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619B17" w14:textId="77777777" w:rsidR="0094717B" w:rsidRPr="00D964E6" w:rsidRDefault="0094717B" w:rsidP="00393D1F">
      <w:pPr>
        <w:spacing w:line="240" w:lineRule="auto"/>
        <w:jc w:val="center"/>
        <w:rPr>
          <w:bCs/>
          <w:noProof/>
          <w:sz w:val="24"/>
          <w:szCs w:val="24"/>
        </w:rPr>
      </w:pPr>
      <w:r w:rsidRPr="00D964E6">
        <w:rPr>
          <w:rFonts w:ascii="Sylfaen" w:eastAsia="Sylfaen" w:hAnsi="Sylfaen"/>
          <w:bCs/>
          <w:noProof/>
          <w:color w:val="000000"/>
          <w:sz w:val="24"/>
          <w:szCs w:val="24"/>
        </w:rPr>
        <w:t>თავი V</w:t>
      </w:r>
    </w:p>
    <w:p w14:paraId="2787B6EB" w14:textId="77777777" w:rsidR="006D3CC1" w:rsidRPr="00D964E6" w:rsidRDefault="0094717B" w:rsidP="00393D1F">
      <w:pPr>
        <w:spacing w:line="240" w:lineRule="auto"/>
        <w:jc w:val="center"/>
        <w:rPr>
          <w:rFonts w:ascii="Sylfaen" w:eastAsia="Sylfaen" w:hAnsi="Sylfaen"/>
          <w:bCs/>
          <w:noProof/>
          <w:color w:val="000000"/>
          <w:sz w:val="24"/>
          <w:szCs w:val="24"/>
        </w:rPr>
      </w:pPr>
      <w:r w:rsidRPr="00D964E6">
        <w:rPr>
          <w:rFonts w:ascii="Sylfaen" w:eastAsia="Sylfaen" w:hAnsi="Sylfaen"/>
          <w:bCs/>
          <w:noProof/>
          <w:color w:val="000000"/>
          <w:sz w:val="24"/>
          <w:szCs w:val="24"/>
          <w:lang w:val="ka-GE"/>
        </w:rPr>
        <w:t xml:space="preserve">საქართველოს </w:t>
      </w:r>
      <w:r w:rsidRPr="00D964E6">
        <w:rPr>
          <w:rFonts w:ascii="Sylfaen" w:eastAsia="Sylfaen" w:hAnsi="Sylfaen"/>
          <w:bCs/>
          <w:noProof/>
          <w:color w:val="000000"/>
          <w:sz w:val="24"/>
          <w:szCs w:val="24"/>
        </w:rPr>
        <w:t>სახელმწიფო ბიუჯეტის პრიორიტეტები და პროგრამები</w:t>
      </w:r>
    </w:p>
    <w:p w14:paraId="1C812EFD" w14:textId="77777777" w:rsidR="006D3CC1" w:rsidRPr="00D964E6" w:rsidRDefault="006D3CC1"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ხელმისაწვდომი, ხარისხიანი ჯანმრთელობის დაცვა და სოციალური უზრუნველყოფა</w:t>
      </w:r>
    </w:p>
    <w:p w14:paraId="22F45CAE" w14:textId="77777777" w:rsidR="006D3CC1" w:rsidRPr="00D964E6" w:rsidRDefault="006D3CC1" w:rsidP="00393D1F">
      <w:pPr>
        <w:pStyle w:val="abzacixml"/>
        <w:ind w:left="450"/>
        <w:rPr>
          <w:rFonts w:eastAsiaTheme="majorEastAsia"/>
          <w:bCs/>
          <w:color w:val="365F91" w:themeColor="accent1" w:themeShade="BF"/>
          <w:highlight w:val="yellow"/>
        </w:rPr>
      </w:pPr>
    </w:p>
    <w:p w14:paraId="0B521D02" w14:textId="77777777" w:rsidR="00393D1F" w:rsidRPr="00D964E6" w:rsidRDefault="00393D1F" w:rsidP="00393D1F">
      <w:pPr>
        <w:pStyle w:val="2"/>
        <w:ind w:left="660"/>
        <w:jc w:val="both"/>
        <w:rPr>
          <w:rFonts w:ascii="Sylfaen" w:hAnsi="Sylfaen" w:cs="Sylfaen"/>
          <w:bCs/>
          <w:sz w:val="22"/>
          <w:szCs w:val="22"/>
          <w:lang w:val="ka-GE"/>
        </w:rPr>
      </w:pPr>
      <w:r w:rsidRPr="00D964E6">
        <w:rPr>
          <w:rFonts w:ascii="Sylfaen" w:hAnsi="Sylfaen" w:cs="Sylfaen"/>
          <w:bCs/>
          <w:sz w:val="22"/>
          <w:szCs w:val="22"/>
          <w:lang w:val="ka-GE"/>
        </w:rPr>
        <w:t>1.1.   მოსახლეობის სოციალური დაცვა (პროგრამული კოდი 27 02)</w:t>
      </w:r>
    </w:p>
    <w:p w14:paraId="682F7C3D" w14:textId="77777777" w:rsidR="00393D1F" w:rsidRPr="00D964E6" w:rsidRDefault="00393D1F" w:rsidP="00393D1F">
      <w:pPr>
        <w:pStyle w:val="abzacixml"/>
        <w:ind w:left="720" w:firstLine="0"/>
        <w:rPr>
          <w:bCs/>
        </w:rPr>
      </w:pPr>
    </w:p>
    <w:p w14:paraId="00BE17F1" w14:textId="77777777" w:rsidR="00393D1F" w:rsidRPr="00D964E6" w:rsidRDefault="00393D1F" w:rsidP="00393D1F">
      <w:pPr>
        <w:spacing w:line="240" w:lineRule="auto"/>
        <w:ind w:left="270"/>
        <w:jc w:val="both"/>
        <w:rPr>
          <w:rFonts w:ascii="Sylfaen" w:eastAsia="Sylfaen" w:hAnsi="Sylfaen"/>
          <w:bCs/>
        </w:rPr>
      </w:pPr>
      <w:r w:rsidRPr="00D964E6">
        <w:rPr>
          <w:rFonts w:ascii="Sylfaen" w:hAnsi="Sylfaen" w:cs="Sylfaen"/>
          <w:bCs/>
          <w:lang w:val="ka-GE"/>
        </w:rPr>
        <w:t>პროგრამის</w:t>
      </w:r>
      <w:r w:rsidRPr="00D964E6">
        <w:rPr>
          <w:rFonts w:ascii="Sylfaen" w:hAnsi="Sylfaen" w:cs="Sylfaen"/>
          <w:bCs/>
        </w:rPr>
        <w:t xml:space="preserve"> </w:t>
      </w:r>
      <w:r w:rsidRPr="00D964E6">
        <w:rPr>
          <w:rFonts w:ascii="Sylfaen" w:hAnsi="Sylfaen" w:cs="Sylfaen"/>
          <w:bCs/>
          <w:lang w:val="ka-GE"/>
        </w:rPr>
        <w:t>განმახორციელებელი</w:t>
      </w:r>
      <w:r w:rsidRPr="00D964E6">
        <w:rPr>
          <w:rFonts w:ascii="Sylfaen" w:eastAsia="Sylfaen" w:hAnsi="Sylfaen"/>
          <w:bCs/>
        </w:rPr>
        <w:t xml:space="preserve">: </w:t>
      </w:r>
    </w:p>
    <w:p w14:paraId="17A91B9F" w14:textId="77777777" w:rsidR="00393D1F" w:rsidRPr="00D964E6" w:rsidRDefault="00393D1F" w:rsidP="00E17365">
      <w:pPr>
        <w:pStyle w:val="abzacixml"/>
        <w:numPr>
          <w:ilvl w:val="0"/>
          <w:numId w:val="17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სსიპ - სოციალური მომსახურების სააგენტო</w:t>
      </w:r>
    </w:p>
    <w:p w14:paraId="4D95568A" w14:textId="77777777" w:rsidR="00393D1F" w:rsidRPr="00D964E6" w:rsidRDefault="00393D1F" w:rsidP="00E17365">
      <w:pPr>
        <w:pStyle w:val="abzacixml"/>
        <w:numPr>
          <w:ilvl w:val="0"/>
          <w:numId w:val="17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სსიპ - ადამიანით ვაჭრობის (ტრეფიკინგის) მსხვერპლთა, დაზარალებულთა დაცვისა და დახმარების სახელმწიფო ფონდი</w:t>
      </w:r>
    </w:p>
    <w:p w14:paraId="7525BED0" w14:textId="77777777" w:rsidR="00393D1F" w:rsidRPr="00D964E6" w:rsidRDefault="00393D1F" w:rsidP="00393D1F">
      <w:pPr>
        <w:pStyle w:val="abzacixml"/>
        <w:ind w:left="720" w:firstLine="0"/>
        <w:rPr>
          <w:bCs/>
        </w:rPr>
      </w:pPr>
    </w:p>
    <w:p w14:paraId="44162F7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მოქალაქეთათვის საქართველოს კანონმდებლობით გარანტირებული სოციალურ-ეკონომიკური უფლებების რეალიზება, მიზნობრივი სოციალური ჯგუფების მატერიალური მდგომარეობის შემსუბუქება და შეზღუდული შესაძლებლობის მქონე პირთა (მათ შორის, ბავშვთა), ხანდაზმულთა და მზრუნველობას მოკლებულ, სოციალურად დაუცველ, მიუსაფარ და მიტოვების რისკის ქვეშ მყოფ ბავშვთა ფიზიკური და სოციალური მდგომარეობის გაუმჯობესება და მათი საზოგადოებაში ინტეგრაცია პრევენციული, სარეაბილიტაციო, ალტერნატიული, ოჯახის გასაძლიერებელი მომსახურებებით და დამხმარე საშუალებებით;</w:t>
      </w:r>
    </w:p>
    <w:p w14:paraId="2226E1E3"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საპენსიო ასაკის პირთა (ქალებისა – 60 წლიდან, მამაკაცებისა – 65 წლიდან) პენსიით და პირთა სპეციფიკური კატეგორიების (ძალოვანი სტრუქტურების, პროკურატურის, სამოქალაქო ავიაციის მუშაკების, საქართველოს პარლამენტის ყოფილი წევრების, უმაღლესი რანგის დიპლომატების და სხვათა) სახელმწიფო კომპენსაციით უზრუნველყოფა;</w:t>
      </w:r>
    </w:p>
    <w:p w14:paraId="48B48127"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 xml:space="preserve">სიღარიბის ზღვარს ქვემოთ მყოფი ოჯახებისთვის საარსებო შემწეობის, მიზნობრივი ჯგუფებისთვის „სოციალური პაკეტის“, დევნილთა, ლტოლვილისა და ჰუმანიტარული სტატუსების მქონე პირთა შემწეობების, რეინტეგრაციის შემწეობის, დემოგრაფიული მდგომარეობის გაუმჯობესების ხელშეწყობის ფულადი ბენეფიტების, ორსულობის, მშობიარობისა და ბავშვის მოვლის, აგრეთვე ახალშობილის შვილად აყვანის გამო დახმარების გაცემა დადგენილი წესისა და პირობების შესაბამისად; 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ანაზღაურება, </w:t>
      </w:r>
    </w:p>
    <w:p w14:paraId="4FCB9E24"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„მაღალმთიანი რეგიონების განვითარების შესახებ“ საქართველოს კანონით დადგენილი წესით მაღალმთიან დასახლებაში მუდმივად მცხოვრები პენსიონერებისთვის/„სოციალური პაკეტის“ მიმღებთათვის დანამატის დაფინანსება პენსიის/„სოციალური პაკეტის“ 20 % ოდენობით; დანამატების დაფინანსება სამედიცინო პერსონალისთვის:   ექიმისთვის – პენსიის ორმაგი ოდენობით, ექთნისთვის – პენსიის ერთმაგი ოდენობით; მაღალმთიან დასახლებაში მცხოვრები აბონენტებისთვის (საყოფაცხოვრებო მომხმარებლებისთვის) მაღალმთიან დასახლებაში მოხმარებული ელექტროენერგიის ყოველთვიური საფასურის 50 % (არაუმეტეს მოხმარებული 100 კვტ.სთ ელექტროენერგიის საფასურისა) ანაზღაურება;</w:t>
      </w:r>
    </w:p>
    <w:p w14:paraId="517EB74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ადამიანით ვაჭრობის (ტრეფიკინგის), ქალთა მიმართ ძალადობის ან/და ოჯახში ძალადობის, სექსუალური ძალადობის მსხვერპლთა/დაზარალებულთა/სავარაუდო მსხვერპლთა სამართლებრივი დაცვა, სამედიცინო მომსახურების ორგანიზება/მიღების უზრუნველყოფა და ფსიქოსოციალური რეაბილიტაციისათვის საჭირო ღონისძიებების განხორციელება.</w:t>
      </w:r>
    </w:p>
    <w:p w14:paraId="0549DD5D" w14:textId="77777777" w:rsidR="00393D1F" w:rsidRPr="00D964E6" w:rsidRDefault="00393D1F" w:rsidP="00393D1F">
      <w:pPr>
        <w:spacing w:after="0" w:line="240" w:lineRule="auto"/>
        <w:jc w:val="both"/>
        <w:rPr>
          <w:rFonts w:ascii="Sylfaen" w:eastAsia="Sylfaen" w:hAnsi="Sylfaen"/>
          <w:bCs/>
        </w:rPr>
      </w:pPr>
    </w:p>
    <w:p w14:paraId="7DBDDF98" w14:textId="5D727DDF" w:rsidR="00393D1F" w:rsidRPr="00D964E6" w:rsidRDefault="00393D1F" w:rsidP="00393D1F">
      <w:pPr>
        <w:spacing w:after="0" w:line="240" w:lineRule="auto"/>
        <w:jc w:val="both"/>
        <w:rPr>
          <w:rFonts w:ascii="Sylfaen" w:eastAsia="Sylfaen" w:hAnsi="Sylfaen"/>
          <w:bCs/>
        </w:rPr>
      </w:pPr>
    </w:p>
    <w:p w14:paraId="0C53C408" w14:textId="77777777" w:rsidR="00420C8E" w:rsidRPr="00D964E6" w:rsidRDefault="00420C8E" w:rsidP="00393D1F">
      <w:pPr>
        <w:spacing w:after="0" w:line="240" w:lineRule="auto"/>
        <w:jc w:val="both"/>
        <w:rPr>
          <w:rFonts w:ascii="Sylfaen" w:eastAsia="Sylfaen" w:hAnsi="Sylfaen"/>
          <w:bCs/>
        </w:rPr>
      </w:pPr>
    </w:p>
    <w:p w14:paraId="7837CDDD" w14:textId="77777777" w:rsidR="00393D1F" w:rsidRPr="00D964E6" w:rsidRDefault="00393D1F" w:rsidP="00393D1F">
      <w:pPr>
        <w:pStyle w:val="3"/>
        <w:tabs>
          <w:tab w:val="left" w:pos="284"/>
          <w:tab w:val="left" w:pos="426"/>
        </w:tabs>
        <w:ind w:hanging="142"/>
        <w:rPr>
          <w:rFonts w:ascii="Sylfaen" w:hAnsi="Sylfaen" w:cs="Sylfaen"/>
          <w:bCs/>
          <w:color w:val="365F91" w:themeColor="accent1" w:themeShade="BF"/>
          <w:sz w:val="22"/>
          <w:szCs w:val="22"/>
          <w:lang w:val="ka-GE"/>
        </w:rPr>
      </w:pPr>
      <w:r w:rsidRPr="00D964E6">
        <w:rPr>
          <w:rFonts w:cs="Sylfaen"/>
          <w:bCs/>
          <w:color w:val="365F91" w:themeColor="accent1" w:themeShade="BF"/>
          <w:sz w:val="22"/>
          <w:szCs w:val="22"/>
        </w:rPr>
        <w:lastRenderedPageBreak/>
        <w:t>1.1.1</w:t>
      </w:r>
      <w:r w:rsidRPr="00D964E6">
        <w:rPr>
          <w:rStyle w:val="30"/>
          <w:rFonts w:ascii="Sylfaen" w:hAnsi="Sylfaen"/>
          <w:bCs/>
          <w:sz w:val="22"/>
          <w:szCs w:val="22"/>
          <w:lang w:val="ka-GE"/>
        </w:rPr>
        <w:t xml:space="preserve"> </w:t>
      </w:r>
      <w:r w:rsidRPr="00D964E6">
        <w:rPr>
          <w:rFonts w:ascii="Sylfaen" w:hAnsi="Sylfaen" w:cs="Sylfaen"/>
          <w:bCs/>
          <w:color w:val="365F91" w:themeColor="accent1" w:themeShade="BF"/>
          <w:sz w:val="22"/>
          <w:szCs w:val="22"/>
        </w:rPr>
        <w:t>მოსახლეობის საპენსიო უზრუნველყოფა (პროგრამული კოდი 27 02 01</w:t>
      </w:r>
      <w:r w:rsidRPr="00D964E6">
        <w:rPr>
          <w:rFonts w:ascii="Sylfaen" w:hAnsi="Sylfaen" w:cs="Sylfaen"/>
          <w:bCs/>
          <w:color w:val="365F91" w:themeColor="accent1" w:themeShade="BF"/>
          <w:sz w:val="22"/>
          <w:szCs w:val="22"/>
          <w:lang w:val="ka-GE"/>
        </w:rPr>
        <w:t>)</w:t>
      </w:r>
    </w:p>
    <w:p w14:paraId="0FE19D09" w14:textId="77777777" w:rsidR="00393D1F" w:rsidRPr="00D964E6" w:rsidRDefault="00393D1F" w:rsidP="00393D1F">
      <w:pPr>
        <w:pStyle w:val="a5"/>
        <w:spacing w:line="240" w:lineRule="auto"/>
        <w:ind w:left="990"/>
        <w:jc w:val="both"/>
        <w:rPr>
          <w:rFonts w:ascii="Sylfaen" w:hAnsi="Sylfaen" w:cs="Sylfaen"/>
          <w:bCs/>
          <w:lang w:val="ka-GE"/>
        </w:rPr>
      </w:pPr>
    </w:p>
    <w:p w14:paraId="5D521E9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საპენსიო უზრუნველყოფის მიმართულებით, სახელმწიფოს მიერ ნაკისრი ვალდებულებების დაფინანსების მიზნით განხორციელდა „სახელმწიფო პენსიის შესახებ“ და „სახელმწიფო კომპენსაციისა და სახელმწიფო აკადემიური სტიპენდიის შესახებ“ საქართველოს კანონებით გათვალისწინებულ ბენეფიციართა უზრუნველყოფა სახელმწიფო პენსიებით და სახელმწიფო კომპენსაციებით. 2019 წლის იანვრიდან პენსიის ოდენობა გაიზარდა და შეადგინა 200 ლარი, შესაბამისად, გადაანგარიშდა სახელმწიფო კომპენსაციის ოდენობები;</w:t>
      </w:r>
    </w:p>
    <w:p w14:paraId="326C42CD"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სახელმწიფო პენსიით უზრუნველყოფილი იქნა იანვარში 745.5 ათასზე მეტი პირი, თებერვალში – 746.8 ათასზე მეტი პირი, მარტში – 747.9 ათასზე მეტი პირი, აპრილში – 747.9 ათასზე მეტი პირი, მაისში – 750.3 ათასზე მეტი პირი, ივნისში – 752.2 ათასზე მეტი პირი, ივლისში – 754.2 ათასზე მეტი პირი, აგვისტოში – 756.5 ათასზე მეტი პირი, სექტემბერში – 758.5 ათასზე მეტი პირი, ოქტომბერში- 760.0 ათასზე მეტი პირი, ნოემბერში-761.0 ათასზე მეტი პირი და დეკემბერში- 762 ათასზე მეტი პირი, ხოლო სახელმწიფო კომპენსაცია იანვარ - მარტში ყოველთვიურად გაიცა 22.0 ათასზე მეტ პირზე, აპრილ-მაისში - 22.1 ათასზე მეტ პირზე, ხოლო ივნისი-დეკემბერში - 22.2 ათასზე მეტ პირზე.</w:t>
      </w:r>
    </w:p>
    <w:p w14:paraId="7E4B71EF" w14:textId="77777777" w:rsidR="00393D1F" w:rsidRPr="00D964E6" w:rsidRDefault="00393D1F" w:rsidP="00393D1F">
      <w:pPr>
        <w:tabs>
          <w:tab w:val="left" w:pos="0"/>
        </w:tabs>
        <w:spacing w:after="0" w:line="240" w:lineRule="auto"/>
        <w:jc w:val="both"/>
        <w:rPr>
          <w:rFonts w:ascii="Sylfaen" w:hAnsi="Sylfaen" w:cs="Arial"/>
          <w:bCs/>
          <w:color w:val="000000"/>
        </w:rPr>
      </w:pPr>
    </w:p>
    <w:p w14:paraId="2F5ED842" w14:textId="77777777" w:rsidR="00393D1F" w:rsidRPr="00D964E6" w:rsidRDefault="00393D1F" w:rsidP="00393D1F">
      <w:pPr>
        <w:pStyle w:val="a5"/>
        <w:tabs>
          <w:tab w:val="left" w:pos="0"/>
        </w:tabs>
        <w:spacing w:after="0" w:line="240" w:lineRule="auto"/>
        <w:ind w:left="270"/>
        <w:jc w:val="both"/>
        <w:rPr>
          <w:rFonts w:ascii="Sylfaen" w:hAnsi="Sylfaen" w:cs="Arial"/>
          <w:bCs/>
          <w:color w:val="000000"/>
        </w:rPr>
      </w:pPr>
      <w:r w:rsidRPr="00D964E6">
        <w:rPr>
          <w:rFonts w:ascii="Sylfaen" w:hAnsi="Sylfaen" w:cs="Arial"/>
          <w:bCs/>
          <w:color w:val="000000"/>
        </w:rPr>
        <w:t xml:space="preserve">სულ ამ მიზნით საანგარიშო პერიოდში მიმართულ იქნა </w:t>
      </w:r>
      <w:r w:rsidRPr="00D964E6">
        <w:rPr>
          <w:rFonts w:ascii="Sylfaen" w:hAnsi="Sylfaen" w:cs="Arial"/>
          <w:bCs/>
          <w:color w:val="000000"/>
          <w:lang w:val="ka-GE"/>
        </w:rPr>
        <w:t>1 </w:t>
      </w:r>
      <w:r w:rsidRPr="00D964E6">
        <w:rPr>
          <w:rFonts w:ascii="Sylfaen" w:hAnsi="Sylfaen" w:cs="Arial"/>
          <w:bCs/>
          <w:color w:val="000000"/>
        </w:rPr>
        <w:t>938</w:t>
      </w:r>
      <w:r w:rsidRPr="00D964E6">
        <w:rPr>
          <w:rFonts w:ascii="Sylfaen" w:hAnsi="Sylfaen" w:cs="Arial"/>
          <w:bCs/>
          <w:color w:val="000000"/>
          <w:lang w:val="ka-GE"/>
        </w:rPr>
        <w:t>.2</w:t>
      </w:r>
      <w:r w:rsidRPr="00D964E6">
        <w:rPr>
          <w:rFonts w:ascii="Sylfaen" w:hAnsi="Sylfaen" w:cs="Arial"/>
          <w:bCs/>
          <w:color w:val="000000"/>
        </w:rPr>
        <w:t xml:space="preserve"> მლნ ლარი.</w:t>
      </w:r>
    </w:p>
    <w:p w14:paraId="649B2E52" w14:textId="77777777" w:rsidR="00393D1F" w:rsidRPr="00D964E6" w:rsidRDefault="00393D1F" w:rsidP="00393D1F">
      <w:pPr>
        <w:pStyle w:val="a5"/>
        <w:tabs>
          <w:tab w:val="left" w:pos="0"/>
        </w:tabs>
        <w:spacing w:after="0" w:line="240" w:lineRule="auto"/>
        <w:ind w:left="270"/>
        <w:jc w:val="both"/>
        <w:rPr>
          <w:rFonts w:ascii="Sylfaen" w:hAnsi="Sylfaen" w:cs="Arial"/>
          <w:bCs/>
          <w:color w:val="000000"/>
        </w:rPr>
      </w:pPr>
    </w:p>
    <w:p w14:paraId="304CF188" w14:textId="77777777" w:rsidR="00393D1F" w:rsidRPr="00D964E6" w:rsidRDefault="00393D1F" w:rsidP="00393D1F">
      <w:pPr>
        <w:pStyle w:val="abzacixml"/>
        <w:ind w:firstLine="0"/>
        <w:rPr>
          <w:bCs/>
        </w:rPr>
      </w:pPr>
    </w:p>
    <w:p w14:paraId="12DABDE9" w14:textId="77777777" w:rsidR="00393D1F" w:rsidRPr="00D964E6" w:rsidRDefault="00393D1F" w:rsidP="00393D1F">
      <w:pPr>
        <w:pStyle w:val="3"/>
        <w:tabs>
          <w:tab w:val="left" w:pos="284"/>
          <w:tab w:val="left" w:pos="426"/>
        </w:tabs>
        <w:ind w:hanging="142"/>
        <w:rPr>
          <w:rFonts w:asciiTheme="minorHAnsi" w:hAnsiTheme="minorHAnsi" w:cs="Sylfaen"/>
          <w:bCs/>
          <w:color w:val="365F91" w:themeColor="accent1" w:themeShade="BF"/>
          <w:sz w:val="22"/>
          <w:szCs w:val="22"/>
        </w:rPr>
      </w:pPr>
      <w:r w:rsidRPr="00D964E6">
        <w:rPr>
          <w:rFonts w:cs="Sylfaen"/>
          <w:bCs/>
          <w:color w:val="365F91" w:themeColor="accent1" w:themeShade="BF"/>
          <w:sz w:val="22"/>
          <w:szCs w:val="22"/>
        </w:rPr>
        <w:t xml:space="preserve">1.1.2. </w:t>
      </w:r>
      <w:r w:rsidRPr="00D964E6">
        <w:rPr>
          <w:rFonts w:ascii="Sylfaen" w:hAnsi="Sylfaen" w:cs="Sylfaen"/>
          <w:bCs/>
          <w:color w:val="365F91" w:themeColor="accent1" w:themeShade="BF"/>
          <w:sz w:val="22"/>
          <w:szCs w:val="22"/>
        </w:rPr>
        <w:t>მოსახლეობის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მიზნობრივი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ჯგუფების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სოციალური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დახმარება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27 02 02)</w:t>
      </w:r>
    </w:p>
    <w:p w14:paraId="6CB43C67" w14:textId="77777777" w:rsidR="00393D1F" w:rsidRPr="00D964E6" w:rsidRDefault="00393D1F" w:rsidP="00393D1F">
      <w:pPr>
        <w:spacing w:line="240" w:lineRule="auto"/>
        <w:rPr>
          <w:bCs/>
          <w:lang w:val="ru-RU" w:eastAsia="ru-RU"/>
        </w:rPr>
      </w:pPr>
    </w:p>
    <w:p w14:paraId="597E346D"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საარსებო შემწეობის მიმღებ პირთა რაოდენობამ იანვარში შეადგინა 442.1 ათასზე მეტი, თებერვალში – 446.1 ათასზე მეტი, მარტში – 451.1 ათასზე მეტი, აპრილში – 458.5 ათასზე მეტი, მაისში – 467.2 ათასზე მეტი, ივნისში – 457.6 ათასზე მეტი, ივლისში – 455.5 ათასზე მეტი, აგვისტოში – 433.5 ათასზე მეტი, სექტემბერში – 428.6 ათასზე მეტი, ოქტომბერში - 422.9 ათასზე მეტი, ნოემბერში - 416.3 ათასზე მეტი, ხოლო დეკემბერში - 427.3 ათასზე მეტი;</w:t>
      </w:r>
    </w:p>
    <w:p w14:paraId="59AE20EC"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ორსულობის, მშობიარობისა და ბავშვის მოვლის, ასევე ახალშობილის შვილად აყვანის გამო დახმარება გაეწია იანვარში 1 053 პირს, თებერვალში - 978 პირს, მარტში – 1 151 პირს, აპრილში – 994 პირს, მაისში – 1 001 პირს, ივნისში – 1 134 პირს, ივლისში – 1 140 პირს, აგვისტოში – 1 333 პირს, სექტემბერში – 1 042 პირს, ოქტომბერში _ 1 303 პირს, ნოემბერში - 1 230 პირს, ხოლო დეკემბერში - 1 250 პირს;</w:t>
      </w:r>
    </w:p>
    <w:p w14:paraId="0831EA16"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დევნილთა, ლტოლვილისა და ჰუმანიტარული სტატუსის მქონე პირთა სოციალურ-ეკონომიკური მდგომარეობის გაუმჯობესების მიზნით იანვარში შემწეობით უზრუნველყოფილ იქნა 221.6 ათასზე მეტი პირი, თებერვალში - 229.4 ათასზე მეტი პირი, მარტში – 226.9 ათასზე მეტი პირი, აპრილში – 226.0 ათასზე მეტი პირი, მაისში – 223.5 ათასზე მეტი პირი, ივნისში – 226.2 ათასზე მეტი პირი, ივლისში – 226.7 ათასზე მეტი პირი, აგვისტოში – 227.0 ათასზე მეტი პირი, სექტემბერში – 228.9 ათასზე მეტი პირი, ოქტომბერში – 230.1 ათასზე მეტი პირი, ნოემბერში – 230.2 ათასზე მეტი პირი, ხოლო დეკემბერში – 228.9 ათასზე მეტი პირი;</w:t>
      </w:r>
    </w:p>
    <w:p w14:paraId="7DEDF421"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 xml:space="preserve">რეინტეგრაციის შემწეობა იანვარში გაიცა 470 ბავშვზე, თებერვალში – 471 ბავშვზე, მარტში – 464 ბავშვზე, აპრილში – 470 ბავშვზე, მაისში – 466 ბავშვზე, ივნისში – 461 ბავშვზე, ივლისში – 464 ბავშვზე, აგვისტოში – 463 ბავშვზე, სექტემბერში – 459 ბავშვზე, ოქტომბერში – 491 ბავშვზე, ნოემბერში – 489 ბავშვზე, ხოლო დეკემბერში – 485 ბავშვზე; </w:t>
      </w:r>
    </w:p>
    <w:p w14:paraId="2CBB8149"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სოციალური პაკეტი იანვრის თვეში გაიცა 165.1 ათასზე მეტ პირზე, თებერვალში - 164.8 ათასზე მეტ პირზე, მარტში - 164.8 ათასზე მეტ პირზე, აპრილში - 164.9 ათასზე მეტ პირზე, მაისში - 164.7 ათასზე მეტ პირზე, ივნისში - 166.7 ათასზე მეტ პირზე, ივლისში - 168.4 ათასზე მეტ პირზე, აგვისტოში - 169.7 ათასზე მეტ პირზე, სექტემბერში - 170.2 ათასზე მეტ პირზე, ოქტონბერში - 170.6 ათასზე მეტ პირზე, ნოემბერში - 171.2 ათასზე მეტ პირზე, ხოლო დეკემბერში - 171.7 ათასზე მეტ პირზე;</w:t>
      </w:r>
    </w:p>
    <w:p w14:paraId="305BAB8E"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lastRenderedPageBreak/>
        <w:t>საყოფაცხოვრებო სუბსიდიის მიმღებ პირთა რაოდენობამ იანვარში შეადგინა - 24.8 ათასზე მეტი, თებერვალში – 24.7 ათასზე მეტი, მარტში – 24.5 ათასზე მეტი, აპრილში – 24.4 ათასზე მეტი, მაისში – 24.3 ათასზე მეტი, ხოლო ივნისში – 24.2 ათასზე მეტი, ივლისში – 24.1 ათასზე მეტი, აგვისტოში – 24.1 ათასზე მეტი, სექტემბერში – 24.0 ათასზე მეტი, ოქტომბერში – 24.0 ათასზე მეტი, ნოემბერში – 23.9 ათასზე მეტი, ხოლო დეკემბერში – 23.8 ათასზე მეტი;</w:t>
      </w:r>
    </w:p>
    <w:p w14:paraId="47D13EDA"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 xml:space="preserve">„შრომითი მოვალეობის შესრულებისას დასაქმებულის ჯანმრთელობისათვის ვნების შედეგად მიყენებული ზიანის ანაზღაურების დახმარების დანიშვნისა და გაცემის წესის დამტკიცების თაობაზე“ საქართველოს მთავრობის დადგენილებით დამტკიცებული წესით განსაზღვრული სოციალური დახმარება იანვარში მიიღო  898-მა პირმა, თებერვალში - 891 პირმა, მარტში - 887 პირმა, აპრილში - 879 პირმა, მაისში - 873 პირმა, ივნისში - 872 პირმა, ივლისში - 869 პირმა, აგვისტოში - 864 პირმა, სექტემბერში - 858 პირმა, ოქტომბერში - 854 პირმა, ნოემბერში - 849 პირმა, ხოლო დეკემბერში - 844 პირმა; </w:t>
      </w:r>
    </w:p>
    <w:p w14:paraId="416509FC"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საქართველოს მთავრობის დადგენილებით დამტკიცებული „დემოგრაფიული მდგომარეობის გაუმჯობესების ხელშეწყობის მიზნობრივი სახელმწიფო პროგრამის“ ფარგლებში და „მაღალმთიანი რეგიონების განვითარების შესახებ“ საქართველოს კანონიდან გამომდინარე, ფულადი სოციალური დახმარება  მიიღო იანვარში - 11 966 პირმა, თებერვალში - 11 963 პირმა, მარტში - 11 989 პირმა, აპრილში - 11 924 პირმა, მაისში - 11 909 პირმა, ივნისში - 11 884 პირმა, ივლისში - 11 769 პირმა, აგვისტოში - 11 805 პირმა,  სექტემბერში - 11 719 პირმა, ოქტომბერში - 11 606 პირმა, ნოემბერში - 11 635 პირმა, ხოლო დეკემბერში - 11 585 პირმა;</w:t>
      </w:r>
    </w:p>
    <w:p w14:paraId="5C3CEBC0"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 xml:space="preserve">საქართველოს მთავრობის 2018 წლის 17 მარტის N517 დადგენილებით დამკიცებული “მრავალშვილიანი მშობლის სოციალური დაცვის უზრუნველყოფის წესისა და პირობების“ თანახმად, 2019 წლის ივლისიდან ხორციელდება მრავალშვილიანი მშობლების ელექტროენერგიის სუბსიდირება. კერძოდ, იმ ოჯახებისთვის, რომელთაც ჰყავთ 4 და მეტი შვილი და მინიჭებული სარეიტინგი ქულა ნაკლებია 300 000-ზე. ოთხშვილიანი ოჯახებისთვის დახმარების ოდენობა შეადგენს 20 ლარს, ხოლო ყოველ მომდევნო ბავშვზე  დამატებით 10 ლარს. 2019 წლის ივლისში დახმარება მიიღო - 185 ოჯახმა, აგვისტოში - 340 ოჯახმა, სექტემბერში - 498 ოჯახმა, ოქტომბერში - 565 ოჯახმა, ნოემბერში - 750 ოჯახმა, ხოლო დეკემბერში - 897 ოჯახმა. </w:t>
      </w:r>
    </w:p>
    <w:p w14:paraId="282D1179"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„მეორე მსოფლიო ომის მონაწილეთა დამატებითი სოციალური გარანტიების შესახებ“ საქართველოს მთავრობის დადგენილებით გათვალისწინებული ყოველთვიური სოციალური დახმარება გაიცა იანვარში - 486 პირზე, თებერვალში - 460 პირზე, მარტში - 450 პირზე, აპრილში - 432 პირზე, მაისში - 422 პირზე, ივნისში - 409 პირზე, ივლისში - 401 პირზე, აგვისტოში - 393 პირზე, სექტემბერში - 387 პირზე, ოქტომბერში - 382 პირზე, ნოემბერში - 369 პირზე, ხოლო დეკემბერში - 354 პირზე;</w:t>
      </w:r>
    </w:p>
    <w:p w14:paraId="640417EF"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„9 მაისის - ფაშიზმზე გამარჯვების 74-ე წლისთავისადმი მიძღვნილი ღონისძიების ორგანიზების სამოქმედო გეგმის დამტკიცების შესახებ“ საქართველოს მთავრობის დადგენილების შესაბამისად მეორე მსოფლიო ომის მონაწილემ (300 პირი) მიიღო ფულადი დახმარება 600 ლარის ოდენობით, ხოლო ომში დაღუპულთა მარჩენალდაკარგულმა (209 პირი) -  300 ლარის ოდენობით.</w:t>
      </w:r>
    </w:p>
    <w:p w14:paraId="0C1728E2" w14:textId="77777777" w:rsidR="00393D1F" w:rsidRPr="00D964E6" w:rsidRDefault="00393D1F" w:rsidP="00393D1F">
      <w:pPr>
        <w:pStyle w:val="af"/>
        <w:tabs>
          <w:tab w:val="left" w:pos="709"/>
          <w:tab w:val="left" w:pos="10440"/>
        </w:tabs>
        <w:jc w:val="both"/>
        <w:rPr>
          <w:rFonts w:ascii="Sylfaen" w:hAnsi="Sylfaen" w:cs="Arial"/>
          <w:bCs/>
          <w:color w:val="000000"/>
        </w:rPr>
      </w:pPr>
    </w:p>
    <w:p w14:paraId="6F881FA5" w14:textId="77777777" w:rsidR="00393D1F" w:rsidRPr="00D964E6" w:rsidRDefault="00393D1F" w:rsidP="00393D1F">
      <w:pPr>
        <w:pStyle w:val="a5"/>
        <w:tabs>
          <w:tab w:val="left" w:pos="0"/>
        </w:tabs>
        <w:spacing w:after="0" w:line="240" w:lineRule="auto"/>
        <w:ind w:left="270"/>
        <w:jc w:val="both"/>
        <w:rPr>
          <w:rFonts w:ascii="Sylfaen" w:hAnsi="Sylfaen" w:cs="Arial"/>
          <w:bCs/>
          <w:color w:val="000000"/>
        </w:rPr>
      </w:pPr>
      <w:r w:rsidRPr="00D964E6">
        <w:rPr>
          <w:rFonts w:ascii="Sylfaen" w:hAnsi="Sylfaen" w:cs="Arial"/>
          <w:bCs/>
          <w:color w:val="000000"/>
        </w:rPr>
        <w:t xml:space="preserve">სულ </w:t>
      </w:r>
      <w:r w:rsidRPr="00D964E6">
        <w:rPr>
          <w:rFonts w:ascii="Sylfaen" w:eastAsia="Times New Roman" w:hAnsi="Sylfaen"/>
          <w:bCs/>
        </w:rPr>
        <w:t>მოსახლეობის მიზნობრივი ჯგუფების სოციალური დახმარებ</w:t>
      </w:r>
      <w:r w:rsidRPr="00D964E6">
        <w:rPr>
          <w:rFonts w:ascii="Sylfaen" w:eastAsia="Times New Roman" w:hAnsi="Sylfaen"/>
          <w:bCs/>
          <w:lang w:val="ka-GE"/>
        </w:rPr>
        <w:t>ის</w:t>
      </w:r>
      <w:r w:rsidRPr="00D964E6">
        <w:rPr>
          <w:rFonts w:ascii="Sylfaen" w:eastAsia="Times New Roman" w:hAnsi="Sylfaen"/>
          <w:bCs/>
        </w:rPr>
        <w:t xml:space="preserve"> </w:t>
      </w:r>
      <w:r w:rsidRPr="00D964E6">
        <w:rPr>
          <w:rFonts w:ascii="Sylfaen" w:hAnsi="Sylfaen" w:cs="Arial"/>
          <w:bCs/>
          <w:color w:val="000000"/>
        </w:rPr>
        <w:t>პროგრამაზე საანგარიშო პერიოდში მიმართულ იქნა 798</w:t>
      </w:r>
      <w:r w:rsidRPr="00D964E6">
        <w:rPr>
          <w:rFonts w:ascii="Sylfaen" w:hAnsi="Sylfaen" w:cs="Arial"/>
          <w:bCs/>
          <w:color w:val="000000"/>
          <w:lang w:val="ka-GE"/>
        </w:rPr>
        <w:t xml:space="preserve">.9 </w:t>
      </w:r>
      <w:r w:rsidRPr="00D964E6">
        <w:rPr>
          <w:rFonts w:ascii="Sylfaen" w:hAnsi="Sylfaen" w:cs="Arial"/>
          <w:bCs/>
          <w:color w:val="000000"/>
        </w:rPr>
        <w:t>მლნ ლარი.</w:t>
      </w:r>
    </w:p>
    <w:p w14:paraId="5432E9F6" w14:textId="77777777" w:rsidR="00393D1F" w:rsidRPr="00D964E6" w:rsidRDefault="00393D1F" w:rsidP="00393D1F">
      <w:pPr>
        <w:pStyle w:val="af"/>
        <w:tabs>
          <w:tab w:val="left" w:pos="709"/>
          <w:tab w:val="left" w:pos="10440"/>
        </w:tabs>
        <w:jc w:val="both"/>
        <w:rPr>
          <w:rFonts w:ascii="Sylfaen" w:hAnsi="Sylfaen" w:cs="Arial"/>
          <w:bCs/>
          <w:color w:val="000000"/>
        </w:rPr>
      </w:pPr>
    </w:p>
    <w:p w14:paraId="4046674C" w14:textId="77777777" w:rsidR="00393D1F" w:rsidRPr="00D964E6" w:rsidRDefault="00393D1F" w:rsidP="00393D1F">
      <w:pPr>
        <w:pStyle w:val="3"/>
        <w:tabs>
          <w:tab w:val="left" w:pos="284"/>
          <w:tab w:val="left" w:pos="426"/>
        </w:tabs>
        <w:ind w:hanging="142"/>
        <w:rPr>
          <w:rFonts w:asciiTheme="minorHAnsi" w:hAnsiTheme="minorHAnsi" w:cs="Sylfaen"/>
          <w:bCs/>
          <w:color w:val="365F91" w:themeColor="accent1" w:themeShade="BF"/>
          <w:sz w:val="22"/>
          <w:szCs w:val="22"/>
        </w:rPr>
      </w:pPr>
      <w:r w:rsidRPr="00D964E6">
        <w:rPr>
          <w:rFonts w:cs="Sylfaen"/>
          <w:bCs/>
          <w:color w:val="365F91" w:themeColor="accent1" w:themeShade="BF"/>
          <w:sz w:val="22"/>
          <w:szCs w:val="22"/>
        </w:rPr>
        <w:t xml:space="preserve">1.1.3. </w:t>
      </w:r>
      <w:r w:rsidRPr="00D964E6">
        <w:rPr>
          <w:rFonts w:ascii="Sylfaen" w:hAnsi="Sylfaen" w:cs="Sylfaen"/>
          <w:bCs/>
          <w:color w:val="365F91" w:themeColor="accent1" w:themeShade="BF"/>
          <w:sz w:val="22"/>
          <w:szCs w:val="22"/>
        </w:rPr>
        <w:t>სოციალური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რეაბილიტაცია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ბავშვზე</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ზრუნვა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27 02 03)</w:t>
      </w:r>
    </w:p>
    <w:p w14:paraId="67F59BC9" w14:textId="77777777" w:rsidR="00393D1F" w:rsidRPr="00D964E6" w:rsidRDefault="00393D1F" w:rsidP="00393D1F">
      <w:pPr>
        <w:pStyle w:val="abzacixml"/>
        <w:ind w:left="720" w:firstLine="0"/>
        <w:rPr>
          <w:bCs/>
        </w:rPr>
      </w:pPr>
    </w:p>
    <w:p w14:paraId="54664B4E" w14:textId="77777777" w:rsidR="00393D1F" w:rsidRPr="00D964E6" w:rsidRDefault="00393D1F" w:rsidP="00393D1F">
      <w:pPr>
        <w:pStyle w:val="a5"/>
        <w:spacing w:line="240" w:lineRule="auto"/>
        <w:ind w:left="270"/>
        <w:jc w:val="both"/>
        <w:rPr>
          <w:rFonts w:ascii="Sylfaen" w:hAnsi="Sylfaen" w:cs="Sylfaen"/>
          <w:bCs/>
          <w:lang w:val="ka-GE"/>
        </w:rPr>
      </w:pPr>
      <w:r w:rsidRPr="00D964E6">
        <w:rPr>
          <w:rFonts w:ascii="Sylfaen" w:hAnsi="Sylfaen" w:cs="Sylfaen"/>
          <w:bCs/>
          <w:lang w:val="ka-GE"/>
        </w:rPr>
        <w:t>საანგარიშო პერიოდში პროგრამის ფარგლებში მომსახურება გაეწია:</w:t>
      </w:r>
    </w:p>
    <w:p w14:paraId="7363CEA4"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„კრიზისულ მდგომარეობაში მყოფი ოჯახების დახმარების ქვეპროგრამის’’ ფარგლებში, იანვარში - 967 ბენეფიციარს (ხელოვნური კვების ვაუჩერი), თებერვალში - 1 144 (მათ შორის ხელოვნური კვების ვაუჩერი - 986), მარტში - 1 132 (მათ შორის ხელოვნური კვების ვაუჩერი - 984), აპრილში - 1 052 (მათ შორის ხელოვნური კვების ვაუჩერი - 975), მაისში - 1 330 (მათ შორის ხელოვნური კვების ვაუჩერი - 982), ივნისში - 1 243 (ხელოვნური კვების ვაუჩერი), ივლისში - 1 306 (მათ შორის ხელოვნური კვების ვაუჩერი </w:t>
      </w:r>
      <w:r w:rsidRPr="00D964E6">
        <w:rPr>
          <w:rFonts w:ascii="Sylfaen" w:eastAsia="Calibri" w:hAnsi="Sylfaen" w:cs="Sylfaen"/>
          <w:bCs/>
          <w:color w:val="000000"/>
          <w:lang w:val="ka-GE"/>
        </w:rPr>
        <w:lastRenderedPageBreak/>
        <w:t>- 1 176), აგვისტოში - 1 409 (მათ შორის ხელოვნური კვების ვაუჩერი - 1 149), სექტემბერში - 1 216 (მათ შორის ხელოვნური კვების ვაუჩერი - 1 071), ოქტომბერში - 1 405 (მათ შორის ხელოვნური კვების ვაუჩერი - 1 015), ნოემბერში - 1 204 (მათ შორის ხელოვნური კვების ვაუჩერი - 982), დეკემბერში - 1 015 (მათ შორის ხელოვნური კვების ვაუჩერი - 972);</w:t>
      </w:r>
    </w:p>
    <w:p w14:paraId="56FB6B94"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„ბავშვთა ადრეული განვითარების ქვეპროგრამის“ ფარგლებში იანვარში - 1 261 ბენეფიციარს, თებერვალში - 1 240, მარტში - 1 293, აპრილში - 1 342, მაისში - 1 436, ივნისში - 1 437, ივლისში - 1 234, აგვისტოში - 1 035, სექტემბერში - 1 390 ბენეფიციარს, ოქტომბერში - 1 336 ბენეფიციარს, ნოემბერში - 1 309 ბენეფიციარს, დეკემბერში - 1 403 ბენეფიციარს;</w:t>
      </w:r>
    </w:p>
    <w:p w14:paraId="065AEC4E"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„ბავშვთა რეაბილიტაციის ქვეპროგრამის“ ფარგლებში იანვარში - 87, თებერვალში - 568, მარტში - 787, აპრილში - 891, მაისში - 1 054, ივნისში - 1 075, ივლისში - 884, აგვისტოში - 199, სექტემბერში - 1 198 ბენეფიციარს, ოქტომბერში - 1214, ნოემბერში - 1097, დეკემბერში - 955 ბენეფიციარს;</w:t>
      </w:r>
    </w:p>
    <w:p w14:paraId="69281026"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„დღის ცენტრების ქვეპროგრამის“ ფარგლებში  იანვარში - 1 721 ბენეფიციარს, თებერვალში - 1 766, მარტში - 1 790, აპრილში - 1 801, მაისში - 1 814, ივნისში - 1 809, ივლისში - 1 727, აგვისტოში - 1 280, სექტემბერში - 1 582 ბენეფიციარს, ოქტომბერში - 1 832, ნოემბერში - 1 820, დეკემბერში - 1 839 ბენეფიციარს, მათ შორის:</w:t>
      </w:r>
    </w:p>
    <w:p w14:paraId="41007B44"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მიტოვების რისკის ქვეშ მყოფი ბავშვების შემთხვევაში: იანვარში - 447, თებერვალში - 468, მარტში - 481, აპრილში - 485, მაისში - 508, ივნისში - 503,  ივლისში - 445,აგვისტოში - 215, სექტემბერში - 404, ოქტომბერში - 483, ნოემბერში - 474, დეკემბერში - 483;</w:t>
      </w:r>
    </w:p>
    <w:p w14:paraId="4A85A40A"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შშმ ბავშვების შემთვხვევაში: იანვარში - 684, თებერვალში - 689, მარტში - 699, აპრილში - 702, მაისში - 691, ივნისში - 687, ივლისში - 661, აგვისტოში - 521, სექტემბერში - 633, ოქტომბერში - 696, ნოემბერში - 692, დეკემბერში - 695;</w:t>
      </w:r>
    </w:p>
    <w:p w14:paraId="03F2E04A"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18 წლისა და მეტი ასაკის შშმ პირების შემთხვევაში: იანვარში - 546, თებერვალში - 563, მარტში - 566, აპრილში - 569, მაისში - 569, ივნისში - 573, ივლისში - 577, აგვისტოში - 544, სექტემბერში - 531, ოქტომბერში - 612, ნოემბერში - 612, დეკემბერში - 617;</w:t>
      </w:r>
    </w:p>
    <w:p w14:paraId="17932365"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მძიმე და ღრმა გონებრივი განვითარების შეფერხების მქონე ბავშვების შემთხვევაში:  იანვარში - 44, თებერვალში - 46, მარტში - 44, აპრილში - 45, მაისში - 46, ივნისში - 46, ივლისში - 44, აგვისტოში მომსახურება არ განხორციელებულა, სექტემბერში - 14, ოქტომბერში - 41, ნოემბერში - 42, დეკემბერში - 44;</w:t>
      </w:r>
    </w:p>
    <w:p w14:paraId="02C18920"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„დამხმარე საშუალებებით უზრუნველყოფის ქვეპროგრამის“ ფარგლებში გათვალისწინებულ მომსახურებათა შემთხვევების რაოდენობამ შეადგინა: იანვარში - 78, თებერვალში - 169, მარტში 195, აპრილში - 360, მაისში - 777, ივნისში- 427, ივლისში - 495, აგვისტოში - 164, სექტემბერში - 479, ოქტომბერში - 386, ნოემბერში - 264, დეკემბერში - 120, მათ შორის:</w:t>
      </w:r>
    </w:p>
    <w:p w14:paraId="55B64347"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 xml:space="preserve">სავარძელ–ეტლებით  (მექანიკური) უზუნველყოფისა და შშმ პირთა დასაქმების ხელშეწყობის კომპონენტის შემთხვევათა რაოდენობამ შეადგინა: იანვარში - 24, თებერვალში - 35, მარტში - 32, აპრილში - 23, მაისში - 81, ივნისში - 67, ივლისში - 76, აგვისტოში - 42, სექტემბერში - 32, ოქტომბერში - 50, ნოემბერში - 23, დეკემბერში - 14; </w:t>
      </w:r>
    </w:p>
    <w:p w14:paraId="4C3FCC8B"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 xml:space="preserve">სავარძელ–ეტლებით (ელექტრო) უზუნველყოფისა და შშმ პირთა დასაქმების ხელშეწყობის კომპონენტიის ფარგლებში თებერვალში - 35, მარტში - 10, აპრილში - 23, მაისში - 31, ივნისში - 4, ივლისში - 22, აგვისტოში - 16, სექტემბერში - არ გაცემულა, ოქტომბერში - 9, ნოემბერში - არ გაცემულა, დეკემბერში - 8; </w:t>
      </w:r>
    </w:p>
    <w:p w14:paraId="4696C17E"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საპროთეზო–ორთოპედიული საშუალებებით უზრუნველყოფის მომსახურების შემთხვევათა რაოდენობამ შეადგინა: იანვარში - 42, თებერვალში - 95, მარტში-99, აპრილში - 113, მაისში - 156,  ივნისში - 104, ივლისში - 114, აგვისტოში - 65, სექტემბერში - 142, ოქტომბერში - 80, ნოემბერში - 91, დეკემბერში - 52;</w:t>
      </w:r>
    </w:p>
    <w:p w14:paraId="2089E62D"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 xml:space="preserve"> ყავარჯნებით, ხელჯოხ-ყავარჯნებით, უსინათლოთა ხელჯოხებით და გადასაადგილებელი ჩარჩოებით უზრუნველყოფის კომპონენტით გათვალისწინებული მომსახურებების შემთხვევათა რაოდენობამ შეადგინა: იანვარში - 4, თებერვალში - 4, მარტში - 8, აპრილში - 5, </w:t>
      </w:r>
      <w:r w:rsidRPr="00D964E6">
        <w:rPr>
          <w:rFonts w:ascii="Sylfaen" w:hAnsi="Sylfaen" w:cs="Arial"/>
          <w:bCs/>
          <w:color w:val="000000"/>
          <w:lang w:val="ka-GE"/>
        </w:rPr>
        <w:lastRenderedPageBreak/>
        <w:t>მაისში - 23, ივნისში არ გაცემულა, ივლისში - 7, აგვისტოში - 4, სექტემბერში - 3, ოქტომბერში - 9, ნოემბერში - 9, დეკემბერში - 8;</w:t>
      </w:r>
    </w:p>
    <w:p w14:paraId="6550194C"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სმენის აპარატებით უზრუნველყოფის კომპონენტით გათვალისწინებული მომსახურებების შემთხვევათა რაოდენობამ შეადგინა: აპრილში - 141, მაისში - 382, ივნისში - 205, ივლისში - 242, აგვისტოში - 8, სექტემბერში - 291, ოქტომბერში - 137, ნოემბერში - 90, დეკემბერში - 4;</w:t>
      </w:r>
    </w:p>
    <w:p w14:paraId="4CE7675A"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 xml:space="preserve">კოხლეარული იმპლანტით უზრუნველყოფის კომპონენტით გათვალისწინებული მომსახურების შემთხვევათა რაოდენობამ შეადგინა: იანვარში - 8 (მხოლოდ მორგება, რეგულირება და ლოგოპედი), მარტში - 46 (მხოლოდ მორგება, რეგულირება და ლოგოპედი), აპრილში - 55  (მორგება, რეგულირება, ლოგოპედი და 13 იმპლანტი), მაისში - 39 (მორგება, რეგულირება, ლოგოპედი და 9 იმპლანტი), ივნისში - 30 (მორგება, რეგულირება,  ლოგოპედი და 3 იმპლანტი), ივლისში - 3, აგვისტოში - არ გაცემულა, სექტემბერში - 43 (მორგება, რეგულირება,  ლოგოპედი და 8 იმპლანტი), ოქტომბერში - 45 (მხოლოდ მორგება, რეგულირება და ლოგოპედი), ნოემბერში - 50 (მხოლოდ მორგება, რეგულირება და ლოგოპედი), დეკემბერში - 34 (მხოლოდ მორგება, რეგულირება და ლოგოპედი);  </w:t>
      </w:r>
    </w:p>
    <w:p w14:paraId="6474D35E" w14:textId="77777777" w:rsidR="00393D1F" w:rsidRPr="00D964E6" w:rsidRDefault="00393D1F" w:rsidP="00E17365">
      <w:pPr>
        <w:pStyle w:val="a5"/>
        <w:numPr>
          <w:ilvl w:val="0"/>
          <w:numId w:val="62"/>
        </w:numPr>
        <w:spacing w:after="0" w:line="240" w:lineRule="auto"/>
        <w:jc w:val="both"/>
        <w:rPr>
          <w:rFonts w:ascii="Sylfaen" w:hAnsi="Sylfaen" w:cs="Arial"/>
          <w:bCs/>
          <w:color w:val="000000"/>
          <w:lang w:val="ka-GE"/>
        </w:rPr>
      </w:pPr>
      <w:r w:rsidRPr="00D964E6">
        <w:rPr>
          <w:rFonts w:ascii="Sylfaen" w:hAnsi="Sylfaen" w:cs="Arial"/>
          <w:bCs/>
          <w:color w:val="000000"/>
          <w:lang w:val="ka-GE"/>
        </w:rPr>
        <w:t xml:space="preserve">ყრუ და სმენისარმქონე შშმ პირთა ვიდეო კონფერენციის ფუნქციის მქონე ტექნიკური საშუალებით (სმარტფონი) უზრუნველყოფის კომპონენტით გათვალისწინებული მომსახურების შემთხვევათა რაოდენობამ მაისში შეადგინა 65, ივნისში - 17, ივლისში - არ გაცემულა, აგვისტოში - 13, სექტემბერში - 4, ოქტომბერში - 6, ნოემბერში - 1, დეკემბერში - არ გაცემულა;     </w:t>
      </w:r>
    </w:p>
    <w:p w14:paraId="70DD97A9" w14:textId="77777777" w:rsidR="00393D1F" w:rsidRPr="00D964E6" w:rsidRDefault="00393D1F" w:rsidP="00E17365">
      <w:pPr>
        <w:pStyle w:val="a5"/>
        <w:numPr>
          <w:ilvl w:val="0"/>
          <w:numId w:val="167"/>
        </w:numPr>
        <w:tabs>
          <w:tab w:val="left" w:pos="10440"/>
        </w:tabs>
        <w:spacing w:after="0" w:line="240" w:lineRule="auto"/>
        <w:ind w:left="0" w:hanging="180"/>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„მცირე საოჯახო ტიპის სახლების ქვეპროგრამის“ ფარგლებში მომსახურება გაეწია: იანვარში - 325 ბენეფიციარს, თებერვალში - 332, მარტში - 328, აპრილში - 324, მაისში - 330, ივნისში - 334, ივლისში - 315, აგვისტოში - 322, სექტემბერში - 319 ბენეფიციარს, ოქტომბერში - 307, ნოემბერში - 302, დეკემბერში - 305;    </w:t>
      </w:r>
    </w:p>
    <w:p w14:paraId="0010186C" w14:textId="77777777" w:rsidR="00393D1F" w:rsidRPr="00D964E6" w:rsidRDefault="00393D1F" w:rsidP="00E17365">
      <w:pPr>
        <w:pStyle w:val="a5"/>
        <w:numPr>
          <w:ilvl w:val="0"/>
          <w:numId w:val="167"/>
        </w:numPr>
        <w:tabs>
          <w:tab w:val="left" w:pos="10440"/>
        </w:tabs>
        <w:spacing w:after="0" w:line="240" w:lineRule="auto"/>
        <w:ind w:left="0" w:hanging="180"/>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„სათემო ორგანიზაციების ქვეპროგრამის“ ფარგლებში მომსახურება გაეწია: იანვარში - 272 ბენეფიციარს, თებერვალში - 275, მარტში - 274, აპრილში - 272, მაისში - 275, ივნისში - 279, ივლისში - 281, აგვისტოში - 288, სექტემბერში - 289 ბენეფიციარს, ოქტომბერში - 288, ნოემბერში - 289, დეკემბერში - 299;    </w:t>
      </w:r>
    </w:p>
    <w:p w14:paraId="04859B9D" w14:textId="77777777" w:rsidR="00393D1F" w:rsidRPr="00D964E6" w:rsidRDefault="00393D1F" w:rsidP="00E17365">
      <w:pPr>
        <w:pStyle w:val="a5"/>
        <w:numPr>
          <w:ilvl w:val="0"/>
          <w:numId w:val="167"/>
        </w:numPr>
        <w:tabs>
          <w:tab w:val="left" w:pos="10440"/>
        </w:tabs>
        <w:spacing w:after="0" w:line="240" w:lineRule="auto"/>
        <w:ind w:left="0" w:hanging="180"/>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 „ყრუთა კომუნიკაციის ხელშეწყობის ქვეპროგრამის“ ფარგლებში მომსახურება გაეწია: იანვარში – 143 ბენეფიციარს, თებერვალში – 145, მარტში - 120, აპრილში - 124, მაისში - 122, ივნისში-145, ივლისში - 312, აგვისტოში - 286, სექტემბერში - 310 ბენეფიციარს, ოქტომბერში - 331, ნოემბერში - 287, დეკემბერში - 328 შემთხვევა;   </w:t>
      </w:r>
    </w:p>
    <w:p w14:paraId="14AF883E" w14:textId="77777777" w:rsidR="00393D1F" w:rsidRPr="00D964E6" w:rsidRDefault="00393D1F" w:rsidP="00E17365">
      <w:pPr>
        <w:pStyle w:val="a5"/>
        <w:numPr>
          <w:ilvl w:val="0"/>
          <w:numId w:val="167"/>
        </w:numPr>
        <w:tabs>
          <w:tab w:val="left" w:pos="10440"/>
        </w:tabs>
        <w:spacing w:after="0" w:line="240" w:lineRule="auto"/>
        <w:ind w:left="0" w:hanging="180"/>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„დედათა და ბავშვთა თავშესაფრით უზრუნველყოფის ქვეპროგრამის“ ფარგლებში მომსახურება გაეწია: იანვარში - 69 ბენეფიციარს, თებერვალში - 71, მარტში - 78, აპრილში - 69, მაისში - 73, ივნისში - 67, ივლისში - 73, აგვისტოში - 71, სექტემბერში - 70 ბენეფიციარს, ოქტომბერში - 67, ნოემბერში - 71, დეკემბერში - 67;  </w:t>
      </w:r>
    </w:p>
    <w:p w14:paraId="2D0A681E" w14:textId="77777777" w:rsidR="00393D1F" w:rsidRPr="00D964E6" w:rsidRDefault="00393D1F" w:rsidP="00E17365">
      <w:pPr>
        <w:pStyle w:val="a5"/>
        <w:numPr>
          <w:ilvl w:val="0"/>
          <w:numId w:val="167"/>
        </w:numPr>
        <w:tabs>
          <w:tab w:val="left" w:pos="10440"/>
        </w:tabs>
        <w:spacing w:after="0" w:line="240" w:lineRule="auto"/>
        <w:ind w:left="0" w:hanging="180"/>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„მიუსაფარ ბავშვთა თავშესაფრით უზრუნველყოფის ქვეპროგრამის“ ფარგლებში მომსახურება გაეწია: იანვარში - 147 ბენეფიციარს, თებერვალში - 147, მარტში - 143, აპრილში - 145, მაისში - 141, ივნისში - 177, ივლისში - 133, აგვისტოში - 122, სექტემბერში - 130 ბენეფიციარს, ოქტომბერში - 144, ნოემბერში - 145, დეკემბერში - 143;     </w:t>
      </w:r>
    </w:p>
    <w:p w14:paraId="03491406" w14:textId="77777777" w:rsidR="00393D1F" w:rsidRPr="00D964E6" w:rsidRDefault="00393D1F" w:rsidP="00E17365">
      <w:pPr>
        <w:pStyle w:val="a5"/>
        <w:numPr>
          <w:ilvl w:val="0"/>
          <w:numId w:val="167"/>
        </w:numPr>
        <w:tabs>
          <w:tab w:val="left" w:pos="10440"/>
        </w:tabs>
        <w:spacing w:after="0" w:line="240" w:lineRule="auto"/>
        <w:ind w:left="0" w:hanging="180"/>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„მინდობით აღზრდის ქვეპროგრამის“ ფარგლებში მომსახურება გაეწია: იანვარში - 1 458 ბენეფიციარს, თებერვალში - 1 461, მარტში - 1 476, აპრილში- 1 518, მაისში 1 527, ივნისში - 1 556, ივლისში - 1 544, აგვისტოში - 1 576, სექტემბერში - 1 576 ბენეფიციარს, ოქტომბერში - 1 587, ნოემბერში - 1 577, დეკემბერში - 1 556;  </w:t>
      </w:r>
    </w:p>
    <w:p w14:paraId="2591D245" w14:textId="77777777" w:rsidR="00393D1F" w:rsidRPr="00D964E6" w:rsidRDefault="00393D1F" w:rsidP="00E17365">
      <w:pPr>
        <w:pStyle w:val="a5"/>
        <w:numPr>
          <w:ilvl w:val="0"/>
          <w:numId w:val="167"/>
        </w:numPr>
        <w:tabs>
          <w:tab w:val="left" w:pos="10440"/>
        </w:tabs>
        <w:spacing w:after="0" w:line="240" w:lineRule="auto"/>
        <w:ind w:left="0" w:hanging="180"/>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 „ომის მონაწილეთა რეაბილიტაციის ხელშეწყობის ქვეპროგრამა“ ფარგლებში მომსახურება გაეწია: მარტში - 10 ბენეფიციარს, აპრილში - 6, მაისში - 18, ივნისში - 17, ივლისში - 14, აგვისტოში - 1, სექტემბერში - 6 ბენეფიციარს, ოქტომბერში - 6, ნოემბერში - მომსახურება არ განხორციელდება, დეკემბერში - 8;        </w:t>
      </w:r>
    </w:p>
    <w:p w14:paraId="663C5B5C" w14:textId="77777777" w:rsidR="00393D1F" w:rsidRPr="00D964E6" w:rsidRDefault="00393D1F" w:rsidP="00E17365">
      <w:pPr>
        <w:pStyle w:val="a5"/>
        <w:numPr>
          <w:ilvl w:val="0"/>
          <w:numId w:val="167"/>
        </w:numPr>
        <w:tabs>
          <w:tab w:val="left" w:pos="10440"/>
        </w:tabs>
        <w:spacing w:after="0" w:line="240" w:lineRule="auto"/>
        <w:ind w:left="0" w:hanging="180"/>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ქვეპროგრამის“ ფარგლებში იანვარ-დეკემბერში მომსახურება გაეწია 14 -14 ბენეფიციარს;  </w:t>
      </w:r>
    </w:p>
    <w:p w14:paraId="3489D567" w14:textId="77777777" w:rsidR="00393D1F" w:rsidRPr="00D964E6" w:rsidRDefault="00393D1F" w:rsidP="00E17365">
      <w:pPr>
        <w:pStyle w:val="a5"/>
        <w:numPr>
          <w:ilvl w:val="0"/>
          <w:numId w:val="167"/>
        </w:numPr>
        <w:tabs>
          <w:tab w:val="left" w:pos="10440"/>
        </w:tabs>
        <w:spacing w:after="0" w:line="240" w:lineRule="auto"/>
        <w:ind w:left="0" w:hanging="180"/>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„განვითარების მძიმე და ღრმა შეფერხების მქონე ბავშვთა ბინაზე მოვლით უზრუნველყოფის ქვეპროგრამის“ ფარგლებში მომსახურება გაეწია: იანვარ-თებერვალში მომსახურება გაეწია 47-47 </w:t>
      </w:r>
      <w:r w:rsidRPr="00D964E6">
        <w:rPr>
          <w:rFonts w:ascii="Sylfaen" w:eastAsia="Calibri" w:hAnsi="Sylfaen" w:cs="Sylfaen"/>
          <w:bCs/>
          <w:color w:val="000000"/>
          <w:lang w:val="ka-GE"/>
        </w:rPr>
        <w:lastRenderedPageBreak/>
        <w:t>ბენეფიციარს, მარტი-მაისში - 46 - 46, ივნისში - 45, ივლისში - 45, აგვისტოში - 47, სექტემბერში - 49 ბენეფიციარს, ოქტომბერში - 49, ნოემბერში - 48, დეკემბერში - 49.</w:t>
      </w:r>
    </w:p>
    <w:p w14:paraId="0C29FE02" w14:textId="77777777" w:rsidR="00393D1F" w:rsidRPr="00D964E6" w:rsidRDefault="00393D1F" w:rsidP="00393D1F">
      <w:pPr>
        <w:pStyle w:val="3"/>
        <w:tabs>
          <w:tab w:val="left" w:pos="284"/>
          <w:tab w:val="left" w:pos="426"/>
        </w:tabs>
        <w:ind w:hanging="142"/>
        <w:rPr>
          <w:rFonts w:asciiTheme="minorHAnsi" w:hAnsiTheme="minorHAnsi" w:cs="Sylfaen"/>
          <w:bCs/>
          <w:color w:val="365F91" w:themeColor="accent1" w:themeShade="BF"/>
          <w:sz w:val="22"/>
          <w:szCs w:val="22"/>
        </w:rPr>
      </w:pPr>
      <w:r w:rsidRPr="00D964E6">
        <w:rPr>
          <w:rFonts w:cs="Sylfaen"/>
          <w:bCs/>
          <w:color w:val="365F91" w:themeColor="accent1" w:themeShade="BF"/>
          <w:sz w:val="22"/>
          <w:szCs w:val="22"/>
        </w:rPr>
        <w:t xml:space="preserve">1.1.4. </w:t>
      </w:r>
      <w:r w:rsidRPr="00D964E6">
        <w:rPr>
          <w:rFonts w:ascii="Sylfaen" w:hAnsi="Sylfaen" w:cs="Sylfaen"/>
          <w:bCs/>
          <w:color w:val="365F91" w:themeColor="accent1" w:themeShade="BF"/>
          <w:sz w:val="22"/>
          <w:szCs w:val="22"/>
        </w:rPr>
        <w:t>სოციალური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შეღავათები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მაღალმთიან</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დასახლებაში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27 02 04)</w:t>
      </w:r>
    </w:p>
    <w:p w14:paraId="42025C75" w14:textId="77777777" w:rsidR="00393D1F" w:rsidRPr="00D964E6" w:rsidRDefault="00393D1F" w:rsidP="00393D1F">
      <w:pPr>
        <w:spacing w:after="0" w:line="240" w:lineRule="auto"/>
        <w:jc w:val="both"/>
        <w:rPr>
          <w:rFonts w:ascii="Sylfaen" w:hAnsi="Sylfaen"/>
          <w:bCs/>
          <w:lang w:val="ka-GE"/>
        </w:rPr>
      </w:pPr>
    </w:p>
    <w:p w14:paraId="6FA1C426" w14:textId="77777777" w:rsidR="00393D1F" w:rsidRPr="00D964E6" w:rsidRDefault="00393D1F" w:rsidP="00393D1F">
      <w:pPr>
        <w:spacing w:after="0" w:line="240" w:lineRule="auto"/>
        <w:jc w:val="both"/>
        <w:rPr>
          <w:rFonts w:ascii="Sylfaen" w:hAnsi="Sylfaen" w:cs="Sylfaen"/>
          <w:bCs/>
          <w:lang w:val="ka-GE"/>
        </w:rPr>
      </w:pPr>
      <w:r w:rsidRPr="00D964E6">
        <w:rPr>
          <w:rFonts w:ascii="Sylfaen" w:hAnsi="Sylfaen" w:cs="Sylfaen"/>
          <w:bCs/>
          <w:lang w:val="ka-GE"/>
        </w:rPr>
        <w:t xml:space="preserve">პროგრამის ფარგლებში: </w:t>
      </w:r>
    </w:p>
    <w:p w14:paraId="2BEEE93B"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სახელმწიფო პენსიის მიმღებ პირთა პენსიის დანამატი იანვარში მიიღო 68.8 ათასზე მეტმა პირმა, თებერვალში - 69.1 ათასზე მეტმა პირმა, მარტში - 69. 2 ათასზე მეტმა პირმა, აპრილში - 69.3 ათასზე მეტმა პირმა, მაისში - 69.4 ათასამდე პირმა, ივნისში - 69.6 ათასზე მეტმა პირმა, ივლისში - 69.8 ათასამდე პირმა, აგვისტოში - 70.0 ათასზე მეტმა პირმა, სექტემბერში - 70. 2 ათასზე მეტმა პირმა, ოქტომბერში - 70.3 ათასზე მეტმა პირმა, ნოემბერში - 70.3 ათასზე მეტმა პირმა, ხოლო დეკემბერში - 70.4 ათასზე მეტმა პირმა; </w:t>
      </w:r>
    </w:p>
    <w:p w14:paraId="077646FE"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სოციალური პაკეტის დანამატი იანვარში მიიღო 13.3 ათასზე მეტმა პირმა, თებერვალში - 13.3 ათასზე მეტმა პირმა, მარტში - 13.4 ათასამდე პირმა, აპრილში - 13.4  ათასზე მეტ პირზე, მაისში - 13.4 ათასზე მეტ პირზე, ივნისში - 13.5 ათასზე მეტ პირზე, ივლისში - 13.6 ათასზე მეტმა პირმა, აგვისტოში - 13.7 ათასამდე პირმა, სექტემბერში - 13.7 ათასამდე პირმა, ხოლო ოქტომბერში, ნოემბერში და დეკემბერში - თვეში 13.7 ათასზე მეტმა პირმა; </w:t>
      </w:r>
    </w:p>
    <w:p w14:paraId="5F8E277B"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ელექტროენერგიის შეღავათი გავრცელდა იანვარში 75.8 ათასზე მეტ აბონენტზე, თებერვალში - 51.4 ათასზე მეტ აბონენტზე, მარტში - 75.7 ათასზე მეტ აბონენტზე, აპრილში - 77.5  ათასზე მეტ აბონენტზე, მაისში - 79.7 ათასზე მეტ აბონენტზე, ივნისში - 80.2 ათასზე მეტ აბონენტზე, ივლისში- 80.3 ათასზე მეტ აბონენტზე, აგვისტოში - 80. 6 ათასზე მეტ აბონენტზე, სექტემბერში - 81. 3 ათასზე მეტ აბონენტზე, ოქტომბერში - 81.2 ათასზე მეტ აბონენტზე, ნოემბერში - 81.3 ათასზე მეტ აბონენტზე, ხოლო დეკემბერში - 88.2 ათასზე მეტ აბონენტზე;</w:t>
      </w:r>
    </w:p>
    <w:p w14:paraId="6B8D9623"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სამედიცინო პერსონალის დანამატი იანვარში მიიღო 1 532 ექიმმა და ექთანმა, თებერვალში - 928 ექიმმა და ექთანმა,  მარტში - 1 534 ექიმმა და ექთანმა, აპრილში - 1 533 ექიმმა და ექთანმა, მაისში - 1 540 ექიმმა და ექთანმა, ივნისში - 1 536 ექიმმა და ექთანმა, ივლისში- 1 542 ექიმმა და ექთანმა, აგვისტოში- 1 555 ექიმმა და ექთანმა, სექტემბერში- 1 557 ექიმმა და ექთანმა, ოქტომბერში და ნოემბერში - 1 570 ექიმმა და ექთანმა, ხოლო დეკემბერში - 1 564 ექიმმა და ექთანმა.</w:t>
      </w:r>
    </w:p>
    <w:p w14:paraId="31C5B19B" w14:textId="77777777" w:rsidR="00393D1F" w:rsidRPr="00D964E6" w:rsidRDefault="00393D1F" w:rsidP="00393D1F">
      <w:pPr>
        <w:spacing w:after="0" w:line="240" w:lineRule="auto"/>
        <w:jc w:val="both"/>
        <w:rPr>
          <w:rFonts w:ascii="Sylfaen" w:hAnsi="Sylfaen"/>
          <w:bCs/>
          <w:highlight w:val="yellow"/>
          <w:lang w:val="ka-GE"/>
        </w:rPr>
      </w:pPr>
    </w:p>
    <w:p w14:paraId="083B4893" w14:textId="77777777" w:rsidR="00393D1F" w:rsidRPr="00D964E6" w:rsidRDefault="00393D1F" w:rsidP="00393D1F">
      <w:pPr>
        <w:pStyle w:val="a5"/>
        <w:spacing w:after="0" w:line="240" w:lineRule="auto"/>
        <w:ind w:left="360"/>
        <w:jc w:val="both"/>
        <w:rPr>
          <w:rFonts w:ascii="Sylfaen" w:hAnsi="Sylfaen" w:cs="Sylfaen"/>
          <w:bCs/>
          <w:lang w:val="ka-GE"/>
        </w:rPr>
      </w:pPr>
      <w:r w:rsidRPr="00D964E6">
        <w:rPr>
          <w:rFonts w:ascii="Sylfaen" w:hAnsi="Sylfaen" w:cs="Sylfaen"/>
          <w:bCs/>
          <w:lang w:val="ka-GE"/>
        </w:rPr>
        <w:t>სულ ამ მიზნით საანგარიშო პერიოდში მიმართულ იქნა </w:t>
      </w:r>
      <w:r w:rsidRPr="00D964E6">
        <w:rPr>
          <w:rFonts w:ascii="Sylfaen" w:hAnsi="Sylfaen" w:cs="Sylfaen"/>
          <w:bCs/>
        </w:rPr>
        <w:t>52.</w:t>
      </w:r>
      <w:r w:rsidRPr="00D964E6">
        <w:rPr>
          <w:rFonts w:ascii="Sylfaen" w:hAnsi="Sylfaen" w:cs="Sylfaen"/>
          <w:bCs/>
          <w:lang w:val="ka-GE"/>
        </w:rPr>
        <w:t>8 მლნ ლარი.</w:t>
      </w:r>
    </w:p>
    <w:p w14:paraId="655BEAE5" w14:textId="77777777" w:rsidR="00393D1F" w:rsidRPr="00D964E6" w:rsidRDefault="00393D1F" w:rsidP="00393D1F">
      <w:pPr>
        <w:pStyle w:val="a5"/>
        <w:spacing w:after="0" w:line="240" w:lineRule="auto"/>
        <w:ind w:left="360"/>
        <w:jc w:val="both"/>
        <w:rPr>
          <w:rFonts w:ascii="Sylfaen" w:hAnsi="Sylfaen" w:cs="Sylfaen"/>
          <w:bCs/>
          <w:lang w:val="ka-GE"/>
        </w:rPr>
      </w:pPr>
    </w:p>
    <w:p w14:paraId="124F3593" w14:textId="77777777" w:rsidR="00393D1F" w:rsidRPr="00D964E6" w:rsidRDefault="00393D1F" w:rsidP="00393D1F">
      <w:pPr>
        <w:pStyle w:val="3"/>
        <w:tabs>
          <w:tab w:val="left" w:pos="284"/>
          <w:tab w:val="left" w:pos="426"/>
        </w:tabs>
        <w:ind w:hanging="142"/>
        <w:rPr>
          <w:rFonts w:asciiTheme="minorHAnsi" w:hAnsiTheme="minorHAnsi" w:cs="Sylfaen"/>
          <w:bCs/>
          <w:color w:val="365F91" w:themeColor="accent1" w:themeShade="BF"/>
          <w:sz w:val="22"/>
          <w:szCs w:val="22"/>
        </w:rPr>
      </w:pPr>
      <w:r w:rsidRPr="00D964E6">
        <w:rPr>
          <w:rFonts w:cs="Sylfaen"/>
          <w:bCs/>
          <w:color w:val="365F91" w:themeColor="accent1" w:themeShade="BF"/>
          <w:sz w:val="22"/>
          <w:szCs w:val="22"/>
        </w:rPr>
        <w:t xml:space="preserve">1.1.5. </w:t>
      </w:r>
      <w:r w:rsidRPr="00D964E6">
        <w:rPr>
          <w:rFonts w:ascii="Sylfaen" w:hAnsi="Sylfaen" w:cs="Sylfaen"/>
          <w:bCs/>
          <w:color w:val="365F91" w:themeColor="accent1" w:themeShade="BF"/>
          <w:sz w:val="22"/>
          <w:szCs w:val="22"/>
        </w:rPr>
        <w:t>სახელმწიფო</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ზრუნვის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ადამიანით</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ვაჭრობის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ტრეფიკინგის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მსხვერპლთა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დაცვისა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დახმარების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უზრუნველყოფა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27 02 05)</w:t>
      </w:r>
    </w:p>
    <w:p w14:paraId="03C70ED7" w14:textId="77777777" w:rsidR="00393D1F" w:rsidRPr="00D964E6" w:rsidRDefault="00393D1F" w:rsidP="00393D1F">
      <w:pPr>
        <w:spacing w:line="240" w:lineRule="auto"/>
        <w:jc w:val="both"/>
        <w:rPr>
          <w:rFonts w:ascii="Sylfaen" w:hAnsi="Sylfaen" w:cs="Sylfaen"/>
          <w:bCs/>
          <w:lang w:val="ka-GE"/>
        </w:rPr>
      </w:pPr>
    </w:p>
    <w:p w14:paraId="0690F7B2"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ადამიანით ვაჭრობის (ტრეფიკინგის) თემაზე სახელმწიფო ფონდის ცხელი ხაზის მომსახურებით ისარგებლა სულ 25</w:t>
      </w:r>
      <w:r w:rsidRPr="00D964E6">
        <w:rPr>
          <w:rFonts w:ascii="Sylfaen" w:eastAsia="Calibri" w:hAnsi="Sylfaen" w:cs="Sylfaen"/>
          <w:bCs/>
          <w:color w:val="000000"/>
        </w:rPr>
        <w:t xml:space="preserve"> </w:t>
      </w:r>
      <w:r w:rsidRPr="00D964E6">
        <w:rPr>
          <w:rFonts w:ascii="Sylfaen" w:eastAsia="Calibri" w:hAnsi="Sylfaen" w:cs="Sylfaen"/>
          <w:bCs/>
          <w:color w:val="000000"/>
          <w:lang w:val="ka-GE"/>
        </w:rPr>
        <w:t>პირმა (15 მდედრ. 10 მამრ. სქესის);</w:t>
      </w:r>
    </w:p>
    <w:p w14:paraId="027B13E0"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ქალთა მიმართ ძალადობის, ოჯახში ძალადობის და სექსუალური ძალადობის საკითხებზე:</w:t>
      </w:r>
    </w:p>
    <w:p w14:paraId="46B6324B" w14:textId="77777777" w:rsidR="00393D1F" w:rsidRPr="00D964E6" w:rsidRDefault="00393D1F" w:rsidP="00E17365">
      <w:pPr>
        <w:pStyle w:val="a5"/>
        <w:numPr>
          <w:ilvl w:val="0"/>
          <w:numId w:val="61"/>
        </w:numPr>
        <w:tabs>
          <w:tab w:val="left" w:pos="0"/>
        </w:tabs>
        <w:spacing w:after="0" w:line="240" w:lineRule="auto"/>
        <w:jc w:val="both"/>
        <w:rPr>
          <w:rFonts w:ascii="Sylfaen" w:hAnsi="Sylfaen" w:cs="Arial"/>
          <w:bCs/>
          <w:color w:val="000000"/>
          <w:lang w:val="ka-GE"/>
        </w:rPr>
      </w:pPr>
      <w:r w:rsidRPr="00D964E6">
        <w:rPr>
          <w:rFonts w:ascii="Sylfaen" w:hAnsi="Sylfaen" w:cs="Arial"/>
          <w:bCs/>
          <w:color w:val="000000"/>
          <w:lang w:val="ka-GE"/>
        </w:rPr>
        <w:t>ცხელი ხაზის მომსახურებით ისარგებლა სულ 1 455-მა პირმა (1112 მდედრ. და 343 მამრ. სქესის);</w:t>
      </w:r>
    </w:p>
    <w:p w14:paraId="56B450BF" w14:textId="77777777" w:rsidR="00393D1F" w:rsidRPr="00D964E6" w:rsidRDefault="00393D1F" w:rsidP="00E17365">
      <w:pPr>
        <w:pStyle w:val="a5"/>
        <w:numPr>
          <w:ilvl w:val="0"/>
          <w:numId w:val="61"/>
        </w:numPr>
        <w:tabs>
          <w:tab w:val="left" w:pos="0"/>
        </w:tabs>
        <w:spacing w:after="0" w:line="240" w:lineRule="auto"/>
        <w:jc w:val="both"/>
        <w:rPr>
          <w:rFonts w:ascii="Sylfaen" w:hAnsi="Sylfaen" w:cs="Arial"/>
          <w:bCs/>
          <w:color w:val="000000"/>
          <w:lang w:val="ka-GE"/>
        </w:rPr>
      </w:pPr>
      <w:r w:rsidRPr="00D964E6">
        <w:rPr>
          <w:rFonts w:ascii="Sylfaen" w:hAnsi="Sylfaen" w:cs="Arial"/>
          <w:bCs/>
          <w:color w:val="000000"/>
          <w:lang w:val="ka-GE"/>
        </w:rPr>
        <w:t>სახელმწიფო ფონდის თავშესაფრების მომსახურებით ისარგებლა სულ 411 - მა ბენეფიციარმა (სრულწლოვანი მსხვერპლი/დაზარალებული - 173 (168 მდედრ. და 5 მამრ. სქესის), არასრულწლოვანი მსხვერპლი/დაზარალებული - 41 (34 მდედრ. და 7 მამრ. სქესის); მსხვერპლზე/დაზარალებულზე დამოკიდებული არასრულწლოვანი პირი - 197 (100 მდედრ. და 97 მამრ. სქესის);</w:t>
      </w:r>
    </w:p>
    <w:p w14:paraId="5E8A96A3" w14:textId="77777777" w:rsidR="00393D1F" w:rsidRPr="00D964E6" w:rsidRDefault="00393D1F" w:rsidP="00E17365">
      <w:pPr>
        <w:pStyle w:val="a5"/>
        <w:numPr>
          <w:ilvl w:val="0"/>
          <w:numId w:val="61"/>
        </w:numPr>
        <w:tabs>
          <w:tab w:val="left" w:pos="0"/>
        </w:tabs>
        <w:spacing w:after="0" w:line="240" w:lineRule="auto"/>
        <w:jc w:val="both"/>
        <w:rPr>
          <w:rFonts w:ascii="Sylfaen" w:hAnsi="Sylfaen" w:cs="Arial"/>
          <w:bCs/>
          <w:color w:val="000000"/>
          <w:lang w:val="ka-GE"/>
        </w:rPr>
      </w:pPr>
      <w:r w:rsidRPr="00D964E6">
        <w:rPr>
          <w:rFonts w:ascii="Sylfaen" w:hAnsi="Sylfaen" w:cs="Arial"/>
          <w:bCs/>
          <w:color w:val="000000"/>
          <w:lang w:val="ka-GE"/>
        </w:rPr>
        <w:t xml:space="preserve">სახელმწიფო ფონდის კრიზისული ცენტრების მომსახურებით ისარგებლა სულ 242-მა ბენეფიციარმა, მათ შორის, სრულწლოვანი მსხვერპლი/დაზარალებული -  118 (116 მდედრ. და 2 მამრ. სქესის); არასრულწლოვანი მსხვერპლი/დაზარალებული - 31 (22 მდედრ. და 9 მამრ. სქესის); მსხვერპლზე/დაზარალებულზე დამოკიდებული პირი - 57 (32 მდედრ. და 25 მამრ. </w:t>
      </w:r>
      <w:r w:rsidRPr="00D964E6">
        <w:rPr>
          <w:rFonts w:ascii="Sylfaen" w:hAnsi="Sylfaen" w:cs="Arial"/>
          <w:bCs/>
          <w:color w:val="000000"/>
          <w:lang w:val="ka-GE"/>
        </w:rPr>
        <w:lastRenderedPageBreak/>
        <w:t>სქესის), ასევე, სრულწლოვანი სავარაუდო მსხვერპლი - 26 (23 მდედრ. და 3 მამრ. სქესის), სავარაუდო მსხვერპლზე დამოკიდებული არასრულწლოვანი პირი - 10 (7 მდედრ. და 3 მამრ. სქესის);</w:t>
      </w:r>
    </w:p>
    <w:p w14:paraId="05C1D099"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დამცავი ორდერის გამოცემის მოთხოვნით სასამართლოში წარსადგენად მომზადდა 27 განცხადება;</w:t>
      </w:r>
    </w:p>
    <w:p w14:paraId="776C27D7"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განქორწინებასთან/საალიმენტო მოთხოვნებთან/ბავშვის საცხოვრებელი ადგილის განსაზღვრასთან  დაკავშირებით მომზადდა 26 სარჩელი;</w:t>
      </w:r>
    </w:p>
    <w:p w14:paraId="0B414E08"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შემაკავებელი ორდერის გასაჩივრების 7 შემთხვევაში განხორციელდა მსხვერპლის ინტერესების დაცვა;</w:t>
      </w:r>
    </w:p>
    <w:p w14:paraId="635B442C"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დამცავი ორდერის გამოცემის შესახებ გადაწყვეტილების გასაჩივრების 3 შემთხვევაში განხორციელდა ბენეფიციარის ინტერესების დაცვა;</w:t>
      </w:r>
    </w:p>
    <w:p w14:paraId="3F533FD3"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პირის/ბენეფიციარის მხარდაჭერის მიმღებად ცნობის და მხარდამჭერის დანიშვნის მოთხოვნით წარდგენილ იქნა 11 განცხადება;</w:t>
      </w:r>
    </w:p>
    <w:p w14:paraId="77C45472"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ქონებრივ დავასთან დაკავშირებით მომზადდა 2 სასარჩელო განცხადება;</w:t>
      </w:r>
    </w:p>
    <w:p w14:paraId="41E88E9A"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სამართალდამცავ და სასამართლო  ორგანოებში წარმომადგენლობა  განხორციელდა 8 სისხლის სამართლის საქმეზე;</w:t>
      </w:r>
    </w:p>
    <w:p w14:paraId="11B38716"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კოჯრის, ძევრის, მარტყოფის და დუშეთის შეზღუდული შესაძლებლობის მქონე პირთა პანსიონატებში ჩატარდა სულ 94 კულტურული ღონისძიება (კონცერტი, პოეზიის დღე, ექსკურსია და ა.შ.). აქედან, კოჯრის შშმ ბავშვთა სახლში - 42, ძევრის შშმპ პანსიონატში - 16, დუშეთის შშმპ პანსიონატში - 20, მარტყოფის შშმპ პანსიონატში - 16 კულტურული ღონისძიება;</w:t>
      </w:r>
    </w:p>
    <w:p w14:paraId="2F520201"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თბილისის ჩვილ ბავშვთა სახლიდან სახელმწიფო ზრუნვის ინსტიტუციურ ფორმებში მყოფი 22 ბენეფიციარი გადაყვანილ იქნა  ალტერნატიულ ფორმებში.</w:t>
      </w:r>
    </w:p>
    <w:p w14:paraId="78239DE0" w14:textId="77777777" w:rsidR="00393D1F" w:rsidRPr="00D964E6" w:rsidRDefault="00393D1F" w:rsidP="00393D1F">
      <w:pPr>
        <w:pStyle w:val="a5"/>
        <w:tabs>
          <w:tab w:val="left" w:pos="0"/>
        </w:tabs>
        <w:spacing w:after="0" w:line="240" w:lineRule="auto"/>
        <w:ind w:left="360"/>
        <w:jc w:val="both"/>
        <w:rPr>
          <w:rFonts w:ascii="Sylfaen" w:eastAsia="Calibri" w:hAnsi="Sylfaen" w:cs="Sylfaen"/>
          <w:bCs/>
          <w:color w:val="000000"/>
          <w:lang w:val="ka-GE"/>
        </w:rPr>
      </w:pPr>
    </w:p>
    <w:p w14:paraId="096C9F74" w14:textId="77777777" w:rsidR="00393D1F" w:rsidRPr="00D964E6" w:rsidRDefault="00393D1F" w:rsidP="00393D1F">
      <w:pPr>
        <w:pStyle w:val="2"/>
        <w:ind w:left="660"/>
        <w:jc w:val="both"/>
        <w:rPr>
          <w:rFonts w:ascii="Sylfaen" w:hAnsi="Sylfaen" w:cs="Sylfaen"/>
          <w:bCs/>
          <w:sz w:val="22"/>
          <w:szCs w:val="22"/>
          <w:lang w:val="ka-GE"/>
        </w:rPr>
      </w:pPr>
      <w:r w:rsidRPr="00D964E6">
        <w:rPr>
          <w:rFonts w:ascii="Sylfaen" w:hAnsi="Sylfaen" w:cs="Sylfaen"/>
          <w:bCs/>
          <w:sz w:val="22"/>
          <w:szCs w:val="22"/>
          <w:lang w:val="ka-GE"/>
        </w:rPr>
        <w:t>1.2. მოსახლეობის ჯანმრთელობის დაცვა (პროგრამული კოდი 27 03)</w:t>
      </w:r>
    </w:p>
    <w:p w14:paraId="272DC908" w14:textId="77777777" w:rsidR="00393D1F" w:rsidRPr="00D964E6" w:rsidRDefault="00393D1F" w:rsidP="00393D1F">
      <w:pPr>
        <w:spacing w:line="240" w:lineRule="auto"/>
        <w:rPr>
          <w:rFonts w:ascii="Sylfaen" w:hAnsi="Sylfaen"/>
          <w:bCs/>
          <w:lang w:val="ka-GE"/>
        </w:rPr>
      </w:pPr>
    </w:p>
    <w:p w14:paraId="228611F9" w14:textId="77777777" w:rsidR="00393D1F" w:rsidRPr="00D964E6" w:rsidRDefault="00393D1F" w:rsidP="00393D1F">
      <w:pPr>
        <w:spacing w:line="240" w:lineRule="auto"/>
        <w:ind w:left="270"/>
        <w:jc w:val="both"/>
        <w:rPr>
          <w:rFonts w:ascii="Sylfaen" w:eastAsia="Sylfaen" w:hAnsi="Sylfaen"/>
          <w:bCs/>
        </w:rPr>
      </w:pPr>
      <w:r w:rsidRPr="00D964E6">
        <w:rPr>
          <w:rFonts w:ascii="Sylfaen" w:hAnsi="Sylfaen" w:cs="Sylfaen"/>
          <w:bCs/>
          <w:lang w:val="ka-GE"/>
        </w:rPr>
        <w:t>პროგრამის</w:t>
      </w:r>
      <w:r w:rsidRPr="00D964E6">
        <w:rPr>
          <w:rFonts w:ascii="Sylfaen" w:hAnsi="Sylfaen" w:cs="Sylfaen"/>
          <w:bCs/>
        </w:rPr>
        <w:t xml:space="preserve"> </w:t>
      </w:r>
      <w:r w:rsidRPr="00D964E6">
        <w:rPr>
          <w:rFonts w:ascii="Sylfaen" w:hAnsi="Sylfaen" w:cs="Sylfaen"/>
          <w:bCs/>
          <w:lang w:val="ka-GE"/>
        </w:rPr>
        <w:t>განმახორციელებელი</w:t>
      </w:r>
      <w:r w:rsidRPr="00D964E6">
        <w:rPr>
          <w:rFonts w:ascii="Sylfaen" w:eastAsia="Sylfaen" w:hAnsi="Sylfaen"/>
          <w:bCs/>
        </w:rPr>
        <w:t xml:space="preserve">: </w:t>
      </w:r>
    </w:p>
    <w:p w14:paraId="0C6C3DAD" w14:textId="77777777" w:rsidR="00393D1F" w:rsidRPr="00D964E6" w:rsidRDefault="00393D1F" w:rsidP="00E17365">
      <w:pPr>
        <w:pStyle w:val="abzacixml"/>
        <w:numPr>
          <w:ilvl w:val="0"/>
          <w:numId w:val="17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 xml:space="preserve">საქართველოს ოკუპირებული ტერიტორიებიდან დევნილთა, შრომის, ჯანმრთელობისა და სოციალური დაცვის სამინისტრო;  </w:t>
      </w:r>
    </w:p>
    <w:p w14:paraId="2F86BC83" w14:textId="77777777" w:rsidR="00393D1F" w:rsidRPr="00D964E6" w:rsidRDefault="00393D1F" w:rsidP="00E17365">
      <w:pPr>
        <w:pStyle w:val="abzacixml"/>
        <w:numPr>
          <w:ilvl w:val="0"/>
          <w:numId w:val="17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5EFABCF0" w14:textId="77777777" w:rsidR="00393D1F" w:rsidRPr="00D964E6" w:rsidRDefault="00393D1F" w:rsidP="00E17365">
      <w:pPr>
        <w:pStyle w:val="abzacixml"/>
        <w:numPr>
          <w:ilvl w:val="0"/>
          <w:numId w:val="17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სსიპ - სოციალური მომსახურების სააგენტო;</w:t>
      </w:r>
    </w:p>
    <w:p w14:paraId="542F2ABD" w14:textId="77777777" w:rsidR="00393D1F" w:rsidRPr="00D964E6" w:rsidRDefault="00393D1F" w:rsidP="00E17365">
      <w:pPr>
        <w:pStyle w:val="abzacixml"/>
        <w:numPr>
          <w:ilvl w:val="0"/>
          <w:numId w:val="17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სსიპ - საგანგებო სიტუაციების კოორდინაციისა და გადაუდებელი დახმარების ცენტრი.</w:t>
      </w:r>
    </w:p>
    <w:p w14:paraId="30876F8D" w14:textId="77777777" w:rsidR="00393D1F" w:rsidRPr="00D964E6" w:rsidRDefault="00393D1F" w:rsidP="00393D1F">
      <w:pPr>
        <w:pStyle w:val="abzacixml"/>
        <w:ind w:left="720" w:firstLine="0"/>
        <w:rPr>
          <w:bCs/>
        </w:rPr>
      </w:pPr>
    </w:p>
    <w:p w14:paraId="56CF345C"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მოსახლეობისთვის ჯანმრთელობის დაცვის სერვისებზე ფინანსური და გეოგრაფიული ხელმისაწვდომობის გაზრდა; დაავადებათა პრევენციის, საზოგადოებრივი ჯანმრთელობის დაცვის საფრთხეებისათვის მზადყოფნის და საპასუხო რეაგირების უზრუნველყოფა;</w:t>
      </w:r>
    </w:p>
    <w:p w14:paraId="661899D7"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გეგმური და გადაუდებელი ამბულატორიული, გადაუდებელი სტაციონარული და გეგმური ქირურგიული მომსახურება, ქიმიო, ჰორმონო და სხივური თერაპია; მშობიარობისა და საკეისრო კვეთის სერვისების დაფინანსება; ბენეფიციართა გარკვეული ჯუფების (სოციალურად დაუცველთა, საპენსიო ასაკის პირთა, ვეტერანთა და სხვათა) შესაბამისი მედიკამენტებით უზრუნველყოფა; მაღალი რისკის ორსულთა, მშობიარეთა და მელოგინეთა სტაციონარული სამედიცინო მომსახურება; ინფექციური და პარაზიტული დაავადებების მქონე ავადმყოფთა სტაციონარული სამედიცინო დახმარებით უზრუნველყოფა;</w:t>
      </w:r>
    </w:p>
    <w:p w14:paraId="58D2C6F0"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 xml:space="preserve">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დონორული სისხლისაგან დამზადებული 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აგრეთვე ისეთი გადამდები დაავადებების, როგორებიცაა ტუბერკულოზი, მალარია, ვირუსული ჰეპატიტები, აივ ინფექცია, </w:t>
      </w:r>
      <w:r w:rsidRPr="00D964E6">
        <w:rPr>
          <w:rFonts w:ascii="Sylfaen" w:eastAsia="Calibri" w:hAnsi="Sylfaen" w:cs="Sylfaen"/>
          <w:bCs/>
          <w:color w:val="000000"/>
          <w:lang w:val="ka-GE"/>
        </w:rPr>
        <w:lastRenderedPageBreak/>
        <w:t>სქესობრივი გზით გადამდები ინფექციების გავრცელების კონტროლი; C 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2926CC5E"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ფსიქიკური ჯანმრთელობის პრობლემების მქონე მოსახლეობის ამბულატორიული, სტაციონარული და სათემო სერვისებით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ტერმინალური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ტკივილის მართვის მიზნით მედიკამენტებით უზრუნველყოფა; იშვიათი დაავადებების მქონე პაციენტთა მკურნალობა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მომსახურების უზრუნველყოფა; ინდივიდუალური რეფერალური დახმარების უზრუნველყოფა; თავდაცვის ძალებში გასაწვევ მოქალაქეთა სამედიცინო შემოწმება; მიზნობრივი ჯგუფების ქრონიკული დაავადებების სამკურნალო მედიკამენტებით უზრუნველყოფა;</w:t>
      </w:r>
    </w:p>
    <w:p w14:paraId="507AEA32"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დონორების მიერ დაფინანსებული მიმდინარე პროგრამების ეტაპობრივად სახელმწიფოს ვალდებულებებში ასახვა;</w:t>
      </w:r>
    </w:p>
    <w:p w14:paraId="167754E9" w14:textId="77777777" w:rsidR="00393D1F" w:rsidRPr="00D964E6" w:rsidRDefault="00393D1F" w:rsidP="00393D1F">
      <w:pPr>
        <w:pStyle w:val="a5"/>
        <w:numPr>
          <w:ilvl w:val="0"/>
          <w:numId w:val="16"/>
        </w:numPr>
        <w:tabs>
          <w:tab w:val="left" w:pos="0"/>
        </w:tabs>
        <w:spacing w:after="0" w:line="240" w:lineRule="auto"/>
        <w:jc w:val="both"/>
        <w:rPr>
          <w:rFonts w:ascii="Sylfaen" w:eastAsia="Calibri" w:hAnsi="Sylfaen" w:cs="Sylfaen"/>
          <w:bCs/>
          <w:color w:val="000000"/>
          <w:lang w:val="ka-GE"/>
        </w:rPr>
      </w:pPr>
      <w:r w:rsidRPr="00D964E6">
        <w:rPr>
          <w:rFonts w:ascii="Sylfaen" w:eastAsia="Calibri" w:hAnsi="Sylfaen" w:cs="Sylfaen"/>
          <w:bCs/>
          <w:color w:val="000000"/>
          <w:lang w:val="ka-GE"/>
        </w:rPr>
        <w:t>მაღალმთიანი და საზღვრისპირა მუნიციპალიტეტების, ასევე, „ოკუპირებული ტერიტორიების შესახებ“ საქართველოს კანონით განსაზღვრული მუნიციპალიტეტებისათვის დეფიციტურ და პრიორიტეტულ საექიმო სპეციალობებში საექიმო სპეციალობის მაძიებელთა დიპლომისშემდგომი/სარეზიდენტო მზადების დაფინანსება, დიპლომისშემდგომი განათლების რეგულირების მექანიზმების ეფექტიანობის გაზრდა.</w:t>
      </w:r>
    </w:p>
    <w:p w14:paraId="7B0132D3" w14:textId="77777777" w:rsidR="00393D1F" w:rsidRPr="00D964E6" w:rsidRDefault="00393D1F" w:rsidP="00393D1F">
      <w:pPr>
        <w:tabs>
          <w:tab w:val="left" w:pos="0"/>
        </w:tabs>
        <w:spacing w:after="0" w:line="240" w:lineRule="auto"/>
        <w:jc w:val="both"/>
        <w:rPr>
          <w:rFonts w:ascii="Sylfaen" w:eastAsia="Calibri" w:hAnsi="Sylfaen" w:cs="Sylfaen"/>
          <w:bCs/>
          <w:color w:val="000000"/>
          <w:lang w:val="ka-GE"/>
        </w:rPr>
      </w:pPr>
    </w:p>
    <w:p w14:paraId="5F6077E8" w14:textId="77777777" w:rsidR="00393D1F" w:rsidRPr="00D964E6" w:rsidRDefault="00393D1F" w:rsidP="00393D1F">
      <w:pPr>
        <w:pStyle w:val="3"/>
        <w:tabs>
          <w:tab w:val="left" w:pos="284"/>
          <w:tab w:val="left" w:pos="426"/>
        </w:tabs>
        <w:ind w:hanging="142"/>
        <w:rPr>
          <w:rFonts w:asciiTheme="minorHAnsi" w:hAnsiTheme="minorHAnsi" w:cs="Sylfaen"/>
          <w:bCs/>
          <w:color w:val="365F91" w:themeColor="accent1" w:themeShade="BF"/>
          <w:sz w:val="22"/>
          <w:szCs w:val="22"/>
        </w:rPr>
      </w:pPr>
      <w:r w:rsidRPr="00D964E6">
        <w:rPr>
          <w:rFonts w:cs="Sylfaen"/>
          <w:bCs/>
          <w:color w:val="365F91" w:themeColor="accent1" w:themeShade="BF"/>
          <w:sz w:val="22"/>
          <w:szCs w:val="22"/>
        </w:rPr>
        <w:t xml:space="preserve">1.2.1. </w:t>
      </w:r>
      <w:r w:rsidRPr="00D964E6">
        <w:rPr>
          <w:rFonts w:ascii="Sylfaen" w:hAnsi="Sylfaen" w:cs="Sylfaen"/>
          <w:bCs/>
          <w:color w:val="365F91" w:themeColor="accent1" w:themeShade="BF"/>
          <w:sz w:val="22"/>
          <w:szCs w:val="22"/>
        </w:rPr>
        <w:t>მოსახლეობის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საყოველთაო</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ჯანმრთელობის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დაცვა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27 03 01)</w:t>
      </w:r>
    </w:p>
    <w:p w14:paraId="12E4DB5F" w14:textId="77777777" w:rsidR="00393D1F" w:rsidRPr="00D964E6" w:rsidRDefault="00393D1F" w:rsidP="00393D1F">
      <w:pPr>
        <w:pStyle w:val="abzacixml"/>
        <w:ind w:left="360" w:firstLine="0"/>
        <w:rPr>
          <w:bCs/>
        </w:rPr>
      </w:pPr>
    </w:p>
    <w:p w14:paraId="70C0880D" w14:textId="77777777" w:rsidR="00393D1F" w:rsidRPr="00D964E6" w:rsidRDefault="00393D1F" w:rsidP="00393D1F">
      <w:pPr>
        <w:pStyle w:val="abzacixml"/>
        <w:ind w:left="360" w:firstLine="0"/>
        <w:rPr>
          <w:bCs/>
        </w:rPr>
      </w:pPr>
      <w:r w:rsidRPr="00D964E6">
        <w:rPr>
          <w:bCs/>
        </w:rPr>
        <w:t>პროგრამის ფარგლებში დაფიქსირდა გადაუდებელი ამბულატორიული მომსახურების 832.0 ათასამდე შემთხვევა, გადაუდებელი სტაციონარული მომსახურების - 333.0 ათასამდე შემთხვევა, კარდიოქირურგიის - 3.0 ათასზე მეტი, მშობიარობისა და საკეისრო კვეთის 40.7 ათასზე მეტი, მაღალი რისკის ორსულთა, მშობიარეთა და მელოგინეთა სტაციონარული სამედიცინო მომსახურების 3.0 ათასზე მეტი, ქიმიო, ჰორმონო და სხივური თერაპიის - 67.9 ათასზე მეტი შემთხვევა, გეგმური ამბულატორიის 7.2 ათასზე მეტი შემთხვევა, გეგმური ქირურგიული მომსახურება (გარდა კარდიოქირურგიისა) – 111.0 ათასზე მეტი, ინფექციური დაავადებების მართვა - 41.6 ათასზე მეტი შემთხვევა.</w:t>
      </w:r>
    </w:p>
    <w:p w14:paraId="253051EF" w14:textId="77777777" w:rsidR="00393D1F" w:rsidRPr="00D964E6" w:rsidRDefault="00393D1F" w:rsidP="00393D1F">
      <w:pPr>
        <w:pStyle w:val="a5"/>
        <w:tabs>
          <w:tab w:val="left" w:pos="0"/>
        </w:tabs>
        <w:spacing w:after="0" w:line="240" w:lineRule="auto"/>
        <w:ind w:left="270"/>
        <w:jc w:val="both"/>
        <w:rPr>
          <w:rFonts w:ascii="Sylfaen" w:hAnsi="Sylfaen" w:cs="Arial"/>
          <w:bCs/>
          <w:color w:val="000000"/>
          <w:lang w:val="ka-GE"/>
        </w:rPr>
      </w:pPr>
    </w:p>
    <w:p w14:paraId="49C4175D" w14:textId="77777777" w:rsidR="00393D1F" w:rsidRPr="00D964E6" w:rsidRDefault="00393D1F" w:rsidP="00393D1F">
      <w:pPr>
        <w:pStyle w:val="a5"/>
        <w:tabs>
          <w:tab w:val="left" w:pos="0"/>
        </w:tabs>
        <w:spacing w:after="0" w:line="240" w:lineRule="auto"/>
        <w:ind w:left="270"/>
        <w:jc w:val="both"/>
        <w:rPr>
          <w:rFonts w:ascii="Sylfaen" w:hAnsi="Sylfaen" w:cs="Arial"/>
          <w:bCs/>
          <w:color w:val="000000"/>
        </w:rPr>
      </w:pPr>
      <w:r w:rsidRPr="00D964E6">
        <w:rPr>
          <w:rFonts w:ascii="Sylfaen" w:hAnsi="Sylfaen" w:cs="Arial"/>
          <w:bCs/>
          <w:color w:val="000000"/>
        </w:rPr>
        <w:t xml:space="preserve">სულ ამ მიზნით საანგარიშო პერიოდში მიმართულ იქნა </w:t>
      </w:r>
      <w:r w:rsidRPr="00D964E6">
        <w:rPr>
          <w:rFonts w:ascii="Sylfaen" w:hAnsi="Sylfaen" w:cs="Arial"/>
          <w:bCs/>
          <w:color w:val="000000"/>
          <w:lang w:val="ka-GE"/>
        </w:rPr>
        <w:t>824.9</w:t>
      </w:r>
      <w:r w:rsidRPr="00D964E6">
        <w:rPr>
          <w:rFonts w:ascii="Sylfaen" w:hAnsi="Sylfaen" w:cs="Arial"/>
          <w:bCs/>
          <w:color w:val="000000"/>
        </w:rPr>
        <w:t xml:space="preserve"> მლნ ლარი.</w:t>
      </w:r>
    </w:p>
    <w:p w14:paraId="02C126F3" w14:textId="77777777" w:rsidR="00393D1F" w:rsidRPr="00D964E6" w:rsidRDefault="00393D1F" w:rsidP="00393D1F">
      <w:pPr>
        <w:pStyle w:val="abzacixml"/>
        <w:ind w:left="720" w:firstLine="0"/>
        <w:rPr>
          <w:bCs/>
        </w:rPr>
      </w:pPr>
    </w:p>
    <w:p w14:paraId="656B411C" w14:textId="77777777" w:rsidR="00393D1F" w:rsidRPr="00D964E6" w:rsidRDefault="00393D1F" w:rsidP="00393D1F">
      <w:pPr>
        <w:pStyle w:val="3"/>
        <w:tabs>
          <w:tab w:val="left" w:pos="284"/>
          <w:tab w:val="left" w:pos="426"/>
        </w:tabs>
        <w:ind w:hanging="142"/>
        <w:rPr>
          <w:rFonts w:cs="Sylfaen"/>
          <w:bCs/>
          <w:color w:val="365F91" w:themeColor="accent1" w:themeShade="BF"/>
          <w:sz w:val="22"/>
          <w:szCs w:val="22"/>
        </w:rPr>
      </w:pPr>
      <w:r w:rsidRPr="00D964E6">
        <w:rPr>
          <w:rFonts w:cs="Sylfaen"/>
          <w:bCs/>
          <w:color w:val="365F91" w:themeColor="accent1" w:themeShade="BF"/>
          <w:sz w:val="22"/>
          <w:szCs w:val="22"/>
        </w:rPr>
        <w:t xml:space="preserve">1.2.2 </w:t>
      </w:r>
      <w:r w:rsidRPr="00D964E6">
        <w:rPr>
          <w:rFonts w:ascii="Sylfaen" w:hAnsi="Sylfaen" w:cs="Sylfaen"/>
          <w:bCs/>
          <w:color w:val="365F91" w:themeColor="accent1" w:themeShade="BF"/>
          <w:sz w:val="22"/>
          <w:szCs w:val="22"/>
        </w:rPr>
        <w:t>საზოგადოებრივი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ჯანმრთელობის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დაცვა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27 03 02)</w:t>
      </w:r>
    </w:p>
    <w:p w14:paraId="5EADC003" w14:textId="77777777" w:rsidR="00393D1F" w:rsidRPr="00D964E6" w:rsidRDefault="00393D1F" w:rsidP="00393D1F">
      <w:pPr>
        <w:pStyle w:val="abzacixml"/>
        <w:ind w:left="720" w:firstLine="0"/>
        <w:rPr>
          <w:rFonts w:eastAsiaTheme="majorEastAsia"/>
          <w:bCs/>
        </w:rPr>
      </w:pPr>
    </w:p>
    <w:p w14:paraId="5743F5C7" w14:textId="4C8469EF" w:rsidR="00545A8A" w:rsidRPr="00D964E6" w:rsidRDefault="00393D1F" w:rsidP="00545A8A">
      <w:pPr>
        <w:pStyle w:val="abzacixml"/>
        <w:ind w:left="360" w:firstLine="0"/>
        <w:rPr>
          <w:bCs/>
        </w:rPr>
      </w:pPr>
      <w:r w:rsidRPr="00D964E6">
        <w:rPr>
          <w:bCs/>
        </w:rPr>
        <w:t>მოსახლეობის ჯანმრთელობის ხელშეწყობა, ჯანსაღი ცხოვრების წესის დამკვიდრება და გადამდებ და არაგადამდებ დაავადებათა პრევენცია; დონორული სისხლისაგან დამზადებული სისხლის პროდუქტების უსაფრთხოების უზრუნველყოფა; დედათა და ბავშვთა ჯანმრთელობის, იმუნიზაციის, დაავადებათა ადრეული გამოვლენისა და სკრინინგის ხელშეწყობა;  ისეთი გადამდები დაავადებების, როგორებიცაა: ტუბერკულოზი, მალარია, ვირუსული ჰეპატიტები, აივ ინფექცია, სქესობრივი გზით გადამდები ინფექციების გავრცელების კონტროლი;  C ჰეპატიტის ელიმინაციის ხელშეწყობა; ნარკომანიით დაავადებულ პირთა სამკურნალო და სარეაბილიტაციო მომსახურებით უზრუნველყოფა.</w:t>
      </w:r>
    </w:p>
    <w:p w14:paraId="0EE0D55C" w14:textId="6265F499" w:rsidR="00545A8A" w:rsidRPr="00D964E6" w:rsidRDefault="00545A8A" w:rsidP="00545A8A">
      <w:pPr>
        <w:pStyle w:val="abzacixml"/>
        <w:ind w:left="360" w:firstLine="0"/>
        <w:rPr>
          <w:bCs/>
        </w:rPr>
      </w:pPr>
    </w:p>
    <w:p w14:paraId="7C658B0A" w14:textId="5E93E954" w:rsidR="00545A8A" w:rsidRPr="00D964E6" w:rsidRDefault="00545A8A" w:rsidP="00545A8A">
      <w:pPr>
        <w:pStyle w:val="abzacixml"/>
        <w:ind w:left="360" w:firstLine="0"/>
        <w:rPr>
          <w:bCs/>
        </w:rPr>
      </w:pPr>
    </w:p>
    <w:p w14:paraId="6B6B2E87" w14:textId="77777777" w:rsidR="00545A8A" w:rsidRPr="00D964E6" w:rsidRDefault="00545A8A" w:rsidP="00545A8A">
      <w:pPr>
        <w:pStyle w:val="abzacixml"/>
        <w:ind w:left="360" w:firstLine="0"/>
        <w:rPr>
          <w:bCs/>
        </w:rPr>
      </w:pPr>
    </w:p>
    <w:p w14:paraId="41990EE9" w14:textId="3070178B" w:rsidR="00393D1F" w:rsidRPr="00D964E6" w:rsidRDefault="00393D1F" w:rsidP="00393D1F">
      <w:pPr>
        <w:pStyle w:val="4"/>
        <w:spacing w:line="240" w:lineRule="auto"/>
        <w:rPr>
          <w:bCs/>
          <w:i w:val="0"/>
        </w:rPr>
      </w:pPr>
      <w:r w:rsidRPr="00D964E6">
        <w:rPr>
          <w:rFonts w:ascii="SPLiteraturuly MT" w:hAnsi="SPLiteraturuly MT"/>
          <w:bCs/>
          <w:i w:val="0"/>
          <w:lang w:val="ru-RU"/>
        </w:rPr>
        <w:lastRenderedPageBreak/>
        <w:t xml:space="preserve">1.2.2.1 </w:t>
      </w:r>
      <w:r w:rsidRPr="00D964E6">
        <w:rPr>
          <w:rFonts w:ascii="Sylfaen" w:hAnsi="Sylfaen" w:cs="Sylfaen"/>
          <w:bCs/>
          <w:i w:val="0"/>
        </w:rPr>
        <w:t>დაავადებათა</w:t>
      </w:r>
      <w:r w:rsidRPr="00D964E6">
        <w:rPr>
          <w:bCs/>
          <w:i w:val="0"/>
        </w:rPr>
        <w:t xml:space="preserve"> </w:t>
      </w:r>
      <w:r w:rsidRPr="00D964E6">
        <w:rPr>
          <w:rFonts w:ascii="Sylfaen" w:hAnsi="Sylfaen" w:cs="Sylfaen"/>
          <w:bCs/>
          <w:i w:val="0"/>
        </w:rPr>
        <w:t>ადრეული</w:t>
      </w:r>
      <w:r w:rsidRPr="00D964E6">
        <w:rPr>
          <w:bCs/>
          <w:i w:val="0"/>
        </w:rPr>
        <w:t xml:space="preserve"> </w:t>
      </w:r>
      <w:r w:rsidRPr="00D964E6">
        <w:rPr>
          <w:rFonts w:ascii="Sylfaen" w:hAnsi="Sylfaen" w:cs="Sylfaen"/>
          <w:bCs/>
          <w:i w:val="0"/>
        </w:rPr>
        <w:t>გამოვლენა</w:t>
      </w:r>
      <w:r w:rsidRPr="00D964E6">
        <w:rPr>
          <w:bCs/>
          <w:i w:val="0"/>
        </w:rPr>
        <w:t xml:space="preserve"> </w:t>
      </w:r>
      <w:r w:rsidRPr="00D964E6">
        <w:rPr>
          <w:rFonts w:ascii="Sylfaen" w:hAnsi="Sylfaen" w:cs="Sylfaen"/>
          <w:bCs/>
          <w:i w:val="0"/>
        </w:rPr>
        <w:t>და</w:t>
      </w:r>
      <w:r w:rsidRPr="00D964E6">
        <w:rPr>
          <w:bCs/>
          <w:i w:val="0"/>
        </w:rPr>
        <w:t xml:space="preserve"> </w:t>
      </w:r>
      <w:r w:rsidRPr="00D964E6">
        <w:rPr>
          <w:rFonts w:ascii="Sylfaen" w:hAnsi="Sylfaen" w:cs="Sylfaen"/>
          <w:bCs/>
          <w:i w:val="0"/>
        </w:rPr>
        <w:t>სკრინინგი</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27 03 02 01) </w:t>
      </w:r>
    </w:p>
    <w:p w14:paraId="27DDC56E" w14:textId="77777777" w:rsidR="00393D1F" w:rsidRPr="00D964E6" w:rsidRDefault="00393D1F" w:rsidP="00393D1F">
      <w:pPr>
        <w:pStyle w:val="abzacixml"/>
        <w:ind w:left="720" w:firstLine="0"/>
        <w:rPr>
          <w:bCs/>
        </w:rPr>
      </w:pPr>
    </w:p>
    <w:p w14:paraId="01EBDD10" w14:textId="77777777" w:rsidR="00393D1F" w:rsidRPr="00D964E6" w:rsidRDefault="00393D1F" w:rsidP="00393D1F">
      <w:pPr>
        <w:pStyle w:val="abzacixml"/>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 xml:space="preserve"> „კიბოს სკრინინგის“ კომპონენტის ფარგლებში სხვადასხვა სახის სკრინინგული კვლევა ჩაუტარდა 57.0 ათასზე მეტ ბენეფიციარს, მათ შორის, ძუძუს კიბოს სკრინინგი - 24.0 ათასზე მეტ ბენეფიციარს, საშვილოსნოს ყელის კიბოს სკრინინგი (Pap–ტესტი) – 18.0 ათასზე მეტ ბენეფიციარს, კოლორექტალური კიბოს სკრინინგი - 5.0 ათასზე მეტ ბენეფიციარს, პროსტატის კიბოს სკრინინგი - 8.0 ათასზე მეტ ბენეფიციარს, ხოლო კოლონოსკოპიური სკრინინგი - 215 ბენეფიციარს და კოლონოსკოპიური სკრინინგი მორფოლოგიით - 21 ბენეფიციარს; </w:t>
      </w:r>
    </w:p>
    <w:p w14:paraId="508C68F5" w14:textId="77777777" w:rsidR="00393D1F" w:rsidRPr="00D964E6" w:rsidRDefault="00393D1F" w:rsidP="00393D1F">
      <w:pPr>
        <w:pStyle w:val="abzacixml"/>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საშვილოსნოს ყელის კიბოს ორგანიზებულ სკრინინგის პილოტის კომპონენტში კვლევა საშვილოსნოს ყელის კიბოს სკრინინგი (Pap–ტესტი) ჩაუტარდა 653 ბენეფიციარს (შესრულების მაჩვენებელი 84.8%), ხოლო საშვილოსნოს ყელის კოლპოსკოპიური სკრინინგი 52 ბენეფიციარს (შესრულების მაჩვენებელი  62.7%);</w:t>
      </w:r>
    </w:p>
    <w:p w14:paraId="35A3570C" w14:textId="77777777" w:rsidR="00393D1F" w:rsidRPr="00D964E6" w:rsidRDefault="00393D1F" w:rsidP="00393D1F">
      <w:pPr>
        <w:pStyle w:val="abzacixml"/>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„1-დან 6 წლამდე ასაკის ბავშვთა მსუბუქი და საშუალო ხარისხის მენტალური განვითარების დარღვევების პრევენციის“ კომპონენტის ფარგლებში კონსულტაცია გაეწია 1-6 წლის ასაკის 1061 ბავშვს (ჩატარდა ნევროლოგის კონსულტაცია, ძილის დარღვევების კვლევა - 1061, ნეიროფსიქოლოგიური კვლევები - 1396, ელექტროფიზიოლოგიური კვლევები - 107);</w:t>
      </w:r>
    </w:p>
    <w:p w14:paraId="564F423F" w14:textId="77777777" w:rsidR="00393D1F" w:rsidRPr="00D964E6" w:rsidRDefault="00393D1F" w:rsidP="00393D1F">
      <w:pPr>
        <w:pStyle w:val="abzacixml"/>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„ეპილეფსიის დიაგნოსტიკის და ზედამხედველობის“ კომპონენტის ფარგლებში საანგარიშო პერიოდში სულ კონსულტირებული იქნა 2738 პაციენტი, პირველადი ეპილეფტოლოგიური სკრინინგი ჩაუტარდა - 2738 პაციენტს, მეორადი (ეპილეფტოლოგიური) სკრინინგი - 2312 პაციენტს, 1790-ს ელექტროენცეფალოგრაფიული სკრინინგი, 1512-ს - ნეიროფსიქოლოგიური ტესტირება, ხოლო 1988-ს ეპილეპტოლოგიური დასკვნითი დიაგნოსტიკა.</w:t>
      </w:r>
    </w:p>
    <w:p w14:paraId="39AD5164" w14:textId="77777777" w:rsidR="00393D1F" w:rsidRPr="00D964E6" w:rsidRDefault="00393D1F" w:rsidP="00393D1F">
      <w:pPr>
        <w:pStyle w:val="abzacixml"/>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„დღენაკლულთა რეტინოპათიის სკრინინგის პილოტის“ კომპონენტის ფარგლებში პირველადი სკრინინგი ჩაუტარდა 842 ბენეფიციარს; დაფიქსირდა განმეორებითი კვლევის 2326 შემთხვევა.</w:t>
      </w:r>
    </w:p>
    <w:p w14:paraId="49182F63" w14:textId="77777777" w:rsidR="00393D1F" w:rsidRPr="00D964E6" w:rsidRDefault="00393D1F" w:rsidP="00393D1F">
      <w:pPr>
        <w:pStyle w:val="abzacixml"/>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„სისხლში ტყვიის შემცველობის ბიომონიტორინგის“ კომპონენტის ფარგლებში: MICS კვლევაში იდენტიფიცირებული ტყვიის მომატებული კონცენტრაციის მქონე 679 ბავშვიდან 559 ბავშვს (82.3%) ჩაუტარდა განმეორებითი კვლევა გრაფიტული აბსორბციის ატომური სპექტრომეტრული  მეთოდით. გამოკვლეული 559 ბავშვიდან 350-ს (62,6%) აღმოაჩნდა ტყვია 5 მკგ/დლ-ზე მეტი მოცულობით და ესაჭიროება შემდგომი მეთვალყურეობა. ამასთან, გამოკვლეული 559 ბავშვიდან 122-ს (21,8%) აღმოაჩნდა ტყვია 10 მკგ/დლ-ზე მეტი მოცულობით და ასევე საჭიროა გარემოს შესწავლაც;</w:t>
      </w:r>
    </w:p>
    <w:p w14:paraId="3FDEBC6F" w14:textId="77777777" w:rsidR="00393D1F" w:rsidRPr="00D964E6" w:rsidRDefault="00393D1F" w:rsidP="00393D1F">
      <w:pPr>
        <w:pStyle w:val="abzacixml"/>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გრაფიტული აბსორბციის ატომური სპექტრომეტრული  მეთოდით გამოკვლეული იქნა MICS კვლევაში იდენტიფიცირებული ტყვიის მომატებული კონცენტრაციის მქონე 559 ბავშვის 836 ოჯახის წევრი (ბავშვები). გამოკვლეული 836 ბავშვიდან 493-ს (58,9%) კვლავ აღმოაჩნდა ტყვია 5 მკგ/დლ-ზე მეტი მოცულობით და ესაჭიროება შემდგომი მეთვალყურეობა და 245-ს (29,3%) აღმოაჩნდა ტყვია 10 მკგ/დლ-ზე მეტი მოცულობით, აქ ასევე საჭიროა გარემოს შესწავლაც.</w:t>
      </w:r>
    </w:p>
    <w:p w14:paraId="5EEFD580" w14:textId="77777777" w:rsidR="00393D1F" w:rsidRPr="00D964E6" w:rsidRDefault="00393D1F" w:rsidP="00393D1F">
      <w:pPr>
        <w:pStyle w:val="abzacixml"/>
        <w:ind w:firstLine="0"/>
        <w:rPr>
          <w:bCs/>
        </w:rPr>
      </w:pPr>
    </w:p>
    <w:p w14:paraId="3D2B5864"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1.2.2.</w:t>
      </w:r>
      <w:r w:rsidRPr="00D964E6">
        <w:rPr>
          <w:rFonts w:ascii="Sylfaen" w:hAnsi="Sylfaen"/>
          <w:bCs/>
          <w:i w:val="0"/>
          <w:lang w:val="ka-GE"/>
        </w:rPr>
        <w:t>2</w:t>
      </w:r>
      <w:r w:rsidRPr="00D964E6">
        <w:rPr>
          <w:rFonts w:ascii="SPLiteraturuly MT" w:hAnsi="SPLiteraturuly MT"/>
          <w:bCs/>
          <w:i w:val="0"/>
          <w:lang w:val="ru-RU"/>
        </w:rPr>
        <w:t xml:space="preserve"> </w:t>
      </w:r>
      <w:r w:rsidRPr="00D964E6">
        <w:rPr>
          <w:rFonts w:ascii="Sylfaen" w:hAnsi="Sylfaen" w:cs="Sylfaen"/>
          <w:bCs/>
          <w:i w:val="0"/>
        </w:rPr>
        <w:t>იმუნიზაცია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27 03 02 02)</w:t>
      </w:r>
    </w:p>
    <w:p w14:paraId="42EAB883" w14:textId="77777777" w:rsidR="00393D1F" w:rsidRPr="00D964E6" w:rsidRDefault="00393D1F" w:rsidP="00393D1F">
      <w:pPr>
        <w:tabs>
          <w:tab w:val="left" w:pos="0"/>
        </w:tabs>
        <w:spacing w:after="0" w:line="240" w:lineRule="auto"/>
        <w:jc w:val="both"/>
        <w:rPr>
          <w:rFonts w:ascii="Sylfaen" w:hAnsi="Sylfaen" w:cs="Sylfaen"/>
          <w:bCs/>
          <w:lang w:val="ka-GE"/>
        </w:rPr>
      </w:pPr>
    </w:p>
    <w:p w14:paraId="41B55EAB"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 xml:space="preserve">რუტინული ვაქცინაციის კომპონენტის ფარგლებში საანგარიშო პერიოდში  სულ ჩატარებულია: </w:t>
      </w:r>
    </w:p>
    <w:p w14:paraId="65FDA13B"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ტუბერკულოზის საწინააღმდეგოდ (სამშობიარო + 1 წლამდე ასაკი)  46 115  აცრა, დაიხარჯა 129 916 დოზა ბცჟ ვაქცინა, ვაქცინის დანაკარგის კოეფიციენტია - 2.82;</w:t>
      </w:r>
    </w:p>
    <w:p w14:paraId="4E1F4FD7"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 xml:space="preserve">ჰეპატიტი B საწინააღმდეგოდ (სამშობიარო) 49 394 აცრა, დაიხარჯა  55 697  დოზა ჰეპატიტი B მონოვაქცინა, ვაქცინის ხარჯვის მაჩვენებელია - 1.13; </w:t>
      </w:r>
    </w:p>
    <w:p w14:paraId="2246CB2A"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პოლიომიელიტის საწინააღმდეგოდ (15 წლამდე ასაკი) 112 942 აცრა, დაიხარჯა 194 413 დოზა ბოპ ვაქცინა, ვაქცინის ხარჯვის მაჩვენებელია - 1.67;</w:t>
      </w:r>
    </w:p>
    <w:p w14:paraId="10ECDEDB"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 xml:space="preserve">ჰექსა ვაქცინით (2 თვე – 2 წლამდე ბავშვები) 136 020  აცრა, დაიხარჯა  137 134 დოზა დყტ+ჰეპB+ჰიბ +იპვ, ვაქცინის ხარჯვის მაჩვენებელია - 1.01; </w:t>
      </w:r>
    </w:p>
    <w:p w14:paraId="6A2E2DCE"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დიფთერია-ყივანახველა-ტეტანუსის საწინააღმდეგო ვაქცინით (1–4 წელი) ჩატარებულია 45 054  აცრა – დაიხარჯა 75 472 დოზა დყტ ვაქცინა, ვაქცინის ხარჯვის მაჩვენებელია - 1.68;</w:t>
      </w:r>
    </w:p>
    <w:p w14:paraId="08A02529"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lastRenderedPageBreak/>
        <w:t>დიფთერია - ტეტანუსის საწინააღმდეგო ვაქცინით (1–6 წელი) ჩატარებულია 61 078 აცრა– დაიხარჯა 90 269 დოზა დტ ვაქცინა, ვაქცინის ხარჯვის მაჩვენებელია - 1.48;</w:t>
      </w:r>
    </w:p>
    <w:p w14:paraId="02BE49E6"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ტეტანუსი–დიფთერიის საწინააღმდეგოდ (7–14 წელი) 47 390 აცრა, დაიხარჯა 65 534 დოზა ტდ ვაქცინა, ვაქცინის ხარჯვის მაჩვენებელია - 1.38;</w:t>
      </w:r>
    </w:p>
    <w:p w14:paraId="5925B247"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წითელა- წითურა-ყბაყურას საწინააღმდეგოდ (1–14 წელი და უფროსი)  ჩატარებულია  272 989  აცრა, დაიხარჯა 286 989  დოზა წწყ ვაქცინა, ვაქცინის ხარჯვის მაჩვენებელია  1.05. გეგმიურად ჩატარებულია 107 799 აცრა,  წითელას მასიური გავრცელების პრევენციის მიზნით გასატარებელი ღონისძიებების ფარგლებში ჩატარებულია სულ 165 190 აცრა, მათ შორის:  მოსახლეობა - 113 825, თავდაცვის სამინისტრო 10 000 და პენიტენციალური დაწესებულება - 2 000;</w:t>
      </w:r>
    </w:p>
    <w:p w14:paraId="163530B4"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როტა ინფექციის საწინააღმდეგოდ (12–24 კვირა)  ჩატარებულია 76 900 აცრა, დაიხარჯა 77 579 დოზა როტა ვაქცინა, ვაქცინის ხარჯვის მაჩვენებელია - 1.01;</w:t>
      </w:r>
    </w:p>
    <w:p w14:paraId="119A2AE2"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პნევმოკოკის საწინააღმდეგოდ (2 თვე–2 წლამდე ბავშვები) ჩატარებულია - 125 023  აცრა; დაიხარჯა 147 225 დოზა პკვ ვაქცინა, ვაქცინის ხარჯვის მაჩვენებელია 1.18;</w:t>
      </w:r>
    </w:p>
    <w:p w14:paraId="626BCA22" w14:textId="77777777" w:rsidR="00393D1F" w:rsidRPr="00D964E6" w:rsidRDefault="00393D1F" w:rsidP="00E17365">
      <w:pPr>
        <w:numPr>
          <w:ilvl w:val="0"/>
          <w:numId w:val="63"/>
        </w:numPr>
        <w:spacing w:after="0" w:line="240" w:lineRule="auto"/>
        <w:contextualSpacing/>
        <w:jc w:val="both"/>
        <w:rPr>
          <w:rFonts w:ascii="Sylfaen" w:eastAsia="Sylfaen" w:hAnsi="Sylfaen" w:cs="Sylfaen"/>
          <w:bCs/>
          <w:noProof/>
          <w:color w:val="000000"/>
        </w:rPr>
      </w:pPr>
      <w:r w:rsidRPr="00D964E6">
        <w:rPr>
          <w:rFonts w:ascii="Sylfaen" w:eastAsia="Sylfaen" w:hAnsi="Sylfaen" w:cs="Sylfaen"/>
          <w:bCs/>
          <w:noProof/>
          <w:color w:val="000000"/>
        </w:rPr>
        <w:t>ადამიანის პაპილომავირუსის საწინააღმდეგოდ ქ. თბილისში, ქუთაისში და აჭარის ა/რ-ში ჩატარებულია 22 504 აცრა, რაზედაც გაიხარჯა 25 410  დოზა ვაქცინა, ვაქცინის ხარჯვის მაჩვენებელი - 1.13.</w:t>
      </w:r>
    </w:p>
    <w:p w14:paraId="5C3676BB"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სპეციფიკური შრატების და ყვითელი ცხელების საწინააღმდეგო ვაქცინების სტრატეგიული მარაგის შესყიდვის კომპონენტის ფარგლებში:</w:t>
      </w:r>
    </w:p>
    <w:p w14:paraId="3075D1DB"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დაიხარჯა დიფთერიის საწინააღმდეგო შრატის 7 კომპლექტი.  აღინიშნა დიფთერიის 1 საეჭვო, შემდგომში უკუგდებული  შემთხვევა;</w:t>
      </w:r>
    </w:p>
    <w:p w14:paraId="330083F1"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 xml:space="preserve">ტეტანუსის საწინააღმდეგო შრატი (ადამიანის) დაიხარჯა 19 ფლაკონი, დაფიქსირდა ტეტანუსის ერთი შემთხვევა;  </w:t>
      </w:r>
    </w:p>
    <w:p w14:paraId="35D29609"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 xml:space="preserve">გველის შხამის საწინააღმდეგო  შრატი დაიხარჯა 39 ფლაკონი; </w:t>
      </w:r>
    </w:p>
    <w:p w14:paraId="6AD296CE"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 xml:space="preserve">ანტიბოტულინური შრატი გახარჯულია: A ტიპი – 11,  B ტიპი – 11, E ტიპი - 11 კომპლექტი, დაფიქსირებულია  11 შემთხვევა; </w:t>
      </w:r>
    </w:p>
    <w:p w14:paraId="2BF05E3D"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ყვითელი ცხელების საწინააღმდეგო ვაქცინა დაიხარჯა 405 დოზა, აცრა  ჩაუტარდა 405 ბენეფიციარს.</w:t>
      </w:r>
    </w:p>
    <w:p w14:paraId="3F5C1850"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ანტირაბიული სამკურნალო საშუალებებით  უზრუნველყოფის კომპონენტის ფარგლებში:</w:t>
      </w:r>
    </w:p>
    <w:p w14:paraId="4B1D79D9"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ანტირაბიული  იმუნოგლობულინი მოხმარდა 9 668 ბენეფიციარს, რაზეც  დაიხარჯა 28 145  ფლაკონი;</w:t>
      </w:r>
    </w:p>
    <w:p w14:paraId="44D849EE"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 xml:space="preserve">ანტირაბიული ვაქცინით აცრა ჩაუტარდა  56 645 ბენეფიციარს,  გაიხარჯა   216 596 დოზა  ვაქცინა;  აღინიშნა ცოფით დაავადების  ერთი შემთხვევა. </w:t>
      </w:r>
    </w:p>
    <w:p w14:paraId="38990FF8"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 xml:space="preserve">გრიპის საწინააღმდეგო ვაქცინის შესყიდვის კომპონენტის ფარგლებში: </w:t>
      </w:r>
      <w:r w:rsidRPr="00D964E6">
        <w:rPr>
          <w:rFonts w:ascii="Sylfaen" w:hAnsi="Sylfaen" w:cs="Sylfaen"/>
          <w:bCs/>
          <w:lang w:val="ka-GE"/>
        </w:rPr>
        <w:t xml:space="preserve">საანგარიშო პერიოდში, სულ შესყიდულ იქნა 103 000 დოზა ვაქცინა, </w:t>
      </w:r>
      <w:r w:rsidRPr="00D964E6">
        <w:rPr>
          <w:rFonts w:ascii="Sylfaen" w:eastAsia="Times New Roman" w:hAnsi="Sylfaen" w:cs="Sylfaen"/>
          <w:bCs/>
          <w:lang w:val="ka-GE"/>
        </w:rPr>
        <w:t xml:space="preserve">აცრა ჩაუტარდა 96 250 ბენეფიციარს (ვაქცინის ხარჯვის  კოეფიციენტია - 1). </w:t>
      </w:r>
    </w:p>
    <w:p w14:paraId="63067522" w14:textId="41FB8ACD"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 xml:space="preserve">განხორციელდა </w:t>
      </w:r>
      <w:r w:rsidR="001E778C">
        <w:rPr>
          <w:rFonts w:ascii="Sylfaen" w:eastAsia="Times New Roman" w:hAnsi="Sylfaen" w:cs="Sylfaen"/>
          <w:bCs/>
          <w:lang w:val="ka-GE"/>
        </w:rPr>
        <w:t>საანგარიშო პერიოდში</w:t>
      </w:r>
      <w:r w:rsidRPr="00D964E6">
        <w:rPr>
          <w:rFonts w:ascii="Sylfaen" w:eastAsia="Times New Roman" w:hAnsi="Sylfaen" w:cs="Sylfaen"/>
          <w:bCs/>
          <w:lang w:val="ka-GE"/>
        </w:rPr>
        <w:t xml:space="preserve"> დაგეგმილი 100 000 დოზა სანოფი პასტერის წარმოების  ოთხკომპონენტიანი ვაქცინის შესყიდვა.   </w:t>
      </w:r>
    </w:p>
    <w:p w14:paraId="09C8839A"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სსიპ - ლ. საყვარელიძის სახელობის დაავადებათა კონტროლისა და საზოგადოებრივი ჯანდაცვის ეროვნული ცენტრის მიერ უზრუნველყოფილ იქნა მიღებული მედიკამენტების, შპრიცების, ვაქცინებისა და შრატების გაცემა-განაწილება „ცივი ჯაჭვის“ პრინციპების დაცვით ცენტრალური დონიდან ადმინისტრაციულ ერთეულებამდე.</w:t>
      </w:r>
    </w:p>
    <w:p w14:paraId="6C6D7426" w14:textId="77777777" w:rsidR="00393D1F" w:rsidRPr="00D964E6" w:rsidRDefault="00393D1F"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p>
    <w:p w14:paraId="3E0DC167" w14:textId="77777777" w:rsidR="00393D1F" w:rsidRPr="00D964E6" w:rsidRDefault="00393D1F" w:rsidP="00393D1F">
      <w:pPr>
        <w:pStyle w:val="abzacixml"/>
        <w:ind w:firstLine="0"/>
        <w:rPr>
          <w:bCs/>
          <w:highlight w:val="yellow"/>
        </w:rPr>
      </w:pPr>
    </w:p>
    <w:p w14:paraId="30C15FF7"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1.2.2.</w:t>
      </w:r>
      <w:r w:rsidRPr="00D964E6">
        <w:rPr>
          <w:rFonts w:ascii="Sylfaen" w:hAnsi="Sylfaen"/>
          <w:bCs/>
          <w:i w:val="0"/>
          <w:lang w:val="ka-GE"/>
        </w:rPr>
        <w:t>3</w:t>
      </w:r>
      <w:r w:rsidRPr="00D964E6">
        <w:rPr>
          <w:rFonts w:ascii="SPLiteraturuly MT" w:hAnsi="SPLiteraturuly MT"/>
          <w:bCs/>
          <w:i w:val="0"/>
          <w:lang w:val="ru-RU"/>
        </w:rPr>
        <w:t xml:space="preserve"> </w:t>
      </w:r>
      <w:r w:rsidRPr="00D964E6">
        <w:rPr>
          <w:rFonts w:ascii="Sylfaen" w:hAnsi="Sylfaen" w:cs="Sylfaen"/>
          <w:bCs/>
          <w:i w:val="0"/>
        </w:rPr>
        <w:t>ეპიდზედამხედველობა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27 03 02 03)</w:t>
      </w:r>
    </w:p>
    <w:p w14:paraId="058B4E84" w14:textId="77777777" w:rsidR="00393D1F" w:rsidRPr="00D964E6" w:rsidRDefault="00393D1F" w:rsidP="00393D1F">
      <w:pPr>
        <w:tabs>
          <w:tab w:val="left" w:pos="0"/>
        </w:tabs>
        <w:spacing w:after="0" w:line="240" w:lineRule="auto"/>
        <w:jc w:val="both"/>
        <w:rPr>
          <w:rFonts w:ascii="Sylfaen" w:hAnsi="Sylfaen" w:cs="Arial"/>
          <w:bCs/>
          <w:color w:val="000000"/>
          <w:lang w:val="ka-GE"/>
        </w:rPr>
      </w:pPr>
    </w:p>
    <w:p w14:paraId="4C4FD1E1"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მალარიისა და სხვა ტრანსმისიური (დენგე, ზიკა, ჩიკუნგუნია, ყირიმ-კონგო, ლეიშმანიოზი და სხვა) დაავადებების პრევენციისა და კონტროლის გაუმჯობესების კომპონენტის ფარგლებში:</w:t>
      </w:r>
    </w:p>
    <w:p w14:paraId="2D3379DC"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lastRenderedPageBreak/>
        <w:t>განხორციელდა ქვეყნის მასშტაბით ჩატარებული (ლუგარის ცენტრში საზოგადოებრივი ჯანდაცვის ცენტრებიდან შემოსული) კვლევების (სისხლის სქელი წვეთი და ნაცხები) შედეგების გადამოწმება ცენტრის ლუგარის ლაბორატორიაში, ასევე, პრეპარატების ხარისხის კონტროლი. სულ შემოსულია 274 პრეპარატი, მათგან არცერთი არ აღმოჩნდა დადებითი; ასევე, ჩატარდა მალარიაზე საეჭვო 67 პაციენტის (ლუგარის ცენტრში სამედიცინო დაწესებულებებიდან შემოსული) სისხლის ლაბორატორიული კვლევა მალარიაზე, სულ შემოსულია 335 პრეპარატი, მათგან 3 აღმოჩნდა დადებითი (P.ovale; P.falciparum).</w:t>
      </w:r>
    </w:p>
    <w:p w14:paraId="2AD6AD96"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საანგარიშო პერიოდში საქართველოში დაფიქსირდა მალარიის 3 შემთხვევა (ტროპიკული), სამივე მათგანი იყო საქართველოს მოქალაქე, მათგან ორი იმყოფებოდა კოტ-დ’ივუარის რესპუბლიკაში, ხოლო ერთი სიერა-ლეონეში. არც ერთი შემთხვევა ლეტალურად არ დასრულებულა. არ დაფიქსირებულა არცერთი მალარიის ადგილობრივი შემთხვევა;</w:t>
      </w:r>
    </w:p>
    <w:p w14:paraId="08CE23F8"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მალარიოგენულ ტერიტორიებზე მოფუნქციონირე 13 საზოგადოებრივი ჯანდაცვის მუნიციპალური ცენტრის მიერ, მალარიაზე საეჭვო 1453 პირს ჩაუტარდა სისხლის სქელი წვეთის სკრინინგი (წლიური სამიზნე მაჩვენებლის 93%);</w:t>
      </w:r>
    </w:p>
    <w:p w14:paraId="674697B7"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2019 წლის მალარიისა და სხვა ტრანსმისიური დაავადებების გადამტანების გავრცელების, ინსექტიციდით დასამუშავებული ტერიტორიაა (საცხოვრებელი და არასაცხოვრებელი) 9 580.0 მ2, აქედან საანგარიშგებო პერიოდში დამუშავდა 8 141.9 ათასი კვ.მ;</w:t>
      </w:r>
    </w:p>
    <w:p w14:paraId="1A373148"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ნოზოკომიური ინფექციების ეპიდზედამხედველობის კომოპნენტის ფარგლებში ჩატარდა 449 ნიმუშის ლაბორატორიული კვლევა, რაც დასახული მიზნის 34%–ს შეადგენს;</w:t>
      </w:r>
    </w:p>
    <w:p w14:paraId="526A5CEA"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 xml:space="preserve">ვირუსული დიარეების კვლევის კომპონენტის ფარგლებში სულ განხორციელდა მწვავე დიარეის დიაგნოზით ჰოსპიტალიზებულ 0-5 წლის ბავშვთა 216 შემთხვევის ფეკალის ნიმუშის  ლაბორატორიული გამოკვლევა, რაც დაგეგმილის 90%–ს შეადგენს;   </w:t>
      </w:r>
    </w:p>
    <w:p w14:paraId="557B5AF8"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WHO პროექტში ჩართული საყრდენი ბაზიდან მოწოდებული 40 ნიმუშის ლაბორატორიული კვლევის შედეგად ადენოვირუსსა და ნოროვირუსზე დადებითი შედეგი არ გამოვლენილა;</w:t>
      </w:r>
    </w:p>
    <w:p w14:paraId="785DAD63"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გრიპზე, გრიპისმაგვარ დაავადებებსა და მძიმე მწვავე რესპირაციულ დაავადებებზე ეპიდზედამხედველობის ქსელის მდგრადობის შენარჩუნებისა და სეზონურ/პანდემიურ გრიპზე რეაგირების კომპონენტის ფარგლებში ლაბორატორიულად გამოკვლეულ იქნა საყრდენი ბაზებიდან მოწოდებული 625 კლინიკური ნიმუში (გრიპი, გრიპისმაგვარი დაავადებები, მძიმე მწვავე რესპირაციული დაავადებები), მათგან 168 შემთხვევაში დადასტურდა გრიპის ვირუსი (ყველა შემთხვევაში იდენტიფიცირდა A ტიპის გრიპის ვირუსი, (17 შემთხვევაში გამოვლინდა - A/H3; 151 შემთხვევაში -A/H1p);</w:t>
      </w:r>
    </w:p>
    <w:p w14:paraId="3CD1B23D" w14:textId="77777777" w:rsidR="00393D1F" w:rsidRPr="00D964E6" w:rsidRDefault="00393D1F" w:rsidP="00E17365">
      <w:pPr>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contextualSpacing/>
        <w:jc w:val="both"/>
        <w:rPr>
          <w:rFonts w:ascii="Sylfaen" w:eastAsia="Times New Roman" w:hAnsi="Sylfaen" w:cs="Sylfaen"/>
          <w:bCs/>
          <w:lang w:val="ka-GE"/>
        </w:rPr>
      </w:pPr>
      <w:r w:rsidRPr="00D964E6">
        <w:rPr>
          <w:rFonts w:ascii="Sylfaen" w:eastAsia="Times New Roman" w:hAnsi="Sylfaen" w:cs="Sylfaen"/>
          <w:bCs/>
          <w:lang w:val="ka-GE"/>
        </w:rPr>
        <w:t>გამოკვლეული იქნა „მ. იაშვილის სახელობის ბავშვთა ცენტრალური საავადმყოფოს„ მიერ მძიმე მწვავე რესპირატორული ინფექციის განსაზღვრების შესაბამისი ნიშნების მქონე 375 პაციენტი. ლაბორატორიულად დადასტურებული გრიპის შემთხვევების რაოდენობაა 104. 102 შემთხვევაში იდენტიფიცირებულია A ტიპის გრიპის ვირუსი. (90 – A/H1p; 12 – A/H3), ხოლო 2 შემთხვევაში დაფიქსირდა B ტიპის გრიპის ვირუსი.</w:t>
      </w:r>
    </w:p>
    <w:p w14:paraId="53AFB0FD" w14:textId="77777777" w:rsidR="00393D1F" w:rsidRPr="00D964E6" w:rsidRDefault="00393D1F" w:rsidP="00393D1F">
      <w:pPr>
        <w:pStyle w:val="abzacixml"/>
        <w:ind w:firstLine="0"/>
        <w:rPr>
          <w:bCs/>
        </w:rPr>
      </w:pPr>
    </w:p>
    <w:p w14:paraId="1625CA28" w14:textId="77777777" w:rsidR="00393D1F" w:rsidRPr="00D964E6" w:rsidRDefault="00393D1F" w:rsidP="00393D1F">
      <w:pPr>
        <w:pStyle w:val="a5"/>
        <w:tabs>
          <w:tab w:val="left" w:pos="0"/>
        </w:tabs>
        <w:spacing w:after="0" w:line="240" w:lineRule="auto"/>
        <w:ind w:left="270"/>
        <w:jc w:val="both"/>
        <w:rPr>
          <w:rFonts w:ascii="Sylfaen" w:hAnsi="Sylfaen" w:cs="Arial"/>
          <w:bCs/>
          <w:color w:val="000000"/>
          <w:lang w:val="ka-GE"/>
        </w:rPr>
      </w:pPr>
    </w:p>
    <w:p w14:paraId="42C917C1"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1.2.2.</w:t>
      </w:r>
      <w:r w:rsidRPr="00D964E6">
        <w:rPr>
          <w:rFonts w:ascii="Sylfaen" w:hAnsi="Sylfaen"/>
          <w:bCs/>
          <w:i w:val="0"/>
          <w:lang w:val="ka-GE"/>
        </w:rPr>
        <w:t>4</w:t>
      </w:r>
      <w:r w:rsidRPr="00D964E6">
        <w:rPr>
          <w:rFonts w:ascii="SPLiteraturuly MT" w:hAnsi="SPLiteraturuly MT"/>
          <w:bCs/>
          <w:i w:val="0"/>
          <w:lang w:val="ru-RU"/>
        </w:rPr>
        <w:t xml:space="preserve"> </w:t>
      </w:r>
      <w:r w:rsidRPr="00D964E6">
        <w:rPr>
          <w:rFonts w:ascii="Sylfaen" w:hAnsi="Sylfaen" w:cs="Sylfaen"/>
          <w:bCs/>
          <w:i w:val="0"/>
        </w:rPr>
        <w:t>უსაფრთხო</w:t>
      </w:r>
      <w:r w:rsidRPr="00D964E6">
        <w:rPr>
          <w:bCs/>
          <w:i w:val="0"/>
        </w:rPr>
        <w:t xml:space="preserve"> </w:t>
      </w:r>
      <w:r w:rsidRPr="00D964E6">
        <w:rPr>
          <w:rFonts w:ascii="Sylfaen" w:hAnsi="Sylfaen" w:cs="Sylfaen"/>
          <w:bCs/>
          <w:i w:val="0"/>
        </w:rPr>
        <w:t>სისხლი</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27 03 02 04)</w:t>
      </w:r>
    </w:p>
    <w:p w14:paraId="37A11BEF"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3AB96AFA"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პროგრამაში ჩართულ სისხლის ბანკებში განხორციელდა 89.1 ათასამდე დონაცია, მათგან 52.0 ათასზე მეტი იყო კადრის (რეგულარული) დონორი, 8.2 ათასზე მეტი - ნათესავი და 29.0 ათასამდე - უანგარო დონორი. დონორის სისხლის ნიმუშების კვლევისას  გამოვლინდა აივ-ინფექცია/შიდსზე სავარაუდო დადებითი 68 შემთხვევა, С ჰეპატიტზე სავარაუდო - 398, B ჰეპატიტზე  - 528, ხოლო სიფილისზე კვლევისას - 484 სავარაუდო შემთხვევა.</w:t>
      </w:r>
    </w:p>
    <w:p w14:paraId="7649D9C6" w14:textId="77777777" w:rsidR="00393D1F" w:rsidRPr="00D964E6" w:rsidRDefault="00393D1F" w:rsidP="00393D1F">
      <w:pPr>
        <w:tabs>
          <w:tab w:val="left" w:pos="0"/>
        </w:tabs>
        <w:spacing w:after="0" w:line="240" w:lineRule="auto"/>
        <w:jc w:val="both"/>
        <w:rPr>
          <w:rFonts w:ascii="Sylfaen" w:hAnsi="Sylfaen" w:cs="Arial"/>
          <w:bCs/>
          <w:color w:val="000000"/>
        </w:rPr>
      </w:pPr>
    </w:p>
    <w:p w14:paraId="1B8A0441"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lastRenderedPageBreak/>
        <w:t>1.2.2.</w:t>
      </w:r>
      <w:r w:rsidRPr="00D964E6">
        <w:rPr>
          <w:rFonts w:ascii="Sylfaen" w:hAnsi="Sylfaen"/>
          <w:bCs/>
          <w:i w:val="0"/>
          <w:lang w:val="ka-GE"/>
        </w:rPr>
        <w:t>5</w:t>
      </w:r>
      <w:r w:rsidRPr="00D964E6">
        <w:rPr>
          <w:rFonts w:ascii="SPLiteraturuly MT" w:hAnsi="SPLiteraturuly MT"/>
          <w:bCs/>
          <w:i w:val="0"/>
          <w:lang w:val="ru-RU"/>
        </w:rPr>
        <w:t xml:space="preserve"> </w:t>
      </w:r>
      <w:r w:rsidRPr="00D964E6">
        <w:rPr>
          <w:rFonts w:ascii="Sylfaen" w:hAnsi="Sylfaen" w:cs="Sylfaen"/>
          <w:bCs/>
          <w:i w:val="0"/>
        </w:rPr>
        <w:t>საზოგადოებრივი</w:t>
      </w:r>
      <w:r w:rsidRPr="00D964E6">
        <w:rPr>
          <w:bCs/>
          <w:i w:val="0"/>
        </w:rPr>
        <w:t xml:space="preserve"> </w:t>
      </w:r>
      <w:r w:rsidRPr="00D964E6">
        <w:rPr>
          <w:rFonts w:ascii="Sylfaen" w:hAnsi="Sylfaen" w:cs="Sylfaen"/>
          <w:bCs/>
          <w:i w:val="0"/>
        </w:rPr>
        <w:t>ჯანდაცვის</w:t>
      </w:r>
      <w:r w:rsidRPr="00D964E6">
        <w:rPr>
          <w:bCs/>
          <w:i w:val="0"/>
        </w:rPr>
        <w:t xml:space="preserve">, </w:t>
      </w:r>
      <w:r w:rsidRPr="00D964E6">
        <w:rPr>
          <w:rFonts w:ascii="Sylfaen" w:hAnsi="Sylfaen" w:cs="Sylfaen"/>
          <w:bCs/>
          <w:i w:val="0"/>
        </w:rPr>
        <w:t>გარემოსა</w:t>
      </w:r>
      <w:r w:rsidRPr="00D964E6">
        <w:rPr>
          <w:bCs/>
          <w:i w:val="0"/>
        </w:rPr>
        <w:t xml:space="preserve"> </w:t>
      </w:r>
      <w:r w:rsidRPr="00D964E6">
        <w:rPr>
          <w:rFonts w:ascii="Sylfaen" w:hAnsi="Sylfaen" w:cs="Sylfaen"/>
          <w:bCs/>
          <w:i w:val="0"/>
        </w:rPr>
        <w:t>და</w:t>
      </w:r>
      <w:r w:rsidRPr="00D964E6">
        <w:rPr>
          <w:bCs/>
          <w:i w:val="0"/>
        </w:rPr>
        <w:t xml:space="preserve"> </w:t>
      </w:r>
      <w:r w:rsidRPr="00D964E6">
        <w:rPr>
          <w:rFonts w:ascii="Sylfaen" w:hAnsi="Sylfaen" w:cs="Sylfaen"/>
          <w:bCs/>
          <w:i w:val="0"/>
        </w:rPr>
        <w:t>პროფესიულ</w:t>
      </w:r>
      <w:r w:rsidRPr="00D964E6">
        <w:rPr>
          <w:bCs/>
          <w:i w:val="0"/>
        </w:rPr>
        <w:t xml:space="preserve"> </w:t>
      </w:r>
      <w:r w:rsidRPr="00D964E6">
        <w:rPr>
          <w:rFonts w:ascii="Sylfaen" w:hAnsi="Sylfaen" w:cs="Sylfaen"/>
          <w:bCs/>
          <w:i w:val="0"/>
        </w:rPr>
        <w:t>დაავადებათა</w:t>
      </w:r>
      <w:r w:rsidRPr="00D964E6">
        <w:rPr>
          <w:bCs/>
          <w:i w:val="0"/>
        </w:rPr>
        <w:t xml:space="preserve"> </w:t>
      </w:r>
      <w:r w:rsidRPr="00D964E6">
        <w:rPr>
          <w:rFonts w:ascii="Sylfaen" w:hAnsi="Sylfaen" w:cs="Sylfaen"/>
          <w:bCs/>
          <w:i w:val="0"/>
        </w:rPr>
        <w:t>ჯანმრთელობის</w:t>
      </w:r>
      <w:r w:rsidRPr="00D964E6">
        <w:rPr>
          <w:bCs/>
          <w:i w:val="0"/>
        </w:rPr>
        <w:t xml:space="preserve"> </w:t>
      </w:r>
      <w:r w:rsidRPr="00D964E6">
        <w:rPr>
          <w:rFonts w:ascii="Sylfaen" w:hAnsi="Sylfaen" w:cs="Sylfaen"/>
          <w:bCs/>
          <w:i w:val="0"/>
        </w:rPr>
        <w:t>სფეროში</w:t>
      </w:r>
      <w:r w:rsidRPr="00D964E6">
        <w:rPr>
          <w:bCs/>
          <w:i w:val="0"/>
        </w:rPr>
        <w:t xml:space="preserve"> </w:t>
      </w:r>
      <w:r w:rsidRPr="00D964E6">
        <w:rPr>
          <w:rFonts w:ascii="Sylfaen" w:hAnsi="Sylfaen" w:cs="Sylfaen"/>
          <w:bCs/>
          <w:i w:val="0"/>
        </w:rPr>
        <w:t>არსებული</w:t>
      </w:r>
      <w:r w:rsidRPr="00D964E6">
        <w:rPr>
          <w:bCs/>
          <w:i w:val="0"/>
        </w:rPr>
        <w:t xml:space="preserve"> </w:t>
      </w:r>
      <w:r w:rsidRPr="00D964E6">
        <w:rPr>
          <w:rFonts w:ascii="Sylfaen" w:hAnsi="Sylfaen" w:cs="Sylfaen"/>
          <w:bCs/>
          <w:i w:val="0"/>
        </w:rPr>
        <w:t>ვალდებულებების</w:t>
      </w:r>
      <w:r w:rsidRPr="00D964E6">
        <w:rPr>
          <w:bCs/>
          <w:i w:val="0"/>
        </w:rPr>
        <w:t xml:space="preserve"> </w:t>
      </w:r>
      <w:r w:rsidRPr="00D964E6">
        <w:rPr>
          <w:rFonts w:ascii="Sylfaen" w:hAnsi="Sylfaen" w:cs="Sylfaen"/>
          <w:bCs/>
          <w:i w:val="0"/>
        </w:rPr>
        <w:t>ხელშეწყობა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27 03 02 05)</w:t>
      </w:r>
    </w:p>
    <w:p w14:paraId="18D2040A" w14:textId="77777777" w:rsidR="00393D1F" w:rsidRPr="00D964E6" w:rsidRDefault="00393D1F" w:rsidP="00393D1F">
      <w:pPr>
        <w:pStyle w:val="a5"/>
        <w:spacing w:line="240" w:lineRule="auto"/>
        <w:ind w:left="990"/>
        <w:jc w:val="both"/>
        <w:rPr>
          <w:rFonts w:ascii="Sylfaen" w:hAnsi="Sylfaen" w:cs="Sylfaen"/>
          <w:bCs/>
          <w:lang w:val="ka-GE"/>
        </w:rPr>
      </w:pPr>
    </w:p>
    <w:p w14:paraId="4BF19F9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საწარმოებში დასაქმებულ პროფესიულ ჯანმრთელობასთან დაკავშირებით 4 ობიექტზე ჩატარდა ჰიგიენური და ეპიდემიოლოგიური კვლევები; </w:t>
      </w:r>
    </w:p>
    <w:p w14:paraId="0F853BC8"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საზოგადოებრივი ჯანმრთელობის დაცვისა და გარემოს ჯანმრთელობის სფეროში განხორციელდა რიგი ღონისძიებები აღებული ვალდებულებების ხელშესაწყობად, მათ შორის:</w:t>
      </w:r>
    </w:p>
    <w:p w14:paraId="055310CC" w14:textId="77777777" w:rsidR="00393D1F" w:rsidRPr="00D964E6" w:rsidRDefault="00393D1F" w:rsidP="00E17365">
      <w:pPr>
        <w:pStyle w:val="abzacixml"/>
        <w:numPr>
          <w:ilvl w:val="0"/>
          <w:numId w:val="5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 xml:space="preserve">ჩატარდა ჰიგიენური კვლევები; ტყვიის გამომყენებელი საწარმოების ინვენტარიზაციის მიზნით მოძიებულ იქნა საწარმოები, რომლებიც ტყვიის წარმოება - გადამუშავებით არიან დაკავებული; აღნიშნული ტექნოლოგიური პროცესების წინასწარი ჰიგიენური შეფასებით გამოვლენილილ იქნა ტყვიასთან კონტაქტში მომუშავეთა ჯანმრთელობაზე მოქმედი პროფესიული რისკის ფაქტორები;  </w:t>
      </w:r>
    </w:p>
    <w:p w14:paraId="5EB80ADE" w14:textId="77777777" w:rsidR="00393D1F" w:rsidRPr="00D964E6" w:rsidRDefault="00393D1F" w:rsidP="00E17365">
      <w:pPr>
        <w:pStyle w:val="abzacixml"/>
        <w:numPr>
          <w:ilvl w:val="0"/>
          <w:numId w:val="5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მომზადებულ იქნა გარემოს და ჯანმრთელობის ეროვნული სამოქმედო გეგმის NEHAP2-ის შესაბამისად 2018-2019 წლის შესრულებული სამუშაოების და მიმდინარე ღონისძიებების გეგმა;</w:t>
      </w:r>
    </w:p>
    <w:p w14:paraId="5585DFA8" w14:textId="77777777" w:rsidR="00393D1F" w:rsidRPr="00D964E6" w:rsidRDefault="00393D1F" w:rsidP="00E17365">
      <w:pPr>
        <w:pStyle w:val="abzacixml"/>
        <w:numPr>
          <w:ilvl w:val="0"/>
          <w:numId w:val="5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ტყვიის პრობლემასთან დაკავშირებით მომზადდა შესაბამისი სამოქმედო ღონისძიებების/საინფორმაციო პაკეტი, რომელიც მოიცავს სხვადასხვა ქვეყნის გამოცდილებებს; СDC-ის, ჯანმოს და UNEP-ის რეკომენდაციებს და გაიდლაინებს. მომზადდა რეკომენდაციები ბავშვებში ტყვიით ექსპოზიციის შემთხვევების მართვის შესახებ, ბავშვებში ტყვიის ექსპოზიციის მართვის პროექტის სამუშაო ვერსია/მთავრობის დადგენილების პროექტი, ტყვიის სახელმწიფო პროგრამის სამუშაო ვერსია და ინსტრუქცია ცხელი ხაზის ოპერატორებისათვის; ითარგმნა „ტყვიის კომუნიკაციის სტრატეგია“ და MICS კვლევის ფარგლებში შექმნილი სხვადასხვა დოკუმენტები;</w:t>
      </w:r>
    </w:p>
    <w:p w14:paraId="0BE21749" w14:textId="77777777" w:rsidR="00393D1F" w:rsidRPr="00D964E6" w:rsidRDefault="00393D1F" w:rsidP="00E17365">
      <w:pPr>
        <w:pStyle w:val="abzacixml"/>
        <w:numPr>
          <w:ilvl w:val="0"/>
          <w:numId w:val="5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 xml:space="preserve">მონიტორინგის ჯგუფი ჩართული იყო ტყვიის ბიომონიტორინგთან დაკავშირებულ აქტივობებში და აქტიურად აწარმოებდა სამუშაოებს მოსახლეობის გამოკითხვისათვის ტყვიის კითხვარის გამოყენებით (კერძოდ, ჯგუფის თითოეული წევრის მიერ გამოკითხულ იქნა 300-მდე მონაწილე სატელეფონო ინტერვიუს მეშვეობით); </w:t>
      </w:r>
    </w:p>
    <w:p w14:paraId="7BA40A88" w14:textId="77777777" w:rsidR="00393D1F" w:rsidRPr="00D964E6" w:rsidRDefault="00393D1F" w:rsidP="00E17365">
      <w:pPr>
        <w:pStyle w:val="abzacixml"/>
        <w:numPr>
          <w:ilvl w:val="0"/>
          <w:numId w:val="56"/>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rPr>
      </w:pPr>
      <w:r w:rsidRPr="00D964E6">
        <w:rPr>
          <w:bCs/>
        </w:rPr>
        <w:t>ჩატარებული იქნა სამუშაოები სასმელი წყლის ტექნიკური რეგლამენტის არსებული რედაქციის ხარვეზების შესაფასებლად და მიმდინარეობდა ტექნიკური რეგლამენტის ახალ რედაქციაზე მუშაობა; ევროკავშირის Twinning-ის პროექტის ექსპერტების ჩართულობით განხორციელდა საბანაო წყლების ტექნიკური რეგალამენტის პროექტის გადამუშავება და მიმდინარეობდა სამუშაოები პროექტის შეთანხმებისათვის კომპეტენტურ სახელმწიფო უწყებებთან.</w:t>
      </w:r>
    </w:p>
    <w:p w14:paraId="5F34FA64" w14:textId="77777777" w:rsidR="00393D1F" w:rsidRPr="00D964E6" w:rsidRDefault="00393D1F" w:rsidP="00393D1F">
      <w:pPr>
        <w:pStyle w:val="abzacixml"/>
        <w:ind w:left="1080" w:firstLine="0"/>
        <w:rPr>
          <w:bCs/>
        </w:rPr>
      </w:pPr>
    </w:p>
    <w:p w14:paraId="0E76B941"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1.2.2.</w:t>
      </w:r>
      <w:r w:rsidRPr="00D964E6">
        <w:rPr>
          <w:rFonts w:ascii="Sylfaen" w:hAnsi="Sylfaen"/>
          <w:bCs/>
          <w:i w:val="0"/>
          <w:lang w:val="ka-GE"/>
        </w:rPr>
        <w:t>6</w:t>
      </w:r>
      <w:r w:rsidRPr="00D964E6">
        <w:rPr>
          <w:bCs/>
          <w:i w:val="0"/>
        </w:rPr>
        <w:t xml:space="preserve"> </w:t>
      </w:r>
      <w:r w:rsidRPr="00D964E6">
        <w:rPr>
          <w:rFonts w:ascii="Sylfaen" w:hAnsi="Sylfaen" w:cs="Sylfaen"/>
          <w:bCs/>
          <w:i w:val="0"/>
        </w:rPr>
        <w:t>ტუბერკულოზის</w:t>
      </w:r>
      <w:r w:rsidRPr="00D964E6">
        <w:rPr>
          <w:bCs/>
          <w:i w:val="0"/>
        </w:rPr>
        <w:t xml:space="preserve"> </w:t>
      </w:r>
      <w:r w:rsidRPr="00D964E6">
        <w:rPr>
          <w:rFonts w:ascii="Sylfaen" w:hAnsi="Sylfaen" w:cs="Sylfaen"/>
          <w:bCs/>
          <w:i w:val="0"/>
        </w:rPr>
        <w:t>მართვა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27 03 02 06)</w:t>
      </w:r>
    </w:p>
    <w:p w14:paraId="7BADADCE" w14:textId="77777777" w:rsidR="00393D1F" w:rsidRPr="00D964E6" w:rsidRDefault="00393D1F" w:rsidP="00393D1F">
      <w:pPr>
        <w:pStyle w:val="a5"/>
        <w:autoSpaceDE w:val="0"/>
        <w:autoSpaceDN w:val="0"/>
        <w:adjustRightInd w:val="0"/>
        <w:spacing w:after="0" w:line="240" w:lineRule="auto"/>
        <w:ind w:left="0"/>
        <w:jc w:val="both"/>
        <w:rPr>
          <w:rFonts w:ascii="Sylfaen" w:hAnsi="Sylfaen" w:cs="Sylfaen"/>
          <w:bCs/>
          <w:lang w:val="ka-GE"/>
        </w:rPr>
      </w:pPr>
    </w:p>
    <w:p w14:paraId="50F1A4B5" w14:textId="77777777" w:rsidR="00393D1F" w:rsidRPr="00D964E6" w:rsidRDefault="00393D1F" w:rsidP="00E17365">
      <w:pPr>
        <w:pStyle w:val="a5"/>
        <w:numPr>
          <w:ilvl w:val="0"/>
          <w:numId w:val="168"/>
        </w:numPr>
        <w:autoSpaceDE w:val="0"/>
        <w:autoSpaceDN w:val="0"/>
        <w:adjustRightInd w:val="0"/>
        <w:spacing w:after="0" w:line="240" w:lineRule="auto"/>
        <w:ind w:left="0" w:hanging="180"/>
        <w:jc w:val="both"/>
        <w:rPr>
          <w:rFonts w:ascii="Sylfaen" w:hAnsi="Sylfaen" w:cs="Sylfaen"/>
          <w:bCs/>
          <w:lang w:val="ka-GE"/>
        </w:rPr>
      </w:pPr>
      <w:r w:rsidRPr="00D964E6">
        <w:rPr>
          <w:rFonts w:ascii="Sylfaen" w:hAnsi="Sylfaen" w:cs="Sylfaen"/>
          <w:bCs/>
          <w:lang w:val="ka-GE"/>
        </w:rPr>
        <w:t>საანგარიშო პერიოდში დაფიქსირდა 41.6 ათასზე მეტი ამბულატორიული მომსახურების შემთხვევა, მომსახურება გაეწია 25.0 ათასზე მეტ პაციენტს;</w:t>
      </w:r>
    </w:p>
    <w:p w14:paraId="61488ABE" w14:textId="77777777" w:rsidR="00393D1F" w:rsidRPr="00D964E6" w:rsidRDefault="00393D1F" w:rsidP="00E17365">
      <w:pPr>
        <w:pStyle w:val="a5"/>
        <w:numPr>
          <w:ilvl w:val="0"/>
          <w:numId w:val="168"/>
        </w:numPr>
        <w:autoSpaceDE w:val="0"/>
        <w:autoSpaceDN w:val="0"/>
        <w:adjustRightInd w:val="0"/>
        <w:spacing w:after="0" w:line="240" w:lineRule="auto"/>
        <w:ind w:left="0" w:hanging="180"/>
        <w:jc w:val="both"/>
        <w:rPr>
          <w:rFonts w:ascii="Sylfaen" w:hAnsi="Sylfaen" w:cs="Sylfaen"/>
          <w:bCs/>
          <w:lang w:val="ka-GE"/>
        </w:rPr>
      </w:pPr>
      <w:r w:rsidRPr="00D964E6">
        <w:rPr>
          <w:rFonts w:ascii="Sylfaen" w:hAnsi="Sylfaen" w:cs="Sylfaen"/>
          <w:bCs/>
          <w:lang w:val="ka-GE"/>
        </w:rPr>
        <w:t>სტაციონარული მომსახურება გაეწია 1 991 პირს და დაფიქსირდა 73.0 ათასზე მეტი შემთხვევა;</w:t>
      </w:r>
    </w:p>
    <w:p w14:paraId="36FF96CE" w14:textId="77777777" w:rsidR="00393D1F" w:rsidRPr="00D964E6" w:rsidRDefault="00393D1F" w:rsidP="00E17365">
      <w:pPr>
        <w:pStyle w:val="a5"/>
        <w:numPr>
          <w:ilvl w:val="0"/>
          <w:numId w:val="168"/>
        </w:numPr>
        <w:autoSpaceDE w:val="0"/>
        <w:autoSpaceDN w:val="0"/>
        <w:adjustRightInd w:val="0"/>
        <w:spacing w:after="0" w:line="240" w:lineRule="auto"/>
        <w:ind w:left="0" w:hanging="180"/>
        <w:jc w:val="both"/>
        <w:rPr>
          <w:rFonts w:ascii="Sylfaen" w:hAnsi="Sylfaen" w:cs="Sylfaen"/>
          <w:bCs/>
          <w:lang w:val="ka-GE"/>
        </w:rPr>
      </w:pPr>
      <w:r w:rsidRPr="00D964E6">
        <w:rPr>
          <w:rFonts w:ascii="Sylfaen" w:hAnsi="Sylfaen" w:cs="Sylfaen"/>
          <w:bCs/>
          <w:lang w:val="ka-GE"/>
        </w:rPr>
        <w:t>ლაბორატორიული კონტროლის კომპონენტის ფარგლებში განხორციელდა:</w:t>
      </w:r>
    </w:p>
    <w:p w14:paraId="06493960"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ბაქტერიოსკოპული კვლევა -21 682;</w:t>
      </w:r>
    </w:p>
    <w:p w14:paraId="422AD7DD"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სადიაგნოსტიკო კვლევა - 5 684;</w:t>
      </w:r>
    </w:p>
    <w:p w14:paraId="00A817C6"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ქიმიოკონტროლი - 15 998;</w:t>
      </w:r>
    </w:p>
    <w:p w14:paraId="4BA4BC47"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 xml:space="preserve">ჩატარებული ბაქტერიოლოგიური (კულტურალური) კვლევა  - 14 068; </w:t>
      </w:r>
    </w:p>
    <w:p w14:paraId="09D7D63A"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ანტიბიოტიკომგრძნობელობა I რიგის  ტუბსაწინააღმდეგო პრეპარატების მიმართ - 2 821;</w:t>
      </w:r>
    </w:p>
    <w:p w14:paraId="38421343"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 xml:space="preserve"> ანტიბიოტიკომგრძნობელობა II რიგის ტუბსაწინააღმდეგო პრეპარატების მიმართ   - 945;</w:t>
      </w:r>
    </w:p>
    <w:p w14:paraId="59E9C0EA"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GeneXpert აპარატით ჩატარებული კვლევების რაოდენობა - 10 657;</w:t>
      </w:r>
    </w:p>
    <w:p w14:paraId="779AA719"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FAST სტრატეგიის ფარგლებში GeneXpert აპარატით ჩატარებული  კვლევების რაოდენობა - 3 181;</w:t>
      </w:r>
    </w:p>
    <w:p w14:paraId="03095EF9"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t>ფილტვგარეშე ტუბერკულოზის კვლევა - 1 475;</w:t>
      </w:r>
    </w:p>
    <w:p w14:paraId="198D37B9" w14:textId="77777777" w:rsidR="00393D1F" w:rsidRPr="00D964E6" w:rsidRDefault="00393D1F" w:rsidP="00E17365">
      <w:pPr>
        <w:numPr>
          <w:ilvl w:val="0"/>
          <w:numId w:val="63"/>
        </w:numPr>
        <w:spacing w:after="0" w:line="240" w:lineRule="auto"/>
        <w:contextualSpacing/>
        <w:jc w:val="both"/>
        <w:rPr>
          <w:rFonts w:ascii="Sylfaen" w:eastAsia="Calibri" w:hAnsi="Sylfaen" w:cs="Times New Roman"/>
          <w:bCs/>
          <w:noProof/>
        </w:rPr>
      </w:pPr>
      <w:r w:rsidRPr="00D964E6">
        <w:rPr>
          <w:rFonts w:ascii="Sylfaen" w:eastAsia="Calibri" w:hAnsi="Sylfaen" w:cs="Times New Roman"/>
          <w:bCs/>
          <w:noProof/>
        </w:rPr>
        <w:lastRenderedPageBreak/>
        <w:t>განხორციელდა  5 273 ამანათის ტრანსპორტირება.</w:t>
      </w:r>
    </w:p>
    <w:p w14:paraId="599F6FB4"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პირველი რიგის მედიკამენტებით მკურნალობაში ჩაერთო 2 096  ტბ პაციენტი</w:t>
      </w:r>
    </w:p>
    <w:p w14:paraId="548D1F6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მეორე რიგის მედიკამენტებით მკურნალობაში - 295  ტბ. პაციენტი;</w:t>
      </w:r>
    </w:p>
    <w:p w14:paraId="44FAE2E0"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476-მა MDR პაციენტმა მიიღო ფულადი წახალისება მკურნალობაზე კარგი დამყოლობისათვის.</w:t>
      </w:r>
    </w:p>
    <w:p w14:paraId="67DE7C25"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1 896-მა სენსიტიურმა პაციენტმა მკურნალობაზე კარგი დამყოლობისათვის მიიღო ფულადი წახალისება გლობალური ფონდის ტუბერკულოზის პროგრამიდან.  </w:t>
      </w:r>
    </w:p>
    <w:p w14:paraId="5D4D904D" w14:textId="77777777" w:rsidR="00393D1F" w:rsidRPr="00D964E6" w:rsidRDefault="00393D1F" w:rsidP="00393D1F">
      <w:pPr>
        <w:pStyle w:val="a5"/>
        <w:spacing w:after="0" w:line="240" w:lineRule="auto"/>
        <w:ind w:left="0"/>
        <w:jc w:val="both"/>
        <w:rPr>
          <w:rFonts w:ascii="Sylfaen" w:hAnsi="Sylfaen" w:cs="Calibri"/>
          <w:bCs/>
          <w:lang w:val="ka-GE"/>
        </w:rPr>
      </w:pPr>
    </w:p>
    <w:p w14:paraId="03A5B34B"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1.2.2.</w:t>
      </w:r>
      <w:r w:rsidRPr="00D964E6">
        <w:rPr>
          <w:rFonts w:ascii="Sylfaen" w:hAnsi="Sylfaen"/>
          <w:bCs/>
          <w:i w:val="0"/>
          <w:lang w:val="ka-GE"/>
        </w:rPr>
        <w:t>7</w:t>
      </w:r>
      <w:r w:rsidRPr="00D964E6">
        <w:rPr>
          <w:bCs/>
          <w:i w:val="0"/>
        </w:rPr>
        <w:t xml:space="preserve"> </w:t>
      </w:r>
      <w:r w:rsidRPr="00D964E6">
        <w:rPr>
          <w:rFonts w:ascii="Sylfaen" w:hAnsi="Sylfaen" w:cs="Sylfaen"/>
          <w:bCs/>
          <w:i w:val="0"/>
        </w:rPr>
        <w:t>აივ</w:t>
      </w:r>
      <w:r w:rsidRPr="00D964E6">
        <w:rPr>
          <w:bCs/>
          <w:i w:val="0"/>
        </w:rPr>
        <w:t xml:space="preserve"> </w:t>
      </w:r>
      <w:r w:rsidRPr="00D964E6">
        <w:rPr>
          <w:rFonts w:ascii="Sylfaen" w:hAnsi="Sylfaen" w:cs="Sylfaen"/>
          <w:bCs/>
          <w:i w:val="0"/>
        </w:rPr>
        <w:t>ინფექციის</w:t>
      </w:r>
      <w:r w:rsidRPr="00D964E6">
        <w:rPr>
          <w:bCs/>
          <w:i w:val="0"/>
        </w:rPr>
        <w:t>/</w:t>
      </w:r>
      <w:r w:rsidRPr="00D964E6">
        <w:rPr>
          <w:rFonts w:ascii="Sylfaen" w:hAnsi="Sylfaen" w:cs="Sylfaen"/>
          <w:bCs/>
          <w:i w:val="0"/>
        </w:rPr>
        <w:t>შიდსის</w:t>
      </w:r>
      <w:r w:rsidRPr="00D964E6">
        <w:rPr>
          <w:bCs/>
          <w:i w:val="0"/>
        </w:rPr>
        <w:t xml:space="preserve"> </w:t>
      </w:r>
      <w:r w:rsidRPr="00D964E6">
        <w:rPr>
          <w:rFonts w:ascii="Sylfaen" w:hAnsi="Sylfaen" w:cs="Sylfaen"/>
          <w:bCs/>
          <w:i w:val="0"/>
        </w:rPr>
        <w:t>მართვა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27 03 02 07)</w:t>
      </w:r>
    </w:p>
    <w:p w14:paraId="06DBE525"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3CF265F4"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დაფიქსირდა აივ-ინფექცია/შიდსით დაავადებულთა ამბულატორიული მომსახურების 62.5 ათასზე მეტი შემთხვევა. ამბულატორიული მომსახურებით ისარგებლა 4.9 ათასზე მეტმა პირმა;</w:t>
      </w:r>
    </w:p>
    <w:p w14:paraId="3A3E0D3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ქვეყნის მასშტაბით აივ ინფექციაზე ჩატარდა 441 119 სკრინინგული გამოკვლევა (მათ შორის აჭარის პილოტი), მათგან გამოვლინდა 1133 სავარაუდო დადებითი შემთხვევა და დადასტურდა 649. ასევე, ჩატარდა 38 890 ტესტის წინა და 38 431 ტესტის შემდგომი კონსულტაცია და  715 კონფირმაციული კვლევა იმუნობლოტინგის მეთოდით და 74 კონფირმაციული კვლევა პოლიმერიზაციის ჯაჭვური რექციის (პჯრ) მეთოდით;  ჯამში კონფირმაციით დადასტურდა 649 შემთხვევა (მათ შორის, იმუნობლოტინგით დადასტურდა - 641, ხოლო პჯრ მეთოდით - 8 შემთხვევა).  </w:t>
      </w:r>
    </w:p>
    <w:p w14:paraId="798EE7ED"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აივ-ინფექციის/შიდსის სამკურნალო პირველი რიგის მედიკამენტებით მკურნალობა ჩაუტარდა 4 079 შიდსით დაავადებულ პაციენტს, ხოლო მეორე რიგის მედიკამენტებით მკურნალობა - 809 პაციენტს;  </w:t>
      </w:r>
    </w:p>
    <w:p w14:paraId="7A645838"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დაფიქსირდა აივ-ინფექცია/შიდსით დაავადებულთა სტაციონარული მომსახურების 623 შემთხვევა. სტაციონარული მკურნალობით ისარგებლა 453-მა ბენეფიციარმა. </w:t>
      </w:r>
    </w:p>
    <w:p w14:paraId="7699568C" w14:textId="77777777" w:rsidR="00393D1F" w:rsidRPr="00D964E6" w:rsidRDefault="00393D1F" w:rsidP="00393D1F">
      <w:pPr>
        <w:pStyle w:val="abzacixml"/>
        <w:ind w:firstLine="0"/>
        <w:rPr>
          <w:bCs/>
        </w:rPr>
      </w:pPr>
    </w:p>
    <w:p w14:paraId="739A42F3"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1.2.2.</w:t>
      </w:r>
      <w:r w:rsidRPr="00D964E6">
        <w:rPr>
          <w:rFonts w:ascii="Sylfaen" w:hAnsi="Sylfaen"/>
          <w:bCs/>
          <w:i w:val="0"/>
          <w:lang w:val="ka-GE"/>
        </w:rPr>
        <w:t>8</w:t>
      </w:r>
      <w:r w:rsidRPr="00D964E6">
        <w:rPr>
          <w:bCs/>
          <w:i w:val="0"/>
        </w:rPr>
        <w:t xml:space="preserve"> </w:t>
      </w:r>
      <w:r w:rsidRPr="00D964E6">
        <w:rPr>
          <w:rFonts w:ascii="Sylfaen" w:hAnsi="Sylfaen" w:cs="Sylfaen"/>
          <w:bCs/>
          <w:i w:val="0"/>
        </w:rPr>
        <w:t>დედათა</w:t>
      </w:r>
      <w:r w:rsidRPr="00D964E6">
        <w:rPr>
          <w:bCs/>
          <w:i w:val="0"/>
        </w:rPr>
        <w:t xml:space="preserve"> </w:t>
      </w:r>
      <w:r w:rsidRPr="00D964E6">
        <w:rPr>
          <w:rFonts w:ascii="Sylfaen" w:hAnsi="Sylfaen" w:cs="Sylfaen"/>
          <w:bCs/>
          <w:i w:val="0"/>
        </w:rPr>
        <w:t>და</w:t>
      </w:r>
      <w:r w:rsidRPr="00D964E6">
        <w:rPr>
          <w:bCs/>
          <w:i w:val="0"/>
        </w:rPr>
        <w:t xml:space="preserve"> </w:t>
      </w:r>
      <w:r w:rsidRPr="00D964E6">
        <w:rPr>
          <w:rFonts w:ascii="Sylfaen" w:hAnsi="Sylfaen" w:cs="Sylfaen"/>
          <w:bCs/>
          <w:i w:val="0"/>
        </w:rPr>
        <w:t>ბავშვთა</w:t>
      </w:r>
      <w:r w:rsidRPr="00D964E6">
        <w:rPr>
          <w:bCs/>
          <w:i w:val="0"/>
        </w:rPr>
        <w:t xml:space="preserve"> </w:t>
      </w:r>
      <w:r w:rsidRPr="00D964E6">
        <w:rPr>
          <w:rFonts w:ascii="Sylfaen" w:hAnsi="Sylfaen" w:cs="Sylfaen"/>
          <w:bCs/>
          <w:i w:val="0"/>
        </w:rPr>
        <w:t>ჯანმრთელობა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27 03 02 08)</w:t>
      </w:r>
    </w:p>
    <w:p w14:paraId="00075B7E" w14:textId="77777777" w:rsidR="00393D1F" w:rsidRPr="00D964E6" w:rsidRDefault="00393D1F" w:rsidP="00393D1F">
      <w:pPr>
        <w:pStyle w:val="a5"/>
        <w:autoSpaceDE w:val="0"/>
        <w:autoSpaceDN w:val="0"/>
        <w:adjustRightInd w:val="0"/>
        <w:spacing w:after="0" w:line="240" w:lineRule="auto"/>
        <w:ind w:left="990"/>
        <w:jc w:val="both"/>
        <w:rPr>
          <w:rFonts w:ascii="Sylfaen" w:hAnsi="Sylfaen" w:cs="Sylfaen"/>
          <w:bCs/>
          <w:lang w:val="ka-GE"/>
        </w:rPr>
      </w:pPr>
    </w:p>
    <w:p w14:paraId="354DA3F3"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„B“ ჰეპატიტზე სკრინინგული კვლევით გამოკვლეულ იქნა 42 501 ორსული, აქედან გამოვლინდა 550 სკრინინგით დადებითი შემთხვევა (მათ შორის, კონფირმაციით დადასტურებული შემთხვევების რაოდენობაა - 526); </w:t>
      </w:r>
    </w:p>
    <w:p w14:paraId="7E977D70"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სიფილისზე სკრინინგული კვლევით გამოკვლეულ იქნა 42 504 ორსული, მათ შორის ანტისხეულებზე დადებითი შედეგი დაფიქსირდა 112 სისხლის ნიმუშში (საიდანაც, კონფირმაციით დადასტურებული შემთხვევების რაოდენობაა - 32, 46 - ორსულზე მიმდინარეობდა მიდევნება) მკურნალობა დაასრულა 15-მა ბენეფიციარმა);</w:t>
      </w:r>
    </w:p>
    <w:p w14:paraId="14B42933"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აივ-ინფექცია/შიდსზე სკრინინგული კვლევა ჩაუტარდა 42 296 ორსულს, აქედან სავარაუდო დადებითი შემთხვევების რაოდენობაა - 58 (მათ შორის 10 ახალი შემთხვევა), აქედან უარყოფითი შედეგი გამოვლინდა 5 შემთხვევაში, დადასტურდა 5 შემთხვევა, შვიდი ორსული (ადრე დადასტურებული) იმყოფება მკურნალობის ქვეშ;</w:t>
      </w:r>
    </w:p>
    <w:p w14:paraId="5E9D5893"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C ჰეპატიტზე 2019 წლის იანვარი-დეკემბრის პერიოდში, სულ გამოკვლეულ იქნა 42 452 ორსული, გამოვლინდა 352  საეჭვო შემთხვევა, მათგან კონფირმაცია ჩაუტარდა 145 ბენეფიციარს, აქედან ინფექცია დადასტურდა 123 შემთხვევაში, მათგან მკურნალობაში ჩასართველად დიაგნოსტიკური კვლევა ჩაიტარა 101-მა ბენეფიციარმა, მკურნალობა დაიწყო 81-მა პაციენტმა; </w:t>
      </w:r>
    </w:p>
    <w:p w14:paraId="555BF17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ახალშობილთა სმენის სკრინინგული გამოკვლევის კომპონენტის ფარგლებში ქ. თბილისის სამშობიარო სახლებში  საანგარიშო პერიოდში  გამოკვლეულ იქნა 47 646 ახალშობილი. გამოვლენილ იქნა ექსუდაციური ოტიტის - 3 შემთხვევა, ატრეზიის - 4 შემთხვევა, ევსტაქიტის - 3 შემთხვევა, IV ხარისხის სმენაჩლუნგობის - 8 შემთხვევა; III ხარისხის სმენაჩლუნგობის - 3 შემთხვევა, II ხარისხის სმენაჩლუნგობის - 4 შემთხვევა. </w:t>
      </w:r>
    </w:p>
    <w:p w14:paraId="434A676C"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ანტენატალური მეთვალყურეობის კომპონენტის ფარგლებში დაფიქსირდა ორსულთა ვიზიტების 220.5 ათასზე მეტი შემთხვევა; </w:t>
      </w:r>
    </w:p>
    <w:p w14:paraId="186E7F3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გენეტიკური პათოლოგიების ადრეული გამოვლენის 4 014 შემთხვევა;</w:t>
      </w:r>
    </w:p>
    <w:p w14:paraId="62141B4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lastRenderedPageBreak/>
        <w:t>ახალშობილთა და ბავშვთა სკრინინგი ჰიპოთირეოზზე, ფენილკეტონურიაზე, ჰიპერფენილალანინემიასა და მუკოვისციდოზზე კომპონენტის ფარგლებში გამოკვლეული იქნა  48.4 ათასამდე ბენეფიციარი.</w:t>
      </w:r>
    </w:p>
    <w:p w14:paraId="38685880"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სამედიცინო მომსახურება სიფილისზე ეჭვის დროს კომპონენტის ფარგლებში მომსახურება გაეწია 87 ბენეფიციარს, დაფიქსირდა 125 შემთხვევა. </w:t>
      </w:r>
    </w:p>
    <w:p w14:paraId="16180630" w14:textId="77777777" w:rsidR="00393D1F" w:rsidRPr="00D964E6" w:rsidRDefault="00393D1F" w:rsidP="00393D1F">
      <w:pPr>
        <w:tabs>
          <w:tab w:val="left" w:pos="0"/>
        </w:tabs>
        <w:spacing w:after="0" w:line="240" w:lineRule="auto"/>
        <w:jc w:val="both"/>
        <w:rPr>
          <w:rFonts w:ascii="Sylfaen" w:hAnsi="Sylfaen" w:cs="Arial"/>
          <w:bCs/>
          <w:color w:val="000000"/>
          <w:lang w:val="ka-GE"/>
        </w:rPr>
      </w:pPr>
    </w:p>
    <w:p w14:paraId="32B21131"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1.2.2.</w:t>
      </w:r>
      <w:r w:rsidRPr="00D964E6">
        <w:rPr>
          <w:rFonts w:ascii="Sylfaen" w:hAnsi="Sylfaen"/>
          <w:bCs/>
          <w:i w:val="0"/>
          <w:lang w:val="ka-GE"/>
        </w:rPr>
        <w:t>9</w:t>
      </w:r>
      <w:r w:rsidRPr="00D964E6">
        <w:rPr>
          <w:bCs/>
          <w:i w:val="0"/>
        </w:rPr>
        <w:t xml:space="preserve"> </w:t>
      </w:r>
      <w:r w:rsidRPr="00D964E6">
        <w:rPr>
          <w:rFonts w:ascii="Sylfaen" w:hAnsi="Sylfaen" w:cs="Sylfaen"/>
          <w:bCs/>
          <w:i w:val="0"/>
        </w:rPr>
        <w:t>ნარკომანიით</w:t>
      </w:r>
      <w:r w:rsidRPr="00D964E6">
        <w:rPr>
          <w:bCs/>
          <w:i w:val="0"/>
        </w:rPr>
        <w:t xml:space="preserve"> </w:t>
      </w:r>
      <w:r w:rsidRPr="00D964E6">
        <w:rPr>
          <w:rFonts w:ascii="Sylfaen" w:hAnsi="Sylfaen" w:cs="Sylfaen"/>
          <w:bCs/>
          <w:i w:val="0"/>
        </w:rPr>
        <w:t>დაავადებულ</w:t>
      </w:r>
      <w:r w:rsidRPr="00D964E6">
        <w:rPr>
          <w:bCs/>
          <w:i w:val="0"/>
        </w:rPr>
        <w:t xml:space="preserve"> </w:t>
      </w:r>
      <w:r w:rsidRPr="00D964E6">
        <w:rPr>
          <w:rFonts w:ascii="Sylfaen" w:hAnsi="Sylfaen" w:cs="Sylfaen"/>
          <w:bCs/>
          <w:i w:val="0"/>
        </w:rPr>
        <w:t>პაციენტთა</w:t>
      </w:r>
      <w:r w:rsidRPr="00D964E6">
        <w:rPr>
          <w:bCs/>
          <w:i w:val="0"/>
        </w:rPr>
        <w:t xml:space="preserve"> </w:t>
      </w:r>
      <w:r w:rsidRPr="00D964E6">
        <w:rPr>
          <w:rFonts w:ascii="Sylfaen" w:hAnsi="Sylfaen" w:cs="Sylfaen"/>
          <w:bCs/>
          <w:i w:val="0"/>
        </w:rPr>
        <w:t>მკურნალობა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27 03 02 09)</w:t>
      </w:r>
    </w:p>
    <w:p w14:paraId="744A4FA7" w14:textId="77777777" w:rsidR="00393D1F" w:rsidRPr="00D964E6" w:rsidRDefault="00393D1F" w:rsidP="00393D1F">
      <w:pPr>
        <w:pStyle w:val="abzacixml"/>
        <w:ind w:left="720" w:firstLine="0"/>
        <w:rPr>
          <w:bCs/>
        </w:rPr>
      </w:pPr>
    </w:p>
    <w:p w14:paraId="61DEA51D"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ჩანაცვლებითი თერაპიით მომსახურება გაეწია 12.3 ათას</w:t>
      </w:r>
      <w:r w:rsidRPr="00D964E6">
        <w:rPr>
          <w:rFonts w:ascii="Sylfaen" w:eastAsia="Times New Roman" w:hAnsi="Sylfaen" w:cs="Sylfaen"/>
          <w:bCs/>
          <w:noProof/>
        </w:rPr>
        <w:t>ზე მეტ</w:t>
      </w:r>
      <w:r w:rsidRPr="00D964E6">
        <w:rPr>
          <w:rFonts w:ascii="Sylfaen" w:eastAsia="Times New Roman" w:hAnsi="Sylfaen" w:cs="Sylfaen"/>
          <w:bCs/>
          <w:noProof/>
          <w:lang w:val="ka-GE"/>
        </w:rPr>
        <w:t xml:space="preserve"> ბენეფიციარს, ხოლო სტაციონარული დეტოქსიკაციითა და რეაბილიტაციით ისარგებლა 1 184 პაციენტმა;</w:t>
      </w:r>
    </w:p>
    <w:p w14:paraId="357135A8"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ალკოჰოლის მიღებით გამოწვეული ფსიქიკური და ქცევითი აშლილობების სტაციონარული მომსახურებით ისარგებლა 457-მა პირმა;</w:t>
      </w:r>
    </w:p>
    <w:p w14:paraId="53244BF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N2 და N8 პენიტენიურ დაწესებულებებში ჩამანაცვლებელი ფარმაცევტული პროდუქტით ხანმოკლე და ხანგრძლივი დეტოქსიკაციის უზრუნველყოფის კომპონენტის ფარგლებში მომსახურება გაეწია 1 008 პირს, დაფიქსირდა 48.4 ათასზე მეტი შემთხვევა. </w:t>
      </w:r>
    </w:p>
    <w:p w14:paraId="32842092" w14:textId="77777777" w:rsidR="00393D1F" w:rsidRPr="00D964E6" w:rsidRDefault="00393D1F" w:rsidP="00393D1F">
      <w:pPr>
        <w:pStyle w:val="a5"/>
        <w:tabs>
          <w:tab w:val="left" w:pos="0"/>
        </w:tabs>
        <w:spacing w:after="0" w:line="240" w:lineRule="auto"/>
        <w:ind w:left="270"/>
        <w:jc w:val="both"/>
        <w:rPr>
          <w:rFonts w:ascii="Sylfaen" w:hAnsi="Sylfaen" w:cs="Arial"/>
          <w:bCs/>
          <w:color w:val="000000"/>
          <w:lang w:val="ka-GE"/>
        </w:rPr>
      </w:pPr>
    </w:p>
    <w:p w14:paraId="11E25DF4" w14:textId="77777777" w:rsidR="00393D1F" w:rsidRPr="00D964E6" w:rsidRDefault="00393D1F" w:rsidP="00393D1F">
      <w:pPr>
        <w:tabs>
          <w:tab w:val="left" w:pos="0"/>
        </w:tabs>
        <w:spacing w:after="0" w:line="240" w:lineRule="auto"/>
        <w:jc w:val="both"/>
        <w:rPr>
          <w:rFonts w:ascii="Sylfaen" w:hAnsi="Sylfaen" w:cs="Arial"/>
          <w:bCs/>
          <w:color w:val="000000"/>
          <w:lang w:val="ka-GE"/>
        </w:rPr>
      </w:pPr>
    </w:p>
    <w:p w14:paraId="343B161C"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1.2.2.</w:t>
      </w:r>
      <w:r w:rsidRPr="00D964E6">
        <w:rPr>
          <w:rFonts w:ascii="Sylfaen" w:hAnsi="Sylfaen"/>
          <w:bCs/>
          <w:i w:val="0"/>
          <w:lang w:val="ka-GE"/>
        </w:rPr>
        <w:t>10</w:t>
      </w:r>
      <w:r w:rsidRPr="00D964E6">
        <w:rPr>
          <w:bCs/>
          <w:i w:val="0"/>
        </w:rPr>
        <w:t xml:space="preserve"> </w:t>
      </w:r>
      <w:r w:rsidRPr="00D964E6">
        <w:rPr>
          <w:rFonts w:ascii="Sylfaen" w:hAnsi="Sylfaen" w:cs="Sylfaen"/>
          <w:bCs/>
          <w:i w:val="0"/>
        </w:rPr>
        <w:t>ჯანმრთელობის</w:t>
      </w:r>
      <w:r w:rsidRPr="00D964E6">
        <w:rPr>
          <w:bCs/>
          <w:i w:val="0"/>
        </w:rPr>
        <w:t xml:space="preserve"> </w:t>
      </w:r>
      <w:r w:rsidRPr="00D964E6">
        <w:rPr>
          <w:rFonts w:ascii="Sylfaen" w:hAnsi="Sylfaen" w:cs="Sylfaen"/>
          <w:bCs/>
          <w:i w:val="0"/>
        </w:rPr>
        <w:t>ხელშეწყობა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27 03 02 10)</w:t>
      </w:r>
    </w:p>
    <w:p w14:paraId="59CBFA0D" w14:textId="77777777" w:rsidR="00393D1F" w:rsidRPr="00D964E6" w:rsidRDefault="00393D1F" w:rsidP="00393D1F">
      <w:pPr>
        <w:pStyle w:val="abzacixml"/>
        <w:ind w:firstLine="0"/>
        <w:rPr>
          <w:bCs/>
        </w:rPr>
      </w:pPr>
    </w:p>
    <w:p w14:paraId="0144A250"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განხორციელდა რიგი ღონისძიებები შემდეგი მიმართულებებით: თამბაქოს მოხმარების კონტროლის ღონისძიებები; ჯანსაღი კვების შესახებ განათლება; ალკოჰოლის ჭარბი მოხმარების შესახებ ცნობიერების ამაღლება; ფიზიკური აქტივობის ხელშეწყობა; C ჰეპატიტის პრევენცია და მოსახლეობის განათლების ხელშეწყობა; ფსიქიკური ჯანმრთელობის ხელშეწყობა. </w:t>
      </w:r>
    </w:p>
    <w:p w14:paraId="41138585" w14:textId="77777777" w:rsidR="00393D1F" w:rsidRPr="00D964E6" w:rsidRDefault="00393D1F" w:rsidP="00393D1F">
      <w:pPr>
        <w:pStyle w:val="a5"/>
        <w:numPr>
          <w:ilvl w:val="0"/>
          <w:numId w:val="16"/>
        </w:numPr>
        <w:autoSpaceDE w:val="0"/>
        <w:autoSpaceDN w:val="0"/>
        <w:adjustRightInd w:val="0"/>
        <w:spacing w:after="0" w:line="240" w:lineRule="auto"/>
        <w:jc w:val="both"/>
        <w:rPr>
          <w:rFonts w:ascii="Sylfaen" w:hAnsi="Sylfaen" w:cs="Sylfaen"/>
          <w:bCs/>
          <w:lang w:val="ka-GE"/>
        </w:rPr>
      </w:pPr>
      <w:r w:rsidRPr="00D964E6">
        <w:rPr>
          <w:rFonts w:ascii="Sylfaen" w:hAnsi="Sylfaen" w:cs="Sylfaen"/>
          <w:bCs/>
          <w:lang w:val="ka-GE"/>
        </w:rPr>
        <w:t>განახლდა თამბაქოს კონტროლის ეროვნული სტრატეგია და სამოქმედო გეგმა.</w:t>
      </w:r>
    </w:p>
    <w:p w14:paraId="24F60A79"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0DFC8A05" w14:textId="77777777" w:rsidR="00393D1F" w:rsidRPr="00D964E6" w:rsidRDefault="00393D1F" w:rsidP="00393D1F">
      <w:pPr>
        <w:pStyle w:val="4"/>
        <w:spacing w:line="240" w:lineRule="auto"/>
        <w:rPr>
          <w:bCs/>
          <w:i w:val="0"/>
        </w:rPr>
      </w:pPr>
      <w:r w:rsidRPr="00D964E6">
        <w:rPr>
          <w:rFonts w:ascii="Sylfaen" w:hAnsi="Sylfaen" w:cs="Arial"/>
          <w:bCs/>
          <w:i w:val="0"/>
          <w:color w:val="000000"/>
        </w:rPr>
        <w:t xml:space="preserve"> </w:t>
      </w:r>
      <w:r w:rsidRPr="00D964E6">
        <w:rPr>
          <w:rFonts w:ascii="SPLiteraturuly MT" w:hAnsi="SPLiteraturuly MT"/>
          <w:bCs/>
          <w:i w:val="0"/>
          <w:lang w:val="ru-RU"/>
        </w:rPr>
        <w:t>1.2.2.</w:t>
      </w:r>
      <w:r w:rsidRPr="00D964E6">
        <w:rPr>
          <w:rFonts w:ascii="Sylfaen" w:hAnsi="Sylfaen"/>
          <w:bCs/>
          <w:i w:val="0"/>
          <w:lang w:val="ka-GE"/>
        </w:rPr>
        <w:t>11</w:t>
      </w:r>
      <w:r w:rsidRPr="00D964E6">
        <w:rPr>
          <w:bCs/>
          <w:i w:val="0"/>
        </w:rPr>
        <w:t xml:space="preserve"> C </w:t>
      </w:r>
      <w:r w:rsidRPr="00D964E6">
        <w:rPr>
          <w:rFonts w:ascii="Sylfaen" w:hAnsi="Sylfaen" w:cs="Sylfaen"/>
          <w:bCs/>
          <w:i w:val="0"/>
        </w:rPr>
        <w:t>ჰეპატიტის</w:t>
      </w:r>
      <w:r w:rsidRPr="00D964E6">
        <w:rPr>
          <w:bCs/>
          <w:i w:val="0"/>
        </w:rPr>
        <w:t xml:space="preserve"> </w:t>
      </w:r>
      <w:r w:rsidRPr="00D964E6">
        <w:rPr>
          <w:rFonts w:ascii="Sylfaen" w:hAnsi="Sylfaen" w:cs="Sylfaen"/>
          <w:bCs/>
          <w:i w:val="0"/>
        </w:rPr>
        <w:t>მართვა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27 03 02 11)</w:t>
      </w:r>
    </w:p>
    <w:p w14:paraId="2C478EED" w14:textId="77777777" w:rsidR="00393D1F" w:rsidRPr="00D964E6" w:rsidRDefault="00393D1F" w:rsidP="00393D1F">
      <w:pPr>
        <w:pStyle w:val="a5"/>
        <w:autoSpaceDE w:val="0"/>
        <w:autoSpaceDN w:val="0"/>
        <w:adjustRightInd w:val="0"/>
        <w:spacing w:after="0" w:line="240" w:lineRule="auto"/>
        <w:ind w:left="990"/>
        <w:jc w:val="both"/>
        <w:rPr>
          <w:rFonts w:ascii="Sylfaen" w:hAnsi="Sylfaen" w:cs="Sylfaen"/>
          <w:bCs/>
          <w:lang w:val="ka-GE"/>
        </w:rPr>
      </w:pPr>
    </w:p>
    <w:p w14:paraId="5042DAE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დიაგნოსტიკის კომპონენტით ისარგებლა 21.9 ათასზე მეტმა  პირმა;</w:t>
      </w:r>
    </w:p>
    <w:p w14:paraId="2FD4FB0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C ჰეპატიტის სკრინინგის ელექტრონულ ბაზაში, აღნიშნული და სხვა პროგრამებით C ჰეპატიტზე დასკრინულ ბენეფიციართა რაოდენობა სულ შეადგენს 1 179.3 ათასზე მეტ ბენეფიციარს, მათგან საეჭვო დადებითი აღმოჩნდა 21 413  (1.82%). მათ შორის: </w:t>
      </w:r>
    </w:p>
    <w:p w14:paraId="18B01CD5" w14:textId="77777777" w:rsidR="00393D1F" w:rsidRPr="00D964E6" w:rsidRDefault="00393D1F" w:rsidP="00E17365">
      <w:pPr>
        <w:numPr>
          <w:ilvl w:val="5"/>
          <w:numId w:val="59"/>
        </w:numPr>
        <w:spacing w:after="24" w:line="240" w:lineRule="auto"/>
        <w:ind w:hanging="360"/>
        <w:jc w:val="both"/>
        <w:rPr>
          <w:bCs/>
        </w:rPr>
      </w:pPr>
      <w:r w:rsidRPr="00D964E6">
        <w:rPr>
          <w:bCs/>
        </w:rPr>
        <w:t xml:space="preserve">C </w:t>
      </w:r>
      <w:r w:rsidRPr="00D964E6">
        <w:rPr>
          <w:rFonts w:ascii="Sylfaen" w:hAnsi="Sylfaen" w:cs="Sylfaen"/>
          <w:bCs/>
        </w:rPr>
        <w:t>ჰეპატიტის</w:t>
      </w:r>
      <w:r w:rsidRPr="00D964E6">
        <w:rPr>
          <w:bCs/>
        </w:rPr>
        <w:t xml:space="preserve"> </w:t>
      </w:r>
      <w:r w:rsidRPr="00D964E6">
        <w:rPr>
          <w:rFonts w:ascii="Sylfaen" w:hAnsi="Sylfaen" w:cs="Sylfaen"/>
          <w:bCs/>
        </w:rPr>
        <w:t>მართვის</w:t>
      </w:r>
      <w:r w:rsidRPr="00D964E6">
        <w:rPr>
          <w:bCs/>
        </w:rPr>
        <w:t xml:space="preserve"> </w:t>
      </w:r>
      <w:r w:rsidRPr="00D964E6">
        <w:rPr>
          <w:rFonts w:ascii="Sylfaen" w:hAnsi="Sylfaen" w:cs="Sylfaen"/>
          <w:bCs/>
        </w:rPr>
        <w:t>სახელმწიფო</w:t>
      </w:r>
      <w:r w:rsidRPr="00D964E6">
        <w:rPr>
          <w:bCs/>
        </w:rPr>
        <w:t xml:space="preserve"> </w:t>
      </w:r>
      <w:r w:rsidRPr="00D964E6">
        <w:rPr>
          <w:rFonts w:ascii="Sylfaen" w:hAnsi="Sylfaen" w:cs="Sylfaen"/>
          <w:bCs/>
        </w:rPr>
        <w:t>პროგრამის</w:t>
      </w:r>
      <w:r w:rsidRPr="00D964E6">
        <w:rPr>
          <w:bCs/>
        </w:rPr>
        <w:t xml:space="preserve"> </w:t>
      </w:r>
      <w:r w:rsidRPr="00D964E6">
        <w:rPr>
          <w:rFonts w:ascii="Sylfaen" w:hAnsi="Sylfaen" w:cs="Sylfaen"/>
          <w:bCs/>
        </w:rPr>
        <w:t>ფარგლებში</w:t>
      </w:r>
      <w:r w:rsidRPr="00D964E6">
        <w:rPr>
          <w:bCs/>
        </w:rPr>
        <w:t xml:space="preserve">: </w:t>
      </w:r>
      <w:r w:rsidRPr="00D964E6">
        <w:rPr>
          <w:rFonts w:ascii="Sylfaen" w:hAnsi="Sylfaen" w:cs="Sylfaen"/>
          <w:bCs/>
        </w:rPr>
        <w:t>ცენტრის</w:t>
      </w:r>
      <w:r w:rsidRPr="00D964E6">
        <w:rPr>
          <w:bCs/>
        </w:rPr>
        <w:t xml:space="preserve"> </w:t>
      </w:r>
      <w:r w:rsidRPr="00D964E6">
        <w:rPr>
          <w:rFonts w:ascii="Sylfaen" w:hAnsi="Sylfaen" w:cs="Sylfaen"/>
          <w:bCs/>
        </w:rPr>
        <w:t>ლაბორატორიებისა</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cs="Sylfaen"/>
          <w:bCs/>
        </w:rPr>
        <w:t>გამსვლელი</w:t>
      </w:r>
      <w:r w:rsidRPr="00D964E6">
        <w:rPr>
          <w:bCs/>
        </w:rPr>
        <w:t xml:space="preserve"> </w:t>
      </w:r>
      <w:r w:rsidRPr="00D964E6">
        <w:rPr>
          <w:rFonts w:ascii="Sylfaen" w:hAnsi="Sylfaen" w:cs="Sylfaen"/>
          <w:bCs/>
        </w:rPr>
        <w:t>ბრიგადებით</w:t>
      </w:r>
      <w:r w:rsidRPr="00D964E6">
        <w:rPr>
          <w:bCs/>
        </w:rPr>
        <w:t xml:space="preserve"> - 13.7 </w:t>
      </w:r>
      <w:r w:rsidRPr="00D964E6">
        <w:rPr>
          <w:rFonts w:ascii="Sylfaen" w:hAnsi="Sylfaen" w:cs="Sylfaen"/>
          <w:bCs/>
        </w:rPr>
        <w:t>ათასზე</w:t>
      </w:r>
      <w:r w:rsidRPr="00D964E6">
        <w:rPr>
          <w:bCs/>
        </w:rPr>
        <w:t xml:space="preserve"> </w:t>
      </w:r>
      <w:r w:rsidRPr="00D964E6">
        <w:rPr>
          <w:rFonts w:ascii="Sylfaen" w:hAnsi="Sylfaen" w:cs="Sylfaen"/>
          <w:bCs/>
        </w:rPr>
        <w:t>მეტი</w:t>
      </w:r>
      <w:r w:rsidRPr="00D964E6">
        <w:rPr>
          <w:bCs/>
        </w:rPr>
        <w:t xml:space="preserve"> </w:t>
      </w:r>
      <w:r w:rsidRPr="00D964E6">
        <w:rPr>
          <w:rFonts w:ascii="Sylfaen" w:hAnsi="Sylfaen" w:cs="Sylfaen"/>
          <w:bCs/>
        </w:rPr>
        <w:t>ბენეფიციარი</w:t>
      </w:r>
      <w:r w:rsidRPr="00D964E6">
        <w:rPr>
          <w:bCs/>
        </w:rPr>
        <w:t xml:space="preserve">, </w:t>
      </w:r>
      <w:r w:rsidRPr="00D964E6">
        <w:rPr>
          <w:rFonts w:ascii="Sylfaen" w:hAnsi="Sylfaen" w:cs="Sylfaen"/>
          <w:bCs/>
        </w:rPr>
        <w:t>მათგან</w:t>
      </w:r>
      <w:r w:rsidRPr="00D964E6">
        <w:rPr>
          <w:bCs/>
        </w:rPr>
        <w:t xml:space="preserve"> </w:t>
      </w:r>
      <w:r w:rsidRPr="00D964E6">
        <w:rPr>
          <w:rFonts w:ascii="Sylfaen" w:hAnsi="Sylfaen" w:cs="Sylfaen"/>
          <w:bCs/>
        </w:rPr>
        <w:t>საეჭვო</w:t>
      </w:r>
      <w:r w:rsidRPr="00D964E6">
        <w:rPr>
          <w:bCs/>
        </w:rPr>
        <w:t xml:space="preserve"> </w:t>
      </w:r>
      <w:r w:rsidRPr="00D964E6">
        <w:rPr>
          <w:rFonts w:ascii="Sylfaen" w:hAnsi="Sylfaen" w:cs="Sylfaen"/>
          <w:bCs/>
        </w:rPr>
        <w:t>დადებითი</w:t>
      </w:r>
      <w:r w:rsidRPr="00D964E6">
        <w:rPr>
          <w:bCs/>
        </w:rPr>
        <w:t xml:space="preserve"> </w:t>
      </w:r>
      <w:r w:rsidRPr="00D964E6">
        <w:rPr>
          <w:rFonts w:ascii="Sylfaen" w:hAnsi="Sylfaen" w:cs="Sylfaen"/>
          <w:bCs/>
        </w:rPr>
        <w:t>აღმოჩნდა</w:t>
      </w:r>
      <w:r w:rsidRPr="00D964E6">
        <w:rPr>
          <w:bCs/>
        </w:rPr>
        <w:t xml:space="preserve"> 443 (3.22%); </w:t>
      </w:r>
      <w:r w:rsidRPr="00D964E6">
        <w:rPr>
          <w:rFonts w:ascii="Sylfaen" w:hAnsi="Sylfaen" w:cs="Sylfaen"/>
          <w:bCs/>
        </w:rPr>
        <w:t>ამბულატორიული</w:t>
      </w:r>
      <w:r w:rsidRPr="00D964E6">
        <w:rPr>
          <w:bCs/>
        </w:rPr>
        <w:t xml:space="preserve"> </w:t>
      </w:r>
      <w:r w:rsidRPr="00D964E6">
        <w:rPr>
          <w:rFonts w:ascii="Sylfaen" w:hAnsi="Sylfaen" w:cs="Sylfaen"/>
          <w:bCs/>
        </w:rPr>
        <w:t>დაწესებულებების</w:t>
      </w:r>
      <w:r w:rsidRPr="00D964E6">
        <w:rPr>
          <w:bCs/>
        </w:rPr>
        <w:t xml:space="preserve"> </w:t>
      </w:r>
      <w:r w:rsidRPr="00D964E6">
        <w:rPr>
          <w:rFonts w:ascii="Sylfaen" w:hAnsi="Sylfaen" w:cs="Sylfaen"/>
          <w:bCs/>
        </w:rPr>
        <w:t>მიერ</w:t>
      </w:r>
      <w:r w:rsidRPr="00D964E6">
        <w:rPr>
          <w:bCs/>
        </w:rPr>
        <w:t xml:space="preserve"> - 541.2 </w:t>
      </w:r>
      <w:r w:rsidRPr="00D964E6">
        <w:rPr>
          <w:rFonts w:ascii="Sylfaen" w:hAnsi="Sylfaen" w:cs="Sylfaen"/>
          <w:bCs/>
        </w:rPr>
        <w:t>ათასზე</w:t>
      </w:r>
      <w:r w:rsidRPr="00D964E6">
        <w:rPr>
          <w:bCs/>
        </w:rPr>
        <w:t xml:space="preserve"> </w:t>
      </w:r>
      <w:r w:rsidRPr="00D964E6">
        <w:rPr>
          <w:rFonts w:ascii="Sylfaen" w:hAnsi="Sylfaen" w:cs="Sylfaen"/>
          <w:bCs/>
        </w:rPr>
        <w:t>მეტი</w:t>
      </w:r>
      <w:r w:rsidRPr="00D964E6">
        <w:rPr>
          <w:bCs/>
        </w:rPr>
        <w:t xml:space="preserve"> </w:t>
      </w:r>
      <w:r w:rsidRPr="00D964E6">
        <w:rPr>
          <w:rFonts w:ascii="Sylfaen" w:hAnsi="Sylfaen" w:cs="Sylfaen"/>
          <w:bCs/>
        </w:rPr>
        <w:t>ბენეფიციარი</w:t>
      </w:r>
      <w:r w:rsidRPr="00D964E6">
        <w:rPr>
          <w:bCs/>
        </w:rPr>
        <w:t xml:space="preserve">, </w:t>
      </w:r>
      <w:r w:rsidRPr="00D964E6">
        <w:rPr>
          <w:rFonts w:ascii="Sylfaen" w:hAnsi="Sylfaen" w:cs="Sylfaen"/>
          <w:bCs/>
        </w:rPr>
        <w:t>მათგან</w:t>
      </w:r>
      <w:r w:rsidRPr="00D964E6">
        <w:rPr>
          <w:bCs/>
        </w:rPr>
        <w:t xml:space="preserve"> </w:t>
      </w:r>
      <w:r w:rsidRPr="00D964E6">
        <w:rPr>
          <w:rFonts w:ascii="Sylfaen" w:hAnsi="Sylfaen" w:cs="Sylfaen"/>
          <w:bCs/>
        </w:rPr>
        <w:t>საეჭვო</w:t>
      </w:r>
      <w:r w:rsidRPr="00D964E6">
        <w:rPr>
          <w:bCs/>
        </w:rPr>
        <w:t xml:space="preserve"> </w:t>
      </w:r>
      <w:r w:rsidRPr="00D964E6">
        <w:rPr>
          <w:rFonts w:ascii="Sylfaen" w:hAnsi="Sylfaen" w:cs="Sylfaen"/>
          <w:bCs/>
        </w:rPr>
        <w:t>დადებითი</w:t>
      </w:r>
      <w:r w:rsidRPr="00D964E6">
        <w:rPr>
          <w:bCs/>
        </w:rPr>
        <w:t xml:space="preserve"> </w:t>
      </w:r>
      <w:r w:rsidRPr="00D964E6">
        <w:rPr>
          <w:rFonts w:ascii="Sylfaen" w:hAnsi="Sylfaen" w:cs="Sylfaen"/>
          <w:bCs/>
        </w:rPr>
        <w:t>აღმოჩნდა</w:t>
      </w:r>
      <w:r w:rsidRPr="00D964E6">
        <w:rPr>
          <w:bCs/>
        </w:rPr>
        <w:t xml:space="preserve"> 11 153 (2.06%);</w:t>
      </w:r>
    </w:p>
    <w:p w14:paraId="374EDB91" w14:textId="77777777" w:rsidR="00393D1F" w:rsidRPr="00D964E6" w:rsidRDefault="00393D1F" w:rsidP="00E17365">
      <w:pPr>
        <w:numPr>
          <w:ilvl w:val="5"/>
          <w:numId w:val="59"/>
        </w:numPr>
        <w:spacing w:after="24" w:line="240" w:lineRule="auto"/>
        <w:ind w:hanging="360"/>
        <w:jc w:val="both"/>
        <w:rPr>
          <w:bCs/>
        </w:rPr>
      </w:pPr>
      <w:r w:rsidRPr="00D964E6">
        <w:rPr>
          <w:rFonts w:ascii="Sylfaen" w:hAnsi="Sylfaen" w:cs="Sylfaen"/>
          <w:bCs/>
        </w:rPr>
        <w:t>იუსტიციის</w:t>
      </w:r>
      <w:r w:rsidRPr="00D964E6">
        <w:rPr>
          <w:bCs/>
        </w:rPr>
        <w:t xml:space="preserve"> </w:t>
      </w:r>
      <w:r w:rsidRPr="00D964E6">
        <w:rPr>
          <w:rFonts w:ascii="Sylfaen" w:hAnsi="Sylfaen" w:cs="Sylfaen"/>
          <w:bCs/>
        </w:rPr>
        <w:t>სახლების</w:t>
      </w:r>
      <w:r w:rsidRPr="00D964E6">
        <w:rPr>
          <w:bCs/>
        </w:rPr>
        <w:t xml:space="preserve"> </w:t>
      </w:r>
      <w:r w:rsidRPr="00D964E6">
        <w:rPr>
          <w:rFonts w:ascii="Sylfaen" w:hAnsi="Sylfaen" w:cs="Sylfaen"/>
          <w:bCs/>
        </w:rPr>
        <w:t>მიერ</w:t>
      </w:r>
      <w:r w:rsidRPr="00D964E6">
        <w:rPr>
          <w:bCs/>
        </w:rPr>
        <w:t xml:space="preserve"> - 64.7 </w:t>
      </w:r>
      <w:r w:rsidRPr="00D964E6">
        <w:rPr>
          <w:rFonts w:ascii="Sylfaen" w:hAnsi="Sylfaen" w:cs="Sylfaen"/>
          <w:bCs/>
        </w:rPr>
        <w:t>ათასზე</w:t>
      </w:r>
      <w:r w:rsidRPr="00D964E6">
        <w:rPr>
          <w:bCs/>
        </w:rPr>
        <w:t xml:space="preserve"> </w:t>
      </w:r>
      <w:r w:rsidRPr="00D964E6">
        <w:rPr>
          <w:rFonts w:ascii="Sylfaen" w:hAnsi="Sylfaen" w:cs="Sylfaen"/>
          <w:bCs/>
        </w:rPr>
        <w:t>მეტი</w:t>
      </w:r>
      <w:r w:rsidRPr="00D964E6">
        <w:rPr>
          <w:bCs/>
        </w:rPr>
        <w:t xml:space="preserve"> </w:t>
      </w:r>
      <w:r w:rsidRPr="00D964E6">
        <w:rPr>
          <w:rFonts w:ascii="Sylfaen" w:hAnsi="Sylfaen" w:cs="Sylfaen"/>
          <w:bCs/>
        </w:rPr>
        <w:t>ბენეფიციარი</w:t>
      </w:r>
      <w:r w:rsidRPr="00D964E6">
        <w:rPr>
          <w:bCs/>
        </w:rPr>
        <w:t xml:space="preserve">, </w:t>
      </w:r>
      <w:r w:rsidRPr="00D964E6">
        <w:rPr>
          <w:rFonts w:ascii="Sylfaen" w:hAnsi="Sylfaen" w:cs="Sylfaen"/>
          <w:bCs/>
        </w:rPr>
        <w:t>მათგან</w:t>
      </w:r>
      <w:r w:rsidRPr="00D964E6">
        <w:rPr>
          <w:bCs/>
        </w:rPr>
        <w:t xml:space="preserve"> </w:t>
      </w:r>
      <w:r w:rsidRPr="00D964E6">
        <w:rPr>
          <w:rFonts w:ascii="Sylfaen" w:hAnsi="Sylfaen" w:cs="Sylfaen"/>
          <w:bCs/>
        </w:rPr>
        <w:t>საეჭვო</w:t>
      </w:r>
      <w:r w:rsidRPr="00D964E6">
        <w:rPr>
          <w:bCs/>
        </w:rPr>
        <w:t xml:space="preserve"> </w:t>
      </w:r>
      <w:r w:rsidRPr="00D964E6">
        <w:rPr>
          <w:rFonts w:ascii="Sylfaen" w:hAnsi="Sylfaen" w:cs="Sylfaen"/>
          <w:bCs/>
        </w:rPr>
        <w:t>დადებითი</w:t>
      </w:r>
      <w:r w:rsidRPr="00D964E6">
        <w:rPr>
          <w:bCs/>
        </w:rPr>
        <w:t xml:space="preserve"> </w:t>
      </w:r>
      <w:r w:rsidRPr="00D964E6">
        <w:rPr>
          <w:rFonts w:ascii="Sylfaen" w:hAnsi="Sylfaen" w:cs="Sylfaen"/>
          <w:bCs/>
        </w:rPr>
        <w:t>აღმოჩნდა</w:t>
      </w:r>
      <w:r w:rsidRPr="00D964E6">
        <w:rPr>
          <w:bCs/>
        </w:rPr>
        <w:t xml:space="preserve"> 1 548 (2,39%);</w:t>
      </w:r>
    </w:p>
    <w:p w14:paraId="674A0864" w14:textId="77777777" w:rsidR="00393D1F" w:rsidRPr="00D964E6" w:rsidRDefault="00393D1F" w:rsidP="00E17365">
      <w:pPr>
        <w:numPr>
          <w:ilvl w:val="5"/>
          <w:numId w:val="59"/>
        </w:numPr>
        <w:spacing w:after="24" w:line="240" w:lineRule="auto"/>
        <w:ind w:hanging="360"/>
        <w:jc w:val="both"/>
        <w:rPr>
          <w:bCs/>
        </w:rPr>
      </w:pPr>
      <w:r w:rsidRPr="00D964E6">
        <w:rPr>
          <w:rFonts w:ascii="Sylfaen" w:hAnsi="Sylfaen" w:cs="Sylfaen"/>
          <w:bCs/>
        </w:rPr>
        <w:t>დედათა</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cs="Sylfaen"/>
          <w:bCs/>
        </w:rPr>
        <w:t>ბავშვთა</w:t>
      </w:r>
      <w:r w:rsidRPr="00D964E6">
        <w:rPr>
          <w:bCs/>
        </w:rPr>
        <w:t xml:space="preserve"> </w:t>
      </w:r>
      <w:r w:rsidRPr="00D964E6">
        <w:rPr>
          <w:rFonts w:ascii="Sylfaen" w:hAnsi="Sylfaen" w:cs="Sylfaen"/>
          <w:bCs/>
        </w:rPr>
        <w:t>ჯანმრთელობის</w:t>
      </w:r>
      <w:r w:rsidRPr="00D964E6">
        <w:rPr>
          <w:bCs/>
        </w:rPr>
        <w:t xml:space="preserve"> </w:t>
      </w:r>
      <w:r w:rsidRPr="00D964E6">
        <w:rPr>
          <w:rFonts w:ascii="Sylfaen" w:hAnsi="Sylfaen" w:cs="Sylfaen"/>
          <w:bCs/>
        </w:rPr>
        <w:t>პროგრამით</w:t>
      </w:r>
      <w:r w:rsidRPr="00D964E6">
        <w:rPr>
          <w:bCs/>
        </w:rPr>
        <w:t xml:space="preserve"> - 42.4 </w:t>
      </w:r>
      <w:r w:rsidRPr="00D964E6">
        <w:rPr>
          <w:rFonts w:ascii="Sylfaen" w:hAnsi="Sylfaen" w:cs="Sylfaen"/>
          <w:bCs/>
        </w:rPr>
        <w:t>ათასზე</w:t>
      </w:r>
      <w:r w:rsidRPr="00D964E6">
        <w:rPr>
          <w:bCs/>
        </w:rPr>
        <w:t xml:space="preserve"> </w:t>
      </w:r>
      <w:r w:rsidRPr="00D964E6">
        <w:rPr>
          <w:rFonts w:ascii="Sylfaen" w:hAnsi="Sylfaen" w:cs="Sylfaen"/>
          <w:bCs/>
        </w:rPr>
        <w:t>მეტი</w:t>
      </w:r>
      <w:r w:rsidRPr="00D964E6">
        <w:rPr>
          <w:bCs/>
        </w:rPr>
        <w:t xml:space="preserve"> </w:t>
      </w:r>
      <w:r w:rsidRPr="00D964E6">
        <w:rPr>
          <w:rFonts w:ascii="Sylfaen" w:hAnsi="Sylfaen" w:cs="Sylfaen"/>
          <w:bCs/>
        </w:rPr>
        <w:t>ორსული</w:t>
      </w:r>
      <w:r w:rsidRPr="00D964E6">
        <w:rPr>
          <w:bCs/>
        </w:rPr>
        <w:t xml:space="preserve">, </w:t>
      </w:r>
      <w:r w:rsidRPr="00D964E6">
        <w:rPr>
          <w:rFonts w:ascii="Sylfaen" w:hAnsi="Sylfaen" w:cs="Sylfaen"/>
          <w:bCs/>
        </w:rPr>
        <w:t>მათგან</w:t>
      </w:r>
      <w:r w:rsidRPr="00D964E6">
        <w:rPr>
          <w:bCs/>
        </w:rPr>
        <w:t xml:space="preserve"> </w:t>
      </w:r>
      <w:r w:rsidRPr="00D964E6">
        <w:rPr>
          <w:rFonts w:ascii="Sylfaen" w:hAnsi="Sylfaen" w:cs="Sylfaen"/>
          <w:bCs/>
        </w:rPr>
        <w:t>საეჭვო</w:t>
      </w:r>
      <w:r w:rsidRPr="00D964E6">
        <w:rPr>
          <w:bCs/>
        </w:rPr>
        <w:t xml:space="preserve"> </w:t>
      </w:r>
      <w:r w:rsidRPr="00D964E6">
        <w:rPr>
          <w:rFonts w:ascii="Sylfaen" w:hAnsi="Sylfaen" w:cs="Sylfaen"/>
          <w:bCs/>
        </w:rPr>
        <w:t>დადებითი</w:t>
      </w:r>
      <w:r w:rsidRPr="00D964E6">
        <w:rPr>
          <w:bCs/>
        </w:rPr>
        <w:t xml:space="preserve"> </w:t>
      </w:r>
      <w:r w:rsidRPr="00D964E6">
        <w:rPr>
          <w:rFonts w:ascii="Sylfaen" w:hAnsi="Sylfaen" w:cs="Sylfaen"/>
          <w:bCs/>
        </w:rPr>
        <w:t>აღმოჩნდა</w:t>
      </w:r>
      <w:r w:rsidRPr="00D964E6">
        <w:rPr>
          <w:bCs/>
        </w:rPr>
        <w:t xml:space="preserve"> 352 (0.83%). </w:t>
      </w:r>
      <w:r w:rsidRPr="00D964E6">
        <w:rPr>
          <w:rFonts w:ascii="Sylfaen" w:hAnsi="Sylfaen" w:cs="Sylfaen"/>
          <w:bCs/>
        </w:rPr>
        <w:t>აქედან</w:t>
      </w:r>
      <w:r w:rsidRPr="00D964E6">
        <w:rPr>
          <w:bCs/>
        </w:rPr>
        <w:t xml:space="preserve"> </w:t>
      </w:r>
      <w:r w:rsidRPr="00D964E6">
        <w:rPr>
          <w:rFonts w:ascii="Sylfaen" w:hAnsi="Sylfaen" w:cs="Sylfaen"/>
          <w:bCs/>
        </w:rPr>
        <w:t>კონფირმაცია</w:t>
      </w:r>
      <w:r w:rsidRPr="00D964E6">
        <w:rPr>
          <w:bCs/>
        </w:rPr>
        <w:t xml:space="preserve"> </w:t>
      </w:r>
      <w:r w:rsidRPr="00D964E6">
        <w:rPr>
          <w:rFonts w:ascii="Sylfaen" w:hAnsi="Sylfaen" w:cs="Sylfaen"/>
          <w:bCs/>
        </w:rPr>
        <w:t>ჩატარდა</w:t>
      </w:r>
      <w:r w:rsidRPr="00D964E6">
        <w:rPr>
          <w:bCs/>
        </w:rPr>
        <w:t xml:space="preserve"> 145 </w:t>
      </w:r>
      <w:r w:rsidRPr="00D964E6">
        <w:rPr>
          <w:rFonts w:ascii="Sylfaen" w:hAnsi="Sylfaen" w:cs="Sylfaen"/>
          <w:bCs/>
        </w:rPr>
        <w:t>შემთხვევაში</w:t>
      </w:r>
      <w:r w:rsidRPr="00D964E6">
        <w:rPr>
          <w:bCs/>
        </w:rPr>
        <w:t xml:space="preserve"> </w:t>
      </w:r>
      <w:r w:rsidRPr="00D964E6">
        <w:rPr>
          <w:rFonts w:ascii="Sylfaen" w:hAnsi="Sylfaen" w:cs="Sylfaen"/>
          <w:bCs/>
        </w:rPr>
        <w:t>დადასტურდა</w:t>
      </w:r>
      <w:r w:rsidRPr="00D964E6">
        <w:rPr>
          <w:bCs/>
        </w:rPr>
        <w:t xml:space="preserve"> 123;</w:t>
      </w:r>
    </w:p>
    <w:p w14:paraId="1E30BF71" w14:textId="77777777" w:rsidR="00393D1F" w:rsidRPr="00D964E6" w:rsidRDefault="00393D1F" w:rsidP="00E17365">
      <w:pPr>
        <w:numPr>
          <w:ilvl w:val="5"/>
          <w:numId w:val="59"/>
        </w:numPr>
        <w:spacing w:after="24" w:line="240" w:lineRule="auto"/>
        <w:ind w:hanging="360"/>
        <w:jc w:val="both"/>
        <w:rPr>
          <w:bCs/>
        </w:rPr>
      </w:pPr>
      <w:r w:rsidRPr="00D964E6">
        <w:rPr>
          <w:bCs/>
        </w:rPr>
        <w:t xml:space="preserve"> „</w:t>
      </w:r>
      <w:r w:rsidRPr="00D964E6">
        <w:rPr>
          <w:rFonts w:ascii="Sylfaen" w:hAnsi="Sylfaen" w:cs="Sylfaen"/>
          <w:bCs/>
        </w:rPr>
        <w:t>უსაფრთხო</w:t>
      </w:r>
      <w:r w:rsidRPr="00D964E6">
        <w:rPr>
          <w:bCs/>
        </w:rPr>
        <w:t xml:space="preserve"> </w:t>
      </w:r>
      <w:r w:rsidRPr="00D964E6">
        <w:rPr>
          <w:rFonts w:ascii="Sylfaen" w:hAnsi="Sylfaen" w:cs="Sylfaen"/>
          <w:bCs/>
        </w:rPr>
        <w:t>სისხლის</w:t>
      </w:r>
      <w:r w:rsidRPr="00D964E6">
        <w:rPr>
          <w:bCs/>
        </w:rPr>
        <w:t xml:space="preserve">“ </w:t>
      </w:r>
      <w:r w:rsidRPr="00D964E6">
        <w:rPr>
          <w:rFonts w:ascii="Sylfaen" w:hAnsi="Sylfaen" w:cs="Sylfaen"/>
          <w:bCs/>
        </w:rPr>
        <w:t>სახელმწიფო</w:t>
      </w:r>
      <w:r w:rsidRPr="00D964E6">
        <w:rPr>
          <w:bCs/>
        </w:rPr>
        <w:t xml:space="preserve"> </w:t>
      </w:r>
      <w:r w:rsidRPr="00D964E6">
        <w:rPr>
          <w:rFonts w:ascii="Sylfaen" w:hAnsi="Sylfaen" w:cs="Sylfaen"/>
          <w:bCs/>
        </w:rPr>
        <w:t>პროგრამის</w:t>
      </w:r>
      <w:r w:rsidRPr="00D964E6">
        <w:rPr>
          <w:bCs/>
        </w:rPr>
        <w:t xml:space="preserve"> </w:t>
      </w:r>
      <w:r w:rsidRPr="00D964E6">
        <w:rPr>
          <w:rFonts w:ascii="Sylfaen" w:hAnsi="Sylfaen" w:cs="Sylfaen"/>
          <w:bCs/>
        </w:rPr>
        <w:t>ფარგლებში</w:t>
      </w:r>
      <w:r w:rsidRPr="00D964E6">
        <w:rPr>
          <w:bCs/>
        </w:rPr>
        <w:t xml:space="preserve">, </w:t>
      </w:r>
      <w:r w:rsidRPr="00D964E6">
        <w:rPr>
          <w:rFonts w:ascii="Sylfaen" w:hAnsi="Sylfaen" w:cs="Sylfaen"/>
          <w:bCs/>
        </w:rPr>
        <w:t>დონორთა</w:t>
      </w:r>
      <w:r w:rsidRPr="00D964E6">
        <w:rPr>
          <w:bCs/>
        </w:rPr>
        <w:t xml:space="preserve"> </w:t>
      </w:r>
      <w:r w:rsidRPr="00D964E6">
        <w:rPr>
          <w:rFonts w:ascii="Sylfaen" w:hAnsi="Sylfaen" w:cs="Sylfaen"/>
          <w:bCs/>
        </w:rPr>
        <w:t>ერთიანი</w:t>
      </w:r>
      <w:r w:rsidRPr="00D964E6">
        <w:rPr>
          <w:bCs/>
        </w:rPr>
        <w:t xml:space="preserve"> </w:t>
      </w:r>
      <w:r w:rsidRPr="00D964E6">
        <w:rPr>
          <w:rFonts w:ascii="Sylfaen" w:hAnsi="Sylfaen" w:cs="Sylfaen"/>
          <w:bCs/>
        </w:rPr>
        <w:t>ელექტრონული</w:t>
      </w:r>
      <w:r w:rsidRPr="00D964E6">
        <w:rPr>
          <w:bCs/>
        </w:rPr>
        <w:t xml:space="preserve"> </w:t>
      </w:r>
      <w:r w:rsidRPr="00D964E6">
        <w:rPr>
          <w:rFonts w:ascii="Sylfaen" w:hAnsi="Sylfaen" w:cs="Sylfaen"/>
          <w:bCs/>
        </w:rPr>
        <w:t>ბაზის</w:t>
      </w:r>
      <w:r w:rsidRPr="00D964E6">
        <w:rPr>
          <w:bCs/>
        </w:rPr>
        <w:t xml:space="preserve"> </w:t>
      </w:r>
      <w:r w:rsidRPr="00D964E6">
        <w:rPr>
          <w:rFonts w:ascii="Sylfaen" w:hAnsi="Sylfaen" w:cs="Sylfaen"/>
          <w:bCs/>
        </w:rPr>
        <w:t>მონაცემებით</w:t>
      </w:r>
      <w:r w:rsidRPr="00D964E6">
        <w:rPr>
          <w:bCs/>
        </w:rPr>
        <w:t xml:space="preserve">  - 91.6 </w:t>
      </w:r>
      <w:r w:rsidRPr="00D964E6">
        <w:rPr>
          <w:rFonts w:ascii="Sylfaen" w:hAnsi="Sylfaen" w:cs="Sylfaen"/>
          <w:bCs/>
        </w:rPr>
        <w:t>ათასზე</w:t>
      </w:r>
      <w:r w:rsidRPr="00D964E6">
        <w:rPr>
          <w:bCs/>
        </w:rPr>
        <w:t xml:space="preserve"> </w:t>
      </w:r>
      <w:r w:rsidRPr="00D964E6">
        <w:rPr>
          <w:rFonts w:ascii="Sylfaen" w:hAnsi="Sylfaen" w:cs="Sylfaen"/>
          <w:bCs/>
        </w:rPr>
        <w:t>მეტი</w:t>
      </w:r>
      <w:r w:rsidRPr="00D964E6">
        <w:rPr>
          <w:bCs/>
        </w:rPr>
        <w:t xml:space="preserve"> </w:t>
      </w:r>
      <w:r w:rsidRPr="00D964E6">
        <w:rPr>
          <w:rFonts w:ascii="Sylfaen" w:hAnsi="Sylfaen" w:cs="Sylfaen"/>
          <w:bCs/>
        </w:rPr>
        <w:t>დონორი</w:t>
      </w:r>
      <w:r w:rsidRPr="00D964E6">
        <w:rPr>
          <w:bCs/>
        </w:rPr>
        <w:t xml:space="preserve">, </w:t>
      </w:r>
      <w:r w:rsidRPr="00D964E6">
        <w:rPr>
          <w:rFonts w:ascii="Sylfaen" w:hAnsi="Sylfaen" w:cs="Sylfaen"/>
          <w:bCs/>
        </w:rPr>
        <w:t>მათგან</w:t>
      </w:r>
      <w:r w:rsidRPr="00D964E6">
        <w:rPr>
          <w:bCs/>
        </w:rPr>
        <w:t xml:space="preserve"> </w:t>
      </w:r>
      <w:r w:rsidRPr="00D964E6">
        <w:rPr>
          <w:rFonts w:ascii="Sylfaen" w:hAnsi="Sylfaen" w:cs="Sylfaen"/>
          <w:bCs/>
        </w:rPr>
        <w:t>საეჭვო</w:t>
      </w:r>
      <w:r w:rsidRPr="00D964E6">
        <w:rPr>
          <w:bCs/>
        </w:rPr>
        <w:t xml:space="preserve"> </w:t>
      </w:r>
      <w:r w:rsidRPr="00D964E6">
        <w:rPr>
          <w:rFonts w:ascii="Sylfaen" w:hAnsi="Sylfaen" w:cs="Sylfaen"/>
          <w:bCs/>
        </w:rPr>
        <w:t>დადებითი</w:t>
      </w:r>
      <w:r w:rsidRPr="00D964E6">
        <w:rPr>
          <w:bCs/>
        </w:rPr>
        <w:t xml:space="preserve"> </w:t>
      </w:r>
      <w:r w:rsidRPr="00D964E6">
        <w:rPr>
          <w:rFonts w:ascii="Sylfaen" w:hAnsi="Sylfaen" w:cs="Sylfaen"/>
          <w:bCs/>
        </w:rPr>
        <w:t>აღმოჩნდა</w:t>
      </w:r>
      <w:r w:rsidRPr="00D964E6">
        <w:rPr>
          <w:bCs/>
        </w:rPr>
        <w:t xml:space="preserve"> 451 (0.49%) </w:t>
      </w:r>
      <w:r w:rsidRPr="00D964E6">
        <w:rPr>
          <w:rFonts w:ascii="Sylfaen" w:hAnsi="Sylfaen" w:cs="Sylfaen"/>
          <w:bCs/>
        </w:rPr>
        <w:t>კონფირმაცია</w:t>
      </w:r>
      <w:r w:rsidRPr="00D964E6">
        <w:rPr>
          <w:bCs/>
        </w:rPr>
        <w:t xml:space="preserve"> </w:t>
      </w:r>
      <w:r w:rsidRPr="00D964E6">
        <w:rPr>
          <w:rFonts w:ascii="Sylfaen" w:hAnsi="Sylfaen" w:cs="Sylfaen"/>
          <w:bCs/>
        </w:rPr>
        <w:t>ჩატარდა</w:t>
      </w:r>
      <w:r w:rsidRPr="00D964E6">
        <w:rPr>
          <w:bCs/>
        </w:rPr>
        <w:t xml:space="preserve"> 363  </w:t>
      </w:r>
      <w:r w:rsidRPr="00D964E6">
        <w:rPr>
          <w:rFonts w:ascii="Sylfaen" w:hAnsi="Sylfaen" w:cs="Sylfaen"/>
          <w:bCs/>
        </w:rPr>
        <w:t>შემთხვევაში</w:t>
      </w:r>
      <w:r w:rsidRPr="00D964E6">
        <w:rPr>
          <w:bCs/>
        </w:rPr>
        <w:t xml:space="preserve">, </w:t>
      </w:r>
      <w:r w:rsidRPr="00D964E6">
        <w:rPr>
          <w:rFonts w:ascii="Sylfaen" w:hAnsi="Sylfaen" w:cs="Sylfaen"/>
          <w:bCs/>
        </w:rPr>
        <w:t>დადასტურდა</w:t>
      </w:r>
      <w:r w:rsidRPr="00D964E6">
        <w:rPr>
          <w:bCs/>
        </w:rPr>
        <w:t xml:space="preserve"> 183</w:t>
      </w:r>
      <w:r w:rsidRPr="00D964E6">
        <w:rPr>
          <w:rFonts w:ascii="Sylfaen" w:hAnsi="Sylfaen"/>
          <w:bCs/>
          <w:lang w:val="ka-GE"/>
        </w:rPr>
        <w:t>;</w:t>
      </w:r>
    </w:p>
    <w:p w14:paraId="4F2D2718"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სკრინინგული კვლევა ჩაუტარდა 433.0 ათასზე მეტ ჰოსპიტალიზებულ პაციენტს, მათ შორის საეჭვო დადებითი შედეგი გამოვლინდა 7 625 შემთხვევაში (1.76%).</w:t>
      </w:r>
    </w:p>
    <w:p w14:paraId="1241A3C8" w14:textId="77777777" w:rsidR="00393D1F" w:rsidRPr="00D964E6" w:rsidRDefault="00393D1F" w:rsidP="00393D1F">
      <w:pPr>
        <w:tabs>
          <w:tab w:val="left" w:pos="0"/>
        </w:tabs>
        <w:spacing w:after="0" w:line="240" w:lineRule="auto"/>
        <w:jc w:val="both"/>
        <w:rPr>
          <w:rFonts w:ascii="Sylfaen" w:hAnsi="Sylfaen" w:cs="Arial"/>
          <w:bCs/>
          <w:color w:val="000000"/>
          <w:lang w:val="ka-GE"/>
        </w:rPr>
      </w:pPr>
    </w:p>
    <w:p w14:paraId="7B34DDE2" w14:textId="77777777" w:rsidR="00393D1F" w:rsidRPr="00D964E6" w:rsidRDefault="00393D1F" w:rsidP="00393D1F">
      <w:pPr>
        <w:pStyle w:val="abzacixml"/>
        <w:ind w:left="360" w:firstLine="0"/>
        <w:rPr>
          <w:rFonts w:eastAsiaTheme="majorEastAsia"/>
          <w:bCs/>
        </w:rPr>
      </w:pPr>
    </w:p>
    <w:p w14:paraId="36312A14" w14:textId="77777777" w:rsidR="00393D1F" w:rsidRPr="00D964E6" w:rsidRDefault="00393D1F" w:rsidP="00393D1F">
      <w:pPr>
        <w:pStyle w:val="3"/>
        <w:tabs>
          <w:tab w:val="left" w:pos="284"/>
          <w:tab w:val="left" w:pos="426"/>
        </w:tabs>
        <w:ind w:hanging="142"/>
        <w:rPr>
          <w:rFonts w:cs="Sylfaen"/>
          <w:bCs/>
          <w:color w:val="365F91" w:themeColor="accent1" w:themeShade="BF"/>
          <w:sz w:val="22"/>
          <w:szCs w:val="22"/>
        </w:rPr>
      </w:pPr>
      <w:r w:rsidRPr="00D964E6">
        <w:rPr>
          <w:rFonts w:cs="Sylfaen"/>
          <w:bCs/>
          <w:color w:val="365F91" w:themeColor="accent1" w:themeShade="BF"/>
          <w:sz w:val="22"/>
          <w:szCs w:val="22"/>
        </w:rPr>
        <w:lastRenderedPageBreak/>
        <w:t xml:space="preserve">1.2.3 </w:t>
      </w:r>
      <w:r w:rsidRPr="00D964E6">
        <w:rPr>
          <w:rFonts w:ascii="Sylfaen" w:hAnsi="Sylfaen" w:cs="Sylfaen"/>
          <w:bCs/>
          <w:color w:val="365F91" w:themeColor="accent1" w:themeShade="BF"/>
          <w:sz w:val="22"/>
          <w:szCs w:val="22"/>
        </w:rPr>
        <w:t>მოსახლეობისათვის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სამედიცინო</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მომსახურების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მიწოდება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პრიორიტეტულ</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სფეროებში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27 03 03)</w:t>
      </w:r>
    </w:p>
    <w:p w14:paraId="1728083A"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75D04D11" w14:textId="77777777" w:rsidR="00393D1F" w:rsidRPr="00D964E6" w:rsidRDefault="00393D1F" w:rsidP="00393D1F">
      <w:pPr>
        <w:pStyle w:val="a5"/>
        <w:tabs>
          <w:tab w:val="left" w:pos="0"/>
        </w:tabs>
        <w:spacing w:after="0" w:line="240" w:lineRule="auto"/>
        <w:ind w:left="270"/>
        <w:jc w:val="both"/>
        <w:rPr>
          <w:rFonts w:ascii="Sylfaen" w:eastAsia="Times New Roman" w:hAnsi="Sylfaen" w:cs="Sylfaen"/>
          <w:bCs/>
          <w:noProof/>
          <w:lang w:val="ka-GE"/>
        </w:rPr>
      </w:pPr>
      <w:r w:rsidRPr="00D964E6">
        <w:rPr>
          <w:rFonts w:ascii="Sylfaen" w:eastAsia="Times New Roman" w:hAnsi="Sylfaen" w:cs="Sylfaen"/>
          <w:bCs/>
          <w:noProof/>
          <w:lang w:val="ka-GE"/>
        </w:rPr>
        <w:t>ფსიქიკური ჯანმრთელობის პრობლემების მქონე მოსახლეობის სპეციალიზებული დახმარებით უზრუნველყოფა; დიაბეტით დაავადებული პაციენტების მკურნალობა და მედიკამენტებით უზრუნველყოფა; ბავშვთა ონკოჰემატოლოგიური მომსახურება; თირკმლის ქრონიკული უკმარისობით დაავადებული პაციენტების დიალიზით, თირკმლის ტრანსპლანტაციითა და მედიკამენტებით უზრუნველყოფა; ინკურაბელური პაციენტების მკურნალობა და მედიკამენტებით უზრუნველყოფა; იშვიათი დაავადებების მქონე პაციენტთა მკურნალობითა და მედიკამენტებით უზრუნველყოფა; სასწრაფო სამედიცინო დახმარების, სამედიცინო ტრანსპორტირებისა და სოფლად ამბულატორიული მომსახურებით უზრუნველყოფა; რეფერალური დახმარების უზრუნველყოფა; თავდაცვის ძალებში გასაწვევ მოქალაქეთა სამედიცინო შემოწმება; ქრონიკული დაავადებების სამკურნალო მედიკამენტებით უზრუნველყოფა.</w:t>
      </w:r>
    </w:p>
    <w:p w14:paraId="532987A0"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7B44E81A" w14:textId="77777777" w:rsidR="00393D1F" w:rsidRPr="00D964E6" w:rsidRDefault="00393D1F" w:rsidP="00393D1F">
      <w:pPr>
        <w:pStyle w:val="abzacixml"/>
        <w:ind w:firstLine="0"/>
        <w:rPr>
          <w:rFonts w:eastAsiaTheme="majorEastAsia"/>
          <w:bCs/>
        </w:rPr>
      </w:pPr>
    </w:p>
    <w:p w14:paraId="1D892BA1" w14:textId="77777777" w:rsidR="00393D1F" w:rsidRPr="00D964E6" w:rsidRDefault="00393D1F" w:rsidP="00393D1F">
      <w:pPr>
        <w:pStyle w:val="4"/>
        <w:spacing w:line="240" w:lineRule="auto"/>
        <w:rPr>
          <w:rFonts w:ascii="Sylfaen" w:hAnsi="Sylfaen" w:cs="Sylfaen"/>
          <w:bCs/>
          <w:i w:val="0"/>
        </w:rPr>
      </w:pPr>
      <w:r w:rsidRPr="00D964E6">
        <w:rPr>
          <w:rFonts w:ascii="SPLiteraturuly MT" w:hAnsi="SPLiteraturuly MT"/>
          <w:bCs/>
          <w:i w:val="0"/>
          <w:lang w:val="ru-RU"/>
        </w:rPr>
        <w:t>1.2.3.</w:t>
      </w:r>
      <w:r w:rsidRPr="00D964E6">
        <w:rPr>
          <w:rFonts w:ascii="Sylfaen" w:hAnsi="Sylfaen"/>
          <w:bCs/>
          <w:i w:val="0"/>
          <w:lang w:val="ka-GE"/>
        </w:rPr>
        <w:t>1</w:t>
      </w:r>
      <w:r w:rsidRPr="00D964E6">
        <w:rPr>
          <w:bCs/>
          <w:i w:val="0"/>
        </w:rPr>
        <w:t xml:space="preserve"> </w:t>
      </w:r>
      <w:r w:rsidRPr="00D964E6">
        <w:rPr>
          <w:rFonts w:ascii="Sylfaen" w:hAnsi="Sylfaen" w:cs="Sylfaen"/>
          <w:bCs/>
          <w:i w:val="0"/>
        </w:rPr>
        <w:t>ფსიქიკური</w:t>
      </w:r>
      <w:r w:rsidRPr="00D964E6">
        <w:rPr>
          <w:bCs/>
          <w:i w:val="0"/>
        </w:rPr>
        <w:t xml:space="preserve"> </w:t>
      </w:r>
      <w:r w:rsidRPr="00D964E6">
        <w:rPr>
          <w:rFonts w:ascii="Sylfaen" w:hAnsi="Sylfaen" w:cs="Sylfaen"/>
          <w:bCs/>
          <w:i w:val="0"/>
        </w:rPr>
        <w:t>ჯანმრთელობა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 27 03 03 01)</w:t>
      </w:r>
    </w:p>
    <w:p w14:paraId="325B6E78" w14:textId="77777777" w:rsidR="00393D1F" w:rsidRPr="00D964E6" w:rsidRDefault="00393D1F" w:rsidP="00393D1F">
      <w:pPr>
        <w:pStyle w:val="a5"/>
        <w:autoSpaceDE w:val="0"/>
        <w:autoSpaceDN w:val="0"/>
        <w:adjustRightInd w:val="0"/>
        <w:spacing w:after="0" w:line="240" w:lineRule="auto"/>
        <w:ind w:left="990"/>
        <w:jc w:val="both"/>
        <w:rPr>
          <w:rFonts w:ascii="Sylfaen" w:hAnsi="Sylfaen" w:cs="Sylfaen"/>
          <w:bCs/>
          <w:lang w:val="ka-GE"/>
        </w:rPr>
      </w:pPr>
    </w:p>
    <w:p w14:paraId="78A9C72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სათემო ამბულატორიული მომსახურებით ისარგებლა 23.3 ათასზე მეტმა ბენეფიციარმა;</w:t>
      </w:r>
    </w:p>
    <w:p w14:paraId="244A5A5F"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ფსიქოსოციალური რეაბილიტაცია ჩაუტარდა 89 ბენეფიციარს;</w:t>
      </w:r>
    </w:p>
    <w:p w14:paraId="5379A655"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ბავშვთა ფსიქიკური ჯანმრთელობის ფარგლებში მომსახურება გაიარა 324-მა ბენეფიციარმა;</w:t>
      </w:r>
    </w:p>
    <w:p w14:paraId="7CEEF114"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ფსიქიატრიული კრიზისული ინტერვენცია განხორციელდა 585 ბენეფიციართან;</w:t>
      </w:r>
    </w:p>
    <w:p w14:paraId="75A3832D"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თემზე დაფუძნებული მობილური გუნდის მომსახურებით ისარგებლა 930-მა ბენეფიციარმა;</w:t>
      </w:r>
    </w:p>
    <w:p w14:paraId="1CEC396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ბავშვთა და მოზრდილთა სტაციონარული მომსახურების კომპონენტით ისარგებლა - 5.4 ათასზე მეტმა ბენეფიციარმა;</w:t>
      </w:r>
    </w:p>
    <w:p w14:paraId="2D62049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ფსიქიკური დარღვევების მქონე პირთა თავშესაფრით უზრუნველყოფის კომპონენტის ფარგლებში მომსახურება გაეწია 104 ბენეფიციარს.</w:t>
      </w:r>
    </w:p>
    <w:p w14:paraId="24572A90"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3F08AD01" w14:textId="77777777" w:rsidR="00393D1F" w:rsidRPr="00D964E6" w:rsidRDefault="00393D1F" w:rsidP="00393D1F">
      <w:pPr>
        <w:pStyle w:val="a5"/>
        <w:tabs>
          <w:tab w:val="left" w:pos="0"/>
        </w:tabs>
        <w:spacing w:after="0" w:line="240" w:lineRule="auto"/>
        <w:ind w:left="270"/>
        <w:jc w:val="both"/>
        <w:rPr>
          <w:rFonts w:ascii="Sylfaen" w:eastAsia="Times New Roman" w:hAnsi="Sylfaen" w:cs="Sylfaen"/>
          <w:bCs/>
          <w:noProof/>
          <w:highlight w:val="yellow"/>
          <w:lang w:val="ka-GE"/>
        </w:rPr>
      </w:pPr>
    </w:p>
    <w:p w14:paraId="4AE1DF45"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1.2.3.</w:t>
      </w:r>
      <w:r w:rsidRPr="00D964E6">
        <w:rPr>
          <w:rFonts w:ascii="Sylfaen" w:hAnsi="Sylfaen"/>
          <w:bCs/>
          <w:i w:val="0"/>
          <w:lang w:val="ka-GE"/>
        </w:rPr>
        <w:t>2</w:t>
      </w:r>
      <w:r w:rsidRPr="00D964E6">
        <w:rPr>
          <w:bCs/>
          <w:i w:val="0"/>
        </w:rPr>
        <w:t xml:space="preserve"> </w:t>
      </w:r>
      <w:r w:rsidRPr="00D964E6">
        <w:rPr>
          <w:rFonts w:ascii="Sylfaen" w:hAnsi="Sylfaen" w:cs="Sylfaen"/>
          <w:bCs/>
          <w:i w:val="0"/>
        </w:rPr>
        <w:t>დიაბეტის</w:t>
      </w:r>
      <w:r w:rsidRPr="00D964E6">
        <w:rPr>
          <w:bCs/>
          <w:i w:val="0"/>
        </w:rPr>
        <w:t xml:space="preserve"> </w:t>
      </w:r>
      <w:r w:rsidRPr="00D964E6">
        <w:rPr>
          <w:rFonts w:ascii="Sylfaen" w:hAnsi="Sylfaen" w:cs="Sylfaen"/>
          <w:bCs/>
          <w:i w:val="0"/>
        </w:rPr>
        <w:t>მართვა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27 03 03 02)</w:t>
      </w:r>
    </w:p>
    <w:p w14:paraId="563F4716" w14:textId="77777777" w:rsidR="00393D1F" w:rsidRPr="00D964E6" w:rsidRDefault="00393D1F" w:rsidP="00393D1F">
      <w:pPr>
        <w:spacing w:line="240" w:lineRule="auto"/>
        <w:rPr>
          <w:bCs/>
        </w:rPr>
      </w:pPr>
    </w:p>
    <w:p w14:paraId="5496FBD8"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შაქრიანი დიაბეტით დაავადებულ ბავშვთა მომსახურების კომპონენტით ისარგებლა 1 140 ბენეფიციარმა, ხოლო სპეციალიზებული აბულატორიული დახმარების კომპონენტით - 5.0 ათასამდე ბენეფიციარმა.</w:t>
      </w:r>
    </w:p>
    <w:p w14:paraId="3F487A0A" w14:textId="77777777" w:rsidR="00393D1F" w:rsidRPr="00D964E6" w:rsidRDefault="00393D1F" w:rsidP="00393D1F">
      <w:pPr>
        <w:pStyle w:val="a5"/>
        <w:tabs>
          <w:tab w:val="left" w:pos="0"/>
        </w:tabs>
        <w:spacing w:after="0" w:line="240" w:lineRule="auto"/>
        <w:ind w:left="270"/>
        <w:jc w:val="both"/>
        <w:rPr>
          <w:rFonts w:ascii="Sylfaen" w:eastAsia="Times New Roman" w:hAnsi="Sylfaen" w:cs="Sylfaen"/>
          <w:bCs/>
          <w:noProof/>
          <w:lang w:val="ka-GE"/>
        </w:rPr>
      </w:pPr>
    </w:p>
    <w:p w14:paraId="5A7EB30A"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1.2.3.</w:t>
      </w:r>
      <w:r w:rsidRPr="00D964E6">
        <w:rPr>
          <w:rFonts w:ascii="Sylfaen" w:hAnsi="Sylfaen"/>
          <w:bCs/>
          <w:i w:val="0"/>
          <w:lang w:val="ka-GE"/>
        </w:rPr>
        <w:t>3</w:t>
      </w:r>
      <w:r w:rsidRPr="00D964E6">
        <w:rPr>
          <w:bCs/>
          <w:i w:val="0"/>
        </w:rPr>
        <w:t xml:space="preserve"> </w:t>
      </w:r>
      <w:r w:rsidRPr="00D964E6">
        <w:rPr>
          <w:rFonts w:ascii="Sylfaen" w:hAnsi="Sylfaen" w:cs="Sylfaen"/>
          <w:bCs/>
          <w:i w:val="0"/>
        </w:rPr>
        <w:t>ბავშვთა</w:t>
      </w:r>
      <w:r w:rsidRPr="00D964E6">
        <w:rPr>
          <w:bCs/>
          <w:i w:val="0"/>
        </w:rPr>
        <w:t xml:space="preserve"> </w:t>
      </w:r>
      <w:r w:rsidRPr="00D964E6">
        <w:rPr>
          <w:rFonts w:ascii="Sylfaen" w:hAnsi="Sylfaen" w:cs="Sylfaen"/>
          <w:bCs/>
          <w:i w:val="0"/>
        </w:rPr>
        <w:t>ონკოჰემატოლოგიური</w:t>
      </w:r>
      <w:r w:rsidRPr="00D964E6">
        <w:rPr>
          <w:bCs/>
          <w:i w:val="0"/>
        </w:rPr>
        <w:t xml:space="preserve"> </w:t>
      </w:r>
      <w:r w:rsidRPr="00D964E6">
        <w:rPr>
          <w:rFonts w:ascii="Sylfaen" w:hAnsi="Sylfaen" w:cs="Sylfaen"/>
          <w:bCs/>
          <w:i w:val="0"/>
        </w:rPr>
        <w:t>მომსახურება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27 03 03 03)</w:t>
      </w:r>
    </w:p>
    <w:p w14:paraId="49A76591" w14:textId="77777777" w:rsidR="00393D1F" w:rsidRPr="00D964E6" w:rsidRDefault="00393D1F" w:rsidP="00393D1F">
      <w:pPr>
        <w:spacing w:line="240" w:lineRule="auto"/>
        <w:jc w:val="both"/>
        <w:rPr>
          <w:rFonts w:ascii="Sylfaen" w:hAnsi="Sylfaen" w:cs="Arial"/>
          <w:bCs/>
          <w:color w:val="000000"/>
        </w:rPr>
      </w:pPr>
    </w:p>
    <w:p w14:paraId="35F04AD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პროგრამის ფარგლებში დაფიქსირდა 18 წლამდე ასაკის ბავშვთა ამბულატორიული და სტაციონარული მომსახურების 8.2 ათასზე მეტი შემთხვევა. პროგრამით ისარგებლა 111-მა ბენეფიციარმა.</w:t>
      </w:r>
    </w:p>
    <w:p w14:paraId="5E73C171" w14:textId="77777777" w:rsidR="00393D1F" w:rsidRPr="00D964E6" w:rsidRDefault="00393D1F" w:rsidP="00393D1F">
      <w:pPr>
        <w:pStyle w:val="a5"/>
        <w:spacing w:after="0" w:line="240" w:lineRule="auto"/>
        <w:ind w:left="0"/>
        <w:jc w:val="both"/>
        <w:rPr>
          <w:rFonts w:ascii="Sylfaen" w:hAnsi="Sylfaen" w:cs="Sylfaen"/>
          <w:bCs/>
          <w:highlight w:val="yellow"/>
          <w:lang w:val="ka-GE"/>
        </w:rPr>
      </w:pPr>
    </w:p>
    <w:p w14:paraId="19D0F3C1"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1.2.3.</w:t>
      </w:r>
      <w:r w:rsidRPr="00D964E6">
        <w:rPr>
          <w:rFonts w:ascii="Sylfaen" w:hAnsi="Sylfaen"/>
          <w:bCs/>
          <w:i w:val="0"/>
          <w:lang w:val="ka-GE"/>
        </w:rPr>
        <w:t>4</w:t>
      </w:r>
      <w:r w:rsidRPr="00D964E6">
        <w:rPr>
          <w:bCs/>
          <w:i w:val="0"/>
        </w:rPr>
        <w:t xml:space="preserve"> </w:t>
      </w:r>
      <w:r w:rsidRPr="00D964E6">
        <w:rPr>
          <w:rFonts w:ascii="Sylfaen" w:hAnsi="Sylfaen" w:cs="Sylfaen"/>
          <w:bCs/>
          <w:i w:val="0"/>
        </w:rPr>
        <w:t>დიალიზი</w:t>
      </w:r>
      <w:r w:rsidRPr="00D964E6">
        <w:rPr>
          <w:bCs/>
          <w:i w:val="0"/>
        </w:rPr>
        <w:t xml:space="preserve"> </w:t>
      </w:r>
      <w:r w:rsidRPr="00D964E6">
        <w:rPr>
          <w:rFonts w:ascii="Sylfaen" w:hAnsi="Sylfaen" w:cs="Sylfaen"/>
          <w:bCs/>
          <w:i w:val="0"/>
        </w:rPr>
        <w:t>და</w:t>
      </w:r>
      <w:r w:rsidRPr="00D964E6">
        <w:rPr>
          <w:bCs/>
          <w:i w:val="0"/>
        </w:rPr>
        <w:t xml:space="preserve"> </w:t>
      </w:r>
      <w:r w:rsidRPr="00D964E6">
        <w:rPr>
          <w:rFonts w:ascii="Sylfaen" w:hAnsi="Sylfaen" w:cs="Sylfaen"/>
          <w:bCs/>
          <w:i w:val="0"/>
        </w:rPr>
        <w:t>თირკმლის</w:t>
      </w:r>
      <w:r w:rsidRPr="00D964E6">
        <w:rPr>
          <w:bCs/>
          <w:i w:val="0"/>
        </w:rPr>
        <w:t xml:space="preserve"> </w:t>
      </w:r>
      <w:r w:rsidRPr="00D964E6">
        <w:rPr>
          <w:rFonts w:ascii="Sylfaen" w:hAnsi="Sylfaen" w:cs="Sylfaen"/>
          <w:bCs/>
          <w:i w:val="0"/>
        </w:rPr>
        <w:t>ტრანსპლანტაცია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27 03 03 04)</w:t>
      </w:r>
    </w:p>
    <w:p w14:paraId="0023F594" w14:textId="77777777" w:rsidR="00393D1F" w:rsidRPr="00D964E6" w:rsidRDefault="00393D1F" w:rsidP="00393D1F">
      <w:pPr>
        <w:autoSpaceDE w:val="0"/>
        <w:autoSpaceDN w:val="0"/>
        <w:adjustRightInd w:val="0"/>
        <w:spacing w:after="0" w:line="240" w:lineRule="auto"/>
        <w:jc w:val="both"/>
        <w:rPr>
          <w:rFonts w:ascii="Sylfaen" w:hAnsi="Sylfaen" w:cs="Sylfaen"/>
          <w:bCs/>
          <w:lang w:val="ka-GE"/>
        </w:rPr>
      </w:pPr>
    </w:p>
    <w:p w14:paraId="7E90E6A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პროგრამის ფარგლებში ჩართული იყო 3.3 ათასზე მეტი პაციენტი; სულ დაფიქსირდა ჰემოდიალიზის 395.1 ათასზე მეტი შემთხვევა (3 421 ბენეფიციარი), პერიტონეული დიალიზით უზრუნველყოფის 839 შემთხვევა (100 ბენეფიციარი);</w:t>
      </w:r>
    </w:p>
    <w:p w14:paraId="17EDCE92"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დაფიქსირდა თირკმლის ტრანსპლანტაციის 22 შემთხვევა. </w:t>
      </w:r>
    </w:p>
    <w:p w14:paraId="191A6B91" w14:textId="77777777" w:rsidR="00393D1F" w:rsidRPr="00D964E6" w:rsidRDefault="00393D1F" w:rsidP="00393D1F">
      <w:pPr>
        <w:spacing w:after="0" w:line="240" w:lineRule="auto"/>
        <w:rPr>
          <w:rFonts w:ascii="Sylfaen" w:eastAsia="Sylfaen" w:hAnsi="Sylfaen" w:cs="Calibri"/>
          <w:bCs/>
        </w:rPr>
      </w:pPr>
    </w:p>
    <w:p w14:paraId="259D59D1"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lastRenderedPageBreak/>
        <w:t>1.2.3.</w:t>
      </w:r>
      <w:r w:rsidRPr="00D964E6">
        <w:rPr>
          <w:rFonts w:ascii="Sylfaen" w:hAnsi="Sylfaen"/>
          <w:bCs/>
          <w:i w:val="0"/>
          <w:lang w:val="ka-GE"/>
        </w:rPr>
        <w:t>5</w:t>
      </w:r>
      <w:r w:rsidRPr="00D964E6">
        <w:rPr>
          <w:bCs/>
          <w:i w:val="0"/>
        </w:rPr>
        <w:t xml:space="preserve">  </w:t>
      </w:r>
      <w:r w:rsidRPr="00D964E6">
        <w:rPr>
          <w:rFonts w:ascii="Sylfaen" w:hAnsi="Sylfaen" w:cs="Sylfaen"/>
          <w:bCs/>
          <w:i w:val="0"/>
        </w:rPr>
        <w:t>ინკურაბელურ</w:t>
      </w:r>
      <w:r w:rsidRPr="00D964E6">
        <w:rPr>
          <w:bCs/>
          <w:i w:val="0"/>
        </w:rPr>
        <w:t xml:space="preserve"> </w:t>
      </w:r>
      <w:r w:rsidRPr="00D964E6">
        <w:rPr>
          <w:rFonts w:ascii="Sylfaen" w:hAnsi="Sylfaen" w:cs="Sylfaen"/>
          <w:bCs/>
          <w:i w:val="0"/>
        </w:rPr>
        <w:t>პაციენტთა</w:t>
      </w:r>
      <w:r w:rsidRPr="00D964E6">
        <w:rPr>
          <w:bCs/>
          <w:i w:val="0"/>
        </w:rPr>
        <w:t xml:space="preserve"> </w:t>
      </w:r>
      <w:r w:rsidRPr="00D964E6">
        <w:rPr>
          <w:rFonts w:ascii="Sylfaen" w:hAnsi="Sylfaen" w:cs="Sylfaen"/>
          <w:bCs/>
          <w:i w:val="0"/>
        </w:rPr>
        <w:t>პალიატიური</w:t>
      </w:r>
      <w:r w:rsidRPr="00D964E6">
        <w:rPr>
          <w:bCs/>
          <w:i w:val="0"/>
        </w:rPr>
        <w:t xml:space="preserve"> </w:t>
      </w:r>
      <w:r w:rsidRPr="00D964E6">
        <w:rPr>
          <w:rFonts w:ascii="Sylfaen" w:hAnsi="Sylfaen" w:cs="Sylfaen"/>
          <w:bCs/>
          <w:i w:val="0"/>
        </w:rPr>
        <w:t>მზრუნველობა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27 03 03 05)</w:t>
      </w:r>
    </w:p>
    <w:p w14:paraId="208B6CFC" w14:textId="77777777" w:rsidR="00393D1F" w:rsidRPr="00D964E6" w:rsidRDefault="00393D1F" w:rsidP="00393D1F">
      <w:pPr>
        <w:pStyle w:val="abzacixml"/>
        <w:ind w:firstLine="0"/>
        <w:rPr>
          <w:rFonts w:eastAsiaTheme="majorEastAsia"/>
          <w:bCs/>
        </w:rPr>
      </w:pPr>
    </w:p>
    <w:p w14:paraId="1FE0D305"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ინკურაბელურ პაციენტთა ამბულატორიული პალიატური მზრუნველობის კომპონენტის ფარგლებში დაფიქსირდა. 18.6 ათასამდე შემთხვევა, 826 პაციენტს გაეწია შესაბამისი მომსახურება;</w:t>
      </w:r>
    </w:p>
    <w:p w14:paraId="0F0C27A2"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ინკურაბელურ პაციენტთა სტაციონარული პალიატური მზრუნველობის კომპონენტის ფარგლებში დაფიქსირდა 39.0 ათასზე მეტი საწოლ-დღე, მომსახურება გაეწია 2 160 პაციენტს.</w:t>
      </w:r>
    </w:p>
    <w:p w14:paraId="605929E5" w14:textId="77777777" w:rsidR="00393D1F" w:rsidRPr="00D964E6" w:rsidRDefault="00393D1F" w:rsidP="00393D1F">
      <w:pPr>
        <w:spacing w:line="240" w:lineRule="auto"/>
        <w:jc w:val="both"/>
        <w:rPr>
          <w:rFonts w:ascii="Sylfaen" w:hAnsi="Sylfaen"/>
          <w:bCs/>
          <w:lang w:val="ka-GE"/>
        </w:rPr>
      </w:pPr>
    </w:p>
    <w:p w14:paraId="57A9314C"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1.2.3.</w:t>
      </w:r>
      <w:r w:rsidRPr="00D964E6">
        <w:rPr>
          <w:rFonts w:ascii="Sylfaen" w:hAnsi="Sylfaen"/>
          <w:bCs/>
          <w:i w:val="0"/>
          <w:lang w:val="ka-GE"/>
        </w:rPr>
        <w:t>6</w:t>
      </w:r>
      <w:r w:rsidRPr="00D964E6">
        <w:rPr>
          <w:bCs/>
          <w:i w:val="0"/>
        </w:rPr>
        <w:t xml:space="preserve">  </w:t>
      </w:r>
      <w:r w:rsidRPr="00D964E6">
        <w:rPr>
          <w:rFonts w:ascii="Sylfaen" w:hAnsi="Sylfaen" w:cs="Sylfaen"/>
          <w:bCs/>
          <w:i w:val="0"/>
        </w:rPr>
        <w:t>იშვიათი</w:t>
      </w:r>
      <w:r w:rsidRPr="00D964E6">
        <w:rPr>
          <w:bCs/>
          <w:i w:val="0"/>
        </w:rPr>
        <w:t xml:space="preserve"> </w:t>
      </w:r>
      <w:r w:rsidRPr="00D964E6">
        <w:rPr>
          <w:rFonts w:ascii="Sylfaen" w:hAnsi="Sylfaen" w:cs="Sylfaen"/>
          <w:bCs/>
          <w:i w:val="0"/>
        </w:rPr>
        <w:t>დაავადებების</w:t>
      </w:r>
      <w:r w:rsidRPr="00D964E6">
        <w:rPr>
          <w:bCs/>
          <w:i w:val="0"/>
        </w:rPr>
        <w:t xml:space="preserve"> </w:t>
      </w:r>
      <w:r w:rsidRPr="00D964E6">
        <w:rPr>
          <w:rFonts w:ascii="Sylfaen" w:hAnsi="Sylfaen" w:cs="Sylfaen"/>
          <w:bCs/>
          <w:i w:val="0"/>
        </w:rPr>
        <w:t>მქონე</w:t>
      </w:r>
      <w:r w:rsidRPr="00D964E6">
        <w:rPr>
          <w:bCs/>
          <w:i w:val="0"/>
        </w:rPr>
        <w:t xml:space="preserve"> </w:t>
      </w:r>
      <w:r w:rsidRPr="00D964E6">
        <w:rPr>
          <w:rFonts w:ascii="Sylfaen" w:hAnsi="Sylfaen" w:cs="Sylfaen"/>
          <w:bCs/>
          <w:i w:val="0"/>
        </w:rPr>
        <w:t>და</w:t>
      </w:r>
      <w:r w:rsidRPr="00D964E6">
        <w:rPr>
          <w:bCs/>
          <w:i w:val="0"/>
        </w:rPr>
        <w:t xml:space="preserve"> </w:t>
      </w:r>
      <w:r w:rsidRPr="00D964E6">
        <w:rPr>
          <w:rFonts w:ascii="Sylfaen" w:hAnsi="Sylfaen" w:cs="Sylfaen"/>
          <w:bCs/>
          <w:i w:val="0"/>
        </w:rPr>
        <w:t>მუდმივ</w:t>
      </w:r>
      <w:r w:rsidRPr="00D964E6">
        <w:rPr>
          <w:bCs/>
          <w:i w:val="0"/>
        </w:rPr>
        <w:t xml:space="preserve"> </w:t>
      </w:r>
      <w:r w:rsidRPr="00D964E6">
        <w:rPr>
          <w:rFonts w:ascii="Sylfaen" w:hAnsi="Sylfaen" w:cs="Sylfaen"/>
          <w:bCs/>
          <w:i w:val="0"/>
        </w:rPr>
        <w:t>ჩანაცვლებით</w:t>
      </w:r>
      <w:r w:rsidRPr="00D964E6">
        <w:rPr>
          <w:bCs/>
          <w:i w:val="0"/>
        </w:rPr>
        <w:t xml:space="preserve"> </w:t>
      </w:r>
      <w:r w:rsidRPr="00D964E6">
        <w:rPr>
          <w:rFonts w:ascii="Sylfaen" w:hAnsi="Sylfaen" w:cs="Sylfaen"/>
          <w:bCs/>
          <w:i w:val="0"/>
        </w:rPr>
        <w:t>მკურნალობას</w:t>
      </w:r>
      <w:r w:rsidRPr="00D964E6">
        <w:rPr>
          <w:bCs/>
          <w:i w:val="0"/>
        </w:rPr>
        <w:t xml:space="preserve"> </w:t>
      </w:r>
      <w:r w:rsidRPr="00D964E6">
        <w:rPr>
          <w:rFonts w:ascii="Sylfaen" w:hAnsi="Sylfaen" w:cs="Sylfaen"/>
          <w:bCs/>
          <w:i w:val="0"/>
        </w:rPr>
        <w:t>დაქვემდებარებულ</w:t>
      </w:r>
      <w:r w:rsidRPr="00D964E6">
        <w:rPr>
          <w:bCs/>
          <w:i w:val="0"/>
        </w:rPr>
        <w:t xml:space="preserve"> </w:t>
      </w:r>
      <w:r w:rsidRPr="00D964E6">
        <w:rPr>
          <w:rFonts w:ascii="Sylfaen" w:hAnsi="Sylfaen" w:cs="Sylfaen"/>
          <w:bCs/>
          <w:i w:val="0"/>
        </w:rPr>
        <w:t>პაციენტთა</w:t>
      </w:r>
      <w:r w:rsidRPr="00D964E6">
        <w:rPr>
          <w:bCs/>
          <w:i w:val="0"/>
        </w:rPr>
        <w:t xml:space="preserve"> </w:t>
      </w:r>
      <w:r w:rsidRPr="00D964E6">
        <w:rPr>
          <w:rFonts w:ascii="Sylfaen" w:hAnsi="Sylfaen" w:cs="Sylfaen"/>
          <w:bCs/>
          <w:i w:val="0"/>
        </w:rPr>
        <w:t>მკურნალობა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27 03 03 06)</w:t>
      </w:r>
    </w:p>
    <w:p w14:paraId="10D51B29" w14:textId="77777777" w:rsidR="00393D1F" w:rsidRPr="00D964E6" w:rsidRDefault="00393D1F" w:rsidP="00393D1F">
      <w:pPr>
        <w:pStyle w:val="abzacixml"/>
        <w:ind w:firstLine="0"/>
        <w:rPr>
          <w:bCs/>
        </w:rPr>
      </w:pPr>
    </w:p>
    <w:p w14:paraId="5A7FB29C"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ამბულატორიული მომსახურება გაეწია - 195 ბავშვს, ხოლო სტაციონარული მომსახურება იშვიათი დაავადებების მქონე და მუდმივ ჩანაცვლებით მკურნალობას დაქვემდებარებულ 18 წლამდე ასაკის 609 ბავშვს (1 028 შემთხვევა);</w:t>
      </w:r>
    </w:p>
    <w:p w14:paraId="6FF3E5C8"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ჰემოფილიით დაავადებულ ბავშვთა და მოზრდილთა ამბულატორიული და სტაციონარული მკურნალობა გაეწია - 259 პაციენტს, დაფიქსირდა 3 212 შემთხვევა.</w:t>
      </w:r>
    </w:p>
    <w:p w14:paraId="7AC3250F"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2B71B6F2"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1.2.3.</w:t>
      </w:r>
      <w:r w:rsidRPr="00D964E6">
        <w:rPr>
          <w:rFonts w:ascii="Sylfaen" w:hAnsi="Sylfaen"/>
          <w:bCs/>
          <w:i w:val="0"/>
          <w:lang w:val="ka-GE"/>
        </w:rPr>
        <w:t>7</w:t>
      </w:r>
      <w:r w:rsidRPr="00D964E6">
        <w:rPr>
          <w:bCs/>
          <w:i w:val="0"/>
        </w:rPr>
        <w:t xml:space="preserve">  </w:t>
      </w:r>
      <w:r w:rsidRPr="00D964E6">
        <w:rPr>
          <w:rFonts w:ascii="Sylfaen" w:hAnsi="Sylfaen" w:cs="Sylfaen"/>
          <w:bCs/>
          <w:i w:val="0"/>
        </w:rPr>
        <w:t>სასწრაფო</w:t>
      </w:r>
      <w:r w:rsidRPr="00D964E6">
        <w:rPr>
          <w:bCs/>
          <w:i w:val="0"/>
        </w:rPr>
        <w:t xml:space="preserve">, </w:t>
      </w:r>
      <w:r w:rsidRPr="00D964E6">
        <w:rPr>
          <w:rFonts w:ascii="Sylfaen" w:hAnsi="Sylfaen" w:cs="Sylfaen"/>
          <w:bCs/>
          <w:i w:val="0"/>
        </w:rPr>
        <w:t>გადაუდებელი</w:t>
      </w:r>
      <w:r w:rsidRPr="00D964E6">
        <w:rPr>
          <w:bCs/>
          <w:i w:val="0"/>
        </w:rPr>
        <w:t xml:space="preserve"> </w:t>
      </w:r>
      <w:r w:rsidRPr="00D964E6">
        <w:rPr>
          <w:rFonts w:ascii="Sylfaen" w:hAnsi="Sylfaen" w:cs="Sylfaen"/>
          <w:bCs/>
          <w:i w:val="0"/>
        </w:rPr>
        <w:t>დახმარება</w:t>
      </w:r>
      <w:r w:rsidRPr="00D964E6">
        <w:rPr>
          <w:bCs/>
          <w:i w:val="0"/>
        </w:rPr>
        <w:t xml:space="preserve"> </w:t>
      </w:r>
      <w:r w:rsidRPr="00D964E6">
        <w:rPr>
          <w:rFonts w:ascii="Sylfaen" w:hAnsi="Sylfaen" w:cs="Sylfaen"/>
          <w:bCs/>
          <w:i w:val="0"/>
        </w:rPr>
        <w:t>და</w:t>
      </w:r>
      <w:r w:rsidRPr="00D964E6">
        <w:rPr>
          <w:bCs/>
          <w:i w:val="0"/>
        </w:rPr>
        <w:t xml:space="preserve"> </w:t>
      </w:r>
      <w:r w:rsidRPr="00D964E6">
        <w:rPr>
          <w:rFonts w:ascii="Sylfaen" w:hAnsi="Sylfaen" w:cs="Sylfaen"/>
          <w:bCs/>
          <w:i w:val="0"/>
        </w:rPr>
        <w:t>სამედიცინო</w:t>
      </w:r>
      <w:r w:rsidRPr="00D964E6">
        <w:rPr>
          <w:bCs/>
          <w:i w:val="0"/>
        </w:rPr>
        <w:t xml:space="preserve"> </w:t>
      </w:r>
      <w:r w:rsidRPr="00D964E6">
        <w:rPr>
          <w:rFonts w:ascii="Sylfaen" w:hAnsi="Sylfaen" w:cs="Sylfaen"/>
          <w:bCs/>
          <w:i w:val="0"/>
        </w:rPr>
        <w:t>ტრანსპორტირება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27 03 03 07)</w:t>
      </w:r>
    </w:p>
    <w:p w14:paraId="44843D8D" w14:textId="77777777" w:rsidR="00393D1F" w:rsidRPr="00D964E6" w:rsidRDefault="00393D1F" w:rsidP="00393D1F">
      <w:pPr>
        <w:pStyle w:val="abzacixml"/>
        <w:ind w:firstLine="0"/>
        <w:rPr>
          <w:bCs/>
          <w:highlight w:val="yellow"/>
        </w:rPr>
      </w:pPr>
    </w:p>
    <w:p w14:paraId="203A29AF"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ცენტრის მართვაში არსებული 219 ბრიგადის მეშვეობით განხორციელდა 760 ათასამდე გამოძახების შესრულება (ქალაქ ბათუმისა და ხელვაჩაურის მუნიციპალიტეტების გამოძახებათა რაოდენობის ჩათვლით);</w:t>
      </w:r>
    </w:p>
    <w:p w14:paraId="725DE1C8"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 xml:space="preserve">სამთო-სათხილამურო სეზონთან დაკავშირებით დაბა გუდაურში დაემატა 2 ბრიგადა, 3 ბრიგადა - ბაკურიანში, 1 ბრიგადა - მესტიაში,  1 ბრიგადა - კურორტ გოდერძიში; ხოლო ზაფხულის სეზონთან დაკავშირებით მოხდა ქობულეთში - 2 ბრიგადის, ჩოხატაურში (ბახმარო)-1 ბრიგადის, ყაზბეგში (გუდაური)-1 ბრიგადის, ბორჯომში (ბაკურიანი)  - 1 ბრიგადის და ფოთში (ურეკი) 1 ბრიგადის დამატება; </w:t>
      </w:r>
    </w:p>
    <w:p w14:paraId="16ABB33D"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პროგრამა „მომავლის ბანაკის“ ფარგლებში  მოხდა თითო-თითო ბრიგადით  (ექიმი, ექთანი) უზრუნველყოფა ანაკლიისა და შაორის ქ.ქუთაისის მუნიციპალიტეტის სსიპ გენერალ გიორგი კვინიტაძის სახელობის კადეტთა სამხედრო ლიცეუმის ტერიტორიასა და სოფელ მანავის მომავლის ბანაკებში; ახმეტის   მუნიციპალიტეტის თუშეთის თემის ტერიტორიაზე, სოფელ ომალოში, მყოფი პირების უზრუნველყოფისთვის მოხდა 1 ბრიგადის დამატება; ასევე „Check in Georgia“-ს მხარდაჭერით ზუგდიდის მუნიციპალიტეტის სოფ. ანაკლიაში მუსიკალურ ფესტივალ „Anaklia ECHO WAVE“-ის   სამოქმედო ტერიტორიაზე იმყოფებოდა 1 დამატებით ბრიგადა (ექიმი, ექთანი, მძღოლი) და დამატებით 2 ექიმი და 2 ექთანი (ამბულატორია);</w:t>
      </w:r>
    </w:p>
    <w:p w14:paraId="5407EF1F"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ცენტრის მართვაში არსებულ, ეროვნულ სასწავლო ცენტრში გადამზადება გაიარა 1 689 თანამშრომელმა, საიდანაც გადამზადებულ ექიმთა რაოდენობამ 546, ექთნების 561, ხოლო მძღოლების 582 პირი შეადგინა. ასევე, პროგრამის ფარგლებში საანგარიშო პერიოდში გადამზადდა 13 პარამედიკოსი და ნახევარი კურსი გაიარა 24-მა პარამედიკოსმა.</w:t>
      </w:r>
    </w:p>
    <w:p w14:paraId="4F6D486F" w14:textId="77777777" w:rsidR="00393D1F" w:rsidRPr="00D964E6" w:rsidRDefault="00393D1F" w:rsidP="00393D1F">
      <w:pPr>
        <w:pStyle w:val="af"/>
        <w:numPr>
          <w:ilvl w:val="0"/>
          <w:numId w:val="16"/>
        </w:numPr>
        <w:tabs>
          <w:tab w:val="left" w:pos="709"/>
          <w:tab w:val="left" w:pos="10440"/>
        </w:tabs>
        <w:jc w:val="both"/>
        <w:rPr>
          <w:rFonts w:ascii="Sylfaen" w:hAnsi="Sylfaen" w:cs="Arial"/>
          <w:bCs/>
          <w:color w:val="000000"/>
        </w:rPr>
      </w:pPr>
      <w:r w:rsidRPr="00D964E6">
        <w:rPr>
          <w:rFonts w:ascii="Sylfaen" w:hAnsi="Sylfaen" w:cs="Arial"/>
          <w:bCs/>
          <w:color w:val="000000"/>
        </w:rPr>
        <w:t>სამედიცინო ტრანსპორტირება-რეფერალური დახმარების კომპონენტის ფარგლებში შესრულდა 17.5 ათასზე მეტი გამოძახება.</w:t>
      </w:r>
    </w:p>
    <w:p w14:paraId="2E80B1CD" w14:textId="77777777" w:rsidR="00393D1F" w:rsidRPr="00D964E6" w:rsidRDefault="00393D1F" w:rsidP="00393D1F">
      <w:pPr>
        <w:pStyle w:val="abzacixml"/>
        <w:ind w:firstLine="0"/>
        <w:rPr>
          <w:bCs/>
        </w:rPr>
      </w:pPr>
    </w:p>
    <w:p w14:paraId="1A31D965" w14:textId="77777777" w:rsidR="00393D1F" w:rsidRPr="00D964E6" w:rsidRDefault="00393D1F" w:rsidP="00393D1F">
      <w:pPr>
        <w:pStyle w:val="abzacixml"/>
        <w:ind w:left="720" w:firstLine="0"/>
        <w:rPr>
          <w:bCs/>
          <w:highlight w:val="yellow"/>
        </w:rPr>
      </w:pPr>
    </w:p>
    <w:p w14:paraId="056DBBF4"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1.2.3.</w:t>
      </w:r>
      <w:r w:rsidRPr="00D964E6">
        <w:rPr>
          <w:rFonts w:ascii="Sylfaen" w:hAnsi="Sylfaen"/>
          <w:bCs/>
          <w:i w:val="0"/>
          <w:lang w:val="ka-GE"/>
        </w:rPr>
        <w:t>8</w:t>
      </w:r>
      <w:r w:rsidRPr="00D964E6">
        <w:rPr>
          <w:bCs/>
          <w:i w:val="0"/>
        </w:rPr>
        <w:t xml:space="preserve">  </w:t>
      </w:r>
      <w:r w:rsidRPr="00D964E6">
        <w:rPr>
          <w:rFonts w:ascii="Sylfaen" w:hAnsi="Sylfaen" w:cs="Sylfaen"/>
          <w:bCs/>
          <w:i w:val="0"/>
        </w:rPr>
        <w:t>სოფლის</w:t>
      </w:r>
      <w:r w:rsidRPr="00D964E6">
        <w:rPr>
          <w:bCs/>
          <w:i w:val="0"/>
        </w:rPr>
        <w:t xml:space="preserve"> </w:t>
      </w:r>
      <w:r w:rsidRPr="00D964E6">
        <w:rPr>
          <w:rFonts w:ascii="Sylfaen" w:hAnsi="Sylfaen" w:cs="Sylfaen"/>
          <w:bCs/>
          <w:i w:val="0"/>
        </w:rPr>
        <w:t>ექიმი</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27 03 03 08)</w:t>
      </w:r>
    </w:p>
    <w:p w14:paraId="5DD04553"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1A00582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სოფლად მცხოვრები საქართველოს მოქალაქეები უზრუნველყოფილი არიან პირველადი ჯანმრთელობის დაცვის მომსახურებით (ექიმთან ვიზიტი, ექიმის ვიზიტი ბინაზე, ლაბორატორიული </w:t>
      </w:r>
      <w:r w:rsidRPr="00D964E6">
        <w:rPr>
          <w:rFonts w:ascii="Sylfaen" w:eastAsia="Times New Roman" w:hAnsi="Sylfaen" w:cs="Sylfaen"/>
          <w:bCs/>
          <w:noProof/>
          <w:lang w:val="ka-GE"/>
        </w:rPr>
        <w:lastRenderedPageBreak/>
        <w:t xml:space="preserve">გამოკვლევები, ექიმის მეთვალყურეობა და სხვა). ასევე გათვალისწინებულია სპეცდაფინანსება მაღალმთიან, სასაზღვრო და ოკუპირებული ტერიტორიების მოსაზღვრე რეგიონებში არსებული სამედიცინო დაწესებულებებისათვის; </w:t>
      </w:r>
    </w:p>
    <w:p w14:paraId="1A4258DD"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პროგრამის ფარგლებში დაკონტრაქტებული იყო 1 224 ექიმი (1 ექიმის ვაკანსია - კახეთში, 1 ექიმის ვაკანსია - აჭარის ა/რ-ში, 1 ექიმის ვაკანსია - გურიაში, 1 ექიმის ვაკანსია - რაჭა-ლეჩხუმი ზემო სვანეთში) და 1 460 ექთანი (3 ვაკანსია სამცხე-ჯავახეთში). </w:t>
      </w:r>
    </w:p>
    <w:p w14:paraId="7E57CC74"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სულ პროვაიდერების ჩათვლით დაკონტრაქტებულია 1 293 ექიმი და 1 554 ექთანი. </w:t>
      </w:r>
    </w:p>
    <w:p w14:paraId="094B8ADC" w14:textId="77777777" w:rsidR="00393D1F" w:rsidRPr="00D964E6" w:rsidRDefault="00393D1F" w:rsidP="00393D1F">
      <w:pPr>
        <w:pStyle w:val="a3"/>
        <w:tabs>
          <w:tab w:val="left" w:pos="0"/>
        </w:tabs>
        <w:jc w:val="both"/>
        <w:rPr>
          <w:rFonts w:ascii="Sylfaen" w:hAnsi="Sylfaen" w:cs="Arial"/>
          <w:bCs/>
          <w:color w:val="000000"/>
          <w:sz w:val="22"/>
          <w:szCs w:val="22"/>
          <w:highlight w:val="yellow"/>
          <w:lang w:val="ka-GE"/>
        </w:rPr>
      </w:pPr>
    </w:p>
    <w:p w14:paraId="321AD232" w14:textId="77777777" w:rsidR="00393D1F" w:rsidRPr="00D964E6" w:rsidRDefault="00393D1F" w:rsidP="00393D1F">
      <w:pPr>
        <w:pStyle w:val="a5"/>
        <w:tabs>
          <w:tab w:val="left" w:pos="0"/>
        </w:tabs>
        <w:spacing w:after="0" w:line="240" w:lineRule="auto"/>
        <w:ind w:left="270"/>
        <w:jc w:val="both"/>
        <w:rPr>
          <w:rFonts w:ascii="Sylfaen" w:hAnsi="Sylfaen" w:cs="Arial"/>
          <w:bCs/>
          <w:color w:val="000000"/>
        </w:rPr>
      </w:pPr>
      <w:r w:rsidRPr="00D964E6">
        <w:rPr>
          <w:rFonts w:ascii="Sylfaen" w:hAnsi="Sylfaen" w:cs="Arial"/>
          <w:bCs/>
          <w:color w:val="000000"/>
        </w:rPr>
        <w:t xml:space="preserve">სულ ამ მიზნით საანგარიშო პერიოდში გადარიცხულ იქნა </w:t>
      </w:r>
      <w:r w:rsidRPr="00D964E6">
        <w:rPr>
          <w:rFonts w:ascii="Sylfaen" w:hAnsi="Sylfaen" w:cs="Arial"/>
          <w:bCs/>
          <w:color w:val="000000"/>
          <w:lang w:val="ka-GE"/>
        </w:rPr>
        <w:t>25.9</w:t>
      </w:r>
      <w:r w:rsidRPr="00D964E6">
        <w:rPr>
          <w:rFonts w:ascii="Sylfaen" w:hAnsi="Sylfaen" w:cs="Arial"/>
          <w:bCs/>
          <w:color w:val="000000"/>
        </w:rPr>
        <w:t xml:space="preserve"> მლნ ლარი.</w:t>
      </w:r>
    </w:p>
    <w:p w14:paraId="49FE8B73" w14:textId="77777777" w:rsidR="00393D1F" w:rsidRPr="00D964E6" w:rsidRDefault="00393D1F" w:rsidP="00393D1F">
      <w:pPr>
        <w:spacing w:line="240" w:lineRule="auto"/>
        <w:jc w:val="both"/>
        <w:rPr>
          <w:rFonts w:ascii="Sylfaen" w:hAnsi="Sylfaen"/>
          <w:bCs/>
          <w:highlight w:val="yellow"/>
          <w:lang w:val="ka-GE"/>
        </w:rPr>
      </w:pPr>
    </w:p>
    <w:p w14:paraId="453898F6"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1.2.3.</w:t>
      </w:r>
      <w:r w:rsidRPr="00D964E6">
        <w:rPr>
          <w:rFonts w:ascii="Sylfaen" w:hAnsi="Sylfaen"/>
          <w:bCs/>
          <w:i w:val="0"/>
          <w:lang w:val="ka-GE"/>
        </w:rPr>
        <w:t>9</w:t>
      </w:r>
      <w:r w:rsidRPr="00D964E6">
        <w:rPr>
          <w:bCs/>
          <w:i w:val="0"/>
        </w:rPr>
        <w:t xml:space="preserve">  </w:t>
      </w:r>
      <w:r w:rsidRPr="00D964E6">
        <w:rPr>
          <w:rFonts w:ascii="Sylfaen" w:hAnsi="Sylfaen" w:cs="Sylfaen"/>
          <w:bCs/>
          <w:i w:val="0"/>
        </w:rPr>
        <w:t>რეფერალური</w:t>
      </w:r>
      <w:r w:rsidRPr="00D964E6">
        <w:rPr>
          <w:bCs/>
          <w:i w:val="0"/>
        </w:rPr>
        <w:t xml:space="preserve"> </w:t>
      </w:r>
      <w:r w:rsidRPr="00D964E6">
        <w:rPr>
          <w:rFonts w:ascii="Sylfaen" w:hAnsi="Sylfaen" w:cs="Sylfaen"/>
          <w:bCs/>
          <w:i w:val="0"/>
        </w:rPr>
        <w:t>მომსახურება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27 03 03 09)</w:t>
      </w:r>
    </w:p>
    <w:p w14:paraId="2750FB92" w14:textId="77777777" w:rsidR="00393D1F" w:rsidRPr="00D964E6" w:rsidRDefault="00393D1F" w:rsidP="00393D1F">
      <w:pPr>
        <w:spacing w:line="240" w:lineRule="auto"/>
        <w:rPr>
          <w:bCs/>
        </w:rPr>
      </w:pPr>
    </w:p>
    <w:p w14:paraId="68CFE09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პროგრამის ფარგლებში დაფიქსირდა სტიქიური უბედურებების, კატასროფების, საგანგებო სიტუაციების, კონფლიქტურ რეგიონებში დაზარალებულ მოქალაქეთა და საქართველოს მთავრობის მიერ სხვა განსაზღვრულ შემთხვევების დროს მოსახლეობის სამედიცინო დახმარების 16.0 ათასზე მეტი შემთხვევა, მომსახურება გაეწია 12.9 ათასზე მეტ პაციენტს.</w:t>
      </w:r>
    </w:p>
    <w:p w14:paraId="09E7BE73"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1A820118"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1.2.3.</w:t>
      </w:r>
      <w:r w:rsidRPr="00D964E6">
        <w:rPr>
          <w:rFonts w:ascii="Sylfaen" w:hAnsi="Sylfaen"/>
          <w:bCs/>
          <w:i w:val="0"/>
          <w:lang w:val="ka-GE"/>
        </w:rPr>
        <w:t>10</w:t>
      </w:r>
      <w:r w:rsidRPr="00D964E6">
        <w:rPr>
          <w:bCs/>
          <w:i w:val="0"/>
        </w:rPr>
        <w:t xml:space="preserve">  </w:t>
      </w:r>
      <w:r w:rsidRPr="00D964E6">
        <w:rPr>
          <w:rFonts w:ascii="Sylfaen" w:hAnsi="Sylfaen" w:cs="Sylfaen"/>
          <w:bCs/>
          <w:i w:val="0"/>
        </w:rPr>
        <w:t>თავდაცვის</w:t>
      </w:r>
      <w:r w:rsidRPr="00D964E6">
        <w:rPr>
          <w:bCs/>
          <w:i w:val="0"/>
        </w:rPr>
        <w:t xml:space="preserve"> </w:t>
      </w:r>
      <w:r w:rsidRPr="00D964E6">
        <w:rPr>
          <w:rFonts w:ascii="Sylfaen" w:hAnsi="Sylfaen" w:cs="Sylfaen"/>
          <w:bCs/>
          <w:i w:val="0"/>
        </w:rPr>
        <w:t>ძალებში</w:t>
      </w:r>
      <w:r w:rsidRPr="00D964E6">
        <w:rPr>
          <w:bCs/>
          <w:i w:val="0"/>
        </w:rPr>
        <w:t xml:space="preserve"> </w:t>
      </w:r>
      <w:r w:rsidRPr="00D964E6">
        <w:rPr>
          <w:rFonts w:ascii="Sylfaen" w:hAnsi="Sylfaen" w:cs="Sylfaen"/>
          <w:bCs/>
          <w:i w:val="0"/>
        </w:rPr>
        <w:t>გასაწვევ</w:t>
      </w:r>
      <w:r w:rsidRPr="00D964E6">
        <w:rPr>
          <w:bCs/>
          <w:i w:val="0"/>
        </w:rPr>
        <w:t xml:space="preserve"> </w:t>
      </w:r>
      <w:r w:rsidRPr="00D964E6">
        <w:rPr>
          <w:rFonts w:ascii="Sylfaen" w:hAnsi="Sylfaen" w:cs="Sylfaen"/>
          <w:bCs/>
          <w:i w:val="0"/>
        </w:rPr>
        <w:t>მოქალაქეთა</w:t>
      </w:r>
      <w:r w:rsidRPr="00D964E6">
        <w:rPr>
          <w:bCs/>
          <w:i w:val="0"/>
        </w:rPr>
        <w:t xml:space="preserve"> </w:t>
      </w:r>
      <w:r w:rsidRPr="00D964E6">
        <w:rPr>
          <w:rFonts w:ascii="Sylfaen" w:hAnsi="Sylfaen" w:cs="Sylfaen"/>
          <w:bCs/>
          <w:i w:val="0"/>
        </w:rPr>
        <w:t>სამედიცინო</w:t>
      </w:r>
      <w:r w:rsidRPr="00D964E6">
        <w:rPr>
          <w:bCs/>
          <w:i w:val="0"/>
        </w:rPr>
        <w:t xml:space="preserve"> </w:t>
      </w:r>
      <w:r w:rsidRPr="00D964E6">
        <w:rPr>
          <w:rFonts w:ascii="Sylfaen" w:hAnsi="Sylfaen" w:cs="Sylfaen"/>
          <w:bCs/>
          <w:i w:val="0"/>
        </w:rPr>
        <w:t>შემოწმება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27 03 03 10)</w:t>
      </w:r>
    </w:p>
    <w:p w14:paraId="0870BBDB" w14:textId="77777777" w:rsidR="00393D1F" w:rsidRPr="00D964E6" w:rsidRDefault="00393D1F" w:rsidP="00393D1F">
      <w:pPr>
        <w:pStyle w:val="a5"/>
        <w:spacing w:line="240" w:lineRule="auto"/>
        <w:ind w:left="990"/>
        <w:jc w:val="both"/>
        <w:rPr>
          <w:rFonts w:ascii="Sylfaen" w:hAnsi="Sylfaen" w:cs="Sylfaen"/>
          <w:bCs/>
          <w:lang w:val="ka-GE"/>
        </w:rPr>
      </w:pPr>
    </w:p>
    <w:p w14:paraId="67E374A2"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პროგრამის ფარგლებში გამოკვლეულ იქნა 15.0 ათასზე მეტი წვევამდელი. მათ შორის, ამბულატორიული კომპონენტით ისარგებლა 15.2 ათასზე მეტმა ბენეფიციარმა, ხოლო დამატებითი კვლევების კომპონენტით - 1 399 პირმა. </w:t>
      </w:r>
    </w:p>
    <w:p w14:paraId="1BFE4DE9"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05FF9C12" w14:textId="77777777" w:rsidR="00393D1F" w:rsidRPr="00D964E6" w:rsidRDefault="00393D1F" w:rsidP="00393D1F">
      <w:pPr>
        <w:pStyle w:val="4"/>
        <w:spacing w:line="240" w:lineRule="auto"/>
        <w:rPr>
          <w:bCs/>
          <w:i w:val="0"/>
        </w:rPr>
      </w:pPr>
      <w:r w:rsidRPr="00D964E6">
        <w:rPr>
          <w:rFonts w:ascii="SPLiteraturuly MT" w:hAnsi="SPLiteraturuly MT"/>
          <w:bCs/>
          <w:i w:val="0"/>
          <w:lang w:val="ru-RU"/>
        </w:rPr>
        <w:t>1.2.3.</w:t>
      </w:r>
      <w:r w:rsidRPr="00D964E6">
        <w:rPr>
          <w:rFonts w:ascii="Sylfaen" w:hAnsi="Sylfaen"/>
          <w:bCs/>
          <w:i w:val="0"/>
          <w:lang w:val="ka-GE"/>
        </w:rPr>
        <w:t>11</w:t>
      </w:r>
      <w:r w:rsidRPr="00D964E6">
        <w:rPr>
          <w:bCs/>
          <w:i w:val="0"/>
        </w:rPr>
        <w:t xml:space="preserve"> </w:t>
      </w:r>
      <w:r w:rsidRPr="00D964E6">
        <w:rPr>
          <w:rFonts w:ascii="Sylfaen" w:hAnsi="Sylfaen" w:cs="Sylfaen"/>
          <w:bCs/>
          <w:i w:val="0"/>
        </w:rPr>
        <w:t>ქრონიკული</w:t>
      </w:r>
      <w:r w:rsidRPr="00D964E6">
        <w:rPr>
          <w:bCs/>
          <w:i w:val="0"/>
        </w:rPr>
        <w:t xml:space="preserve"> </w:t>
      </w:r>
      <w:r w:rsidRPr="00D964E6">
        <w:rPr>
          <w:rFonts w:ascii="Sylfaen" w:hAnsi="Sylfaen" w:cs="Sylfaen"/>
          <w:bCs/>
          <w:i w:val="0"/>
        </w:rPr>
        <w:t>დაავადებების</w:t>
      </w:r>
      <w:r w:rsidRPr="00D964E6">
        <w:rPr>
          <w:bCs/>
          <w:i w:val="0"/>
        </w:rPr>
        <w:t xml:space="preserve"> </w:t>
      </w:r>
      <w:r w:rsidRPr="00D964E6">
        <w:rPr>
          <w:rFonts w:ascii="Sylfaen" w:hAnsi="Sylfaen" w:cs="Sylfaen"/>
          <w:bCs/>
          <w:i w:val="0"/>
        </w:rPr>
        <w:t>სამკურნალო</w:t>
      </w:r>
      <w:r w:rsidRPr="00D964E6">
        <w:rPr>
          <w:bCs/>
          <w:i w:val="0"/>
        </w:rPr>
        <w:t xml:space="preserve"> </w:t>
      </w:r>
      <w:r w:rsidRPr="00D964E6">
        <w:rPr>
          <w:rFonts w:ascii="Sylfaen" w:hAnsi="Sylfaen" w:cs="Sylfaen"/>
          <w:bCs/>
          <w:i w:val="0"/>
        </w:rPr>
        <w:t>მედიკამენტებით</w:t>
      </w:r>
      <w:r w:rsidRPr="00D964E6">
        <w:rPr>
          <w:bCs/>
          <w:i w:val="0"/>
        </w:rPr>
        <w:t xml:space="preserve"> </w:t>
      </w:r>
      <w:r w:rsidRPr="00D964E6">
        <w:rPr>
          <w:rFonts w:ascii="Sylfaen" w:hAnsi="Sylfaen" w:cs="Sylfaen"/>
          <w:bCs/>
          <w:i w:val="0"/>
        </w:rPr>
        <w:t>უზრუნველყოფა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27 03 03 11)</w:t>
      </w:r>
    </w:p>
    <w:p w14:paraId="3A130966" w14:textId="77777777" w:rsidR="00393D1F" w:rsidRPr="00D964E6" w:rsidRDefault="00393D1F" w:rsidP="00393D1F">
      <w:pPr>
        <w:pStyle w:val="abzacixml"/>
        <w:ind w:left="720" w:hanging="360"/>
        <w:rPr>
          <w:bCs/>
        </w:rPr>
      </w:pPr>
    </w:p>
    <w:p w14:paraId="075C6400" w14:textId="77777777" w:rsidR="00393D1F" w:rsidRPr="00D964E6" w:rsidRDefault="00393D1F" w:rsidP="00393D1F">
      <w:pPr>
        <w:pStyle w:val="af"/>
        <w:numPr>
          <w:ilvl w:val="0"/>
          <w:numId w:val="16"/>
        </w:numPr>
        <w:tabs>
          <w:tab w:val="left" w:pos="0"/>
          <w:tab w:val="left" w:pos="709"/>
          <w:tab w:val="left" w:pos="10440"/>
        </w:tabs>
        <w:ind w:left="270"/>
        <w:jc w:val="both"/>
        <w:rPr>
          <w:rFonts w:ascii="Sylfaen" w:eastAsia="Times New Roman" w:hAnsi="Sylfaen" w:cs="Sylfaen"/>
          <w:bCs/>
          <w:noProof/>
          <w:lang w:val="ka-GE"/>
        </w:rPr>
      </w:pPr>
      <w:r w:rsidRPr="00D964E6">
        <w:rPr>
          <w:rFonts w:ascii="Sylfaen" w:hAnsi="Sylfaen" w:cs="Arial"/>
          <w:bCs/>
          <w:color w:val="000000"/>
        </w:rPr>
        <w:t xml:space="preserve">პროგრამის ფარგლებში, განხორციელდა გულ–სისხლძარღვთა სისტემის ქრონიკული დაავადებების, დიაბეტის, ფარისებრი ჯირკვლის დაავადებათა და ფილტვის ქრონიკული დაავადებების, ასევე ეპილეფიისა და პარკინსონის სამკურნალო ფარმაცევტული პროდუქტის შესყიდვა. ქვეყნის მასშტაბით, მედიკამენტებით უზრუნველყოფილია </w:t>
      </w:r>
      <w:r w:rsidRPr="00D964E6">
        <w:rPr>
          <w:rFonts w:ascii="Sylfaen" w:eastAsia="Times New Roman" w:hAnsi="Sylfaen" w:cs="Sylfaen"/>
          <w:bCs/>
          <w:noProof/>
          <w:lang w:val="ka-GE"/>
        </w:rPr>
        <w:t>127.6 ათასი ბენეფიციარი.</w:t>
      </w:r>
    </w:p>
    <w:p w14:paraId="7E751496" w14:textId="77777777" w:rsidR="00393D1F" w:rsidRPr="00D964E6" w:rsidRDefault="00393D1F" w:rsidP="00393D1F">
      <w:pPr>
        <w:pStyle w:val="af"/>
        <w:tabs>
          <w:tab w:val="left" w:pos="0"/>
          <w:tab w:val="left" w:pos="709"/>
          <w:tab w:val="left" w:pos="10440"/>
        </w:tabs>
        <w:jc w:val="both"/>
        <w:rPr>
          <w:rFonts w:ascii="Sylfaen" w:eastAsia="Times New Roman" w:hAnsi="Sylfaen" w:cs="Sylfaen"/>
          <w:bCs/>
          <w:noProof/>
          <w:lang w:val="ka-GE"/>
        </w:rPr>
      </w:pPr>
    </w:p>
    <w:p w14:paraId="6CA3AE5C" w14:textId="77777777" w:rsidR="00393D1F" w:rsidRPr="00D964E6" w:rsidRDefault="00393D1F" w:rsidP="00393D1F">
      <w:pPr>
        <w:pStyle w:val="abzacixml"/>
        <w:ind w:firstLine="0"/>
        <w:rPr>
          <w:rFonts w:eastAsiaTheme="majorEastAsia"/>
          <w:bCs/>
        </w:rPr>
      </w:pPr>
    </w:p>
    <w:p w14:paraId="5E64E09A" w14:textId="77777777" w:rsidR="00393D1F" w:rsidRPr="00D964E6" w:rsidRDefault="00393D1F" w:rsidP="00393D1F">
      <w:pPr>
        <w:pStyle w:val="3"/>
        <w:tabs>
          <w:tab w:val="left" w:pos="284"/>
          <w:tab w:val="left" w:pos="426"/>
        </w:tabs>
        <w:ind w:hanging="142"/>
        <w:rPr>
          <w:rFonts w:asciiTheme="minorHAnsi" w:hAnsiTheme="minorHAnsi" w:cs="Sylfaen"/>
          <w:bCs/>
          <w:color w:val="365F91" w:themeColor="accent1" w:themeShade="BF"/>
          <w:sz w:val="22"/>
          <w:szCs w:val="22"/>
        </w:rPr>
      </w:pPr>
      <w:r w:rsidRPr="00D964E6">
        <w:rPr>
          <w:rFonts w:cs="Sylfaen"/>
          <w:bCs/>
          <w:color w:val="365F91" w:themeColor="accent1" w:themeShade="BF"/>
          <w:sz w:val="22"/>
          <w:szCs w:val="22"/>
        </w:rPr>
        <w:t xml:space="preserve">1.2.4 </w:t>
      </w:r>
      <w:r w:rsidRPr="00D964E6">
        <w:rPr>
          <w:rFonts w:ascii="Sylfaen" w:hAnsi="Sylfaen" w:cs="Sylfaen"/>
          <w:bCs/>
          <w:color w:val="365F91" w:themeColor="accent1" w:themeShade="BF"/>
          <w:sz w:val="22"/>
          <w:szCs w:val="22"/>
        </w:rPr>
        <w:t>დიპლომისშემდგომი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სამედიცინო</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განათლება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27 03 04)</w:t>
      </w:r>
    </w:p>
    <w:p w14:paraId="5F096469" w14:textId="77777777" w:rsidR="00393D1F" w:rsidRPr="00D964E6" w:rsidRDefault="00393D1F" w:rsidP="00393D1F">
      <w:pPr>
        <w:spacing w:line="240" w:lineRule="auto"/>
        <w:jc w:val="both"/>
        <w:rPr>
          <w:rFonts w:ascii="Sylfaen" w:hAnsi="Sylfaen" w:cs="Sylfaen"/>
          <w:bCs/>
          <w:lang w:val="ka-GE"/>
        </w:rPr>
      </w:pPr>
    </w:p>
    <w:p w14:paraId="065E02A4"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განხორციელდა „ოკუპირებული ტერიტორიების შესახებ“ საქართველოს კანონით განსაზღვრული ტერიტორიებისა და მაღალმთიანი და საზღვრისპირა მუნიციპალიტეტებისათვის დეფიციტურ და პრიორიტეტულ საექიმო სპეციალობებში საექიმო სპეციალობების მაძიებელთა დიპლომისშემდგომი განათლების დაფინანსება. აღნიშნულ კომპონენტში ჩართულია </w:t>
      </w:r>
      <w:r w:rsidRPr="00D964E6">
        <w:rPr>
          <w:rFonts w:ascii="Sylfaen" w:eastAsia="Times New Roman" w:hAnsi="Sylfaen" w:cs="Sylfaen"/>
          <w:bCs/>
          <w:noProof/>
        </w:rPr>
        <w:t>5</w:t>
      </w:r>
      <w:r w:rsidRPr="00D964E6">
        <w:rPr>
          <w:rFonts w:ascii="Sylfaen" w:eastAsia="Times New Roman" w:hAnsi="Sylfaen" w:cs="Sylfaen"/>
          <w:bCs/>
          <w:noProof/>
          <w:lang w:val="ka-GE"/>
        </w:rPr>
        <w:t xml:space="preserve"> მაძიებელი;</w:t>
      </w:r>
    </w:p>
    <w:p w14:paraId="5F97EFAB"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დაფინანსებულ იქნა სოციალურად დაუცველი ოჯახების მონაცემთა ბაზაში 100 000-ზე ნაკლები სარეიტინგო ქულის მქონე საექიმო სპეციალობის 3 მაძიებელი. </w:t>
      </w:r>
    </w:p>
    <w:p w14:paraId="62D265C2"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eastAsia="Times New Roman" w:hAnsi="Sylfaen" w:cs="Sylfaen"/>
          <w:bCs/>
          <w:noProof/>
          <w:lang w:val="ka-GE"/>
        </w:rPr>
        <w:t>პრიორიტეტულ საექიმო სპეციალობებში („პათოლოგიური ანატომია (კლინიკური პათოლოგია)“, „ფსიქიატრია“, „ფთიზიატრია-პულმონოლოგია“, „ბავშვთა ფთიზიატრია-პულმონოლოგია“) საექიმო სპეციალობის 20 მაძიებელი დაფინანსდა;</w:t>
      </w:r>
    </w:p>
    <w:p w14:paraId="3C96C03C"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eastAsia="Times New Roman" w:hAnsi="Sylfaen" w:cs="Sylfaen"/>
          <w:bCs/>
          <w:noProof/>
          <w:lang w:val="ka-GE"/>
        </w:rPr>
        <w:t xml:space="preserve">განხორციელდა ტესტ-კითხვარების გადამუშავება და ბაზების განახლება, როგორც ერთიანი დიპლომისშემდგომი საკვალიფიკაციო გამოცდებისათვის (პროფილით „მედიცინა“ და </w:t>
      </w:r>
      <w:r w:rsidRPr="00D964E6">
        <w:rPr>
          <w:rFonts w:ascii="Sylfaen" w:eastAsia="Times New Roman" w:hAnsi="Sylfaen" w:cs="Sylfaen"/>
          <w:bCs/>
          <w:noProof/>
          <w:lang w:val="ka-GE"/>
        </w:rPr>
        <w:lastRenderedPageBreak/>
        <w:t xml:space="preserve">„სტომატოლოგია“), ასევე 20-მდე საექიმო სპეციალობებში (მათ შორის „ალერგოლოგია-იმუნოლოგია“, „ინფექციური სნეულებები“, „ფთიზიატრია-პულმონოლოგია“, „გასტროენტეროლოგია“, „ნეფროლოგია“ და სხვა); </w:t>
      </w:r>
    </w:p>
    <w:p w14:paraId="7E5981D4"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eastAsia="Times New Roman" w:hAnsi="Sylfaen" w:cs="Sylfaen"/>
          <w:bCs/>
          <w:noProof/>
          <w:lang w:val="ka-GE"/>
        </w:rPr>
        <w:t>განხორციელდა სოფლის ექიმების გადამზადება გავრცელებული ქრონიკული დაავადებების მართვის მიმართულებით შპს „საოჯახო მედიცინის ეროვნულმა სასწავლო ცენტრის“ მიერ 644 სოფლის ექიმის (გურია, იმერეთი, კახეთი, რაჭა-ლეჩხუმი-ქვემო სვანეთსა და სამცხე-ჯავახეთში), ასევე  სსიპ - სახელმწიფო სამედიცინო უნივერსიტეტის მიერ 610-ის (აჭარა, შიდა ქართლი, მცხეთა-მთიანეთი, სამეგრელო-ზემო სვანეთი, ქვემო ქართლი).</w:t>
      </w:r>
    </w:p>
    <w:p w14:paraId="4AD69F85" w14:textId="77777777" w:rsidR="00393D1F" w:rsidRPr="00D964E6" w:rsidRDefault="00393D1F" w:rsidP="00393D1F">
      <w:pPr>
        <w:tabs>
          <w:tab w:val="left" w:pos="0"/>
        </w:tabs>
        <w:spacing w:after="0" w:line="240" w:lineRule="auto"/>
        <w:jc w:val="both"/>
        <w:rPr>
          <w:rFonts w:ascii="Sylfaen" w:hAnsi="Sylfaen" w:cs="Arial"/>
          <w:bCs/>
          <w:color w:val="000000"/>
        </w:rPr>
      </w:pPr>
    </w:p>
    <w:p w14:paraId="26B294C0" w14:textId="77777777" w:rsidR="00393D1F" w:rsidRPr="00D964E6" w:rsidRDefault="00393D1F" w:rsidP="00393D1F">
      <w:pPr>
        <w:pStyle w:val="a5"/>
        <w:tabs>
          <w:tab w:val="left" w:pos="0"/>
        </w:tabs>
        <w:spacing w:after="0" w:line="240" w:lineRule="auto"/>
        <w:ind w:left="270"/>
        <w:jc w:val="both"/>
        <w:rPr>
          <w:rFonts w:ascii="Sylfaen" w:hAnsi="Sylfaen" w:cs="Arial"/>
          <w:bCs/>
          <w:color w:val="000000"/>
        </w:rPr>
      </w:pPr>
    </w:p>
    <w:p w14:paraId="2C013EA7" w14:textId="77777777" w:rsidR="00393D1F" w:rsidRPr="00D964E6" w:rsidRDefault="00393D1F" w:rsidP="00393D1F">
      <w:pPr>
        <w:pStyle w:val="2"/>
        <w:ind w:left="660"/>
        <w:jc w:val="both"/>
        <w:rPr>
          <w:rFonts w:ascii="Sylfaen" w:hAnsi="Sylfaen" w:cs="Sylfaen"/>
          <w:bCs/>
          <w:sz w:val="22"/>
          <w:szCs w:val="22"/>
          <w:lang w:val="ka-GE"/>
        </w:rPr>
      </w:pPr>
      <w:r w:rsidRPr="00D964E6">
        <w:rPr>
          <w:rFonts w:ascii="Sylfaen" w:hAnsi="Sylfaen" w:cs="Sylfaen"/>
          <w:bCs/>
          <w:sz w:val="22"/>
          <w:szCs w:val="22"/>
          <w:lang w:val="ka-GE"/>
        </w:rPr>
        <w:t>1.3. ოკუპირებული ტერიტორიებიდან დევნილთა, შრომის, ჯანმრთელობისა და სოციალური დაცვის პროგრამების მართვა (პროგრამული კოდი 27 01)</w:t>
      </w:r>
    </w:p>
    <w:p w14:paraId="46CD4949" w14:textId="77777777" w:rsidR="00393D1F" w:rsidRPr="00D964E6" w:rsidRDefault="00393D1F" w:rsidP="00393D1F">
      <w:pPr>
        <w:spacing w:line="240" w:lineRule="auto"/>
        <w:ind w:left="270"/>
        <w:jc w:val="both"/>
        <w:rPr>
          <w:rFonts w:ascii="Sylfaen" w:hAnsi="Sylfaen" w:cs="Sylfaen"/>
          <w:bCs/>
          <w:highlight w:val="yellow"/>
          <w:lang w:val="ka-GE"/>
        </w:rPr>
      </w:pPr>
    </w:p>
    <w:p w14:paraId="4C814D56" w14:textId="77777777" w:rsidR="00393D1F" w:rsidRPr="00D964E6" w:rsidRDefault="00393D1F" w:rsidP="00393D1F">
      <w:pPr>
        <w:spacing w:line="240" w:lineRule="auto"/>
        <w:ind w:left="270"/>
        <w:jc w:val="both"/>
        <w:rPr>
          <w:rFonts w:ascii="Sylfaen" w:eastAsia="Sylfaen" w:hAnsi="Sylfaen"/>
          <w:bCs/>
        </w:rPr>
      </w:pPr>
      <w:r w:rsidRPr="00D964E6">
        <w:rPr>
          <w:rFonts w:ascii="Sylfaen" w:hAnsi="Sylfaen" w:cs="Sylfaen"/>
          <w:bCs/>
          <w:lang w:val="ka-GE"/>
        </w:rPr>
        <w:t>პროგრამის</w:t>
      </w:r>
      <w:r w:rsidRPr="00D964E6">
        <w:rPr>
          <w:rFonts w:ascii="Sylfaen" w:hAnsi="Sylfaen" w:cs="Sylfaen"/>
          <w:bCs/>
        </w:rPr>
        <w:t xml:space="preserve"> </w:t>
      </w:r>
      <w:r w:rsidRPr="00D964E6">
        <w:rPr>
          <w:rFonts w:ascii="Sylfaen" w:hAnsi="Sylfaen" w:cs="Sylfaen"/>
          <w:bCs/>
          <w:lang w:val="ka-GE"/>
        </w:rPr>
        <w:t>განმახორციელებელი</w:t>
      </w:r>
      <w:r w:rsidRPr="00D964E6">
        <w:rPr>
          <w:rFonts w:ascii="Sylfaen" w:eastAsia="Sylfaen" w:hAnsi="Sylfaen"/>
          <w:bCs/>
        </w:rPr>
        <w:t xml:space="preserve">: </w:t>
      </w:r>
    </w:p>
    <w:p w14:paraId="1780B197"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3F299D10"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სსიპ - სამედიცინო საქმიანობის სახელმწიფო რეგულირების სააგენტო;</w:t>
      </w:r>
    </w:p>
    <w:p w14:paraId="3A7B32EC"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სსიპ - წამლის სააგენტო;</w:t>
      </w:r>
    </w:p>
    <w:p w14:paraId="235D65D9"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სსიპ - ლ. საყვარელიძის სახელობის დაავადებათა კონტროლისა და საზოგადოებრივი ჯანმრთელობის ეროვნული ცენტრი;</w:t>
      </w:r>
    </w:p>
    <w:p w14:paraId="5118EEB4"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სსიპ - სოციალური მომსახურების სააგენტო;</w:t>
      </w:r>
    </w:p>
    <w:p w14:paraId="448A440F"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სსიპ - ადამიანით ვაჭრობის (ტრეფიკინგის) მსხვერპლთა, დაზარალებულთა დაცვისა და დახმარების სახელმწიფო ფონდი;</w:t>
      </w:r>
    </w:p>
    <w:p w14:paraId="0761D708"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სსიპ - საგანგებო სიტუაციების კოორდინაციისა და გადაუდებელი დახმარების ცენტრი;</w:t>
      </w:r>
    </w:p>
    <w:p w14:paraId="4F8310BE"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სსიპ - საარსებო წყაროებით უზრუნველყოფის სააგენტო;</w:t>
      </w:r>
    </w:p>
    <w:p w14:paraId="722623C2" w14:textId="31A0047C"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სსიპ - დევნილთა, ეკომიგრანტთა და საარსებო წყაროებით უზრუნველყოფ</w:t>
      </w:r>
      <w:r w:rsidR="00BB1FF9">
        <w:rPr>
          <w:rFonts w:ascii="Sylfaen" w:hAnsi="Sylfaen" w:cs="Sylfaen"/>
          <w:bCs/>
          <w:lang w:val="ka-GE"/>
        </w:rPr>
        <w:t>ის სააგენტო</w:t>
      </w:r>
      <w:r w:rsidRPr="00D964E6">
        <w:rPr>
          <w:rFonts w:ascii="Sylfaen" w:eastAsiaTheme="majorEastAsia" w:hAnsi="Sylfaen" w:cs="Sylfaen"/>
          <w:bCs/>
          <w:color w:val="365F91" w:themeColor="accent1" w:themeShade="BF"/>
          <w:lang w:val="ka-GE"/>
        </w:rPr>
        <w:t xml:space="preserve"> </w:t>
      </w:r>
    </w:p>
    <w:p w14:paraId="3C36C868" w14:textId="77777777" w:rsidR="00393D1F" w:rsidRPr="00D964E6" w:rsidRDefault="00393D1F" w:rsidP="00393D1F">
      <w:pPr>
        <w:pStyle w:val="a5"/>
        <w:spacing w:line="240" w:lineRule="auto"/>
        <w:ind w:left="990"/>
        <w:jc w:val="both"/>
        <w:rPr>
          <w:rFonts w:ascii="Sylfaen" w:hAnsi="Sylfaen" w:cs="Sylfaen"/>
          <w:bCs/>
          <w:lang w:val="ka-GE"/>
        </w:rPr>
      </w:pPr>
    </w:p>
    <w:p w14:paraId="1CB30C3C" w14:textId="77777777" w:rsidR="00393D1F" w:rsidRPr="00D964E6" w:rsidRDefault="00393D1F" w:rsidP="00393D1F">
      <w:pPr>
        <w:pStyle w:val="3"/>
        <w:tabs>
          <w:tab w:val="left" w:pos="284"/>
          <w:tab w:val="left" w:pos="426"/>
        </w:tabs>
        <w:ind w:hanging="142"/>
        <w:rPr>
          <w:rFonts w:cs="Sylfaen"/>
          <w:bCs/>
          <w:color w:val="365F91" w:themeColor="accent1" w:themeShade="BF"/>
          <w:sz w:val="22"/>
          <w:szCs w:val="22"/>
        </w:rPr>
      </w:pPr>
      <w:r w:rsidRPr="00D964E6">
        <w:rPr>
          <w:rFonts w:cs="Sylfaen"/>
          <w:bCs/>
          <w:color w:val="365F91" w:themeColor="accent1" w:themeShade="BF"/>
          <w:sz w:val="22"/>
          <w:szCs w:val="22"/>
        </w:rPr>
        <w:t xml:space="preserve">1.3.1 </w:t>
      </w:r>
      <w:r w:rsidRPr="00D964E6">
        <w:rPr>
          <w:rFonts w:ascii="Sylfaen" w:hAnsi="Sylfaen" w:cs="Sylfaen"/>
          <w:bCs/>
          <w:color w:val="365F91" w:themeColor="accent1" w:themeShade="BF"/>
          <w:sz w:val="22"/>
          <w:szCs w:val="22"/>
        </w:rPr>
        <w:t>შრომის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ჯანმრთელობისა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სოციალური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დაცვის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სფეროში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პოლიტიკის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შემუშავება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მართვა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27 01 01)</w:t>
      </w:r>
    </w:p>
    <w:p w14:paraId="1BE91418" w14:textId="77777777" w:rsidR="00393D1F" w:rsidRPr="00D964E6" w:rsidRDefault="00393D1F" w:rsidP="00393D1F">
      <w:pPr>
        <w:spacing w:after="0" w:line="240" w:lineRule="auto"/>
        <w:jc w:val="both"/>
        <w:rPr>
          <w:rFonts w:ascii="Sylfaen" w:hAnsi="Sylfaen" w:cs="Sylfaen"/>
          <w:bCs/>
          <w:lang w:val="ka-GE"/>
        </w:rPr>
      </w:pPr>
    </w:p>
    <w:p w14:paraId="57B49C55"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ოკუპირებული ტერიტორიებიდან დევნილთა, შრომის, ჯანმრთელობისა და სოციალური დაცვის სფეროში სახელმწიფო პოლიტიკის შემუშავება და განხორციელება, საქმიანობის კოორდინაცია და კონტროლი;</w:t>
      </w:r>
    </w:p>
    <w:p w14:paraId="46DE4AE3"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ქვეყანაში შრომის ბაზრის აქტიური პოლიტიკისა და დასაქმების ხელშეწყობის მომსახურებათა განვითარება/განხორციელება.</w:t>
      </w:r>
    </w:p>
    <w:p w14:paraId="58EBB06B" w14:textId="77777777" w:rsidR="00393D1F" w:rsidRPr="00D964E6" w:rsidRDefault="00393D1F" w:rsidP="00393D1F">
      <w:pPr>
        <w:pStyle w:val="a5"/>
        <w:spacing w:after="0" w:line="240" w:lineRule="auto"/>
        <w:ind w:left="360"/>
        <w:jc w:val="both"/>
        <w:rPr>
          <w:rFonts w:ascii="Sylfaen" w:eastAsia="Times New Roman" w:hAnsi="Sylfaen" w:cs="Sylfaen"/>
          <w:bCs/>
          <w:lang w:val="ka-GE"/>
        </w:rPr>
      </w:pPr>
    </w:p>
    <w:p w14:paraId="64DBDD6C" w14:textId="77777777" w:rsidR="00393D1F" w:rsidRPr="00D964E6" w:rsidRDefault="00393D1F" w:rsidP="00393D1F">
      <w:pPr>
        <w:pStyle w:val="3"/>
        <w:tabs>
          <w:tab w:val="left" w:pos="284"/>
          <w:tab w:val="left" w:pos="426"/>
        </w:tabs>
        <w:ind w:hanging="142"/>
        <w:rPr>
          <w:rFonts w:cs="Sylfaen"/>
          <w:bCs/>
          <w:color w:val="365F91" w:themeColor="accent1" w:themeShade="BF"/>
          <w:sz w:val="22"/>
          <w:szCs w:val="22"/>
        </w:rPr>
      </w:pPr>
      <w:r w:rsidRPr="00D964E6">
        <w:rPr>
          <w:rFonts w:cs="Sylfaen"/>
          <w:bCs/>
          <w:color w:val="365F91" w:themeColor="accent1" w:themeShade="BF"/>
          <w:sz w:val="22"/>
          <w:szCs w:val="22"/>
        </w:rPr>
        <w:t xml:space="preserve">1.3.2 </w:t>
      </w:r>
      <w:r w:rsidRPr="00D964E6">
        <w:rPr>
          <w:rFonts w:ascii="Sylfaen" w:hAnsi="Sylfaen" w:cs="Sylfaen"/>
          <w:bCs/>
          <w:color w:val="365F91" w:themeColor="accent1" w:themeShade="BF"/>
          <w:sz w:val="22"/>
          <w:szCs w:val="22"/>
        </w:rPr>
        <w:t>სამედიცინო</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საქმიანობის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რეგულირების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27 01 02)</w:t>
      </w:r>
    </w:p>
    <w:p w14:paraId="61CA6F4B" w14:textId="77777777" w:rsidR="00393D1F" w:rsidRPr="00D964E6" w:rsidRDefault="00393D1F" w:rsidP="00393D1F">
      <w:pPr>
        <w:pStyle w:val="abzacixml"/>
        <w:ind w:left="720" w:firstLine="0"/>
        <w:rPr>
          <w:bCs/>
        </w:rPr>
      </w:pPr>
    </w:p>
    <w:p w14:paraId="2E1C8223"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მიმდინარეობდა სამედიცინო საქმიანობის ხარისხის კონტროლი;</w:t>
      </w:r>
    </w:p>
    <w:p w14:paraId="16B95627"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მოქალაქეებიდან და სხვადასხვა უწყებებიდან შემოსულმა კორესპონდენციამ შეადგინა - </w:t>
      </w:r>
      <w:r w:rsidRPr="00D964E6">
        <w:rPr>
          <w:rFonts w:ascii="Sylfaen" w:eastAsia="Times New Roman" w:hAnsi="Sylfaen" w:cs="Sylfaen"/>
          <w:bCs/>
          <w:noProof/>
        </w:rPr>
        <w:t>1</w:t>
      </w:r>
      <w:r w:rsidRPr="00D964E6">
        <w:rPr>
          <w:rFonts w:ascii="Sylfaen" w:eastAsia="Times New Roman" w:hAnsi="Sylfaen" w:cs="Sylfaen"/>
          <w:bCs/>
          <w:noProof/>
          <w:lang w:val="ka-GE"/>
        </w:rPr>
        <w:t xml:space="preserve"> </w:t>
      </w:r>
      <w:r w:rsidRPr="00D964E6">
        <w:rPr>
          <w:rFonts w:ascii="Sylfaen" w:eastAsia="Times New Roman" w:hAnsi="Sylfaen" w:cs="Sylfaen"/>
          <w:bCs/>
          <w:noProof/>
        </w:rPr>
        <w:t>011</w:t>
      </w:r>
      <w:r w:rsidRPr="00D964E6">
        <w:rPr>
          <w:rFonts w:ascii="Sylfaen" w:eastAsia="Times New Roman" w:hAnsi="Sylfaen" w:cs="Sylfaen"/>
          <w:bCs/>
          <w:noProof/>
          <w:lang w:val="ka-GE"/>
        </w:rPr>
        <w:t>, მათ შორის, 247 - პაციენტებისათვის გაწეული სამედიცინო დახმარების ხარისხის შესასწავლად;</w:t>
      </w:r>
    </w:p>
    <w:p w14:paraId="5F2ADD0C"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პროგრამის ფარგლებში საანგარიშო პერიოდში დასრულდა </w:t>
      </w:r>
      <w:r w:rsidRPr="00D964E6">
        <w:rPr>
          <w:rFonts w:ascii="Sylfaen" w:eastAsia="Times New Roman" w:hAnsi="Sylfaen" w:cs="Sylfaen"/>
          <w:bCs/>
          <w:noProof/>
        </w:rPr>
        <w:t>750</w:t>
      </w:r>
      <w:r w:rsidRPr="00D964E6">
        <w:rPr>
          <w:rFonts w:ascii="Sylfaen" w:eastAsia="Times New Roman" w:hAnsi="Sylfaen" w:cs="Sylfaen"/>
          <w:bCs/>
          <w:noProof/>
          <w:lang w:val="ka-GE"/>
        </w:rPr>
        <w:t xml:space="preserve"> საკითხის შესწავლა/განხილვა. </w:t>
      </w:r>
      <w:r w:rsidRPr="00D964E6">
        <w:rPr>
          <w:rFonts w:ascii="Sylfaen" w:eastAsia="Times New Roman" w:hAnsi="Sylfaen" w:cs="Sylfaen"/>
          <w:bCs/>
          <w:noProof/>
        </w:rPr>
        <w:t>18</w:t>
      </w:r>
      <w:r w:rsidRPr="00D964E6">
        <w:rPr>
          <w:rFonts w:ascii="Sylfaen" w:eastAsia="Times New Roman" w:hAnsi="Sylfaen" w:cs="Sylfaen"/>
          <w:bCs/>
          <w:noProof/>
          <w:lang w:val="ka-GE"/>
        </w:rPr>
        <w:t xml:space="preserve"> სამედიცინო დაწესებულებაში განხორციელდა სახელმწიფო პროგრამების გეგმიური და 1</w:t>
      </w:r>
      <w:r w:rsidRPr="00D964E6">
        <w:rPr>
          <w:rFonts w:ascii="Sylfaen" w:eastAsia="Times New Roman" w:hAnsi="Sylfaen" w:cs="Sylfaen"/>
          <w:bCs/>
          <w:noProof/>
        </w:rPr>
        <w:t>6</w:t>
      </w:r>
      <w:r w:rsidRPr="00D964E6">
        <w:rPr>
          <w:rFonts w:ascii="Sylfaen" w:eastAsia="Times New Roman" w:hAnsi="Sylfaen" w:cs="Sylfaen"/>
          <w:bCs/>
          <w:noProof/>
          <w:lang w:val="ka-GE"/>
        </w:rPr>
        <w:t xml:space="preserve"> დაწესებულებაში - არაგეგმიური რევიზია. </w:t>
      </w:r>
      <w:r w:rsidRPr="00D964E6">
        <w:rPr>
          <w:rFonts w:ascii="Sylfaen" w:eastAsia="Times New Roman" w:hAnsi="Sylfaen" w:cs="Sylfaen"/>
          <w:bCs/>
          <w:noProof/>
        </w:rPr>
        <w:t>233</w:t>
      </w:r>
      <w:r w:rsidRPr="00D964E6">
        <w:rPr>
          <w:rFonts w:ascii="Sylfaen" w:eastAsia="Times New Roman" w:hAnsi="Sylfaen" w:cs="Sylfaen"/>
          <w:bCs/>
          <w:noProof/>
          <w:lang w:val="ka-GE"/>
        </w:rPr>
        <w:t xml:space="preserve"> სამედიცინო დაწესებულებაში ჩატარდა სანებართვო/სალიცენზიო/ტექნიკური რეგლამენტის პირობების/ინფექციების კონტროლის სისტემის ფუნქციონირების შემოწმება;</w:t>
      </w:r>
    </w:p>
    <w:p w14:paraId="0A6F0F1F"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lastRenderedPageBreak/>
        <w:t xml:space="preserve">ჩატარდა </w:t>
      </w:r>
      <w:r w:rsidRPr="00D964E6">
        <w:rPr>
          <w:rFonts w:ascii="Sylfaen" w:eastAsia="Times New Roman" w:hAnsi="Sylfaen" w:cs="Sylfaen"/>
          <w:bCs/>
          <w:noProof/>
        </w:rPr>
        <w:t xml:space="preserve">676 </w:t>
      </w:r>
      <w:r w:rsidRPr="00D964E6">
        <w:rPr>
          <w:rFonts w:ascii="Sylfaen" w:eastAsia="Times New Roman" w:hAnsi="Sylfaen" w:cs="Sylfaen"/>
          <w:bCs/>
          <w:noProof/>
          <w:lang w:val="ka-GE"/>
        </w:rPr>
        <w:t xml:space="preserve">სასამართლო პროცესი (მათ შორის: სასარჩელო წარმოება - </w:t>
      </w:r>
      <w:r w:rsidRPr="00D964E6">
        <w:rPr>
          <w:rFonts w:ascii="Sylfaen" w:eastAsia="Times New Roman" w:hAnsi="Sylfaen" w:cs="Sylfaen"/>
          <w:bCs/>
          <w:noProof/>
        </w:rPr>
        <w:t>142</w:t>
      </w:r>
      <w:r w:rsidRPr="00D964E6">
        <w:rPr>
          <w:rFonts w:ascii="Sylfaen" w:eastAsia="Times New Roman" w:hAnsi="Sylfaen" w:cs="Sylfaen"/>
          <w:bCs/>
          <w:noProof/>
          <w:lang w:val="ka-GE"/>
        </w:rPr>
        <w:t xml:space="preserve">, ადმინისტრაციულ სამართალდარღვევის საქმის განხილვა - 534). მეწარმის შემოწმების თაობაზე შუამდგომლობა განხორციელდა 237 შემთხვევაში. სააგენტოს მიერ შედგენილ რევიზიის აქტებთან დაკავშირებით განხილულ იქნა </w:t>
      </w:r>
      <w:r w:rsidRPr="00D964E6">
        <w:rPr>
          <w:rFonts w:ascii="Sylfaen" w:eastAsia="Times New Roman" w:hAnsi="Sylfaen" w:cs="Sylfaen"/>
          <w:bCs/>
          <w:noProof/>
        </w:rPr>
        <w:t xml:space="preserve">36 </w:t>
      </w:r>
      <w:r w:rsidRPr="00D964E6">
        <w:rPr>
          <w:rFonts w:ascii="Sylfaen" w:eastAsia="Times New Roman" w:hAnsi="Sylfaen" w:cs="Sylfaen"/>
          <w:bCs/>
          <w:noProof/>
          <w:lang w:val="ka-GE"/>
        </w:rPr>
        <w:t>ადმინისტრაციული საჩივარი;</w:t>
      </w:r>
    </w:p>
    <w:p w14:paraId="61A3D21B"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საანგარიშო პერიოდში სამედიცინო საქმიანობის ლიცენზია გაიცა 37 სამედიცინო დაწესებულებაზე. სამედიცინო საქმიანობის ლიცენზიის გაცემაზე უარი ეთქვა 10 სამედიცინო დაწესებულებას;</w:t>
      </w:r>
    </w:p>
    <w:p w14:paraId="64C0385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წარმოდგენილ იქნა 606 შეტყობინება ამბულატორიული ტიპის დაწესებულებების მიერ მაღალი რისკის შემცველი საქმიანობების განხორციელების თაობაზე;</w:t>
      </w:r>
    </w:p>
    <w:p w14:paraId="3D3E35FA"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განხილულ იქნა 204 სააკრედიტაციო განაცხადი, მათ შორის, 86 ინტელექტუალური რესურსის ცვლილების შესახებ. განხორციელდა 47 სააკრედიტაციო ვიზიტი, ადგილზე შესწავლილ იქნა 224 დაწესებულება, მათ შორის, 186 აფილირებული დაწესებულება.</w:t>
      </w:r>
    </w:p>
    <w:p w14:paraId="16A97F88"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პროფესიული განვითარების საბჭოს სხდომებზე განხილულ იქნა 189 საკითხი. </w:t>
      </w:r>
    </w:p>
    <w:p w14:paraId="7F8E315C"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35 სასწავლებელს/დაწესებულებას მიენიჭა აკრედიტაცია დიპლომისშემდგომ მზადებაზე 56 სარეზიდენტო პროგრამაში. 7 სასწავლებელს/დაწესებულებას მიენიჭა აკრედიტაცია 8 სუბსპეციალობის პროგრამაში და 6 გადამზადების პროგრამაში. 14 აკრედიტებულ სასწავლებელში/დაწესებულებაში განხორციელდა კვოტის ცვლილება 26 სარეზიდენტო პროგრამაში. 4 სასწავლებელს/დაწესებულებას უარი ეთქვა აკრედიტაციის მინიჭებაზე 1  სარეზიდენტო პროგრამაში;</w:t>
      </w:r>
    </w:p>
    <w:p w14:paraId="0D089607"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უგამოცდოდ, სახელმწიფო სერტიფიკატი მიენიჭა 82 ექიმს. სუბსპეციალობაში დამოუკიდებელი საექიმო საქმიანობის უფლება მიენიჭა 379 სპეციალისტს;</w:t>
      </w:r>
    </w:p>
    <w:p w14:paraId="1D704AE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აკრედიტაცია მიენიჭა უწყვეტი სამედიცინო განათლების 113 და სუბსპეციალობის 1 პროგრამას (მათ შორის, კონფერენციას);</w:t>
      </w:r>
    </w:p>
    <w:p w14:paraId="77F6813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Arial"/>
          <w:bCs/>
          <w:color w:val="000000"/>
        </w:rPr>
        <w:t xml:space="preserve">„სამედიცინო-სოციალური ექსპერტიზისა და კონტროლის 2019 წლის სახელმწიფო პროგრამის დამტკიცების შესახებ“ საქართველოს მთავრობის დადგენილების შესაბამისად, საანგარიშო პერიოდში პროგრამის ფარგლებში შშმპ სტატუსის მინიჭების მართლზომიერება შემოწმდა </w:t>
      </w:r>
      <w:r w:rsidRPr="00D964E6">
        <w:rPr>
          <w:rFonts w:ascii="Sylfaen" w:hAnsi="Sylfaen" w:cs="Arial"/>
          <w:bCs/>
          <w:color w:val="000000"/>
          <w:lang w:val="ka-GE"/>
        </w:rPr>
        <w:t>75</w:t>
      </w:r>
      <w:r w:rsidRPr="00D964E6">
        <w:rPr>
          <w:rFonts w:ascii="Sylfaen" w:hAnsi="Sylfaen" w:cs="Arial"/>
          <w:bCs/>
          <w:color w:val="000000"/>
        </w:rPr>
        <w:t xml:space="preserve"> დაწესებულებაში. განმეორებით გამოკვლევაზე გადაიგზავნა 588 შეზღუდული შესაძლებლობის მქონე პირი. გადამოწმებაზე არ გამოცხადდა </w:t>
      </w:r>
      <w:r w:rsidRPr="00D964E6">
        <w:rPr>
          <w:rFonts w:ascii="Sylfaen" w:hAnsi="Sylfaen" w:cs="Arial"/>
          <w:bCs/>
          <w:color w:val="000000"/>
          <w:lang w:val="ka-GE"/>
        </w:rPr>
        <w:t>56</w:t>
      </w:r>
      <w:r w:rsidRPr="00D964E6">
        <w:rPr>
          <w:rFonts w:ascii="Sylfaen" w:hAnsi="Sylfaen" w:cs="Arial"/>
          <w:bCs/>
          <w:color w:val="000000"/>
        </w:rPr>
        <w:t xml:space="preserve"> შშმ პირი. სტატუსი არ დაუდგინდა </w:t>
      </w:r>
      <w:r w:rsidRPr="00D964E6">
        <w:rPr>
          <w:rFonts w:ascii="Sylfaen" w:hAnsi="Sylfaen" w:cs="Arial"/>
          <w:bCs/>
          <w:color w:val="000000"/>
          <w:lang w:val="ka-GE"/>
        </w:rPr>
        <w:t>12</w:t>
      </w:r>
      <w:r w:rsidRPr="00D964E6">
        <w:rPr>
          <w:rFonts w:ascii="Sylfaen" w:hAnsi="Sylfaen" w:cs="Arial"/>
          <w:bCs/>
          <w:color w:val="000000"/>
        </w:rPr>
        <w:t xml:space="preserve"> შშმ პირს. სტატუსი შეეცვალა </w:t>
      </w:r>
      <w:r w:rsidRPr="00D964E6">
        <w:rPr>
          <w:rFonts w:ascii="Sylfaen" w:hAnsi="Sylfaen" w:cs="Arial"/>
          <w:bCs/>
          <w:color w:val="000000"/>
          <w:lang w:val="ka-GE"/>
        </w:rPr>
        <w:t>7</w:t>
      </w:r>
      <w:r w:rsidRPr="00D964E6">
        <w:rPr>
          <w:rFonts w:ascii="Sylfaen" w:hAnsi="Sylfaen" w:cs="Arial"/>
          <w:bCs/>
          <w:color w:val="000000"/>
        </w:rPr>
        <w:t xml:space="preserve"> შშმ პირს. სტატუსი დაუდასტურდა </w:t>
      </w:r>
      <w:r w:rsidRPr="00D964E6">
        <w:rPr>
          <w:rFonts w:ascii="Sylfaen" w:hAnsi="Sylfaen" w:cs="Arial"/>
          <w:bCs/>
          <w:color w:val="000000"/>
          <w:lang w:val="ka-GE"/>
        </w:rPr>
        <w:t>513</w:t>
      </w:r>
      <w:r w:rsidRPr="00D964E6">
        <w:rPr>
          <w:rFonts w:ascii="Sylfaen" w:hAnsi="Sylfaen" w:cs="Arial"/>
          <w:bCs/>
          <w:color w:val="000000"/>
        </w:rPr>
        <w:t xml:space="preserve">  შშმ პირს;</w:t>
      </w:r>
    </w:p>
    <w:p w14:paraId="46C914F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მომზადდა და გაიცა 440 წინასწარი შეთანხმების დოკუმენტი, მათ შორის  ნარკოტიკული საშუალებების იმპორტზე - 29; ფსიქოტროპული ნივთიერებების იმპორტზე - 122; პრეკურსორების იმპორტზე - 280; ფსიქოტროპული ნივთიერებების ექსპორტზე - 9; 137 ფარმაცევტულ დაწესებულებაზე გაიცა სააგენტოს უფროსის მიერ დამოწმებული სპეციალურ კონტროლს დაქვემდებარებული ნივთიერებების საგნობრივ-რაოდენობრივი აღრიცხვის ჟურნალი; „წამლისა და ფარმაცევტული საქმიანობის შესახებ“ საქართველოს კანონით, პირველ ჯგუფს მიკუთვნებული ფარმაცევტული პროდუქტის ლეგალური ბრუნვის სფეროში ანგარიშგების მოთხოვნის შეუსრულებლობისათვის 299 დაწესებულებაზე გაიგზავნა საჯარიმო ქვითრები; </w:t>
      </w:r>
      <w:r w:rsidRPr="00D964E6">
        <w:rPr>
          <w:rFonts w:ascii="Sylfaen" w:hAnsi="Sylfaen" w:cs="Sylfaen"/>
          <w:bCs/>
          <w:lang w:val="ka-GE"/>
        </w:rPr>
        <w:t>ფიზიკური პირის ინდივიდუალური საჭიროებისათვის, პირველი ჯგუფის ფარმაცევტული პროდუქტის საქართველოდან გატანის მიზნით,  გაიცა 371 დოკუმენტი, „პრეკურსორების იმპორტის ან ექსპორტის განმახორციელებელ პირთა რეესტრში“ დარეგისტრიდა 14 იურიდიული პირი;</w:t>
      </w:r>
    </w:p>
    <w:p w14:paraId="2B373CA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ავტორიზებულ აფთიაქზე და ფარმაცევტულ წარმოებაზე გაიცა 42 სანებართვო მოწმობა;</w:t>
      </w:r>
    </w:p>
    <w:p w14:paraId="011E871F"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შეტყობინების საფუძველზე, რეალიზაციის უფლება მიეცა 472 აფთიაქს (აფთიაქი „სპეციალიზებული სავაჭრო ობიექტი“ - 371; საბითუმო რეალიზაცია - 81; საცალო რეალიზაციის სავაჭრო ობიექტი - 20);</w:t>
      </w:r>
    </w:p>
    <w:p w14:paraId="0B326970"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გაუქმდა 48 ფარმაცევტული დაწესებულება (ფარმაცევტული წარმოება - 9, ავტორიზებული აფთიაქი - 37, II ჯგუფის აფთიაქი - 2), მათ შორის, ინსპექტირების საფუძველზე - 1 ფარმაცევტული დაწესებულება, 1 II ჯგუფის აფთიაქი და 10 აფთიაქი;</w:t>
      </w:r>
    </w:p>
    <w:p w14:paraId="28039182"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შეტყობინების საფუძველზე რეალიზაცია შეწყვიტა 280-მა ფარმაცევტულმა დაწესებულებამ (აფთიაქი „სპეციალიზებული სავაჭრო ობიექტი“ - 235; საბითუმო რეალიზაცია - 35, საცალო რეალიზაციის სავაჭრო ობიექტი - 6, დამოუკიდებელი სამედიცინო განათლების მქონე სუბიექტი ფიზიკური პირი - 3; ფარმაცევტული განათლების მქონე პერსონალი - 1);</w:t>
      </w:r>
    </w:p>
    <w:p w14:paraId="2BF1E07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lastRenderedPageBreak/>
        <w:t>ნებართვის გაცემაზე უარი ეთქვა 15 მაძიებელს (ფარმაცევტული წარმოება - 9; ფარმაცევტულ წარმოებას საქმიანობის დამატებაზე - 6);</w:t>
      </w:r>
    </w:p>
    <w:p w14:paraId="793CE1D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სპეციალურ კონტროლს დაქვემდებარებული სამკურნალო საშუალებების იმპორტზე გაცემულია  152  ნებართვა;</w:t>
      </w:r>
    </w:p>
    <w:p w14:paraId="2FB13543"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აღიარებითი რეჟიმით დარეგისტრირდა: ფარმაცევტული პროდუქტები - 164; სტომატოლოგიური მასალები - 120; სადიაგნოსტიკო საშუალებები - 278. უარი ეთქვა აღიარებითი რეჟიმით რეგისტრაციაზე 23 ფარმაცევტულ პროდუქტს,  3 სადიაგნოსტიკო საშუალებას და 2 სტომატოლოგიურ მასალას;</w:t>
      </w:r>
    </w:p>
    <w:p w14:paraId="3C550B1B"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ეროვნული რეჟიმით დარეგისტრირდა: ინოვაციური პროდუქტები - 39; ფარმაცევტული პროდუქტები - 622; პარასამკურნალო საშუალება - 7; იმუნობიოლოგიური პრეპარატი - 1; სტომატოლოგიური მასალები - 18; სადიაგნოსტიკო საშუალებები - 34; სისხლის პრეპარატები - 20; კომპლემენტარული (ჰომეოპათიური) სამკურნალო საშუალებები - 22; ბიოლოგიურად აქტიური დანამატი - 5;</w:t>
      </w:r>
    </w:p>
    <w:p w14:paraId="2597D464"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უარი ეთქვა ეროვნული რეჟიმით რეგისტრაციაზე: ინოვაციური პროდუქტი - 14; ფარმაცევტული პროდუქტები - 66; პარასამკურნალო საშუალებები - 4; სადიაგნოსტიკო საშუალება - 2; სტომატოლოგიური მასალა - 1; იმუნობიოლოგიური პრეპარატი - 1; კომპლემენტარული (ჰომეოპათიური) სამკურნალო საშუალებები - 1; ბიოლოგიურად აქტიური დანამატი - 12;</w:t>
      </w:r>
    </w:p>
    <w:p w14:paraId="4CBBC20A"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გაკეთდა შეტყობინება განსხვავებული შეფუთვა-მარკირებით შემოტანაზე: ფარმაცევტული პროდუქტები - 770; სტომატოლოგიური მასალები - 1249. უარი ეთქვა განსხვავებული შეფუთვა–მარკირებით შემოტანის შეტყობინებას: ფარმაცევტული პროდუქტები - 79; სტომატოლოგიური მასალები - 46; სადიაგნოსტიკო საშუალება - 1;</w:t>
      </w:r>
    </w:p>
    <w:p w14:paraId="5A0FDEEF"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 xml:space="preserve">განხორციელდა ფარმაცევტული საქმიანობის კონტროლის 494 ღონისძიება, მათ შორის 414 შემთხვევაში გამოვლენილი სამართალდარღვევების შედეგად შედგა 414 ადმინისტრაციული სამართალდარღვევის ოქმი; </w:t>
      </w:r>
    </w:p>
    <w:p w14:paraId="2DE866D8"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ფარმაცევტულ დაწესებულებებში განხორციელებული შერჩევითი კონტროლის განხორციელების შედეგად შეძენილი იქნა 176 დასახელების ფარმაცევტული პროდუქტი;</w:t>
      </w:r>
    </w:p>
    <w:p w14:paraId="47BE352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სამკურნალო საშუალებების ლაბორატორიული კონტროლის მიზნით, სსიპ - ლ. სამხარაულის სახელობის ეროვნული ექსპერტიზის ბიუროში გადაგზავნილ იქნა 43 დასახელების ფარმაცევტული პროდუქტი, ხოლო უცხოურ ლაბორატორიაში - 10 დასახელების ფარმაცევტული პროდუქტი.</w:t>
      </w:r>
    </w:p>
    <w:p w14:paraId="6709D3FC" w14:textId="77777777" w:rsidR="00393D1F" w:rsidRPr="00D964E6" w:rsidRDefault="00393D1F" w:rsidP="00393D1F">
      <w:pPr>
        <w:pStyle w:val="3"/>
        <w:tabs>
          <w:tab w:val="left" w:pos="284"/>
          <w:tab w:val="left" w:pos="426"/>
        </w:tabs>
        <w:ind w:hanging="142"/>
        <w:rPr>
          <w:rFonts w:cs="Sylfaen"/>
          <w:bCs/>
          <w:color w:val="365F91" w:themeColor="accent1" w:themeShade="BF"/>
          <w:sz w:val="22"/>
          <w:szCs w:val="22"/>
        </w:rPr>
      </w:pPr>
      <w:r w:rsidRPr="00D964E6">
        <w:rPr>
          <w:rFonts w:cs="Sylfaen"/>
          <w:bCs/>
          <w:color w:val="365F91" w:themeColor="accent1" w:themeShade="BF"/>
          <w:sz w:val="22"/>
          <w:szCs w:val="22"/>
        </w:rPr>
        <w:t xml:space="preserve">1.3.3 </w:t>
      </w:r>
      <w:r w:rsidRPr="00D964E6">
        <w:rPr>
          <w:rFonts w:ascii="Sylfaen" w:hAnsi="Sylfaen" w:cs="Sylfaen"/>
          <w:bCs/>
          <w:color w:val="365F91" w:themeColor="accent1" w:themeShade="BF"/>
          <w:sz w:val="22"/>
          <w:szCs w:val="22"/>
        </w:rPr>
        <w:t>დაავადებათა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კონტროლისა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ეპიდემიოლოგიური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უსაფრთხოების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მართვა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27 01 03)</w:t>
      </w:r>
    </w:p>
    <w:p w14:paraId="7F165AF0" w14:textId="77777777" w:rsidR="00393D1F" w:rsidRPr="00D964E6" w:rsidRDefault="00393D1F" w:rsidP="00393D1F">
      <w:pPr>
        <w:pStyle w:val="a5"/>
        <w:tabs>
          <w:tab w:val="left" w:pos="0"/>
        </w:tabs>
        <w:spacing w:after="0" w:line="240" w:lineRule="auto"/>
        <w:ind w:left="270"/>
        <w:jc w:val="both"/>
        <w:rPr>
          <w:rFonts w:ascii="Sylfaen" w:hAnsi="Sylfaen" w:cs="Sylfaen"/>
          <w:bCs/>
          <w:lang w:val="ka-GE"/>
        </w:rPr>
      </w:pPr>
    </w:p>
    <w:p w14:paraId="17AB94B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მიმდინარეობდა საზოგადოებრივი ჯანმრთელობის დაცვის სფეროში მოსახლეობის ჯანმრთელობის მდგომარეობის მონიტორინგი და ანალიზი;</w:t>
      </w:r>
    </w:p>
    <w:p w14:paraId="2C74D6C5"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მიმდინარეობდა ქვეყანაში კეთილსაიმედო ეპიდემიოლოგიური მდგომარეობის უზრუნველყოფა;</w:t>
      </w:r>
    </w:p>
    <w:p w14:paraId="1960167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განხორციელდა ლაბორატორიული საქმიანობა, ეროვნული რეფერალური ლაბორატორიების ორგანიზება და ფუნქციონირება, განსაკუთრებით საშიშ ინფექციებთან დაკავშირებული საქმიანობა;</w:t>
      </w:r>
    </w:p>
    <w:p w14:paraId="16499C7C"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მიმდინარეობდა იმუნოპროფილაქტიკის დაგეგმვა, მისი ლოჯისტიკური უზრუნველყოფა.</w:t>
      </w:r>
    </w:p>
    <w:p w14:paraId="2104F3B3" w14:textId="77777777" w:rsidR="00393D1F" w:rsidRPr="00D964E6" w:rsidRDefault="00393D1F" w:rsidP="00393D1F">
      <w:pPr>
        <w:tabs>
          <w:tab w:val="left" w:pos="0"/>
        </w:tabs>
        <w:spacing w:after="0" w:line="240" w:lineRule="auto"/>
        <w:jc w:val="both"/>
        <w:rPr>
          <w:rFonts w:ascii="Sylfaen" w:hAnsi="Sylfaen" w:cs="Arial"/>
          <w:bCs/>
          <w:color w:val="000000"/>
          <w:lang w:val="ka-GE"/>
        </w:rPr>
      </w:pPr>
    </w:p>
    <w:p w14:paraId="5605EBC6" w14:textId="77777777" w:rsidR="00393D1F" w:rsidRPr="00D964E6" w:rsidRDefault="00393D1F" w:rsidP="00393D1F">
      <w:pPr>
        <w:pStyle w:val="3"/>
        <w:tabs>
          <w:tab w:val="left" w:pos="284"/>
          <w:tab w:val="left" w:pos="426"/>
        </w:tabs>
        <w:ind w:hanging="142"/>
        <w:rPr>
          <w:rFonts w:cs="Sylfaen"/>
          <w:bCs/>
          <w:color w:val="365F91" w:themeColor="accent1" w:themeShade="BF"/>
          <w:sz w:val="22"/>
          <w:szCs w:val="22"/>
        </w:rPr>
      </w:pPr>
      <w:r w:rsidRPr="00D964E6">
        <w:rPr>
          <w:rFonts w:cs="Sylfaen"/>
          <w:bCs/>
          <w:color w:val="365F91" w:themeColor="accent1" w:themeShade="BF"/>
          <w:sz w:val="22"/>
          <w:szCs w:val="22"/>
        </w:rPr>
        <w:t xml:space="preserve">1.3.4 </w:t>
      </w:r>
      <w:r w:rsidRPr="00D964E6">
        <w:rPr>
          <w:rFonts w:ascii="Sylfaen" w:hAnsi="Sylfaen" w:cs="Sylfaen"/>
          <w:bCs/>
          <w:color w:val="365F91" w:themeColor="accent1" w:themeShade="BF"/>
          <w:sz w:val="22"/>
          <w:szCs w:val="22"/>
        </w:rPr>
        <w:t>სოციალური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ჯანმრთელობის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დაცვის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პროგრამების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მართვა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27 01 04)</w:t>
      </w:r>
    </w:p>
    <w:p w14:paraId="3C32EB4A" w14:textId="77777777" w:rsidR="00393D1F" w:rsidRPr="00D964E6" w:rsidRDefault="00393D1F" w:rsidP="00393D1F">
      <w:pPr>
        <w:pStyle w:val="abzacixml"/>
        <w:ind w:left="720" w:firstLine="0"/>
        <w:rPr>
          <w:bCs/>
        </w:rPr>
      </w:pPr>
    </w:p>
    <w:p w14:paraId="08793FF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მიმდინარეობდა სოციალური და ჯანმრთელობის დაცვის, დასაქმების ხელშეწყობის მომსახურებათა განვითარებისა და სამუშაოს მაძიებელთა პროფესიული მომზადება-გადამზადებისა და კვალიფიკაციის ამაღლების, ასევე, საქართველოს ოკუპირებული ტერიტორიებიდან დევნილთა სახელმწიფო პროგრამების ადმინისტრირება, შესაბამისი საინფორმაციო ბაზების განახლება და კომპეტენციის ფარგლებში მართვა;</w:t>
      </w:r>
    </w:p>
    <w:p w14:paraId="2E98990A"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სოციალური დახმარებების, პენსიებისა და სხვადასხვა ფულადი თუ არაფულადი სახელმწიფო (მ.შ. ჯანმრთელობის დაცვის სახელმწიფო პროგრამებით განსაზღვრული) ბენეფიტების მიმღებთა გამოვლენა, დადგენა, აღრიცხვა, დახმარების დანიშვნა და გაცემის ორგანიზება;</w:t>
      </w:r>
    </w:p>
    <w:p w14:paraId="2F33DD17"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lastRenderedPageBreak/>
        <w:t>C ჰეპატიტის მართვის პროგრამის ფარგლებში დაგეგმილი ღონისძიებების ორგანიზება. ქრონიკული დაავადებების სამკურნალო მედიკამენტების პროგრამის ფარგლებში ბენეფიციართა წრის გაფართოებასთან დაკავშირებით გაიზარდა შესასყიდი მედიკამენტების ჩამონათვალი, რის გამოც აქტიურად მიმდინარეობდა ბაზრის კვლევისა და შესყიდვებისათვის აუცილებელი თანმდევი პროცესები;</w:t>
      </w:r>
    </w:p>
    <w:p w14:paraId="73B587A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ობოლ და მშობელთა მზრუნველობას მოკლებულ ბავშვთა შვილად/შვილობილად აყვანის, მეურვეობისა და მზრუნველობის პროცესის წარმართვა და კოორდინაცია, გასაშვილებელ ბავშვთა და შვილად აყვანის მსურველთა  ცენტრალური საინფორმაციო ბანკის წარმოება;</w:t>
      </w:r>
    </w:p>
    <w:p w14:paraId="1621283F"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განხორციელდა მოსახლეობისათვის ჯანმრთელობის დაცვის სახელმწიფო პროგრამების ფარგლებში შესაბამისი სამედიცინო მომსახურების შესყიდვა და განხორციელების მონიტორინგი.</w:t>
      </w:r>
    </w:p>
    <w:p w14:paraId="1111BD00" w14:textId="77777777" w:rsidR="00393D1F" w:rsidRPr="00D964E6" w:rsidRDefault="00393D1F" w:rsidP="00393D1F">
      <w:pPr>
        <w:pStyle w:val="abzacixml"/>
        <w:ind w:left="720" w:firstLine="0"/>
        <w:rPr>
          <w:bCs/>
        </w:rPr>
      </w:pPr>
    </w:p>
    <w:p w14:paraId="708C60BE" w14:textId="77777777" w:rsidR="00393D1F" w:rsidRPr="00D964E6" w:rsidRDefault="00393D1F" w:rsidP="00393D1F">
      <w:pPr>
        <w:pStyle w:val="3"/>
        <w:tabs>
          <w:tab w:val="left" w:pos="284"/>
          <w:tab w:val="left" w:pos="426"/>
        </w:tabs>
        <w:ind w:hanging="142"/>
        <w:rPr>
          <w:rFonts w:cs="Sylfaen"/>
          <w:bCs/>
          <w:color w:val="365F91" w:themeColor="accent1" w:themeShade="BF"/>
          <w:sz w:val="22"/>
          <w:szCs w:val="22"/>
        </w:rPr>
      </w:pPr>
      <w:r w:rsidRPr="00D964E6">
        <w:rPr>
          <w:rFonts w:cs="Sylfaen"/>
          <w:bCs/>
          <w:color w:val="365F91" w:themeColor="accent1" w:themeShade="BF"/>
          <w:sz w:val="22"/>
          <w:szCs w:val="22"/>
        </w:rPr>
        <w:t xml:space="preserve">1.3.5 </w:t>
      </w:r>
      <w:r w:rsidRPr="00D964E6">
        <w:rPr>
          <w:rFonts w:ascii="Sylfaen" w:hAnsi="Sylfaen" w:cs="Sylfaen"/>
          <w:bCs/>
          <w:color w:val="365F91" w:themeColor="accent1" w:themeShade="BF"/>
          <w:sz w:val="22"/>
          <w:szCs w:val="22"/>
        </w:rPr>
        <w:t>სახელმწიფო</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ზრუნვის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ადამიანით</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ვაჭრობის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ტრეფიკინგის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მსხვერპლთა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დაცვისა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დახმარების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მართვა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27 01 05)</w:t>
      </w:r>
    </w:p>
    <w:p w14:paraId="54685E9F" w14:textId="77777777" w:rsidR="00393D1F" w:rsidRPr="00D964E6" w:rsidRDefault="00393D1F" w:rsidP="00393D1F">
      <w:pPr>
        <w:pStyle w:val="abzacixml"/>
        <w:ind w:left="720" w:firstLine="0"/>
        <w:rPr>
          <w:bCs/>
        </w:rPr>
      </w:pPr>
    </w:p>
    <w:p w14:paraId="4302CE8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მიმდინარეობდა ხარისხის სტანდარტებისა და შესაბამისი ინდიკატორების შემუშავების პროცესი როგორც ფონდის გრძელვადიანი ზრუნვის სერვისებისათვის, ისე ძალადობის მსხვერპლთა დაცვისა და დახმარების მომსახურებისათვის. სახელმძღვანელო დოკუმენტი ორიენტირებულია ფონდის მიერ სერვისების მიწოდების სახელმწიფო და შიდა მინიმალურ სტანდარტებთან და მოთხოვნებთან შესაბამისობაზე, ბენეფიციარების კეთილდღეობაზე, მაღალი სტანდარტებით ზრუნვის ჩარჩოს განვითარებაზე;</w:t>
      </w:r>
    </w:p>
    <w:p w14:paraId="5DB9156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სოციალური მუშაობის სახელმძღვანელოს დაემატა შემდეგი კომპონენტი: ემოციების მართვა შშმ პირებისთვის და კომფლიქტების მართვა შშმ პირებს შორის.</w:t>
      </w:r>
    </w:p>
    <w:p w14:paraId="2077423A" w14:textId="77777777" w:rsidR="00393D1F" w:rsidRPr="00D964E6" w:rsidRDefault="00393D1F" w:rsidP="00393D1F">
      <w:pPr>
        <w:pStyle w:val="abzacixml"/>
        <w:ind w:left="720" w:firstLine="0"/>
        <w:rPr>
          <w:rFonts w:eastAsiaTheme="majorEastAsia"/>
          <w:bCs/>
        </w:rPr>
      </w:pPr>
    </w:p>
    <w:p w14:paraId="1A345FD3" w14:textId="77777777" w:rsidR="00393D1F" w:rsidRPr="00D964E6" w:rsidRDefault="00393D1F" w:rsidP="00393D1F">
      <w:pPr>
        <w:pStyle w:val="3"/>
        <w:tabs>
          <w:tab w:val="left" w:pos="284"/>
          <w:tab w:val="left" w:pos="426"/>
        </w:tabs>
        <w:ind w:hanging="142"/>
        <w:rPr>
          <w:rFonts w:cs="Sylfaen"/>
          <w:bCs/>
          <w:color w:val="365F91" w:themeColor="accent1" w:themeShade="BF"/>
          <w:sz w:val="22"/>
          <w:szCs w:val="22"/>
        </w:rPr>
      </w:pPr>
      <w:r w:rsidRPr="00D964E6">
        <w:rPr>
          <w:rFonts w:cs="Sylfaen"/>
          <w:bCs/>
          <w:color w:val="365F91" w:themeColor="accent1" w:themeShade="BF"/>
          <w:sz w:val="22"/>
          <w:szCs w:val="22"/>
        </w:rPr>
        <w:t xml:space="preserve">1.3.6 </w:t>
      </w:r>
      <w:r w:rsidRPr="00D964E6">
        <w:rPr>
          <w:rFonts w:ascii="Sylfaen" w:hAnsi="Sylfaen" w:cs="Sylfaen"/>
          <w:bCs/>
          <w:color w:val="365F91" w:themeColor="accent1" w:themeShade="BF"/>
          <w:sz w:val="22"/>
          <w:szCs w:val="22"/>
        </w:rPr>
        <w:t>საგანგებო</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სიტუაციების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კოორდინაციისა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გადაუდებელი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დახმარების</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მართვა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27 01 06)</w:t>
      </w:r>
    </w:p>
    <w:p w14:paraId="664CD055" w14:textId="77777777" w:rsidR="00393D1F" w:rsidRPr="00D964E6" w:rsidRDefault="00393D1F" w:rsidP="00393D1F">
      <w:pPr>
        <w:pStyle w:val="a5"/>
        <w:tabs>
          <w:tab w:val="left" w:pos="0"/>
        </w:tabs>
        <w:spacing w:line="240" w:lineRule="auto"/>
        <w:jc w:val="both"/>
        <w:rPr>
          <w:rFonts w:ascii="Sylfaen" w:hAnsi="Sylfaen" w:cs="Arial"/>
          <w:bCs/>
          <w:color w:val="000000"/>
        </w:rPr>
      </w:pPr>
    </w:p>
    <w:p w14:paraId="2BE12CF0"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მიმდინარეობდა მოსახლეობისათვის პირველადი გადაუდებელი სამედიცინო დახმარების აღმოჩენა რეგიონებში და ადმინისტრაციულ ტერიტორიულ ერთეულებში (გარდა თბილისისა);</w:t>
      </w:r>
    </w:p>
    <w:p w14:paraId="7885C7C7"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ცენტრის რაიონული სამსახურების ბრიგადების მიერ  მიმდინარეობდა მიღებული და შესრულებული გამოძახებების აღრიცხვა, ინფორმაციის დამუშავება და ყოველდღიური ანალიზი;</w:t>
      </w:r>
    </w:p>
    <w:p w14:paraId="3F4E2045"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განხორციელდა ცენტრის საკუთრებაში არსებული, ეროვნულ სასწავლო ცენტრის ბაზაზე შექმნილი პირველადი გადაუდებელი დახმარების გადასამზადებელი კურსის ორგანიზება ცენტრის მართვაში არსებული სამედიცინო პერსონალის კვალიფიკაციის ასამაღლებლად. გადამზადება გაიარა 1 689 - მა თანამშრომელმა, საიდანაც გადამზადებულ ექიმთა რაოდენობამ - 546, ექთნების - 561, ხოლო მძღოლების - 582 ერთეული შეადგინა;</w:t>
      </w:r>
    </w:p>
    <w:p w14:paraId="3338BE0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ცენტრის რაიონულ სამსახურებში საკადრო დეფიციტის აღმოფხვრის მიზნით, სასწრაფო სამედიცინო დახმარების სამსახურის ექიმამდელი, პრეჰოსპიტალური, გადაუდებელი სამედიცინო დახმარების სპეციალისტი-პარამედიკოსის სპეციალიზაციის კურსის ფარგლებში გადამზადების პროცესში ჩაერთო 13 პარამედიკოსი.</w:t>
      </w:r>
    </w:p>
    <w:p w14:paraId="22DEC68C" w14:textId="77777777" w:rsidR="00393D1F" w:rsidRPr="00D964E6" w:rsidRDefault="00393D1F" w:rsidP="00393D1F">
      <w:pPr>
        <w:tabs>
          <w:tab w:val="left" w:pos="0"/>
        </w:tabs>
        <w:spacing w:after="0" w:line="240" w:lineRule="auto"/>
        <w:jc w:val="both"/>
        <w:rPr>
          <w:rFonts w:ascii="Sylfaen" w:hAnsi="Sylfaen" w:cs="Arial"/>
          <w:bCs/>
          <w:color w:val="000000"/>
          <w:lang w:val="ka-GE"/>
        </w:rPr>
      </w:pPr>
    </w:p>
    <w:p w14:paraId="57739E95" w14:textId="77777777" w:rsidR="00393D1F" w:rsidRPr="00D964E6" w:rsidRDefault="00393D1F" w:rsidP="00393D1F">
      <w:pPr>
        <w:pStyle w:val="3"/>
        <w:tabs>
          <w:tab w:val="left" w:pos="284"/>
          <w:tab w:val="left" w:pos="426"/>
        </w:tabs>
        <w:ind w:hanging="142"/>
        <w:rPr>
          <w:rFonts w:cs="Sylfaen"/>
          <w:bCs/>
          <w:color w:val="365F91" w:themeColor="accent1" w:themeShade="BF"/>
          <w:sz w:val="22"/>
          <w:szCs w:val="22"/>
        </w:rPr>
      </w:pPr>
      <w:r w:rsidRPr="00D964E6">
        <w:rPr>
          <w:rFonts w:cs="Sylfaen"/>
          <w:bCs/>
          <w:color w:val="365F91" w:themeColor="accent1" w:themeShade="BF"/>
          <w:sz w:val="22"/>
          <w:szCs w:val="22"/>
        </w:rPr>
        <w:t xml:space="preserve">1.3.7 </w:t>
      </w:r>
      <w:r w:rsidRPr="00D964E6">
        <w:rPr>
          <w:rFonts w:ascii="Sylfaen" w:hAnsi="Sylfaen" w:cs="Sylfaen"/>
          <w:bCs/>
          <w:color w:val="365F91" w:themeColor="accent1" w:themeShade="BF"/>
          <w:sz w:val="22"/>
          <w:szCs w:val="22"/>
        </w:rPr>
        <w:t>საარსებო</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წყაროებით</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უზრუნველყოფა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27 01 07)</w:t>
      </w:r>
    </w:p>
    <w:p w14:paraId="09979D0A" w14:textId="77777777" w:rsidR="00393D1F" w:rsidRPr="00D964E6" w:rsidRDefault="00393D1F" w:rsidP="00393D1F">
      <w:pPr>
        <w:tabs>
          <w:tab w:val="left" w:pos="0"/>
        </w:tabs>
        <w:spacing w:after="0" w:line="240" w:lineRule="auto"/>
        <w:jc w:val="both"/>
        <w:rPr>
          <w:rFonts w:ascii="Sylfaen" w:hAnsi="Sylfaen" w:cs="Arial"/>
          <w:bCs/>
          <w:color w:val="000000"/>
          <w:lang w:val="ka-GE"/>
        </w:rPr>
      </w:pPr>
    </w:p>
    <w:p w14:paraId="1870331F"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გაფორმდა ურთიერთთანამშრომლობის მემორანდუმი პარტნიორ საერთაშორისო ორგანიზაციასთან - USAID პროექტი „ზრდა საქართველოში.“ აღნიშნული მემორანდუმის ფარგლებში მოეწყობა 240 კვ.მ ფართობის სასათბურე მეურნეობები იმ დევნილი ოჯახებისათვის, რომლებსაც მიწის რესურსი გააჩნიათ.  საანგარიშო პერიოდში, გამოცხადდა განაცხადების მიღება აღნიშნული პროგრამის ფარგლებში. სულ შემოსულია 75 განაცხადი. კომისიური წესით დასაფინანსებლად შეირჩა 15 პროექტი;</w:t>
      </w:r>
    </w:p>
    <w:p w14:paraId="2365DF5D"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lastRenderedPageBreak/>
        <w:t>დევნილთა პროფესიული განათლების ხელშეწყობის მიზნით, შემოვიდა  და განხილულ იქნა სახელმწიფო პროფესიულ საგანმანათლებლო დაწესებულებებში ჩარიცხვის მსურველთა 167 განაცხადი. დაკმაყოფილდა 154 მოთხოვნა, ხოლო უარი ეთქვა 13 განმცხადებელს;</w:t>
      </w:r>
    </w:p>
    <w:p w14:paraId="1636C7FB"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დევნილთა თვითდასაქმების ხელშეწყობის საგრანტო პროგრამის ფარგლებში შემოვიდა 115 განაცხადი. საანგარიშო პერიოდში განმცხადებლებთან განხორციელდა პირველადი საველე მონიტორინგი. </w:t>
      </w:r>
      <w:r w:rsidRPr="00D964E6">
        <w:rPr>
          <w:rFonts w:ascii="Sylfaen" w:hAnsi="Sylfaen" w:cs="Sylfaen"/>
          <w:bCs/>
          <w:lang w:val="ka-GE"/>
        </w:rPr>
        <w:t>ბენეფიციართა შერჩევის კომისიის მიერ შეირჩა 50 გამარჯვებული.</w:t>
      </w:r>
    </w:p>
    <w:p w14:paraId="4EA2AFD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განსახლებულ დევნილთა ინტეგრაციის ხელშეწყობის საგრანტო პროგრამის ფარგლებში შემოვიდა 50 განაცხადი. ბენეფიციართა შერჩევის კომისიის მიერ შეირჩა 14 გამარჯვებული; </w:t>
      </w:r>
    </w:p>
    <w:p w14:paraId="523FB147"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დაიწყო ორი საინფორმაციო კამპანია, რომელთა ფარგლებშიც ჩატარდა 20 საინფორმაციო შეხვედრა დედაქალაქსა და რეგიონებში</w:t>
      </w:r>
      <w:r w:rsidRPr="00D964E6">
        <w:rPr>
          <w:rFonts w:ascii="Sylfaen" w:eastAsia="Times New Roman" w:hAnsi="Sylfaen" w:cs="Sylfaen"/>
          <w:bCs/>
          <w:noProof/>
        </w:rPr>
        <w:t>.</w:t>
      </w:r>
      <w:r w:rsidRPr="00D964E6">
        <w:rPr>
          <w:rFonts w:ascii="Sylfaen" w:eastAsia="Times New Roman" w:hAnsi="Sylfaen" w:cs="Sylfaen"/>
          <w:bCs/>
          <w:noProof/>
          <w:lang w:val="ka-GE"/>
        </w:rPr>
        <w:t xml:space="preserve"> სააგენტომ დაასრულა მუშაობა საინფორმაციო კამპანიის მზადებაზე, რომელიც მოხალისეთა ჩართულობით ხორციელდება. დაიბეჭდა 6 000 ცალი ბროშურა, 2 000 ცალი ფლაერი და 200 ცალი ანგარიში.</w:t>
      </w:r>
    </w:p>
    <w:p w14:paraId="7080CE27"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18719473" w14:textId="77777777" w:rsidR="00393D1F" w:rsidRPr="00D964E6" w:rsidRDefault="00393D1F" w:rsidP="00393D1F">
      <w:pPr>
        <w:pStyle w:val="3"/>
        <w:tabs>
          <w:tab w:val="left" w:pos="284"/>
          <w:tab w:val="left" w:pos="426"/>
        </w:tabs>
        <w:ind w:hanging="142"/>
        <w:rPr>
          <w:rFonts w:asciiTheme="minorHAnsi" w:hAnsiTheme="minorHAnsi" w:cs="Sylfaen"/>
          <w:bCs/>
          <w:color w:val="365F91" w:themeColor="accent1" w:themeShade="BF"/>
          <w:sz w:val="22"/>
          <w:szCs w:val="22"/>
          <w:lang w:val="ka-GE"/>
        </w:rPr>
      </w:pPr>
      <w:r w:rsidRPr="00D964E6">
        <w:rPr>
          <w:rFonts w:cs="Sylfaen"/>
          <w:bCs/>
          <w:color w:val="365F91" w:themeColor="accent1" w:themeShade="BF"/>
          <w:sz w:val="22"/>
          <w:szCs w:val="22"/>
        </w:rPr>
        <w:t xml:space="preserve">1.3.8 </w:t>
      </w:r>
      <w:r w:rsidRPr="00D964E6">
        <w:rPr>
          <w:rFonts w:ascii="Sylfaen" w:hAnsi="Sylfaen" w:cs="Sylfaen"/>
          <w:bCs/>
          <w:color w:val="365F91" w:themeColor="accent1" w:themeShade="BF"/>
          <w:sz w:val="22"/>
          <w:szCs w:val="22"/>
        </w:rPr>
        <w:t>დევნილთა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ეკომიგრანტთა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და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საარსებო</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წყაროებით</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უზრუნველყოფა</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პროგრამული</w:t>
      </w:r>
      <w:r w:rsidRPr="00D964E6">
        <w:rPr>
          <w:rFonts w:cs="Sylfaen"/>
          <w:bCs/>
          <w:color w:val="365F91" w:themeColor="accent1" w:themeShade="BF"/>
          <w:sz w:val="22"/>
          <w:szCs w:val="22"/>
        </w:rPr>
        <w:t xml:space="preserve"> </w:t>
      </w:r>
      <w:r w:rsidRPr="00D964E6">
        <w:rPr>
          <w:rFonts w:ascii="Sylfaen" w:hAnsi="Sylfaen" w:cs="Sylfaen"/>
          <w:bCs/>
          <w:color w:val="365F91" w:themeColor="accent1" w:themeShade="BF"/>
          <w:sz w:val="22"/>
          <w:szCs w:val="22"/>
        </w:rPr>
        <w:t>კოდი</w:t>
      </w:r>
      <w:r w:rsidRPr="00D964E6">
        <w:rPr>
          <w:rFonts w:cs="Sylfaen"/>
          <w:bCs/>
          <w:color w:val="365F91" w:themeColor="accent1" w:themeShade="BF"/>
          <w:sz w:val="22"/>
          <w:szCs w:val="22"/>
        </w:rPr>
        <w:t xml:space="preserve"> 27 01 08)</w:t>
      </w:r>
    </w:p>
    <w:p w14:paraId="5858B101" w14:textId="77777777" w:rsidR="00393D1F" w:rsidRPr="00D964E6" w:rsidRDefault="00393D1F" w:rsidP="00393D1F">
      <w:pPr>
        <w:tabs>
          <w:tab w:val="left" w:pos="0"/>
        </w:tabs>
        <w:spacing w:after="0" w:line="240" w:lineRule="auto"/>
        <w:jc w:val="both"/>
        <w:rPr>
          <w:rFonts w:ascii="Sylfaen" w:eastAsia="Times New Roman" w:hAnsi="Sylfaen" w:cs="Sylfaen"/>
          <w:bCs/>
          <w:noProof/>
          <w:lang w:val="ka-GE"/>
        </w:rPr>
      </w:pPr>
    </w:p>
    <w:p w14:paraId="5D8B5A2A"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განხილულ იქნა ერთჯერადი ფინანსური დახმარების მიღების მიზნით  1994 განცხადება, რომელთაგან  კომისიური წესით დასაფინანსებლად შეირჩა და ფინანსური დახმარება გაეწია 1382 დევნილ ოჯახს;</w:t>
      </w:r>
    </w:p>
    <w:p w14:paraId="460EDF30"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დროებითი განსახლების მიზნით, საცხოვრებლის დაქირავების ხარჯების ასანაზღაურებლად შემოვიდა  და განხილულ იქნა 207 განცხადება. კომისიური წესით დასაფინანსებლად შეირჩა 9 განცხადება და ცხრავე დევნილ ოჯახს გაეწია ბინის დაქირავებისათვის ფინანსური დახმარება;</w:t>
      </w:r>
    </w:p>
    <w:p w14:paraId="43951DC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დევნილთა მართლზომიერ მფლობელობაში არსებული საცხოვრებელი ფართობის ადმინისტრაციის ხარჯის ოდენობის დადგენის მიზნით 20 ობიექტზე განხორციელდა მონიტორინგი დევნილთა სულადობის დასაზუსტებლად;</w:t>
      </w:r>
    </w:p>
    <w:p w14:paraId="4AA490B2"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დევნილთა და ეკომიგრანტთა საცხოვრებლით უზრუნველყოფის მიზნით, გაფორმდა უძრავი ქონების ნასყიდობის 128 ხელშეკრულება და მიღება-ჩაბარების აქტი და ასევე, 139 ოჯახს საკუთრებაში დაუკანონდა ბინა.</w:t>
      </w:r>
    </w:p>
    <w:p w14:paraId="6E792C77" w14:textId="77777777" w:rsidR="00EA4637" w:rsidRPr="00D964E6" w:rsidRDefault="00EA4637" w:rsidP="00393D1F">
      <w:pPr>
        <w:tabs>
          <w:tab w:val="left" w:pos="0"/>
        </w:tabs>
        <w:spacing w:after="0" w:line="240" w:lineRule="auto"/>
        <w:jc w:val="both"/>
        <w:rPr>
          <w:rFonts w:ascii="Sylfaen" w:hAnsi="Sylfaen" w:cs="Arial"/>
          <w:bCs/>
          <w:color w:val="000000"/>
          <w:highlight w:val="yellow"/>
          <w:lang w:val="ka-GE"/>
        </w:rPr>
      </w:pPr>
    </w:p>
    <w:p w14:paraId="195EB35D" w14:textId="77777777" w:rsidR="00393D1F" w:rsidRPr="00D964E6" w:rsidRDefault="00393D1F" w:rsidP="00393D1F">
      <w:pPr>
        <w:pStyle w:val="2"/>
        <w:ind w:left="660"/>
        <w:jc w:val="both"/>
        <w:rPr>
          <w:rFonts w:ascii="Sylfaen" w:hAnsi="Sylfaen" w:cs="Sylfaen"/>
          <w:bCs/>
          <w:sz w:val="22"/>
          <w:szCs w:val="22"/>
          <w:lang w:val="ka-GE"/>
        </w:rPr>
      </w:pPr>
      <w:r w:rsidRPr="00D964E6">
        <w:rPr>
          <w:rFonts w:ascii="Sylfaen" w:hAnsi="Sylfaen" w:cs="Sylfaen"/>
          <w:bCs/>
          <w:sz w:val="22"/>
          <w:szCs w:val="22"/>
          <w:lang w:val="ka-GE"/>
        </w:rPr>
        <w:t>1.4. სამედიცინო დაწესებულებათა რეაბილიტაცია და აღჭურვა (პროგრამული კოდი 27 04)</w:t>
      </w:r>
    </w:p>
    <w:p w14:paraId="6113A5C3" w14:textId="77777777" w:rsidR="00393D1F" w:rsidRPr="00D964E6" w:rsidRDefault="00393D1F" w:rsidP="00393D1F">
      <w:pPr>
        <w:pStyle w:val="abzacixml"/>
        <w:ind w:left="720" w:firstLine="0"/>
        <w:rPr>
          <w:bCs/>
        </w:rPr>
      </w:pPr>
    </w:p>
    <w:p w14:paraId="49CB25C5" w14:textId="77777777" w:rsidR="00393D1F" w:rsidRPr="00D964E6" w:rsidRDefault="00393D1F" w:rsidP="00393D1F">
      <w:pPr>
        <w:spacing w:line="240" w:lineRule="auto"/>
        <w:ind w:left="270"/>
        <w:jc w:val="both"/>
        <w:rPr>
          <w:rFonts w:ascii="Sylfaen" w:eastAsia="Sylfaen" w:hAnsi="Sylfaen"/>
          <w:bCs/>
        </w:rPr>
      </w:pPr>
      <w:r w:rsidRPr="00D964E6">
        <w:rPr>
          <w:rFonts w:ascii="Sylfaen" w:hAnsi="Sylfaen" w:cs="Sylfaen"/>
          <w:bCs/>
          <w:lang w:val="ka-GE"/>
        </w:rPr>
        <w:t>პროგრამის</w:t>
      </w:r>
      <w:r w:rsidRPr="00D964E6">
        <w:rPr>
          <w:rFonts w:ascii="Sylfaen" w:hAnsi="Sylfaen" w:cs="Sylfaen"/>
          <w:bCs/>
        </w:rPr>
        <w:t xml:space="preserve"> </w:t>
      </w:r>
      <w:r w:rsidRPr="00D964E6">
        <w:rPr>
          <w:rFonts w:ascii="Sylfaen" w:hAnsi="Sylfaen" w:cs="Sylfaen"/>
          <w:bCs/>
          <w:lang w:val="ka-GE"/>
        </w:rPr>
        <w:t>განმახორციელებელი</w:t>
      </w:r>
      <w:r w:rsidRPr="00D964E6">
        <w:rPr>
          <w:rFonts w:ascii="Sylfaen" w:eastAsia="Sylfaen" w:hAnsi="Sylfaen"/>
          <w:bCs/>
        </w:rPr>
        <w:t xml:space="preserve">: </w:t>
      </w:r>
    </w:p>
    <w:p w14:paraId="1174E10B"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4BEA1ABE" w14:textId="77777777" w:rsidR="00393D1F" w:rsidRPr="00D964E6" w:rsidRDefault="00393D1F" w:rsidP="00393D1F">
      <w:pPr>
        <w:pStyle w:val="abzacixml"/>
        <w:ind w:firstLine="0"/>
        <w:rPr>
          <w:bCs/>
        </w:rPr>
      </w:pPr>
    </w:p>
    <w:p w14:paraId="6F10CA4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სსიპ „საგანგებო სიტუაციების კოორდინაციისა და გადაუდებელი დახმარების ცენტრის“ კუთვნილი, სპეციალიზებული სასწრაფო სამედიცინო დახმარების ავტომანქანებისათვის  შესყიდულ იქნა სამედიცინო აპარატურა, ასევე ცენტრის ახალი ოფისებისათვის საოფისე ავეჯი და 12 ერთეული სპეციალიზებული მაღალი გამავლობის სასწრაფო სამედიცინო დახმარების ავტომანქანა. </w:t>
      </w:r>
      <w:r w:rsidRPr="00D964E6">
        <w:rPr>
          <w:rFonts w:ascii="Sylfaen" w:hAnsi="Sylfaen" w:cs="Sylfaen"/>
          <w:bCs/>
          <w:lang w:val="ka-GE"/>
        </w:rPr>
        <w:t>ქ. ხაშურის, ქ. სამტრედიის, ბაღდათისა და ვანის რაიონულ განყოფილებებში ჩატარდა სარემონტო სამუშაოები, ასევე, განხორციელდა ქ. ლანჩხუთის რაიონული სამსახურის ეზოს კეთილმოწყობისა  და ქ. ფოთის რაიონული სამსახურის  ტექნიკური სათავსოს მოწყობის სამუშაოები;</w:t>
      </w:r>
    </w:p>
    <w:p w14:paraId="722C1AA5"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საქართველოს სხვადასხვა მუნიციპალიტეტის სამედიცინო დაწესებულებებისათვის განხორციელდა სამედიცინო მოწყობილობების შესყიდვა; </w:t>
      </w:r>
    </w:p>
    <w:p w14:paraId="21070FAC" w14:textId="77777777" w:rsidR="00393D1F" w:rsidRPr="00D964E6" w:rsidRDefault="00393D1F" w:rsidP="00393D1F">
      <w:pPr>
        <w:pStyle w:val="a5"/>
        <w:numPr>
          <w:ilvl w:val="0"/>
          <w:numId w:val="1"/>
        </w:numPr>
        <w:tabs>
          <w:tab w:val="left" w:pos="0"/>
        </w:tabs>
        <w:spacing w:after="0" w:line="240" w:lineRule="auto"/>
        <w:jc w:val="both"/>
        <w:rPr>
          <w:rFonts w:ascii="Sylfaen" w:eastAsia="Times New Roman" w:hAnsi="Sylfaen" w:cs="Sylfaen"/>
          <w:bCs/>
          <w:noProof/>
          <w:lang w:val="ka-GE"/>
        </w:rPr>
      </w:pPr>
      <w:r w:rsidRPr="00D964E6">
        <w:rPr>
          <w:rFonts w:ascii="Sylfaen" w:eastAsia="Times New Roman" w:hAnsi="Sylfaen" w:cs="Sylfaen"/>
          <w:bCs/>
          <w:noProof/>
          <w:lang w:val="ka-GE"/>
        </w:rPr>
        <w:t>შპს „ნიქოზის ამბულატორიისთვის“ ულტრაბგერითი დიაგნოსტიკის აპარატის შესყიდვა;</w:t>
      </w:r>
    </w:p>
    <w:p w14:paraId="26F10A55" w14:textId="77777777" w:rsidR="00393D1F" w:rsidRPr="00D964E6" w:rsidRDefault="00393D1F" w:rsidP="00393D1F">
      <w:pPr>
        <w:pStyle w:val="a5"/>
        <w:numPr>
          <w:ilvl w:val="0"/>
          <w:numId w:val="1"/>
        </w:numPr>
        <w:tabs>
          <w:tab w:val="left" w:pos="0"/>
        </w:tabs>
        <w:spacing w:after="0" w:line="240" w:lineRule="auto"/>
        <w:jc w:val="both"/>
        <w:rPr>
          <w:rFonts w:ascii="Sylfaen" w:eastAsia="Times New Roman" w:hAnsi="Sylfaen" w:cs="Sylfaen"/>
          <w:bCs/>
          <w:noProof/>
          <w:lang w:val="ka-GE"/>
        </w:rPr>
      </w:pPr>
      <w:r w:rsidRPr="00D964E6">
        <w:rPr>
          <w:rFonts w:ascii="Sylfaen" w:eastAsia="Times New Roman" w:hAnsi="Sylfaen" w:cs="Sylfaen"/>
          <w:bCs/>
          <w:noProof/>
          <w:lang w:val="ka-GE"/>
        </w:rPr>
        <w:t>სს „ინფექციური პათოლოგიის, შიდსისა კლინიკური იმუნოლოგიის სამეცნიერო-პრაქტიკული ცენტრის“ ფუნქციონირებისათვის კომპიუტერული ტომოგრაფის შესყიდვა.</w:t>
      </w:r>
    </w:p>
    <w:p w14:paraId="0826385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lastRenderedPageBreak/>
        <w:t>შესყიდულ იქნა ზუგდიდის მუნიციპალიტეტის სოფელ რუხში მრავალპროფილიანი საუნივერსიტეტო კლინიკის სარეზერვო გარე ელექტრომომარაგების ხაზის მოწყობის სამუშაოები;</w:t>
      </w:r>
    </w:p>
    <w:p w14:paraId="3D4C5D2A"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 xml:space="preserve">შპს „რეგიონული ჯანდაცვის ცენტრის” მართვაში არსებული სამედიცინო დაწესებულების ფუნქციონირებისათვის  </w:t>
      </w:r>
      <w:r w:rsidRPr="00D964E6">
        <w:rPr>
          <w:rFonts w:ascii="Sylfaen" w:hAnsi="Sylfaen" w:cs="Arial"/>
          <w:bCs/>
          <w:color w:val="000000"/>
          <w:lang w:val="ka-GE"/>
        </w:rPr>
        <w:t xml:space="preserve">შესყიდულ იქნა </w:t>
      </w:r>
      <w:r w:rsidRPr="00D964E6">
        <w:rPr>
          <w:rFonts w:ascii="Sylfaen" w:hAnsi="Sylfaen" w:cs="Arial"/>
          <w:bCs/>
          <w:color w:val="000000"/>
        </w:rPr>
        <w:t>სამედიცინო აპარატურის/მოწყობილობები და სარემონტო სამუშაოები</w:t>
      </w:r>
      <w:r w:rsidRPr="00D964E6">
        <w:rPr>
          <w:rFonts w:ascii="Sylfaen" w:hAnsi="Sylfaen" w:cs="Arial"/>
          <w:bCs/>
          <w:color w:val="000000"/>
          <w:lang w:val="ka-GE"/>
        </w:rPr>
        <w:t xml:space="preserve"> (</w:t>
      </w:r>
      <w:r w:rsidRPr="00D964E6">
        <w:rPr>
          <w:rFonts w:ascii="Sylfaen" w:hAnsi="Sylfaen" w:cs="Arial"/>
          <w:bCs/>
          <w:color w:val="000000"/>
        </w:rPr>
        <w:t>მათ შორის ცენტრალური გათბობის სისტემის მონტაჟი სტეფანწმინდის კლინიკაში;</w:t>
      </w:r>
      <w:r w:rsidRPr="00D964E6">
        <w:rPr>
          <w:rFonts w:ascii="Sylfaen" w:hAnsi="Sylfaen" w:cs="Arial"/>
          <w:bCs/>
          <w:color w:val="000000"/>
          <w:lang w:val="ka-GE"/>
        </w:rPr>
        <w:t xml:space="preserve"> </w:t>
      </w:r>
      <w:r w:rsidRPr="00D964E6">
        <w:rPr>
          <w:rFonts w:ascii="Sylfaen" w:hAnsi="Sylfaen" w:cs="Arial"/>
          <w:bCs/>
          <w:color w:val="000000"/>
        </w:rPr>
        <w:t>ხოლო რკინის კონსტრუქციების ნარჩენების შესანახი ოთახის მოწყობის სამუშაოებ ქ. წალკის, ქ. ცაგერის, დაბა ხარაგაულისა და დაბა თიანეთის საავადმყოფოებში). ასევე განხორციელდა სამედიცინო დაწესებულებების (ბაკურიანი და ამბროლაური) ფუნქციონირებისათვის საჭირო სამედიცინო აპარატურისა და მოწყობილობების შესყიდვა;</w:t>
      </w:r>
    </w:p>
    <w:p w14:paraId="359EDBE4"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 xml:space="preserve">დაბა აბასთუმანში ფილტვის დაავადებათა სარეაბილიტაციო ცენტრის ფუნქციონირებისათვის </w:t>
      </w:r>
      <w:r w:rsidRPr="00D964E6">
        <w:rPr>
          <w:rFonts w:ascii="Sylfaen" w:hAnsi="Sylfaen" w:cs="Arial"/>
          <w:bCs/>
          <w:color w:val="000000"/>
          <w:lang w:val="ka-GE"/>
        </w:rPr>
        <w:t xml:space="preserve">განხორციელდა </w:t>
      </w:r>
      <w:r w:rsidRPr="00D964E6">
        <w:rPr>
          <w:rFonts w:ascii="Sylfaen" w:hAnsi="Sylfaen" w:cs="Arial"/>
          <w:bCs/>
          <w:color w:val="000000"/>
        </w:rPr>
        <w:t>სამედიცინო და სარეაბილიტაციო აპარატურისა და ინვენტარის შესყიდვა;</w:t>
      </w:r>
    </w:p>
    <w:p w14:paraId="2A66862F"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rPr>
      </w:pPr>
      <w:r w:rsidRPr="00D964E6">
        <w:rPr>
          <w:rFonts w:ascii="Sylfaen" w:hAnsi="Sylfaen" w:cs="Arial"/>
          <w:bCs/>
          <w:color w:val="000000"/>
        </w:rPr>
        <w:t>განხორციელდა სამინისტროს ორ სერვერულ ცენტრს შორის ორი ოპტიკურ-ბოჭკოვანი კავშირის მოწყობის, ინსტალაციის და ინტერნეტმომსახურებით უზრუნველყოფის შესყიდვა;</w:t>
      </w:r>
    </w:p>
    <w:p w14:paraId="3A367013"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hAnsi="Sylfaen" w:cs="Arial"/>
          <w:bCs/>
          <w:color w:val="000000"/>
          <w:lang w:val="ka-GE"/>
        </w:rPr>
      </w:pPr>
      <w:r w:rsidRPr="00D964E6">
        <w:rPr>
          <w:rFonts w:ascii="Sylfaen" w:hAnsi="Sylfaen" w:cs="Arial"/>
          <w:bCs/>
          <w:color w:val="000000"/>
          <w:lang w:val="ka-GE"/>
        </w:rPr>
        <w:t>განხორციელდა შპს ,,აღმოსავლეთ საქართველოს ფსიქიკური ჯანმრთელობის ცენტრის"  ბედიანის კლინიკაში გათბობის სისტემის სამონტაჟო სამუშაოების შესყიდვა და სურამის კლინიკის სარემონტო სამუშაოები.</w:t>
      </w:r>
    </w:p>
    <w:p w14:paraId="3F91DF26" w14:textId="77777777" w:rsidR="00EA4637" w:rsidRPr="00D964E6" w:rsidRDefault="00EA4637" w:rsidP="00393D1F">
      <w:pPr>
        <w:pStyle w:val="abzacixml"/>
        <w:ind w:left="643" w:firstLine="0"/>
        <w:rPr>
          <w:bCs/>
          <w:highlight w:val="yellow"/>
          <w:lang w:val="ka-GE"/>
        </w:rPr>
      </w:pPr>
    </w:p>
    <w:p w14:paraId="5A2A83C7" w14:textId="77777777" w:rsidR="00EA4637" w:rsidRPr="00D964E6" w:rsidRDefault="00EA4637" w:rsidP="00393D1F">
      <w:pPr>
        <w:pStyle w:val="abzacixml"/>
        <w:ind w:left="643" w:firstLine="0"/>
        <w:rPr>
          <w:bCs/>
          <w:highlight w:val="yellow"/>
          <w:lang w:val="ka-GE"/>
        </w:rPr>
      </w:pPr>
    </w:p>
    <w:p w14:paraId="2C0E545E" w14:textId="77777777" w:rsidR="002D36FF" w:rsidRPr="00D964E6" w:rsidRDefault="002D36FF" w:rsidP="00393D1F">
      <w:pPr>
        <w:pStyle w:val="2"/>
        <w:jc w:val="both"/>
        <w:rPr>
          <w:rFonts w:ascii="Sylfaen" w:hAnsi="Sylfaen" w:cs="Sylfaen"/>
          <w:bCs/>
          <w:sz w:val="22"/>
          <w:szCs w:val="22"/>
        </w:rPr>
      </w:pPr>
      <w:r w:rsidRPr="00D964E6">
        <w:rPr>
          <w:rFonts w:ascii="Sylfaen" w:hAnsi="Sylfaen" w:cs="Sylfaen"/>
          <w:bCs/>
          <w:sz w:val="22"/>
          <w:szCs w:val="22"/>
        </w:rPr>
        <w:t>1.5 სსიპ – ვეტერანების საქმეთა სახელმწიფო სამსახური (პროგრამული კოდი 37 00)</w:t>
      </w:r>
    </w:p>
    <w:p w14:paraId="3CC76347" w14:textId="77777777" w:rsidR="00DB792C" w:rsidRPr="00D964E6" w:rsidRDefault="00DB792C" w:rsidP="00393D1F">
      <w:pPr>
        <w:spacing w:line="240" w:lineRule="auto"/>
        <w:rPr>
          <w:bCs/>
        </w:rPr>
      </w:pPr>
    </w:p>
    <w:p w14:paraId="48387F6C" w14:textId="77777777" w:rsidR="00DB792C" w:rsidRPr="00D964E6" w:rsidRDefault="00DB792C" w:rsidP="00393D1F">
      <w:pPr>
        <w:pStyle w:val="abzacixml"/>
        <w:rPr>
          <w:bCs/>
          <w:lang w:val="ka-GE"/>
        </w:rPr>
      </w:pPr>
      <w:r w:rsidRPr="00D964E6">
        <w:rPr>
          <w:bCs/>
        </w:rPr>
        <w:t>პროგრამის განმახორციელებელი</w:t>
      </w:r>
      <w:r w:rsidRPr="00D964E6">
        <w:rPr>
          <w:bCs/>
          <w:lang w:val="ka-GE"/>
        </w:rPr>
        <w:t>:</w:t>
      </w:r>
    </w:p>
    <w:p w14:paraId="3A7D29E7" w14:textId="77777777" w:rsidR="00DB792C" w:rsidRPr="00D964E6" w:rsidRDefault="00DB792C" w:rsidP="00E17365">
      <w:pPr>
        <w:pStyle w:val="abzacixml"/>
        <w:numPr>
          <w:ilvl w:val="0"/>
          <w:numId w:val="65"/>
        </w:numPr>
        <w:tabs>
          <w:tab w:val="left" w:pos="1080"/>
        </w:tabs>
        <w:ind w:left="990" w:hanging="540"/>
        <w:rPr>
          <w:bCs/>
        </w:rPr>
      </w:pPr>
      <w:r w:rsidRPr="00D964E6">
        <w:rPr>
          <w:bCs/>
        </w:rPr>
        <w:t>სსიპ - ვეტერანების საქმეთა სახელმწიფო სამსახური</w:t>
      </w:r>
    </w:p>
    <w:p w14:paraId="6EBD4A52" w14:textId="77777777" w:rsidR="00DB792C" w:rsidRPr="00D964E6" w:rsidRDefault="00DB792C" w:rsidP="00E17365">
      <w:pPr>
        <w:pStyle w:val="abzacixml"/>
        <w:numPr>
          <w:ilvl w:val="0"/>
          <w:numId w:val="65"/>
        </w:numPr>
        <w:tabs>
          <w:tab w:val="left" w:pos="1080"/>
        </w:tabs>
        <w:ind w:left="990" w:hanging="540"/>
        <w:rPr>
          <w:bCs/>
        </w:rPr>
      </w:pPr>
      <w:r w:rsidRPr="00D964E6">
        <w:rPr>
          <w:bCs/>
        </w:rPr>
        <w:t>ა(ა)იპ სპორტული კლუბი „არმია“</w:t>
      </w:r>
    </w:p>
    <w:p w14:paraId="6ED92FF6" w14:textId="77777777" w:rsidR="002D36FF" w:rsidRPr="00D964E6" w:rsidRDefault="002D36FF" w:rsidP="00393D1F">
      <w:pPr>
        <w:pStyle w:val="abzacixml"/>
        <w:ind w:left="643" w:firstLine="0"/>
        <w:rPr>
          <w:bCs/>
          <w:highlight w:val="yellow"/>
        </w:rPr>
      </w:pPr>
    </w:p>
    <w:p w14:paraId="3ED80B69"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ვეტერანთა ღვაწლის, დამსახურებისა და პატივისცემის გამოხატვის მიზნით, ასი წლის და ას წელს გადაცილებულ ვეტერანებს, დაბადების დღესთან დაკავშირებით გადაეცათ სამახსოვრო საჩუქრები;</w:t>
      </w:r>
    </w:p>
    <w:p w14:paraId="013A8A6C"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საბრძოლო დიდების ძეგლები, მემორიალური კომპლექსები და საძმო სასაფლაოები შემკობილ იქნა ყვავილებით და გვირგვინებით;</w:t>
      </w:r>
    </w:p>
    <w:p w14:paraId="3DDD0B74"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გაიმართა ომისა და თავდაცვის ძალების ვეტერანთა 16 წლამდე შვილებისა და შვილიშვილების ნახატების კონკურსი. კონკურსში გამარჯვებულთა ნახატებით გაფორმდა სამსახურის ბრენდირებული კლანედარი;</w:t>
      </w:r>
    </w:p>
    <w:p w14:paraId="640D4026"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სამსახურის ორგანიზებით,  უწყების ბენეფიციართათვის ჩატარდა საქართველოს მასშტაბით უფასო სამედიცინო გამოკვლევები. საერთაშორისო ორგანიზაციამ „საქართველოს ქალები მშვიდობისა და სიცოცხლისათვის“ შშმ პირებს გადასცეს ეტლები და ჩაატარეს უფასო სამედიცინო გამოკვლევები საქართველოს სხვადასხვა რეგიონში;</w:t>
      </w:r>
    </w:p>
    <w:p w14:paraId="6B62E365"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ვეტერანთა მსოფლიო ფედერაციის (WVF) მიწვევით, მიღებულ იქნა მონაწილეობა ვეტერანთა მსოფლიო კონგრესში (საფრანგეთში, ქ. პარიზი). კონგრესი მიეძღვნა მსოფლიოს გლობალურ უსაფრთხოებაში ვეტერანების როლს და იმ გამოწვევებს, რომლებიც მსოფლიო მასშტაბით ვეტერანთა სოციალური უზრუნველყოფისა და ჯანდაცვის წინაშე დგას;</w:t>
      </w:r>
    </w:p>
    <w:p w14:paraId="4BBA819E"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ჩატარდა შეხვედრა უკრაინის ვეტერანთა საქმეების მინისტრთან და მის მოადგილესთან, შეხვედრაზე მხარეებმა გააფორმეს ურთიერთთანამშრომლობის მემორანდუმი, რომელიც ორი ქვეყნის უწყებებს შორის ურთიერთობებს კიდევ უფრო გააღრმავებს. დაიგეგმება ერთობლივი პროექტები. </w:t>
      </w:r>
    </w:p>
    <w:p w14:paraId="4D0B61D7"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ვეტერანების საქმეთა სახელმწიფო სამსახურის  წარმომადგენლებმა, „ვეტერანთა საერთაშორისო ფორუმის მიწვევით“ უკრაინის დედაქალაქ კიევში ვეტერანების საერთაშორისო ფორუმში მიიღეს მონაწილეობა. მხარეთა შორის მოხდა გამოცდილებების გაზიარება;</w:t>
      </w:r>
    </w:p>
    <w:p w14:paraId="48B54DF8"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lastRenderedPageBreak/>
        <w:t>„ამერიკის მეგობართა კლუბის“ ინიციატივით გაიმართა 2008 წლის რუსეთ-საქართველოს ომის დროს ბრძოლის ველზე დაცემულ მებრძოლთა ოჯახის წევრებთან შეხვედრა, მათ შვილებს კი სამსახურის მიერ საჩუქრები გადაეცათ;</w:t>
      </w:r>
    </w:p>
    <w:p w14:paraId="6E7D0D44"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სამსახურისა და ფონდ „ალილოს“ მხარდაჭერით ვეტერანების შვილები წაყვანილ იქნენ უკრაინაში დასასვენებლად და იქაური თანატოლების _ ვეტერანთა შვილების გასაცნობად;</w:t>
      </w:r>
    </w:p>
    <w:p w14:paraId="4E72D24D"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სამსახურისა და გორის მუნიციპალიტეტის მერიის დაფინანსებით შიდა ქართლში მცხოვრები შშმპ ომის ვეტერანები რეაბილიტაციის მიზნით იმყოფებოდნენ დაბა ურეკში;</w:t>
      </w:r>
    </w:p>
    <w:p w14:paraId="25FAC3B1"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აფხაზეთის ომის ვეტერან ქალბატონს დაუფინანსდა ქ. ბუქარესტში შოტოკან კარატეს მე-10 მსოფლიო ჩემპიონატში მონაწილეობის ხარჯები, სადაც დაიკავა მე-3 საპრიზო ადგილი;</w:t>
      </w:r>
    </w:p>
    <w:p w14:paraId="20323079"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გაიმართა სხვადასხვა სპორტული ღონისძიებები ამპუტანტ ფეხბურთელთა მონაწილეობით. ასევე,  ა(ა)იპ „ახალგაზრდული მედია-კავშირის“ და სამსახურის ორგანიზებით ბორჯომის რაიონის სოფელ ჩითახევში მოეწყო შშმ პირთა ადაპტირებული ბანაკი, სადაც ჩატარდა ფართომაშტაბიანი ღონისძიება სხვადასხვა სპორტის სახეობაში და 200-მდე შშმ პირმა მიიღო მონაწილეობა;</w:t>
      </w:r>
    </w:p>
    <w:p w14:paraId="407A5D43"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გამოიცა ჟურნალი „ვეტერანი“, რომელშიც ასახულია ვეტერანთა ისტორიები;</w:t>
      </w:r>
    </w:p>
    <w:p w14:paraId="31589BDF"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3 029 ბენეფიციარს დაუფინანსდა სამედიცინო მომსახურება, რომელიც არ ფინანსდება საყოველთაო დაზღვევით. 514 გარდაცვილი ვეტერანის ოჯახზე გაიცა ერთჯერადი ფულადი სოციალური დახმარება 500 ლარის ოდენობით. ასევე,  1071 ბენეფიციარს გაეწია შუამდგომლობა სხვადასხვა რაიონის მუნიციპალიტეტებში ვეტერანების საჭიროებების დაკმაყოფილების მიზნით;</w:t>
      </w:r>
    </w:p>
    <w:p w14:paraId="2F608D42"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საანგარიშო პერიოდში ვეტერანის სტატუსი მიენიჭა 2 124 პირს, ხოლო ვეტერანის სტატუსის მაძიებელთა საბრძოლო მოქმედებებში მონაწილეობის და საბრძოლო მოქმედებებში დაღუპვის ფაქტის დამდგენი კომისიის მიერ განხილულია 116 პირის დოკუმენტი;</w:t>
      </w:r>
    </w:p>
    <w:p w14:paraId="2617EF40"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იურიდიული კონსულტაცია გაეწია 1 000 ბენეფიციარს საქართველოს მასშტაბით, შეხვედრები იმართებოდა საქართველოს სხვადასხვა რეგიონებში სამსახურის წარმომადგენლების მიერ;</w:t>
      </w:r>
    </w:p>
    <w:p w14:paraId="7F422EA8"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დასრულდა მმართველობის სფეროში მყოფი შპს ვ. სანიკიძის სახელობის ომის ვეტერანთა კლინიკური ჰოსპიტალის შენობის სარეაბილიტაციო სამუშაოები  (ქ. თბილისი კედიას ქ. N7), მიმდინარეობდა შენობის აღჭურვა საჭირო ინვენტარით.</w:t>
      </w:r>
    </w:p>
    <w:p w14:paraId="2904DD04"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საბრძოლო მოქმედებებში გამოჩენილი გმირობისა და მამაცობისთვის, სახელმწიფო ჯილდოთი დაჯილდოვდა საქართველოს ტერიტორიული მთლიანობის, თავისუფლებისა და დამოუკიდებლობისათვის საბრძოლო მოქმედებების 24 მონაწილე (სიკვდილის შემდეგ), კერძოდ:</w:t>
      </w:r>
    </w:p>
    <w:p w14:paraId="3A9FB134" w14:textId="77777777" w:rsidR="00D4024C" w:rsidRPr="00D964E6" w:rsidRDefault="00D4024C" w:rsidP="00E17365">
      <w:pPr>
        <w:pStyle w:val="abzacixml"/>
        <w:numPr>
          <w:ilvl w:val="0"/>
          <w:numId w:val="142"/>
        </w:numPr>
        <w:autoSpaceDE/>
        <w:autoSpaceDN/>
        <w:adjustRightInd/>
        <w:ind w:left="426" w:firstLine="0"/>
        <w:rPr>
          <w:rFonts w:eastAsia="Sylfaen_PDF_Subset" w:cs="Sylfaen_PDF_Subset"/>
          <w:bCs/>
          <w:lang w:val="ka-GE"/>
        </w:rPr>
      </w:pPr>
      <w:r w:rsidRPr="00D964E6">
        <w:rPr>
          <w:rFonts w:eastAsia="Sylfaen_PDF_Subset" w:cs="Sylfaen_PDF_Subset"/>
          <w:bCs/>
          <w:lang w:val="ka-GE"/>
        </w:rPr>
        <w:t>1 მებრძოლი - ეროვნული გმირის ორდენით;</w:t>
      </w:r>
    </w:p>
    <w:p w14:paraId="1B5DEE10" w14:textId="77777777" w:rsidR="00D4024C" w:rsidRPr="00D964E6" w:rsidRDefault="00D4024C" w:rsidP="00E17365">
      <w:pPr>
        <w:pStyle w:val="abzacixml"/>
        <w:numPr>
          <w:ilvl w:val="0"/>
          <w:numId w:val="142"/>
        </w:numPr>
        <w:autoSpaceDE/>
        <w:autoSpaceDN/>
        <w:adjustRightInd/>
        <w:ind w:left="426" w:firstLine="0"/>
        <w:rPr>
          <w:rFonts w:eastAsia="Sylfaen_PDF_Subset" w:cs="Sylfaen_PDF_Subset"/>
          <w:bCs/>
          <w:lang w:val="ka-GE"/>
        </w:rPr>
      </w:pPr>
      <w:r w:rsidRPr="00D964E6">
        <w:rPr>
          <w:rFonts w:eastAsia="Sylfaen_PDF_Subset" w:cs="Sylfaen_PDF_Subset"/>
          <w:bCs/>
          <w:lang w:val="ka-GE"/>
        </w:rPr>
        <w:t>4 მებრძოლი - ვახტანგ გორგასლის I ხარისხის ორდენით;</w:t>
      </w:r>
    </w:p>
    <w:p w14:paraId="7D828AF0" w14:textId="77777777" w:rsidR="00D4024C" w:rsidRPr="00D964E6" w:rsidRDefault="00D4024C" w:rsidP="00E17365">
      <w:pPr>
        <w:pStyle w:val="abzacixml"/>
        <w:numPr>
          <w:ilvl w:val="0"/>
          <w:numId w:val="142"/>
        </w:numPr>
        <w:autoSpaceDE/>
        <w:autoSpaceDN/>
        <w:adjustRightInd/>
        <w:ind w:left="426" w:firstLine="0"/>
        <w:rPr>
          <w:rFonts w:eastAsia="Sylfaen_PDF_Subset" w:cs="Sylfaen_PDF_Subset"/>
          <w:bCs/>
          <w:lang w:val="ka-GE"/>
        </w:rPr>
      </w:pPr>
      <w:r w:rsidRPr="00D964E6">
        <w:rPr>
          <w:rFonts w:eastAsia="Sylfaen_PDF_Subset" w:cs="Sylfaen_PDF_Subset"/>
          <w:bCs/>
          <w:lang w:val="ka-GE"/>
        </w:rPr>
        <w:t>5 მებრძოლი - ვახტანგ გორგასლის II ხარისხის ორდენით;</w:t>
      </w:r>
    </w:p>
    <w:p w14:paraId="1419230F" w14:textId="77777777" w:rsidR="00D4024C" w:rsidRPr="00D964E6" w:rsidRDefault="00D4024C" w:rsidP="00E17365">
      <w:pPr>
        <w:pStyle w:val="abzacixml"/>
        <w:numPr>
          <w:ilvl w:val="0"/>
          <w:numId w:val="142"/>
        </w:numPr>
        <w:autoSpaceDE/>
        <w:autoSpaceDN/>
        <w:adjustRightInd/>
        <w:ind w:left="426" w:firstLine="0"/>
        <w:rPr>
          <w:rFonts w:eastAsia="Sylfaen_PDF_Subset" w:cs="Sylfaen_PDF_Subset"/>
          <w:bCs/>
          <w:lang w:val="ka-GE"/>
        </w:rPr>
      </w:pPr>
      <w:r w:rsidRPr="00D964E6">
        <w:rPr>
          <w:rFonts w:eastAsia="Sylfaen_PDF_Subset" w:cs="Sylfaen_PDF_Subset"/>
          <w:bCs/>
          <w:lang w:val="ka-GE"/>
        </w:rPr>
        <w:t>8 მებრძოლი - ვახტანგ გორგასლის III ხარისხის ორდენით;</w:t>
      </w:r>
    </w:p>
    <w:p w14:paraId="2362B252" w14:textId="77777777" w:rsidR="00D4024C" w:rsidRPr="00D964E6" w:rsidRDefault="00D4024C" w:rsidP="00E17365">
      <w:pPr>
        <w:pStyle w:val="abzacixml"/>
        <w:numPr>
          <w:ilvl w:val="0"/>
          <w:numId w:val="142"/>
        </w:numPr>
        <w:autoSpaceDE/>
        <w:autoSpaceDN/>
        <w:adjustRightInd/>
        <w:ind w:left="426" w:firstLine="0"/>
        <w:rPr>
          <w:bCs/>
        </w:rPr>
      </w:pPr>
      <w:r w:rsidRPr="00D964E6">
        <w:rPr>
          <w:rFonts w:eastAsia="Sylfaen_PDF_Subset" w:cs="Sylfaen_PDF_Subset"/>
          <w:bCs/>
          <w:lang w:val="ka-GE"/>
        </w:rPr>
        <w:t>6 მებრძოლი - მედლით ,,მხედრული მამაცობისათვის“;</w:t>
      </w:r>
    </w:p>
    <w:p w14:paraId="1C5FAC4A"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ა(ა)იპ სპორტული კლუბმა „არმია“ იასპარეზა ეროვნულ ჩემპიონატში, გამართა 8 მატჩი, რომელთაგან 6 მოგებით დაასრულა; „ა“ ლიგის  პერსპექტიულმა მამოთამაშეებმა მონაწილეობა მიიღეს  ეროვნული ჩემპიონატის მატჩებში უმაღლესი ლიგის გუნდთან ერთად; გუნდების განვითარების მიზნით გაწერილი განრიგის თანახმად, მწვრთნელების და ექიმების მეთვალყურეობის ქვეშ მორაგბეებმა  გაიარეს  წვრთნები; შეიქმნა საჭირო მედიკამენტების ბაზა.</w:t>
      </w:r>
    </w:p>
    <w:p w14:paraId="1D6144B6"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გაიმართა საქართველოს ჩემპიონატი პირველ ლიგაში და გამართული 12 მატჩიდან ათი გუნდის მოგებით დასრულდა;</w:t>
      </w:r>
    </w:p>
    <w:p w14:paraId="3795CBF1"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„ა“ და „ბ“ ლიგის ასაკობრივი გუნდების ჩემპიონატში საქართველოს პირველობისთვის ჭაბუკთა „ა“ ლიგის  გუნდმა გამართა 5 მატჩი, რომელთაგანაც 2 მოგებით დაასრულა და დაიკავა მე-11 ადგილი, ხოლო ჭაბუკთა „ბ“ ლიგის გუნდმა  გამართა 5 მატჩი, რომელთაგანაც 2 მოგებით  დაასრულა და დაიკავა მე-14 ადგილი;</w:t>
      </w:r>
    </w:p>
    <w:p w14:paraId="08BD9D84" w14:textId="77777777"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სექტემბრიდან დაიწყო ჭაბუკთა ,,ბ“ ლიგის ჩემპიონატი, გამართული 8 მატჩიდან 2 კლუბის მოგებით დასრულდა;</w:t>
      </w:r>
    </w:p>
    <w:p w14:paraId="05729C19" w14:textId="0D107C12" w:rsidR="00D4024C" w:rsidRPr="00D964E6" w:rsidRDefault="00D4024C"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გუნდების განვითარების მიზნით გაწერილი განრიგის თანახმად, მწვრთნელების და ექიმების მეთვალყურეობის ქვეშ მორაგბეებმა  გაიარეს  წვრთნები;</w:t>
      </w:r>
    </w:p>
    <w:p w14:paraId="4C7473E3" w14:textId="77777777" w:rsidR="00393D1F" w:rsidRPr="00D964E6" w:rsidRDefault="00393D1F" w:rsidP="00393D1F">
      <w:pPr>
        <w:pStyle w:val="a5"/>
        <w:tabs>
          <w:tab w:val="left" w:pos="0"/>
        </w:tabs>
        <w:spacing w:after="0" w:line="240" w:lineRule="auto"/>
        <w:ind w:left="270"/>
        <w:jc w:val="both"/>
        <w:rPr>
          <w:rFonts w:ascii="Sylfaen" w:eastAsia="Times New Roman" w:hAnsi="Sylfaen" w:cs="Sylfaen"/>
          <w:bCs/>
          <w:noProof/>
          <w:lang w:val="ka-GE"/>
        </w:rPr>
      </w:pPr>
    </w:p>
    <w:p w14:paraId="795B6247" w14:textId="77777777" w:rsidR="00393D1F" w:rsidRPr="00D964E6" w:rsidRDefault="00393D1F" w:rsidP="00393D1F">
      <w:pPr>
        <w:pStyle w:val="2"/>
        <w:ind w:left="660"/>
        <w:jc w:val="both"/>
        <w:rPr>
          <w:rFonts w:ascii="Sylfaen" w:hAnsi="Sylfaen" w:cs="Sylfaen"/>
          <w:bCs/>
          <w:sz w:val="22"/>
          <w:szCs w:val="22"/>
          <w:lang w:val="ka-GE"/>
        </w:rPr>
      </w:pPr>
      <w:r w:rsidRPr="00D964E6">
        <w:rPr>
          <w:rFonts w:ascii="Sylfaen" w:hAnsi="Sylfaen" w:cs="Sylfaen"/>
          <w:bCs/>
          <w:sz w:val="22"/>
          <w:szCs w:val="22"/>
          <w:lang w:val="ka-GE"/>
        </w:rPr>
        <w:t>1.6  შრომისა და დასაქმების სისტემის რეფორმების პროგრამა (პროგრამული კოდი 27 05)</w:t>
      </w:r>
    </w:p>
    <w:p w14:paraId="41D6409E" w14:textId="77777777" w:rsidR="00393D1F" w:rsidRPr="00D964E6" w:rsidRDefault="00393D1F" w:rsidP="00393D1F">
      <w:pPr>
        <w:pStyle w:val="abzacixml"/>
        <w:ind w:left="720" w:hanging="360"/>
        <w:rPr>
          <w:rFonts w:eastAsiaTheme="majorEastAsia"/>
          <w:bCs/>
        </w:rPr>
      </w:pPr>
    </w:p>
    <w:p w14:paraId="5379CCEE" w14:textId="77777777" w:rsidR="00393D1F" w:rsidRPr="00D964E6" w:rsidRDefault="00393D1F" w:rsidP="00393D1F">
      <w:pPr>
        <w:spacing w:line="240" w:lineRule="auto"/>
        <w:ind w:left="270"/>
        <w:jc w:val="both"/>
        <w:rPr>
          <w:rFonts w:ascii="Sylfaen" w:eastAsia="Sylfaen" w:hAnsi="Sylfaen"/>
          <w:bCs/>
        </w:rPr>
      </w:pPr>
      <w:r w:rsidRPr="00D964E6">
        <w:rPr>
          <w:rFonts w:ascii="Sylfaen" w:hAnsi="Sylfaen" w:cs="Sylfaen"/>
          <w:bCs/>
          <w:lang w:val="ka-GE"/>
        </w:rPr>
        <w:t>პროგრამის</w:t>
      </w:r>
      <w:r w:rsidRPr="00D964E6">
        <w:rPr>
          <w:rFonts w:ascii="Sylfaen" w:hAnsi="Sylfaen" w:cs="Sylfaen"/>
          <w:bCs/>
        </w:rPr>
        <w:t xml:space="preserve"> </w:t>
      </w:r>
      <w:r w:rsidRPr="00D964E6">
        <w:rPr>
          <w:rFonts w:ascii="Sylfaen" w:hAnsi="Sylfaen" w:cs="Sylfaen"/>
          <w:bCs/>
          <w:lang w:val="ka-GE"/>
        </w:rPr>
        <w:t>განმახორციელებელი</w:t>
      </w:r>
      <w:r w:rsidRPr="00D964E6">
        <w:rPr>
          <w:rFonts w:ascii="Sylfaen" w:eastAsia="Sylfaen" w:hAnsi="Sylfaen"/>
          <w:bCs/>
        </w:rPr>
        <w:t xml:space="preserve">: </w:t>
      </w:r>
    </w:p>
    <w:p w14:paraId="02B7B702"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5CF47475" w14:textId="77777777" w:rsidR="00393D1F" w:rsidRPr="00D964E6" w:rsidRDefault="00393D1F" w:rsidP="00E17365">
      <w:pPr>
        <w:pStyle w:val="a5"/>
        <w:numPr>
          <w:ilvl w:val="0"/>
          <w:numId w:val="169"/>
        </w:numPr>
        <w:spacing w:line="240" w:lineRule="auto"/>
        <w:jc w:val="both"/>
        <w:rPr>
          <w:rFonts w:ascii="Sylfaen" w:hAnsi="Sylfaen" w:cs="Sylfaen"/>
          <w:bCs/>
          <w:lang w:val="ka-GE"/>
        </w:rPr>
      </w:pPr>
      <w:r w:rsidRPr="00D964E6">
        <w:rPr>
          <w:rFonts w:ascii="Sylfaen" w:hAnsi="Sylfaen" w:cs="Sylfaen"/>
          <w:bCs/>
          <w:lang w:val="ka-GE"/>
        </w:rPr>
        <w:t>სსიპ - სოციალური მომსახურების სააგენტო;</w:t>
      </w:r>
    </w:p>
    <w:p w14:paraId="29249735" w14:textId="77777777" w:rsidR="00393D1F" w:rsidRPr="00D964E6" w:rsidRDefault="00393D1F" w:rsidP="00393D1F">
      <w:pPr>
        <w:spacing w:after="0" w:line="240" w:lineRule="auto"/>
        <w:jc w:val="both"/>
        <w:rPr>
          <w:rFonts w:ascii="Sylfaen" w:hAnsi="Sylfaen" w:cs="Sylfaen"/>
          <w:bCs/>
          <w:highlight w:val="yellow"/>
          <w:lang w:val="ka-GE"/>
        </w:rPr>
      </w:pPr>
    </w:p>
    <w:p w14:paraId="7BC9898B"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დასაქმების ხელშეწყობის მომსახურებათა განვითარების პროგრამის ფარგლებში (www.worknet.gov.ge) ვებპორტალზე რეგისტრაცია გაიარა 110.3 ათასამდე სამუშაოს მაძიებელმა. 915-მა დამსაქმებელმა დაარეგისტრირა 10 403 თავისუფალი სამუშაო ადგილი;</w:t>
      </w:r>
    </w:p>
    <w:p w14:paraId="7DAE89A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შრომის ბაზარზე ქცევის წესების გაცნობის მიზნით, სსიპ - სოციალური მომსახურების სააგენტოს ყველა რაიონულ განყოფილებაში სამუშაოს მაძიებლებს ჩაუტარდათ ინდივიდუალური და ჯგუფური ზოგადი კონსულტირებები:  </w:t>
      </w:r>
    </w:p>
    <w:p w14:paraId="2BE41574" w14:textId="77777777" w:rsidR="00393D1F" w:rsidRPr="00D964E6" w:rsidRDefault="00393D1F" w:rsidP="00E17365">
      <w:pPr>
        <w:pStyle w:val="a5"/>
        <w:numPr>
          <w:ilvl w:val="0"/>
          <w:numId w:val="60"/>
        </w:numPr>
        <w:spacing w:after="0" w:line="240" w:lineRule="auto"/>
        <w:ind w:left="900"/>
        <w:jc w:val="both"/>
        <w:rPr>
          <w:rFonts w:ascii="Sylfaen" w:eastAsia="Sylfaen" w:hAnsi="Sylfaen" w:cs="Sylfaen"/>
          <w:bCs/>
        </w:rPr>
      </w:pPr>
      <w:r w:rsidRPr="00D964E6">
        <w:rPr>
          <w:rFonts w:ascii="Sylfaen" w:eastAsia="Sylfaen" w:hAnsi="Sylfaen" w:cs="Sylfaen"/>
          <w:bCs/>
        </w:rPr>
        <w:t xml:space="preserve">ჯგუფურ კონსულტირებაში მონაწილეობა მიიღო </w:t>
      </w:r>
      <w:r w:rsidRPr="00D964E6">
        <w:rPr>
          <w:rFonts w:ascii="Sylfaen" w:eastAsia="Sylfaen" w:hAnsi="Sylfaen" w:cs="Sylfaen"/>
          <w:bCs/>
          <w:lang w:val="ka-GE"/>
        </w:rPr>
        <w:t>1 793</w:t>
      </w:r>
      <w:r w:rsidRPr="00D964E6">
        <w:rPr>
          <w:rFonts w:ascii="Sylfaen" w:eastAsia="Sylfaen" w:hAnsi="Sylfaen" w:cs="Sylfaen"/>
          <w:bCs/>
        </w:rPr>
        <w:t xml:space="preserve"> - მა სამუშაოს მაძიებელმა, მათ შორის: ქალი - </w:t>
      </w:r>
      <w:r w:rsidRPr="00D964E6">
        <w:rPr>
          <w:rFonts w:ascii="Sylfaen" w:eastAsia="Sylfaen" w:hAnsi="Sylfaen" w:cs="Sylfaen"/>
          <w:bCs/>
          <w:lang w:val="ka-GE"/>
        </w:rPr>
        <w:t xml:space="preserve">1 112, </w:t>
      </w:r>
      <w:r w:rsidRPr="00D964E6">
        <w:rPr>
          <w:rFonts w:ascii="Sylfaen" w:eastAsia="Sylfaen" w:hAnsi="Sylfaen" w:cs="Sylfaen"/>
          <w:bCs/>
        </w:rPr>
        <w:t xml:space="preserve"> </w:t>
      </w:r>
      <w:r w:rsidRPr="00D964E6">
        <w:rPr>
          <w:rFonts w:ascii="Sylfaen" w:eastAsia="Sylfaen" w:hAnsi="Sylfaen" w:cs="Sylfaen"/>
          <w:bCs/>
          <w:lang w:val="ka-GE"/>
        </w:rPr>
        <w:t>ახალგაზრდა</w:t>
      </w:r>
      <w:r w:rsidRPr="00D964E6">
        <w:rPr>
          <w:rFonts w:ascii="Sylfaen" w:eastAsia="Sylfaen" w:hAnsi="Sylfaen" w:cs="Sylfaen"/>
          <w:bCs/>
        </w:rPr>
        <w:t xml:space="preserve"> </w:t>
      </w:r>
      <w:r w:rsidRPr="00D964E6">
        <w:rPr>
          <w:rFonts w:ascii="Sylfaen" w:eastAsia="Sylfaen" w:hAnsi="Sylfaen" w:cs="Sylfaen"/>
          <w:bCs/>
          <w:lang w:val="ka-GE"/>
        </w:rPr>
        <w:t>-</w:t>
      </w:r>
      <w:r w:rsidRPr="00D964E6">
        <w:rPr>
          <w:rFonts w:ascii="Sylfaen" w:eastAsia="Sylfaen" w:hAnsi="Sylfaen" w:cs="Sylfaen"/>
          <w:bCs/>
        </w:rPr>
        <w:t xml:space="preserve"> </w:t>
      </w:r>
      <w:r w:rsidRPr="00D964E6">
        <w:rPr>
          <w:rFonts w:ascii="Sylfaen" w:eastAsia="Sylfaen" w:hAnsi="Sylfaen" w:cs="Sylfaen"/>
          <w:bCs/>
          <w:lang w:val="ka-GE"/>
        </w:rPr>
        <w:t xml:space="preserve">564, </w:t>
      </w:r>
      <w:r w:rsidRPr="00D964E6">
        <w:rPr>
          <w:rFonts w:ascii="Sylfaen" w:eastAsia="Sylfaen" w:hAnsi="Sylfaen" w:cs="Sylfaen"/>
          <w:bCs/>
        </w:rPr>
        <w:t xml:space="preserve">იძულებით გადაადგილებული პირი - </w:t>
      </w:r>
      <w:r w:rsidRPr="00D964E6">
        <w:rPr>
          <w:rFonts w:ascii="Sylfaen" w:eastAsia="Sylfaen" w:hAnsi="Sylfaen" w:cs="Sylfaen"/>
          <w:bCs/>
          <w:lang w:val="ka-GE"/>
        </w:rPr>
        <w:t>122</w:t>
      </w:r>
      <w:r w:rsidRPr="00D964E6">
        <w:rPr>
          <w:rFonts w:ascii="Sylfaen" w:eastAsia="Sylfaen" w:hAnsi="Sylfaen" w:cs="Sylfaen"/>
          <w:bCs/>
        </w:rPr>
        <w:t xml:space="preserve">, შშმ პირი - </w:t>
      </w:r>
      <w:r w:rsidRPr="00D964E6">
        <w:rPr>
          <w:rFonts w:ascii="Sylfaen" w:eastAsia="Sylfaen" w:hAnsi="Sylfaen" w:cs="Sylfaen"/>
          <w:bCs/>
          <w:lang w:val="ka-GE"/>
        </w:rPr>
        <w:t>53</w:t>
      </w:r>
      <w:r w:rsidRPr="00D964E6">
        <w:rPr>
          <w:rFonts w:ascii="Sylfaen" w:eastAsia="Sylfaen" w:hAnsi="Sylfaen" w:cs="Sylfaen"/>
          <w:bCs/>
        </w:rPr>
        <w:t>;</w:t>
      </w:r>
    </w:p>
    <w:p w14:paraId="6817BCC2" w14:textId="77777777" w:rsidR="00393D1F" w:rsidRPr="00D964E6" w:rsidRDefault="00393D1F" w:rsidP="00E17365">
      <w:pPr>
        <w:pStyle w:val="a5"/>
        <w:numPr>
          <w:ilvl w:val="0"/>
          <w:numId w:val="60"/>
        </w:numPr>
        <w:spacing w:after="0" w:line="240" w:lineRule="auto"/>
        <w:ind w:left="900"/>
        <w:jc w:val="both"/>
        <w:rPr>
          <w:rFonts w:ascii="Sylfaen" w:eastAsia="Sylfaen" w:hAnsi="Sylfaen" w:cs="Sylfaen"/>
          <w:bCs/>
        </w:rPr>
      </w:pPr>
      <w:r w:rsidRPr="00D964E6">
        <w:rPr>
          <w:rFonts w:ascii="Sylfaen" w:eastAsia="Sylfaen" w:hAnsi="Sylfaen" w:cs="Sylfaen"/>
          <w:bCs/>
        </w:rPr>
        <w:t xml:space="preserve"> ინდივიდუალური კონსულტირება გაიარა </w:t>
      </w:r>
      <w:r w:rsidRPr="00D964E6">
        <w:rPr>
          <w:rFonts w:ascii="Sylfaen" w:eastAsia="Sylfaen" w:hAnsi="Sylfaen" w:cs="Sylfaen"/>
          <w:bCs/>
          <w:lang w:val="ka-GE"/>
        </w:rPr>
        <w:t>14 992-მა</w:t>
      </w:r>
      <w:r w:rsidRPr="00D964E6">
        <w:rPr>
          <w:rFonts w:ascii="Sylfaen" w:eastAsia="Sylfaen" w:hAnsi="Sylfaen" w:cs="Sylfaen"/>
          <w:bCs/>
        </w:rPr>
        <w:t xml:space="preserve"> სამუშაოს მაძიებელმა, მათ შორის: ქალი - </w:t>
      </w:r>
      <w:r w:rsidRPr="00D964E6">
        <w:rPr>
          <w:rFonts w:ascii="Sylfaen" w:eastAsia="Sylfaen" w:hAnsi="Sylfaen" w:cs="Sylfaen"/>
          <w:bCs/>
          <w:lang w:val="ka-GE"/>
        </w:rPr>
        <w:t>6 872</w:t>
      </w:r>
      <w:r w:rsidRPr="00D964E6">
        <w:rPr>
          <w:rFonts w:ascii="Sylfaen" w:eastAsia="Sylfaen" w:hAnsi="Sylfaen" w:cs="Sylfaen"/>
          <w:bCs/>
        </w:rPr>
        <w:t xml:space="preserve">, </w:t>
      </w:r>
      <w:r w:rsidRPr="00D964E6">
        <w:rPr>
          <w:rFonts w:ascii="Sylfaen" w:eastAsia="Sylfaen" w:hAnsi="Sylfaen" w:cs="Sylfaen"/>
          <w:bCs/>
          <w:lang w:val="ka-GE"/>
        </w:rPr>
        <w:t>ახალგაზრდა - 3 020,</w:t>
      </w:r>
      <w:r w:rsidRPr="00D964E6">
        <w:rPr>
          <w:rFonts w:ascii="Sylfaen" w:eastAsia="Sylfaen" w:hAnsi="Sylfaen" w:cs="Sylfaen"/>
          <w:bCs/>
        </w:rPr>
        <w:t xml:space="preserve"> იძულებით გადაადგილებული პირი - </w:t>
      </w:r>
      <w:r w:rsidRPr="00D964E6">
        <w:rPr>
          <w:rFonts w:ascii="Sylfaen" w:eastAsia="Sylfaen" w:hAnsi="Sylfaen" w:cs="Sylfaen"/>
          <w:bCs/>
          <w:lang w:val="ka-GE"/>
        </w:rPr>
        <w:t>1 797, შშმ პირი</w:t>
      </w:r>
      <w:r w:rsidRPr="00D964E6">
        <w:rPr>
          <w:rFonts w:ascii="Sylfaen" w:eastAsia="Sylfaen" w:hAnsi="Sylfaen" w:cs="Sylfaen"/>
          <w:bCs/>
        </w:rPr>
        <w:t xml:space="preserve"> </w:t>
      </w:r>
      <w:r w:rsidRPr="00D964E6">
        <w:rPr>
          <w:rFonts w:ascii="Sylfaen" w:eastAsia="Sylfaen" w:hAnsi="Sylfaen" w:cs="Sylfaen"/>
          <w:bCs/>
          <w:lang w:val="ka-GE"/>
        </w:rPr>
        <w:t>-</w:t>
      </w:r>
      <w:r w:rsidRPr="00D964E6">
        <w:rPr>
          <w:rFonts w:ascii="Sylfaen" w:eastAsia="Sylfaen" w:hAnsi="Sylfaen" w:cs="Sylfaen"/>
          <w:bCs/>
        </w:rPr>
        <w:t xml:space="preserve"> </w:t>
      </w:r>
      <w:r w:rsidRPr="00D964E6">
        <w:rPr>
          <w:rFonts w:ascii="Sylfaen" w:eastAsia="Sylfaen" w:hAnsi="Sylfaen" w:cs="Sylfaen"/>
          <w:bCs/>
          <w:lang w:val="ka-GE"/>
        </w:rPr>
        <w:t>302</w:t>
      </w:r>
      <w:r w:rsidRPr="00D964E6">
        <w:rPr>
          <w:rFonts w:ascii="Sylfaen" w:eastAsia="Sylfaen" w:hAnsi="Sylfaen" w:cs="Sylfaen"/>
          <w:bCs/>
        </w:rPr>
        <w:t>;</w:t>
      </w:r>
    </w:p>
    <w:p w14:paraId="71B1527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საშუამავლო მომსახურების ფარგლებში დასაქმდა 499 მაძიებელი, მათ შორის 22 შშმ პირი;</w:t>
      </w:r>
    </w:p>
    <w:p w14:paraId="3AB57FF7"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სოციალური მომსახურების სააგენტოს პროფესიული კონსულტირებისა და კარიერის დაგეგმვის სპეციალისტების მიერ კარიერის დაგეგმვისა და პროფესიული კონსულტირების მომსახურებები ჩატარდა თბილისსა და საქართველოს ექვს რეგიონში (შიდა ქართლი, ქვემო ქართლი, მცხეთა-მთიანეთი, კახეთი, იმერეთი, აჭარა): </w:t>
      </w:r>
    </w:p>
    <w:p w14:paraId="5FFAED63" w14:textId="77777777" w:rsidR="00393D1F" w:rsidRPr="00D964E6" w:rsidRDefault="00393D1F" w:rsidP="00E17365">
      <w:pPr>
        <w:pStyle w:val="a5"/>
        <w:numPr>
          <w:ilvl w:val="0"/>
          <w:numId w:val="60"/>
        </w:numPr>
        <w:spacing w:after="0" w:line="240" w:lineRule="auto"/>
        <w:ind w:left="900"/>
        <w:jc w:val="both"/>
        <w:rPr>
          <w:rFonts w:ascii="Sylfaen" w:eastAsia="Sylfaen" w:hAnsi="Sylfaen" w:cs="Sylfaen"/>
          <w:bCs/>
        </w:rPr>
      </w:pPr>
      <w:r w:rsidRPr="00D964E6">
        <w:rPr>
          <w:rFonts w:ascii="Sylfaen" w:eastAsia="Sylfaen" w:hAnsi="Sylfaen" w:cs="Sylfaen"/>
          <w:bCs/>
        </w:rPr>
        <w:t xml:space="preserve">ინდივიდუალური პროფესიული კონსულტირება ჯამში გაეწია </w:t>
      </w:r>
      <w:r w:rsidRPr="00D964E6">
        <w:rPr>
          <w:rFonts w:ascii="Sylfaen" w:eastAsia="Sylfaen" w:hAnsi="Sylfaen" w:cs="Sylfaen"/>
          <w:bCs/>
          <w:lang w:val="ka-GE"/>
        </w:rPr>
        <w:t>327</w:t>
      </w:r>
      <w:r w:rsidRPr="00D964E6">
        <w:rPr>
          <w:rFonts w:ascii="Sylfaen" w:eastAsia="Sylfaen" w:hAnsi="Sylfaen" w:cs="Sylfaen"/>
          <w:bCs/>
        </w:rPr>
        <w:t xml:space="preserve"> ბენეფიციარს მათ შორის: ქალი -</w:t>
      </w:r>
      <w:r w:rsidRPr="00D964E6">
        <w:rPr>
          <w:rFonts w:ascii="Sylfaen" w:eastAsia="Sylfaen" w:hAnsi="Sylfaen" w:cs="Sylfaen"/>
          <w:bCs/>
          <w:lang w:val="ka-GE"/>
        </w:rPr>
        <w:t>168</w:t>
      </w:r>
      <w:r w:rsidRPr="00D964E6">
        <w:rPr>
          <w:rFonts w:ascii="Sylfaen" w:eastAsia="Sylfaen" w:hAnsi="Sylfaen" w:cs="Sylfaen"/>
          <w:bCs/>
        </w:rPr>
        <w:t xml:space="preserve">, </w:t>
      </w:r>
      <w:r w:rsidRPr="00D964E6">
        <w:rPr>
          <w:rFonts w:ascii="Sylfaen" w:eastAsia="Sylfaen" w:hAnsi="Sylfaen" w:cs="Sylfaen"/>
          <w:bCs/>
          <w:lang w:val="ka-GE"/>
        </w:rPr>
        <w:t>ახალგაზრდა</w:t>
      </w:r>
      <w:r w:rsidRPr="00D964E6">
        <w:rPr>
          <w:rFonts w:ascii="Sylfaen" w:eastAsia="Sylfaen" w:hAnsi="Sylfaen" w:cs="Sylfaen"/>
          <w:bCs/>
        </w:rPr>
        <w:t xml:space="preserve"> </w:t>
      </w:r>
      <w:r w:rsidRPr="00D964E6">
        <w:rPr>
          <w:rFonts w:ascii="Sylfaen" w:eastAsia="Sylfaen" w:hAnsi="Sylfaen" w:cs="Sylfaen"/>
          <w:bCs/>
          <w:lang w:val="ka-GE"/>
        </w:rPr>
        <w:t>-</w:t>
      </w:r>
      <w:r w:rsidRPr="00D964E6">
        <w:rPr>
          <w:rFonts w:ascii="Sylfaen" w:eastAsia="Sylfaen" w:hAnsi="Sylfaen" w:cs="Sylfaen"/>
          <w:bCs/>
        </w:rPr>
        <w:t xml:space="preserve"> </w:t>
      </w:r>
      <w:r w:rsidRPr="00D964E6">
        <w:rPr>
          <w:rFonts w:ascii="Sylfaen" w:eastAsia="Sylfaen" w:hAnsi="Sylfaen" w:cs="Sylfaen"/>
          <w:bCs/>
          <w:lang w:val="ka-GE"/>
        </w:rPr>
        <w:t xml:space="preserve">141, </w:t>
      </w:r>
      <w:r w:rsidRPr="00D964E6">
        <w:rPr>
          <w:rFonts w:ascii="Sylfaen" w:eastAsia="Sylfaen" w:hAnsi="Sylfaen" w:cs="Sylfaen"/>
          <w:bCs/>
        </w:rPr>
        <w:t xml:space="preserve">იძულებით გადაადგილებული პირი - </w:t>
      </w:r>
      <w:r w:rsidRPr="00D964E6">
        <w:rPr>
          <w:rFonts w:ascii="Sylfaen" w:eastAsia="Sylfaen" w:hAnsi="Sylfaen" w:cs="Sylfaen"/>
          <w:bCs/>
          <w:lang w:val="ka-GE"/>
        </w:rPr>
        <w:t>9</w:t>
      </w:r>
      <w:r w:rsidRPr="00D964E6">
        <w:rPr>
          <w:rFonts w:ascii="Sylfaen" w:eastAsia="Sylfaen" w:hAnsi="Sylfaen" w:cs="Sylfaen"/>
          <w:bCs/>
        </w:rPr>
        <w:t>;</w:t>
      </w:r>
    </w:p>
    <w:p w14:paraId="3871D3D2" w14:textId="77777777" w:rsidR="00393D1F" w:rsidRPr="00D964E6" w:rsidRDefault="00393D1F" w:rsidP="00E17365">
      <w:pPr>
        <w:pStyle w:val="a5"/>
        <w:numPr>
          <w:ilvl w:val="0"/>
          <w:numId w:val="60"/>
        </w:numPr>
        <w:spacing w:after="0" w:line="240" w:lineRule="auto"/>
        <w:ind w:left="900"/>
        <w:jc w:val="both"/>
        <w:rPr>
          <w:rFonts w:ascii="Sylfaen" w:eastAsia="Sylfaen" w:hAnsi="Sylfaen" w:cs="Sylfaen"/>
          <w:bCs/>
        </w:rPr>
      </w:pPr>
      <w:r w:rsidRPr="00D964E6">
        <w:rPr>
          <w:rFonts w:ascii="Sylfaen" w:eastAsia="Sylfaen" w:hAnsi="Sylfaen" w:cs="Sylfaen"/>
          <w:bCs/>
        </w:rPr>
        <w:t xml:space="preserve">ჯგუფური პროფესიული კონსულტირება გაეწია </w:t>
      </w:r>
      <w:r w:rsidRPr="00D964E6">
        <w:rPr>
          <w:rFonts w:ascii="Sylfaen" w:eastAsia="Sylfaen" w:hAnsi="Sylfaen" w:cs="Sylfaen"/>
          <w:bCs/>
          <w:lang w:val="ka-GE"/>
        </w:rPr>
        <w:t xml:space="preserve">31 </w:t>
      </w:r>
      <w:r w:rsidRPr="00D964E6">
        <w:rPr>
          <w:rFonts w:ascii="Sylfaen" w:eastAsia="Sylfaen" w:hAnsi="Sylfaen" w:cs="Sylfaen"/>
          <w:bCs/>
        </w:rPr>
        <w:t xml:space="preserve">ბენეფიციარს.  მათ შორის: ქალი - </w:t>
      </w:r>
      <w:r w:rsidRPr="00D964E6">
        <w:rPr>
          <w:rFonts w:ascii="Sylfaen" w:eastAsia="Sylfaen" w:hAnsi="Sylfaen" w:cs="Sylfaen"/>
          <w:bCs/>
          <w:lang w:val="ka-GE"/>
        </w:rPr>
        <w:t>20</w:t>
      </w:r>
      <w:r w:rsidRPr="00D964E6">
        <w:rPr>
          <w:rFonts w:ascii="Sylfaen" w:eastAsia="Sylfaen" w:hAnsi="Sylfaen" w:cs="Sylfaen"/>
          <w:bCs/>
        </w:rPr>
        <w:t xml:space="preserve"> .</w:t>
      </w:r>
    </w:p>
    <w:p w14:paraId="01D7E580"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დამსაქმებელთან შეხვედრის შედეგად მხარდაჭერითი დასაქმების კონსულტანტებმა მოიძიეს</w:t>
      </w:r>
      <w:r w:rsidRPr="00D964E6">
        <w:rPr>
          <w:rFonts w:ascii="Sylfaen" w:eastAsia="Times New Roman" w:hAnsi="Sylfaen" w:cs="Sylfaen"/>
          <w:bCs/>
          <w:noProof/>
          <w:lang w:val="ka-GE"/>
        </w:rPr>
        <w:t xml:space="preserve"> 167</w:t>
      </w:r>
      <w:r w:rsidRPr="00D964E6">
        <w:rPr>
          <w:rFonts w:ascii="Sylfaen" w:eastAsia="Times New Roman" w:hAnsi="Sylfaen" w:cs="Sylfaen"/>
          <w:bCs/>
          <w:noProof/>
        </w:rPr>
        <w:t xml:space="preserve"> </w:t>
      </w:r>
      <w:r w:rsidRPr="00D964E6">
        <w:rPr>
          <w:rFonts w:ascii="Sylfaen" w:eastAsia="Times New Roman" w:hAnsi="Sylfaen" w:cs="Sylfaen"/>
          <w:bCs/>
          <w:noProof/>
          <w:lang w:val="ka-GE"/>
        </w:rPr>
        <w:t>ვაკანსია შშმ პირთათვის. მხარდაჭერითი მომსახურება გაეწია 211 შშმ პირს (თბილისი - 82, რეგიონი - 129), მათ შორის ქალი</w:t>
      </w:r>
      <w:r w:rsidRPr="00D964E6">
        <w:rPr>
          <w:rFonts w:ascii="Sylfaen" w:eastAsia="Times New Roman" w:hAnsi="Sylfaen" w:cs="Sylfaen"/>
          <w:bCs/>
          <w:noProof/>
        </w:rPr>
        <w:t xml:space="preserve"> </w:t>
      </w:r>
      <w:r w:rsidRPr="00D964E6">
        <w:rPr>
          <w:rFonts w:ascii="Sylfaen" w:eastAsia="Times New Roman" w:hAnsi="Sylfaen" w:cs="Sylfaen"/>
          <w:bCs/>
          <w:noProof/>
          <w:lang w:val="ka-GE"/>
        </w:rPr>
        <w:t>-</w:t>
      </w:r>
      <w:r w:rsidRPr="00D964E6">
        <w:rPr>
          <w:rFonts w:ascii="Sylfaen" w:eastAsia="Times New Roman" w:hAnsi="Sylfaen" w:cs="Sylfaen"/>
          <w:bCs/>
          <w:noProof/>
        </w:rPr>
        <w:t xml:space="preserve"> </w:t>
      </w:r>
      <w:r w:rsidRPr="00D964E6">
        <w:rPr>
          <w:rFonts w:ascii="Sylfaen" w:eastAsia="Times New Roman" w:hAnsi="Sylfaen" w:cs="Sylfaen"/>
          <w:bCs/>
          <w:noProof/>
          <w:lang w:val="ka-GE"/>
        </w:rPr>
        <w:t>92, ახალგაზრდა</w:t>
      </w:r>
      <w:r w:rsidRPr="00D964E6">
        <w:rPr>
          <w:rFonts w:ascii="Sylfaen" w:eastAsia="Times New Roman" w:hAnsi="Sylfaen" w:cs="Sylfaen"/>
          <w:bCs/>
          <w:noProof/>
        </w:rPr>
        <w:t xml:space="preserve"> </w:t>
      </w:r>
      <w:r w:rsidRPr="00D964E6">
        <w:rPr>
          <w:rFonts w:ascii="Sylfaen" w:eastAsia="Times New Roman" w:hAnsi="Sylfaen" w:cs="Sylfaen"/>
          <w:bCs/>
          <w:noProof/>
          <w:lang w:val="ka-GE"/>
        </w:rPr>
        <w:t>-</w:t>
      </w:r>
      <w:r w:rsidRPr="00D964E6">
        <w:rPr>
          <w:rFonts w:ascii="Sylfaen" w:eastAsia="Times New Roman" w:hAnsi="Sylfaen" w:cs="Sylfaen"/>
          <w:bCs/>
          <w:noProof/>
        </w:rPr>
        <w:t xml:space="preserve"> </w:t>
      </w:r>
      <w:r w:rsidRPr="00D964E6">
        <w:rPr>
          <w:rFonts w:ascii="Sylfaen" w:eastAsia="Times New Roman" w:hAnsi="Sylfaen" w:cs="Sylfaen"/>
          <w:bCs/>
          <w:noProof/>
          <w:lang w:val="ka-GE"/>
        </w:rPr>
        <w:t>63. აღნიშნული აქტივობის ფარგლებში დასაქმდა 33 შშმ პირი;</w:t>
      </w:r>
    </w:p>
    <w:p w14:paraId="528C1A8B"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ჩატარდა 10 დასაქმების ფორუმი, ფორუმებში მონაწილეობა მიიღო სულ 280-მა დამსაქმებელმა და 1 567-მა სამუშაოს მაძიებელმა; ფორუმების შედეგად დასაქმებულია 83 სამუშაოს მაძიებელი მათ შორის 19 შშმ პირი;</w:t>
      </w:r>
    </w:p>
    <w:p w14:paraId="63E3256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დასაქმების კონსულტანტების მხარდაჭერით, სუბსიდირების კომპონენტში ჩაერთო 3 დამსაქმებელი და 3 ბენეფიციარი. მათ შორის 2 შშმ პირი. (თბილისი- 1, გურია- 2). დასაქმდა 3 სამუშაოს მაძიებელი მათ შორის 2 შშმ პირი;</w:t>
      </w:r>
    </w:p>
    <w:p w14:paraId="1C1FE320"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შრომის ბაზარზე მოთხოვნადი პროფესიების, საჭირო ცოდნისა და უნარ-ჩვევების გამოვლენის მიზნით, თვისებრივი კვლევის უზრუნველსაყოფად დამტკიცდა მეთოდური სახელმძღვანელო. სამხარეო ცენტრების პასუხისმგებელმა პირებმა, განახორციელეს საველე სამუშაოები. ქვეყნის მასშტაბით გამოიკითხა 305 დამსაქმებელი, საიდანაც 284 ინტერვიუ ჩაითვალა ვარგისად;</w:t>
      </w:r>
    </w:p>
    <w:p w14:paraId="0E590743"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შრომის პირობების ინსპექტირების პროგრამის ფარგლებში შრომის უსაფრთხოებისა და შრომის პირობების საქართველოს კანონმდებლობასთან შესაბამისობის კუთხით ქვეყნის მასშტაბით შემოწმდა 758 ობიექტი, განხორციელდა 1 575 ინსპექტირება და რეინსპექტირება, დარღვევების სრულ გამოსწორებამდე. ხოლო შრომის პირობების კუთხით სამშენებლო ობიექტებზე ინსპექტირება განხორციელდა 152 ობიექტზე, ამავე რაოდენობის ობიექტზე განხორციელდა განმეორებითი ინსპექტირება;</w:t>
      </w:r>
    </w:p>
    <w:p w14:paraId="0878578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იძულებითი შრომისა და შრომითი ექსპლუატაციის პრევენციისა და მათზე რეაგირების მიზნით სახელმწიფო ზედამხედველობის წესის ფარგლებში საქართველოს მასშტაბით შემოწმდა 127 ობიექტი; ხოლო შრომითი უფლებებისა და შრომის უსაფრთხოების მიმართულებით შემოწმდა 19 კომპანიის 107 ობიექტი, საწარმოო უბედური შემთხვევის მოკვლევისთვის განხორციელდა 35 ინსპექტირება;</w:t>
      </w:r>
    </w:p>
    <w:p w14:paraId="0BC1B241"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შრომის უსაფრთხოების ნორმების დარღვევისთვის სასამართლოს (სამუშაო პროცესების/სამუშაო უბნის შეჩერებისა და ინსპექტირების განხორციელების მოთხოვნით) შუამდგომლობით მიემართა 117-ჯერ, რომელთაგან 92 ობიექტს, სამუშაო პროცესი შეუჩერდა, უსაფრთხოების ნორმების კრიტიკული დარღვევის გამო 20 ობიექტზე მომხდარი უბედური შემთხვევის მიზეზით; </w:t>
      </w:r>
    </w:p>
    <w:p w14:paraId="20E0188B"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„შრომის უსაფრთხოების სპეციალისტის აკრედიტებული პროგრამის“ განხორციელების მიზნით სამინისტროს მომართა 18-მა ორგანიზაციამ, აქედან რეგისტრაცია გაიარა 14-მა. მონაცემთა ბაზაში 5 026 სერტიფიცირებული შრომის უსაფრთხოების  სპეციალისტია;</w:t>
      </w:r>
    </w:p>
    <w:p w14:paraId="501A576C"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ადგილობრივ და საერთაშორისო უწყებებთან თანამშრომლობის ფარგლებში საანგარიშო პერიოდში გაფორმდა 5 მემორანდუმი;</w:t>
      </w:r>
    </w:p>
    <w:p w14:paraId="1D98BCA7"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შრომის საერთაშორისო ორგანიზაციის, გაეროს ქალთა ორგანიზაციის მხარდაჭერით დეპარტამენტმა მოამზადა 6 ნორმატიული აქტის პროექტი და განახორციელა ცვლილება შრომის უსაფრთხოების სპეციალისტის აკრედიტებულ პროგრამაში;</w:t>
      </w:r>
    </w:p>
    <w:p w14:paraId="078A142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პროგრამის ფარგლებში - „კერძო სექტორის განვითარება და პროფესიული განათლება სამხრეთ კავკასიაში“ (PSD TVET SC) მხარდაჭერით, შეიქმნა მობილური აპლიკაცია „მშენებლობის უსაფრთხოება“, რომელიც გერმანული „BG BAUSTEINE” ვერსიის ქართული ანალოგია, რომელიც მიზნად ისახავს მშენებლობაზე  უსაფრთხოების კულტურის ხელშეწყობას. აპლიკაცია სრულიად უფასოდ ხელმისაწვდომია IOS და Android სისტემის მქონე სმარტფონებისთვის;</w:t>
      </w:r>
    </w:p>
    <w:p w14:paraId="573412E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 დასასრულს გერმანიის საერთაშორისო თანამშრომლობის საზოგადოების (GIZ) მხარდაჭერით 8 ანიმაციური სასწავლო ვიდეოს შემუშავება დაიწყო, რომელიც განთავსდება აღნიშნულ აპლიკაციაში;</w:t>
      </w:r>
    </w:p>
    <w:p w14:paraId="03C70A7C"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უზრუნველყოფილ იქნა 35 ცნობიერების ამაღლების კამპანიის ორგანიზება, რომლითაც დამსაქმებლებს, დასაქმებულებს  და სხვა დაინტერესებულ 4 400-მდე პირს მიეწოდა ინფორმაცია საკანონმდებლო ცვლილებების შესახებ;</w:t>
      </w:r>
    </w:p>
    <w:p w14:paraId="05E9D83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სამუშაოს მაძიებელთა პროფესიული მომზადება-გადამზადებისა და კვალიფიკაციის ამაღლების სახელმწიფო პროგრამა განხორციელდა ქალაქ თბილისში და 11 მუნიციპალურ ერთეულში ორ ეტაპად. დარეგისტრირდა სულ 2 763 სამუშაოს მაძიებელი:</w:t>
      </w:r>
    </w:p>
    <w:p w14:paraId="771987E7" w14:textId="77777777" w:rsidR="00393D1F" w:rsidRPr="00D964E6" w:rsidRDefault="00393D1F" w:rsidP="00E17365">
      <w:pPr>
        <w:numPr>
          <w:ilvl w:val="0"/>
          <w:numId w:val="170"/>
        </w:numPr>
        <w:tabs>
          <w:tab w:val="left" w:pos="0"/>
          <w:tab w:val="left" w:pos="10440"/>
        </w:tabs>
        <w:spacing w:after="0" w:line="240" w:lineRule="auto"/>
        <w:contextualSpacing/>
        <w:jc w:val="both"/>
        <w:rPr>
          <w:rFonts w:ascii="Sylfaen" w:eastAsia="Times New Roman" w:hAnsi="Sylfaen" w:cs="Arial"/>
          <w:bCs/>
          <w:lang w:val="ka-GE"/>
        </w:rPr>
      </w:pPr>
      <w:r w:rsidRPr="00D964E6">
        <w:rPr>
          <w:rFonts w:ascii="Sylfaen" w:eastAsia="Times New Roman" w:hAnsi="Sylfaen" w:cs="Arial"/>
          <w:bCs/>
          <w:lang w:val="ka-GE"/>
        </w:rPr>
        <w:t xml:space="preserve">პირველ ეტაპზე პროგრამაში მიმწოდებლად ჩართული იყო 30 პროფესიული სასწავლებელი (6 - სახელმწიფო კოლეჯი, 25 - კერძო). რეგისტრაციის პროცესი გაიარა 1 610 -მა სამუშაოს მაძიებელმა. სასწავლო პოცესში 31 მოთხოვნად პროფესიაზე ჩაერთო 1 420 ბენეფიციარი, აქედან, თბილისი-695, მუნიციპალიტეტი - 725. პროგრამაში ჩართულია 98 იძულებით გადაადგილებული პირი, 255 სოციალურად დაუცველი პირი, 10 ყოფილი პატიმარი, 7 პრობაციონერი და 48 შშმ პირი; აღნიშნული სასწავლო კურსი დაასრულა 1 254 სამუშაოს მაძიებელმა (თბილისში - 610, რეგიონებში - 644) მათ შორის: ახალგაზრდა - 556, ქალი - 920, სოციალურად დაუცველი - 225, დევნილი - 80, შშმ პირი - 43, ყოფილი პატიმარი - 7 (მათ შორის პრევენციის ცენტრის ბენეფიციარები - 5), პრობაციონერი - 6. </w:t>
      </w:r>
    </w:p>
    <w:p w14:paraId="297FB0C4" w14:textId="77777777" w:rsidR="00393D1F" w:rsidRPr="00D964E6" w:rsidRDefault="00393D1F" w:rsidP="00E17365">
      <w:pPr>
        <w:numPr>
          <w:ilvl w:val="0"/>
          <w:numId w:val="171"/>
        </w:numPr>
        <w:tabs>
          <w:tab w:val="left" w:pos="0"/>
          <w:tab w:val="left" w:pos="10440"/>
        </w:tabs>
        <w:spacing w:after="0" w:line="240" w:lineRule="auto"/>
        <w:contextualSpacing/>
        <w:jc w:val="both"/>
        <w:rPr>
          <w:rFonts w:ascii="Sylfaen" w:eastAsia="Times New Roman" w:hAnsi="Sylfaen" w:cs="Arial"/>
          <w:bCs/>
          <w:lang w:val="ka-GE"/>
        </w:rPr>
      </w:pPr>
      <w:r w:rsidRPr="00D964E6">
        <w:rPr>
          <w:rFonts w:ascii="Sylfaen" w:eastAsia="Times New Roman" w:hAnsi="Sylfaen" w:cs="Arial"/>
          <w:bCs/>
          <w:lang w:val="ka-GE"/>
        </w:rPr>
        <w:t xml:space="preserve">მეორე ეტაპზე პროგრამაში მიმწოდებლად ჩართული იყო 23 პროფესიული სასწავლებელი (6 - სახელმწიფო კოლეჯი, 17 - კერძო). რეგისტრაციის პროცესი გაიარა 1 153 -მა სამუშაოს მაძიებელმა. პროგრამაში ჩაერთო- 1 037 მოსარგებლე, აქედან თბილისი 507, მუნიციპალიტეტი - 530, პროგრამაში ჩართული იყო 109 იძულებით გადაადგილებული პირი, 228 სოციალურად დაუცველი პირი, 8 ყოფილი პატიმარი, 2 პრობაციონერი და 55 შშმ პირი; </w:t>
      </w:r>
    </w:p>
    <w:p w14:paraId="22AD0ED2" w14:textId="77777777" w:rsidR="00393D1F" w:rsidRPr="00D964E6" w:rsidRDefault="00393D1F" w:rsidP="00E17365">
      <w:pPr>
        <w:numPr>
          <w:ilvl w:val="0"/>
          <w:numId w:val="171"/>
        </w:numPr>
        <w:tabs>
          <w:tab w:val="left" w:pos="0"/>
          <w:tab w:val="left" w:pos="10440"/>
        </w:tabs>
        <w:spacing w:after="0" w:line="240" w:lineRule="auto"/>
        <w:contextualSpacing/>
        <w:jc w:val="both"/>
        <w:rPr>
          <w:rFonts w:ascii="Sylfaen" w:eastAsia="Times New Roman" w:hAnsi="Sylfaen" w:cs="Arial"/>
          <w:bCs/>
          <w:lang w:val="ka-GE"/>
        </w:rPr>
      </w:pPr>
      <w:r w:rsidRPr="00D964E6">
        <w:rPr>
          <w:rFonts w:ascii="Sylfaen" w:eastAsia="Times New Roman" w:hAnsi="Sylfaen" w:cs="Arial"/>
          <w:bCs/>
          <w:lang w:val="ka-GE"/>
        </w:rPr>
        <w:t>ორივე ეტაპზე პროგრამაში ცაერთო 2 457 მოსარგებლე და სრული კურსი დაასრულა 2 101-მა სამუშაოს  მაძიებელმა, მათო შორის ქალი 1471 და რეგიონი-1 073.</w:t>
      </w:r>
    </w:p>
    <w:p w14:paraId="641E49EE"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2019 წლის იანვარში გამოვლინდა 2018 წლის პროფესიული მომზადება-გადამზადების პროგრამის კურსდამთავრებულთა მონიტორინგის შედეგები, რომლის მიხედვითაც დამატებით დასაქმებულია 319 სამუშაოს მაძიებელი;</w:t>
      </w:r>
    </w:p>
    <w:p w14:paraId="79071FC6"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პროფესიული მომზადება-გადამზადების პროგრამის კურსდამთავრებულთა მონიტორინგის შედეგად დასაქმდა 436 სამუშაოს მაძიებელი. მათ შორის 16 შშმ პირი;</w:t>
      </w:r>
    </w:p>
    <w:p w14:paraId="215AF9D9" w14:textId="77777777" w:rsidR="00393D1F" w:rsidRPr="00D964E6" w:rsidRDefault="00393D1F"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hAnsi="Sylfaen" w:cs="Sylfaen"/>
          <w:bCs/>
          <w:lang w:val="ka-GE"/>
        </w:rPr>
        <w:t>პროგრამის სტაჟირების კომპონენტის ფარგლებში მიმწოდებლად დარეგისტრირდა 25 ორგანიზაცია (თბილისი -5 დამსაქმებელი, რეგიონებში - 20), სტაჟიორად დარეგისტრირდა 98 სამუშაოს მაძიებელი, მათ შორის: ქალი - 75, ახალგაზრდა - 48, შეზღუდული შესაძლებლობის მქონე პირი - 12, იძულებით გადაადგილებული პირი - 7. პროგრამაში ჩართული სტაჟიორებიდან, პროგრამის ფარგლებში დასაქმდა 42 მოსარგებლე. მათ შორის, ქალი - 33, ახალგაზრდა - 16, სოციალურად დაუცველი - 7, შშმ პირი - 6, დევნილი - 4.</w:t>
      </w:r>
    </w:p>
    <w:p w14:paraId="3E564A35" w14:textId="77777777" w:rsidR="001E4B76" w:rsidRPr="00D964E6" w:rsidRDefault="001E4B76" w:rsidP="00393D1F">
      <w:pPr>
        <w:pStyle w:val="af"/>
        <w:tabs>
          <w:tab w:val="left" w:pos="709"/>
          <w:tab w:val="left" w:pos="10440"/>
        </w:tabs>
        <w:ind w:left="360"/>
        <w:jc w:val="both"/>
        <w:rPr>
          <w:rFonts w:ascii="Sylfaen" w:hAnsi="Sylfaen" w:cs="Arial"/>
          <w:bCs/>
          <w:color w:val="000000"/>
          <w:highlight w:val="yellow"/>
        </w:rPr>
      </w:pPr>
    </w:p>
    <w:p w14:paraId="0F69A89A" w14:textId="77777777" w:rsidR="001E4B76" w:rsidRPr="00D964E6" w:rsidRDefault="001E4B76" w:rsidP="00393D1F">
      <w:pPr>
        <w:pStyle w:val="2"/>
        <w:jc w:val="both"/>
        <w:rPr>
          <w:rFonts w:ascii="Sylfaen" w:hAnsi="Sylfaen" w:cs="Sylfaen"/>
          <w:bCs/>
          <w:sz w:val="22"/>
          <w:szCs w:val="22"/>
        </w:rPr>
      </w:pPr>
      <w:r w:rsidRPr="00D964E6">
        <w:rPr>
          <w:rFonts w:ascii="Sylfaen" w:hAnsi="Sylfaen" w:cs="Sylfaen"/>
          <w:bCs/>
          <w:sz w:val="22"/>
          <w:szCs w:val="22"/>
        </w:rPr>
        <w:t>1.7 საქართველოს შინაგან საქმეთა სამინისტროს სისტემისა და საქართველოს უსაფრთხოების სამსახურის მოსამსახურეთა ჯანმრთელობის დაცვის მომსახურებით უზრუნველყოფა (პროგრამული კოდი 30 05)</w:t>
      </w:r>
    </w:p>
    <w:p w14:paraId="6375CB26" w14:textId="77777777" w:rsidR="001E4B76" w:rsidRPr="00D964E6" w:rsidRDefault="001E4B76"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8"/>
        <w:jc w:val="center"/>
        <w:rPr>
          <w:rFonts w:ascii="Sylfaen" w:hAnsi="Sylfaen" w:cs="Sylfaen"/>
          <w:bCs/>
          <w:lang w:val="ka-GE"/>
        </w:rPr>
      </w:pPr>
    </w:p>
    <w:p w14:paraId="38FF5B47" w14:textId="77777777" w:rsidR="001E4B76" w:rsidRPr="00D964E6" w:rsidRDefault="001E4B76" w:rsidP="00393D1F">
      <w:pPr>
        <w:pStyle w:val="abzacixml"/>
        <w:ind w:left="270" w:hanging="270"/>
        <w:rPr>
          <w:bCs/>
        </w:rPr>
      </w:pPr>
    </w:p>
    <w:p w14:paraId="375D90E7" w14:textId="77777777" w:rsidR="001E4B76" w:rsidRPr="00D964E6" w:rsidRDefault="001E4B76" w:rsidP="00393D1F">
      <w:pPr>
        <w:pStyle w:val="abzacixml"/>
        <w:ind w:left="270" w:firstLine="0"/>
        <w:rPr>
          <w:bCs/>
        </w:rPr>
      </w:pPr>
      <w:r w:rsidRPr="00D964E6">
        <w:rPr>
          <w:bCs/>
        </w:rPr>
        <w:t>პროგრამის განმახორციელებელი:</w:t>
      </w:r>
    </w:p>
    <w:p w14:paraId="1B8CCD28" w14:textId="77777777" w:rsidR="001E4B76" w:rsidRPr="00D964E6" w:rsidRDefault="001E4B76" w:rsidP="00393D1F">
      <w:pPr>
        <w:pStyle w:val="abzacixml"/>
        <w:ind w:left="270" w:firstLine="0"/>
        <w:rPr>
          <w:bCs/>
        </w:rPr>
      </w:pPr>
      <w:r w:rsidRPr="00D964E6">
        <w:rPr>
          <w:bCs/>
        </w:rPr>
        <w:t xml:space="preserve"> </w:t>
      </w:r>
    </w:p>
    <w:p w14:paraId="03A725D7" w14:textId="77777777" w:rsidR="001E4B76" w:rsidRPr="00D964E6" w:rsidRDefault="001E4B76" w:rsidP="00393D1F">
      <w:pPr>
        <w:pStyle w:val="abzacixml"/>
        <w:numPr>
          <w:ilvl w:val="0"/>
          <w:numId w:val="1"/>
        </w:numPr>
        <w:tabs>
          <w:tab w:val="left" w:pos="1080"/>
        </w:tabs>
        <w:ind w:hanging="540"/>
        <w:rPr>
          <w:bCs/>
        </w:rPr>
      </w:pPr>
      <w:r w:rsidRPr="00D964E6">
        <w:rPr>
          <w:bCs/>
        </w:rPr>
        <w:t xml:space="preserve">სსიპ - </w:t>
      </w:r>
      <w:r w:rsidRPr="00D964E6">
        <w:rPr>
          <w:bCs/>
          <w:lang w:val="ka-GE"/>
        </w:rPr>
        <w:t>საქართველოს შინაგან საქმეთა სამინისტროს ჯანმრთელობის დაცვის სამსახური</w:t>
      </w:r>
      <w:r w:rsidRPr="00D964E6">
        <w:rPr>
          <w:bCs/>
        </w:rPr>
        <w:t>.</w:t>
      </w:r>
    </w:p>
    <w:p w14:paraId="3E636653" w14:textId="77777777" w:rsidR="001E4B76" w:rsidRPr="00D964E6" w:rsidRDefault="001E4B76"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highlight w:val="yellow"/>
          <w:lang w:val="ka-GE"/>
        </w:rPr>
      </w:pPr>
    </w:p>
    <w:p w14:paraId="4146EC0B"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საანგარიშო პერიოდში განხორციელდა სამსახურებრივი მოვალეობის შესრულების დროს  დაჭრილი ან/და დაზიანებული მოსამსახურეების მკურნალობა და მათი ჯანმრთელობის რეაბილიტაციისთვის საჭირო ღონისძიებები, აგრეთვე სამინისტროს მოსამსახურეთა, თადარიგში დათხოვნილ პირთა მათი ოჯახების წევრთა და სამინისტროს სასწავლო დაწესებულებების მსმენელთა სამედიცინო მომსახურება;</w:t>
      </w:r>
    </w:p>
    <w:p w14:paraId="58DA2D5F"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ავადობისა და შრომისუუნარობის შემცირების მიზნით განხორციელდა ბენეფიციართა (საქართველოს შინაგან საქმეთა სამინისტროსა და სახელმწიფო უსაფრთხოების სამსახურის თანამშრომელთა) დისპანსერიზაცია, სამკურნალწამლო საშუალებებით უზრუნველყოფა, სტაციონალური მკურნალობა, ავადობის მიზეზების შესწავლა, დაჭრილთა სამედიცინო რეაბილიტაცია, პენსიონერთა და უნარშეზღუდულთა სამედიცინო შემოწმება;</w:t>
      </w:r>
    </w:p>
    <w:p w14:paraId="450B8B60"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საანგარიშო პერიოდში დადგენილი წესით ჩატარებულ იქნა სამხედრო-საექიმო კომისიები; </w:t>
      </w:r>
    </w:p>
    <w:p w14:paraId="3C803550" w14:textId="77777777" w:rsidR="001E4B76" w:rsidRPr="00D964E6" w:rsidRDefault="001E4B76" w:rsidP="00393D1F">
      <w:pPr>
        <w:pStyle w:val="af"/>
        <w:tabs>
          <w:tab w:val="left" w:pos="709"/>
          <w:tab w:val="left" w:pos="10440"/>
        </w:tabs>
        <w:ind w:left="360"/>
        <w:jc w:val="both"/>
        <w:rPr>
          <w:rFonts w:ascii="Sylfaen" w:hAnsi="Sylfaen" w:cs="Arial"/>
          <w:bCs/>
          <w:color w:val="000000"/>
          <w:highlight w:val="yellow"/>
        </w:rPr>
      </w:pPr>
    </w:p>
    <w:p w14:paraId="1D8A10C9" w14:textId="77777777" w:rsidR="00E33B53" w:rsidRPr="00D964E6" w:rsidRDefault="00E33B53" w:rsidP="00393D1F">
      <w:pPr>
        <w:pStyle w:val="abzacixml"/>
        <w:ind w:left="643" w:firstLine="0"/>
        <w:rPr>
          <w:bCs/>
          <w:highlight w:val="yellow"/>
          <w:lang w:val="ka-GE"/>
        </w:rPr>
      </w:pPr>
    </w:p>
    <w:p w14:paraId="54B2B6E0" w14:textId="77777777" w:rsidR="00DB792C" w:rsidRPr="00D964E6" w:rsidRDefault="00DB792C" w:rsidP="00393D1F">
      <w:pPr>
        <w:pStyle w:val="2"/>
        <w:jc w:val="both"/>
        <w:rPr>
          <w:rFonts w:ascii="Sylfaen" w:hAnsi="Sylfaen" w:cs="Sylfaen"/>
          <w:bCs/>
          <w:sz w:val="22"/>
          <w:szCs w:val="22"/>
        </w:rPr>
      </w:pPr>
      <w:r w:rsidRPr="00D964E6">
        <w:rPr>
          <w:rFonts w:ascii="Sylfaen" w:hAnsi="Sylfaen" w:cs="Sylfaen"/>
          <w:bCs/>
          <w:sz w:val="22"/>
          <w:szCs w:val="22"/>
        </w:rPr>
        <w:t>1.8 სსიპ – საპენსიო სააგენტო (პროგრამული კოდი 21 00)</w:t>
      </w:r>
    </w:p>
    <w:p w14:paraId="671E90A1" w14:textId="77777777" w:rsidR="00DB792C" w:rsidRPr="00D964E6" w:rsidRDefault="00DB792C" w:rsidP="00393D1F">
      <w:pPr>
        <w:pStyle w:val="abzacixml"/>
        <w:rPr>
          <w:bCs/>
        </w:rPr>
      </w:pPr>
    </w:p>
    <w:p w14:paraId="1A9F67DA" w14:textId="77777777" w:rsidR="00DB792C" w:rsidRPr="00D964E6" w:rsidRDefault="00DB792C" w:rsidP="00393D1F">
      <w:pPr>
        <w:spacing w:line="240" w:lineRule="auto"/>
        <w:ind w:left="270"/>
        <w:jc w:val="both"/>
        <w:rPr>
          <w:rFonts w:ascii="Sylfaen" w:hAnsi="Sylfaen" w:cs="Sylfaen"/>
          <w:bCs/>
          <w:lang w:val="ka-GE"/>
        </w:rPr>
      </w:pPr>
      <w:r w:rsidRPr="00D964E6">
        <w:rPr>
          <w:rFonts w:ascii="Sylfaen" w:hAnsi="Sylfaen" w:cs="Sylfaen"/>
          <w:bCs/>
          <w:lang w:val="ka-GE"/>
        </w:rPr>
        <w:t xml:space="preserve">პროგრამის განმახორციელებელი: </w:t>
      </w:r>
    </w:p>
    <w:p w14:paraId="705FD73B" w14:textId="77777777" w:rsidR="00DB792C" w:rsidRPr="00D964E6" w:rsidRDefault="00DB792C" w:rsidP="00393D1F">
      <w:pPr>
        <w:numPr>
          <w:ilvl w:val="0"/>
          <w:numId w:val="11"/>
        </w:numPr>
        <w:spacing w:after="0" w:line="240" w:lineRule="auto"/>
        <w:ind w:left="900" w:hanging="540"/>
        <w:jc w:val="both"/>
        <w:rPr>
          <w:rFonts w:ascii="Sylfaen" w:eastAsia="Sylfaen" w:hAnsi="Sylfaen"/>
          <w:bCs/>
        </w:rPr>
      </w:pPr>
      <w:r w:rsidRPr="00D964E6">
        <w:rPr>
          <w:rFonts w:ascii="Sylfaen" w:eastAsia="Sylfaen" w:hAnsi="Sylfaen"/>
          <w:bCs/>
        </w:rPr>
        <w:t>სსიპ – საპენსიო სააგენტო</w:t>
      </w:r>
    </w:p>
    <w:p w14:paraId="27D0E5C0" w14:textId="77777777" w:rsidR="00DB792C" w:rsidRPr="00D964E6" w:rsidRDefault="00DB792C" w:rsidP="00393D1F">
      <w:pPr>
        <w:spacing w:line="240" w:lineRule="auto"/>
        <w:jc w:val="both"/>
        <w:rPr>
          <w:rFonts w:ascii="Sylfaen" w:hAnsi="Sylfaen"/>
          <w:bCs/>
          <w:color w:val="000000"/>
          <w:highlight w:val="yellow"/>
        </w:rPr>
      </w:pPr>
    </w:p>
    <w:p w14:paraId="6C9CFAB4" w14:textId="77777777" w:rsidR="007316E1" w:rsidRPr="00D964E6" w:rsidRDefault="007316E1" w:rsidP="00393D1F">
      <w:pPr>
        <w:pStyle w:val="a5"/>
        <w:numPr>
          <w:ilvl w:val="0"/>
          <w:numId w:val="16"/>
        </w:numPr>
        <w:spacing w:line="240" w:lineRule="auto"/>
        <w:jc w:val="both"/>
        <w:rPr>
          <w:rFonts w:ascii="Sylfaen" w:hAnsi="Sylfaen"/>
          <w:bCs/>
          <w:lang w:val="ka-GE"/>
        </w:rPr>
      </w:pPr>
      <w:r w:rsidRPr="00D964E6">
        <w:rPr>
          <w:rFonts w:ascii="Sylfaen" w:hAnsi="Sylfaen"/>
          <w:bCs/>
          <w:lang w:val="ka-GE"/>
        </w:rPr>
        <w:t>საანგარიშო პერიოდი საპენსიო სააგენტოში დამატებით მოეწყო და ტექნიკურად აღიჭურვა მონაწილეთა მომსახურების სივრცე და „ქოლ-ცენტრი“;</w:t>
      </w:r>
    </w:p>
    <w:p w14:paraId="5D4AAC6C"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bCs/>
          <w:lang w:val="ka-GE"/>
        </w:rPr>
        <w:t>შემუშავდა დაგროვებით საპენსიო სქემის ანალიზის, რისკების შეფასების, დაგროვებითი საპენსიო სქემის განვითარებასა და გაუმჯობესებასთან დაკავშირებული ხედვები და რეკომენდაციები;</w:t>
      </w:r>
    </w:p>
    <w:p w14:paraId="14C58DC5"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bCs/>
          <w:lang w:val="ka-GE"/>
        </w:rPr>
        <w:t>დაიდო ხელშეკრულებები კომერციულ ბანკებთან და გაიხსნა საპენსიო სააგენტოს ნომინალური მფლობელობის მიმდინარე ანგარიშები;</w:t>
      </w:r>
      <w:r w:rsidRPr="00D964E6">
        <w:rPr>
          <w:rFonts w:ascii="Sylfaen" w:hAnsi="Sylfaen"/>
          <w:bCs/>
        </w:rPr>
        <w:t xml:space="preserve"> </w:t>
      </w:r>
      <w:r w:rsidRPr="00D964E6">
        <w:rPr>
          <w:rFonts w:ascii="Sylfaen" w:hAnsi="Sylfaen"/>
          <w:bCs/>
          <w:lang w:val="ka-GE"/>
        </w:rPr>
        <w:t>აიწყო ელექტრონული კავშირი სახელმწიფო ხაზინასა და სააგენტოს საპენსიო შენატანების ელექტრონულ სისტემას შორის;</w:t>
      </w:r>
    </w:p>
    <w:p w14:paraId="79DC6C92"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bCs/>
          <w:lang w:val="ka-GE"/>
        </w:rPr>
        <w:t>სააგენტომ უზრუნველყო ბუღალტრების ტრენინგების ორგანიზება და გამართვა. სულ თბილისში ჩატარდა 43 ტრენინგი, ხოლო რეგიონებში 17. დატრენინგდა დაახლოებით 1 500 ბუღალტერი;</w:t>
      </w:r>
    </w:p>
    <w:p w14:paraId="183E0B1D"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bCs/>
          <w:noProof/>
          <w:color w:val="000000"/>
          <w:lang w:val="ka-GE"/>
        </w:rPr>
        <w:t>სააგენტოს ხელმძღვანელობის მიერ გაიმართა შეხვედრები მოსახლეობასთან, არასამთავრობო, სამთავრობო, მედიის, კერძო სექტორების წარმომადგენლებთან და ადგილობრივი აზრის ლიდერებთან საქართველოს მასშტაბით. სულ ჩატარდა 68 მაშტაბური შეხვედრა. ტელევიზიისა და რადიო საშუალებით სააგენტოს ხელმძღვანელების მიერ განახორციელდა 218-ზე მეტი გამოსვლა. ასევე, დაგროვებითი საპენსიო რეფორმის სიკეთეების შესახებ ონლაინ და ბეჭდურ მედიაში გამოქვეყნდა 1 341 პუბლიკაცია. მომზადდა და გავრცელდა სოციალური მედიით, ტელევიზიით და რადიო სადგურების მეშვეობით 3 ანიმაციური, 3 ვიდეო და 6 აუდიო რგოლი. დამზადდა და ვებგვერდების და სოციალური მედიის საშუალებით გავრცელდა 10-ზე მეტი საინფორმაციო პოსტერი. განახლდა საპენსიო სააგენტოს ვებ-გვერდი და მასზე ყოველდღიურად ქვეყნდება მიმდინარე სიახლეები და აქტივობები; </w:t>
      </w:r>
    </w:p>
    <w:p w14:paraId="1F3D0492"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cs="Sylfaen"/>
          <w:bCs/>
          <w:lang w:val="ka-GE"/>
        </w:rPr>
        <w:t xml:space="preserve">სსიპ - </w:t>
      </w:r>
      <w:r w:rsidRPr="00D964E6">
        <w:rPr>
          <w:rFonts w:ascii="Sylfaen" w:hAnsi="Sylfaen" w:cs="Sylfaen"/>
          <w:bCs/>
        </w:rPr>
        <w:t>საპენსიო</w:t>
      </w:r>
      <w:r w:rsidRPr="00D964E6">
        <w:rPr>
          <w:bCs/>
        </w:rPr>
        <w:t xml:space="preserve"> </w:t>
      </w:r>
      <w:r w:rsidRPr="00D964E6">
        <w:rPr>
          <w:rFonts w:ascii="Sylfaen" w:hAnsi="Sylfaen" w:cs="Sylfaen"/>
          <w:bCs/>
        </w:rPr>
        <w:t>სააგენტოსა</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bCs/>
          <w:lang w:val="ka-GE"/>
        </w:rPr>
        <w:t xml:space="preserve">სსიპ - </w:t>
      </w:r>
      <w:r w:rsidRPr="00D964E6">
        <w:rPr>
          <w:rFonts w:ascii="Sylfaen" w:hAnsi="Sylfaen" w:cs="Sylfaen"/>
          <w:bCs/>
        </w:rPr>
        <w:t>სოციალური</w:t>
      </w:r>
      <w:r w:rsidRPr="00D964E6">
        <w:rPr>
          <w:bCs/>
        </w:rPr>
        <w:t xml:space="preserve"> </w:t>
      </w:r>
      <w:r w:rsidRPr="00D964E6">
        <w:rPr>
          <w:rFonts w:ascii="Sylfaen" w:hAnsi="Sylfaen" w:cs="Sylfaen"/>
          <w:bCs/>
        </w:rPr>
        <w:t>მომსახურების</w:t>
      </w:r>
      <w:r w:rsidRPr="00D964E6">
        <w:rPr>
          <w:bCs/>
        </w:rPr>
        <w:t xml:space="preserve"> </w:t>
      </w:r>
      <w:r w:rsidRPr="00D964E6">
        <w:rPr>
          <w:rFonts w:ascii="Sylfaen" w:hAnsi="Sylfaen" w:cs="Sylfaen"/>
          <w:bCs/>
        </w:rPr>
        <w:t>სააგენტოს</w:t>
      </w:r>
      <w:r w:rsidRPr="00D964E6">
        <w:rPr>
          <w:bCs/>
        </w:rPr>
        <w:t xml:space="preserve"> </w:t>
      </w:r>
      <w:r w:rsidRPr="00D964E6">
        <w:rPr>
          <w:rFonts w:ascii="Sylfaen" w:hAnsi="Sylfaen" w:cs="Sylfaen"/>
          <w:bCs/>
        </w:rPr>
        <w:t>შორის</w:t>
      </w:r>
      <w:r w:rsidRPr="00D964E6">
        <w:rPr>
          <w:bCs/>
        </w:rPr>
        <w:t xml:space="preserve"> </w:t>
      </w:r>
      <w:r w:rsidRPr="00D964E6">
        <w:rPr>
          <w:rFonts w:ascii="Sylfaen" w:hAnsi="Sylfaen" w:cs="Sylfaen"/>
          <w:bCs/>
        </w:rPr>
        <w:t>გაფორმდა</w:t>
      </w:r>
      <w:r w:rsidRPr="00D964E6">
        <w:rPr>
          <w:bCs/>
        </w:rPr>
        <w:t xml:space="preserve"> </w:t>
      </w:r>
      <w:r w:rsidRPr="00D964E6">
        <w:rPr>
          <w:rFonts w:ascii="Sylfaen" w:hAnsi="Sylfaen" w:cs="Sylfaen"/>
          <w:bCs/>
        </w:rPr>
        <w:t>ურთიერთთანამშრომლობის</w:t>
      </w:r>
      <w:r w:rsidRPr="00D964E6">
        <w:rPr>
          <w:bCs/>
        </w:rPr>
        <w:t xml:space="preserve"> </w:t>
      </w:r>
      <w:r w:rsidRPr="00D964E6">
        <w:rPr>
          <w:rFonts w:ascii="Sylfaen" w:hAnsi="Sylfaen" w:cs="Sylfaen"/>
          <w:bCs/>
        </w:rPr>
        <w:t>მემორანდუმი</w:t>
      </w:r>
      <w:r w:rsidRPr="00D964E6">
        <w:rPr>
          <w:bCs/>
        </w:rPr>
        <w:t xml:space="preserve">, </w:t>
      </w:r>
      <w:r w:rsidRPr="00D964E6">
        <w:rPr>
          <w:rFonts w:ascii="Sylfaen" w:hAnsi="Sylfaen"/>
          <w:bCs/>
          <w:lang w:val="ka-GE"/>
        </w:rPr>
        <w:t xml:space="preserve">რომლის შესაბამისად სოციალური მომსახურების სააგენტოს 69 ტერიტორიულ ერთეულში შესაძლებელია </w:t>
      </w:r>
      <w:r w:rsidRPr="00D964E6">
        <w:rPr>
          <w:rFonts w:ascii="Sylfaen" w:hAnsi="Sylfaen" w:cs="Sylfaen"/>
          <w:bCs/>
          <w:lang w:val="ka-GE"/>
        </w:rPr>
        <w:t>საპენსიო სააგენტოს მიერ კა</w:t>
      </w:r>
      <w:r w:rsidRPr="00D964E6">
        <w:rPr>
          <w:rFonts w:ascii="Sylfaen" w:hAnsi="Sylfaen" w:cs="Sylfaen"/>
          <w:bCs/>
        </w:rPr>
        <w:t>ნონით</w:t>
      </w:r>
      <w:r w:rsidRPr="00D964E6">
        <w:rPr>
          <w:bCs/>
        </w:rPr>
        <w:t xml:space="preserve"> </w:t>
      </w:r>
      <w:r w:rsidRPr="00D964E6">
        <w:rPr>
          <w:rFonts w:ascii="Sylfaen" w:hAnsi="Sylfaen" w:cs="Sylfaen"/>
          <w:bCs/>
        </w:rPr>
        <w:t>გათვალისწინებულ სხვადასხვა პროცესის</w:t>
      </w:r>
      <w:r w:rsidRPr="00D964E6">
        <w:rPr>
          <w:bCs/>
        </w:rPr>
        <w:t xml:space="preserve"> </w:t>
      </w:r>
      <w:r w:rsidRPr="00D964E6">
        <w:rPr>
          <w:rFonts w:ascii="Sylfaen" w:hAnsi="Sylfaen" w:cs="Sylfaen"/>
          <w:bCs/>
        </w:rPr>
        <w:t>შეუფერხებელ</w:t>
      </w:r>
      <w:r w:rsidRPr="00D964E6">
        <w:rPr>
          <w:bCs/>
        </w:rPr>
        <w:t xml:space="preserve"> </w:t>
      </w:r>
      <w:r w:rsidRPr="00D964E6">
        <w:rPr>
          <w:rFonts w:ascii="Sylfaen" w:hAnsi="Sylfaen" w:cs="Sylfaen"/>
          <w:bCs/>
        </w:rPr>
        <w:t>რეჟიმში</w:t>
      </w:r>
      <w:r w:rsidRPr="00D964E6">
        <w:rPr>
          <w:bCs/>
        </w:rPr>
        <w:t xml:space="preserve"> </w:t>
      </w:r>
      <w:r w:rsidRPr="00D964E6">
        <w:rPr>
          <w:rFonts w:ascii="Sylfaen" w:hAnsi="Sylfaen" w:cs="Sylfaen"/>
          <w:bCs/>
        </w:rPr>
        <w:t>წარმართვ</w:t>
      </w:r>
      <w:r w:rsidRPr="00D964E6">
        <w:rPr>
          <w:rFonts w:ascii="Sylfaen" w:hAnsi="Sylfaen" w:cs="Sylfaen"/>
          <w:bCs/>
          <w:lang w:val="ka-GE"/>
        </w:rPr>
        <w:t xml:space="preserve">ა; </w:t>
      </w:r>
      <w:r w:rsidRPr="00D964E6">
        <w:rPr>
          <w:rFonts w:ascii="Sylfaen" w:hAnsi="Sylfaen" w:cs="Sylfaen"/>
          <w:bCs/>
        </w:rPr>
        <w:t>საპენსიო</w:t>
      </w:r>
      <w:r w:rsidRPr="00D964E6">
        <w:rPr>
          <w:bCs/>
        </w:rPr>
        <w:t xml:space="preserve"> </w:t>
      </w:r>
      <w:r w:rsidRPr="00D964E6">
        <w:rPr>
          <w:rFonts w:ascii="Sylfaen" w:hAnsi="Sylfaen" w:cs="Sylfaen"/>
          <w:bCs/>
        </w:rPr>
        <w:t>სააგენტომ</w:t>
      </w:r>
      <w:r w:rsidRPr="00D964E6">
        <w:rPr>
          <w:bCs/>
        </w:rPr>
        <w:t xml:space="preserve"> </w:t>
      </w:r>
      <w:r w:rsidRPr="00D964E6">
        <w:rPr>
          <w:rFonts w:ascii="Sylfaen" w:hAnsi="Sylfaen" w:cs="Sylfaen"/>
          <w:bCs/>
        </w:rPr>
        <w:t>შესაბამის</w:t>
      </w:r>
      <w:r w:rsidRPr="00D964E6">
        <w:rPr>
          <w:bCs/>
        </w:rPr>
        <w:t xml:space="preserve"> 69 </w:t>
      </w:r>
      <w:r w:rsidRPr="00D964E6">
        <w:rPr>
          <w:rFonts w:ascii="Sylfaen" w:hAnsi="Sylfaen" w:cs="Sylfaen"/>
          <w:bCs/>
        </w:rPr>
        <w:t>ლოკაციაზე</w:t>
      </w:r>
      <w:r w:rsidRPr="00D964E6">
        <w:rPr>
          <w:bCs/>
        </w:rPr>
        <w:t xml:space="preserve"> </w:t>
      </w:r>
      <w:r w:rsidRPr="00D964E6">
        <w:rPr>
          <w:rFonts w:ascii="Sylfaen" w:hAnsi="Sylfaen" w:cs="Sylfaen"/>
          <w:bCs/>
        </w:rPr>
        <w:t>ჩაატარა</w:t>
      </w:r>
      <w:r w:rsidRPr="00D964E6">
        <w:rPr>
          <w:bCs/>
        </w:rPr>
        <w:t xml:space="preserve"> </w:t>
      </w:r>
      <w:r w:rsidRPr="00D964E6">
        <w:rPr>
          <w:rFonts w:ascii="Sylfaen" w:hAnsi="Sylfaen" w:cs="Sylfaen"/>
          <w:bCs/>
        </w:rPr>
        <w:t>აუცილებელი</w:t>
      </w:r>
      <w:r w:rsidRPr="00D964E6">
        <w:rPr>
          <w:bCs/>
        </w:rPr>
        <w:t xml:space="preserve"> </w:t>
      </w:r>
      <w:r w:rsidRPr="00D964E6">
        <w:rPr>
          <w:rFonts w:ascii="Sylfaen" w:hAnsi="Sylfaen" w:cs="Sylfaen"/>
          <w:bCs/>
        </w:rPr>
        <w:t>ტრენინგები</w:t>
      </w:r>
      <w:r w:rsidRPr="00D964E6">
        <w:rPr>
          <w:bCs/>
        </w:rPr>
        <w:t>;</w:t>
      </w:r>
    </w:p>
    <w:p w14:paraId="02E50EE3"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bCs/>
          <w:lang w:val="ka-GE"/>
        </w:rPr>
        <w:t>სააგენტოს მიერ შემუშავდა ინსტრუქციები/წესები, რომლებიც დაგროვებით პენსიის შესახებ საქართველოს კანონის შესაბამისად, დეტალურად არეგულირებს და განსაზღვრავს დაგროვებითი საპენსიო სქემის მონაწილეთა უფლებებს და იმ პროცედურებს, რომლებიც უნდა იქნას დაცული ასეთი უფლებების რეალიზების მიზნით;</w:t>
      </w:r>
    </w:p>
    <w:p w14:paraId="2878D6A2"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bCs/>
          <w:lang w:val="ka-GE"/>
        </w:rPr>
        <w:t>მიმდინარეობდა ინტენსიური თანამშრომლობა და კონსულტაციები საერთაშორისო დონორი ორგანიზაციების ექსპერტებთან, მათ შორის, საფრანგეთის განვითარების სააგენტოს, აზიის განვითარების ბანკის, მსოფლიო ბანკის, ამერიკის საერთაშორისო განვითარების სააგენტოს და საერთაშორისო სავალუტო ფონდის ექსპერტებთან;</w:t>
      </w:r>
    </w:p>
    <w:p w14:paraId="3ECED939"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bCs/>
          <w:lang w:val="ka-GE"/>
        </w:rPr>
        <w:t>განხორციელდა საინვესტიციო საბჭოს წევრების შერჩევა-დამტკიცება;</w:t>
      </w:r>
    </w:p>
    <w:p w14:paraId="20703E6B"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cs="Sylfaen"/>
          <w:bCs/>
        </w:rPr>
        <w:t>შემუშავდა</w:t>
      </w:r>
      <w:r w:rsidRPr="00D964E6">
        <w:rPr>
          <w:bCs/>
        </w:rPr>
        <w:t xml:space="preserve"> </w:t>
      </w:r>
      <w:r w:rsidRPr="00D964E6">
        <w:rPr>
          <w:rFonts w:ascii="Sylfaen" w:hAnsi="Sylfaen" w:cs="Sylfaen"/>
          <w:bCs/>
        </w:rPr>
        <w:t>საპენსიო</w:t>
      </w:r>
      <w:r w:rsidRPr="00D964E6">
        <w:rPr>
          <w:bCs/>
        </w:rPr>
        <w:t xml:space="preserve"> </w:t>
      </w:r>
      <w:r w:rsidRPr="00D964E6">
        <w:rPr>
          <w:rFonts w:ascii="Sylfaen" w:hAnsi="Sylfaen" w:cs="Sylfaen"/>
          <w:bCs/>
        </w:rPr>
        <w:t>ფონდის</w:t>
      </w:r>
      <w:r w:rsidRPr="00D964E6">
        <w:rPr>
          <w:bCs/>
        </w:rPr>
        <w:t xml:space="preserve"> </w:t>
      </w:r>
      <w:r w:rsidRPr="00D964E6">
        <w:rPr>
          <w:rFonts w:ascii="Sylfaen" w:hAnsi="Sylfaen" w:cs="Sylfaen"/>
          <w:bCs/>
        </w:rPr>
        <w:t>აღრიცხვის</w:t>
      </w:r>
      <w:r w:rsidRPr="00D964E6">
        <w:rPr>
          <w:bCs/>
        </w:rPr>
        <w:t xml:space="preserve"> </w:t>
      </w:r>
      <w:r w:rsidRPr="00D964E6">
        <w:rPr>
          <w:rFonts w:ascii="Sylfaen" w:hAnsi="Sylfaen" w:cs="Sylfaen"/>
          <w:bCs/>
        </w:rPr>
        <w:t>საერთაშორისო</w:t>
      </w:r>
      <w:r w:rsidRPr="00D964E6">
        <w:rPr>
          <w:bCs/>
        </w:rPr>
        <w:t xml:space="preserve"> </w:t>
      </w:r>
      <w:r w:rsidRPr="00D964E6">
        <w:rPr>
          <w:rFonts w:ascii="Sylfaen" w:hAnsi="Sylfaen" w:cs="Sylfaen"/>
          <w:bCs/>
        </w:rPr>
        <w:t>სტანდარტების</w:t>
      </w:r>
      <w:r w:rsidRPr="00D964E6">
        <w:rPr>
          <w:bCs/>
        </w:rPr>
        <w:t xml:space="preserve"> (IFRS) </w:t>
      </w:r>
      <w:r w:rsidRPr="00D964E6">
        <w:rPr>
          <w:rFonts w:ascii="Sylfaen" w:hAnsi="Sylfaen" w:cs="Sylfaen"/>
          <w:bCs/>
        </w:rPr>
        <w:t>შესაბამისი</w:t>
      </w:r>
      <w:r w:rsidRPr="00D964E6">
        <w:rPr>
          <w:bCs/>
        </w:rPr>
        <w:t xml:space="preserve"> </w:t>
      </w:r>
      <w:r w:rsidRPr="00D964E6">
        <w:rPr>
          <w:rFonts w:ascii="Sylfaen" w:hAnsi="Sylfaen" w:cs="Sylfaen"/>
          <w:bCs/>
        </w:rPr>
        <w:t>სისტემა</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cs="Sylfaen"/>
          <w:bCs/>
        </w:rPr>
        <w:t>რეპორტების</w:t>
      </w:r>
      <w:r w:rsidRPr="00D964E6">
        <w:rPr>
          <w:bCs/>
        </w:rPr>
        <w:t xml:space="preserve"> </w:t>
      </w:r>
      <w:r w:rsidRPr="00D964E6">
        <w:rPr>
          <w:rFonts w:ascii="Sylfaen" w:hAnsi="Sylfaen" w:cs="Sylfaen"/>
          <w:bCs/>
        </w:rPr>
        <w:t>ფორმატები</w:t>
      </w:r>
      <w:r w:rsidRPr="00D964E6">
        <w:rPr>
          <w:bCs/>
        </w:rPr>
        <w:t xml:space="preserve">, </w:t>
      </w:r>
      <w:r w:rsidRPr="00D964E6">
        <w:rPr>
          <w:rFonts w:ascii="Sylfaen" w:hAnsi="Sylfaen" w:cs="Sylfaen"/>
          <w:bCs/>
        </w:rPr>
        <w:t>რომლებიც</w:t>
      </w:r>
      <w:r w:rsidRPr="00D964E6">
        <w:rPr>
          <w:bCs/>
        </w:rPr>
        <w:t xml:space="preserve"> </w:t>
      </w:r>
      <w:r w:rsidRPr="00D964E6">
        <w:rPr>
          <w:rFonts w:ascii="Sylfaen" w:hAnsi="Sylfaen" w:cs="Sylfaen"/>
          <w:bCs/>
        </w:rPr>
        <w:t>დაექვემდებარებიან</w:t>
      </w:r>
      <w:r w:rsidRPr="00D964E6">
        <w:rPr>
          <w:bCs/>
        </w:rPr>
        <w:t xml:space="preserve"> </w:t>
      </w:r>
      <w:r w:rsidRPr="00D964E6">
        <w:rPr>
          <w:rFonts w:ascii="Sylfaen" w:hAnsi="Sylfaen" w:cs="Sylfaen"/>
          <w:bCs/>
        </w:rPr>
        <w:t>დიდი</w:t>
      </w:r>
      <w:r w:rsidRPr="00D964E6">
        <w:rPr>
          <w:bCs/>
        </w:rPr>
        <w:t xml:space="preserve"> </w:t>
      </w:r>
      <w:r w:rsidRPr="00D964E6">
        <w:rPr>
          <w:rFonts w:ascii="Sylfaen" w:hAnsi="Sylfaen" w:cs="Sylfaen"/>
          <w:bCs/>
        </w:rPr>
        <w:t>ოთხეულიდან</w:t>
      </w:r>
      <w:r w:rsidRPr="00D964E6">
        <w:rPr>
          <w:bCs/>
        </w:rPr>
        <w:t xml:space="preserve"> </w:t>
      </w:r>
      <w:r w:rsidRPr="00D964E6">
        <w:rPr>
          <w:rFonts w:ascii="Sylfaen" w:hAnsi="Sylfaen" w:cs="Sylfaen"/>
          <w:bCs/>
        </w:rPr>
        <w:t>ერთერთი</w:t>
      </w:r>
      <w:r w:rsidRPr="00D964E6">
        <w:rPr>
          <w:bCs/>
        </w:rPr>
        <w:t xml:space="preserve"> </w:t>
      </w:r>
      <w:r w:rsidRPr="00D964E6">
        <w:rPr>
          <w:rFonts w:ascii="Sylfaen" w:hAnsi="Sylfaen"/>
          <w:bCs/>
          <w:lang w:val="ka-GE"/>
        </w:rPr>
        <w:t>აუდიტორული კომპანიის აუდიტს წელიწადში ერთხელ;</w:t>
      </w:r>
    </w:p>
    <w:p w14:paraId="0D175921" w14:textId="77777777" w:rsidR="007316E1" w:rsidRPr="00D964E6" w:rsidRDefault="007316E1" w:rsidP="00393D1F">
      <w:pPr>
        <w:pStyle w:val="a5"/>
        <w:numPr>
          <w:ilvl w:val="0"/>
          <w:numId w:val="16"/>
        </w:numPr>
        <w:spacing w:after="160" w:line="240" w:lineRule="auto"/>
        <w:jc w:val="both"/>
        <w:rPr>
          <w:rFonts w:ascii="Sylfaen" w:hAnsi="Sylfaen"/>
          <w:bCs/>
          <w:lang w:val="ka-GE"/>
        </w:rPr>
      </w:pPr>
      <w:r w:rsidRPr="00D964E6">
        <w:rPr>
          <w:rFonts w:ascii="Sylfaen" w:hAnsi="Sylfaen"/>
          <w:bCs/>
          <w:lang w:val="ka-GE"/>
        </w:rPr>
        <w:t>„დაგროვებითი პენსიის შესახებ“ საქართველოს კანონის საფუძველზე 2019 წლის 1 იანვრიდან საქართველოში დაგროვებითი საპენსიო სქემა ამოქმედდა. მიმდინარე წლის 31 დეკემბრის მდგომარეობით სქემაში რეგისტრირებულ მონაწილეთა ოდენობამ 960.4 ათასი შეადგინა (კერძო ორგანიზაციებიდან - 737.8 ათასი, ხოლო საჯარო დაწესებულებებიდან - 222.6 ათასი მონაწილე). მონაწილე კერძო ორგანიზაციების რაოდენობამ 61.1 ათასს კომპანიას გადააჭარბა. აღნიშნული პერიოდისათვის, საპენსიო აქტივების ღირებულებამ (დეკლარირებული + სარგებელი) 508 მლნ ლარზე მეტი შეადგინა.</w:t>
      </w:r>
    </w:p>
    <w:p w14:paraId="68413144" w14:textId="77777777" w:rsidR="00DB792C" w:rsidRPr="00D964E6" w:rsidRDefault="00DB792C" w:rsidP="00393D1F">
      <w:pPr>
        <w:spacing w:line="240" w:lineRule="auto"/>
        <w:rPr>
          <w:bCs/>
        </w:rPr>
      </w:pPr>
    </w:p>
    <w:p w14:paraId="280BF25E" w14:textId="77777777" w:rsidR="00DB792C" w:rsidRPr="00D964E6" w:rsidRDefault="00DB792C" w:rsidP="00393D1F">
      <w:pPr>
        <w:pStyle w:val="2"/>
        <w:jc w:val="both"/>
        <w:rPr>
          <w:rFonts w:ascii="Sylfaen" w:hAnsi="Sylfaen" w:cs="Sylfaen"/>
          <w:bCs/>
          <w:sz w:val="22"/>
          <w:szCs w:val="22"/>
        </w:rPr>
      </w:pPr>
      <w:r w:rsidRPr="00D964E6">
        <w:rPr>
          <w:rFonts w:ascii="Sylfaen" w:hAnsi="Sylfaen" w:cs="Sylfaen"/>
          <w:bCs/>
          <w:sz w:val="22"/>
          <w:szCs w:val="22"/>
        </w:rPr>
        <w:t>1.9 ა(ა)იპ – საქართველოს სოლიდარობის ფონდი (პროგრამული კოდი 39 00)</w:t>
      </w:r>
    </w:p>
    <w:p w14:paraId="6D5DD2DE" w14:textId="77777777" w:rsidR="00DB792C" w:rsidRPr="00D964E6" w:rsidRDefault="00DB792C" w:rsidP="00393D1F">
      <w:pPr>
        <w:pStyle w:val="abzacixml"/>
        <w:rPr>
          <w:bCs/>
        </w:rPr>
      </w:pPr>
    </w:p>
    <w:p w14:paraId="436F7CDE" w14:textId="77777777" w:rsidR="00DB792C" w:rsidRPr="00D964E6" w:rsidRDefault="00DB792C" w:rsidP="00393D1F">
      <w:pPr>
        <w:spacing w:line="240" w:lineRule="auto"/>
        <w:ind w:left="270"/>
        <w:jc w:val="both"/>
        <w:rPr>
          <w:rFonts w:ascii="Sylfaen" w:hAnsi="Sylfaen" w:cs="Sylfaen"/>
          <w:bCs/>
          <w:lang w:val="ka-GE"/>
        </w:rPr>
      </w:pPr>
      <w:r w:rsidRPr="00D964E6">
        <w:rPr>
          <w:rFonts w:ascii="Sylfaen" w:hAnsi="Sylfaen" w:cs="Sylfaen"/>
          <w:bCs/>
          <w:lang w:val="ka-GE"/>
        </w:rPr>
        <w:t xml:space="preserve">პროგრამის განმახორციელებელი: </w:t>
      </w:r>
    </w:p>
    <w:p w14:paraId="271631FB" w14:textId="77777777" w:rsidR="00DB792C" w:rsidRPr="00D964E6" w:rsidRDefault="00DB792C" w:rsidP="00393D1F">
      <w:pPr>
        <w:numPr>
          <w:ilvl w:val="0"/>
          <w:numId w:val="11"/>
        </w:numPr>
        <w:spacing w:after="0" w:line="240" w:lineRule="auto"/>
        <w:ind w:left="900" w:hanging="270"/>
        <w:jc w:val="both"/>
        <w:rPr>
          <w:rFonts w:ascii="Sylfaen" w:eastAsia="Sylfaen" w:hAnsi="Sylfaen"/>
          <w:bCs/>
        </w:rPr>
      </w:pPr>
      <w:r w:rsidRPr="00D964E6">
        <w:rPr>
          <w:rFonts w:ascii="Sylfaen" w:eastAsia="Sylfaen" w:hAnsi="Sylfaen"/>
          <w:bCs/>
        </w:rPr>
        <w:t>ა(ა)იპ – საქართველოს სოლიდარობის ფონდი</w:t>
      </w:r>
    </w:p>
    <w:p w14:paraId="19884227" w14:textId="77777777" w:rsidR="00DB792C" w:rsidRPr="00D964E6" w:rsidRDefault="00DB792C" w:rsidP="00393D1F">
      <w:pPr>
        <w:spacing w:line="240" w:lineRule="auto"/>
        <w:jc w:val="both"/>
        <w:rPr>
          <w:rFonts w:ascii="Sylfaen" w:hAnsi="Sylfaen"/>
          <w:bCs/>
          <w:color w:val="000000"/>
        </w:rPr>
      </w:pPr>
    </w:p>
    <w:p w14:paraId="1EC56BE4"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color w:val="000000"/>
        </w:rPr>
        <w:t>სოლიდარობის ფონდმა ფინანსური მხარდაჭერა გაუწია ონკოლოგიური და სისხლმბადი სისტემის დაავადების მქონე 22 წლამდე ასაკის ახალგაზრდას და ბავშვს (ახალი შემთხვევა - 92). სულ დაფინანსდა 655 სამედიცინო სერვისი;</w:t>
      </w:r>
    </w:p>
    <w:p w14:paraId="16C8D416"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color w:val="000000"/>
          <w:lang w:val="ka-GE"/>
        </w:rPr>
        <w:t>განხორციელდა ძვირადღირებული სადიაგნოსტიკო და სამკურნალო მომსახურება საზღვარგარეთ დადასტურებული სამედიცინო აუცილებლობის შემთხვევაში, ასევე  ძვირადღირებული მედიკამენტების დაფინანსების 89 შემთხვევა;</w:t>
      </w:r>
    </w:p>
    <w:p w14:paraId="317D03B2"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color w:val="000000"/>
        </w:rPr>
        <w:t>განხორციელდა 400-ზე მეტი საჯარო უწყების 100 000-ზე მეტი თანამშრომლის ყოველთვიური ინდივიდუალური დონაცია</w:t>
      </w:r>
      <w:r w:rsidRPr="00D964E6">
        <w:rPr>
          <w:rFonts w:ascii="Sylfaen" w:hAnsi="Sylfaen"/>
          <w:bCs/>
          <w:color w:val="000000"/>
          <w:lang w:val="ka-GE"/>
        </w:rPr>
        <w:t>, 78 თანამშრომლობითი მემორანდუმის ფარგლებში საჯარო და კერძო სექტორში ინოვაციური დაფინანსების ინიციტივების გააქტიურება, 15 საქველმოქმედო შემოქმედებითი პროგრამა, ასევე ინდივიდუალური ინიციატივის</w:t>
      </w:r>
      <w:r w:rsidRPr="00D964E6">
        <w:rPr>
          <w:rFonts w:ascii="Sylfaen" w:hAnsi="Sylfaen"/>
          <w:bCs/>
          <w:color w:val="000000"/>
        </w:rPr>
        <w:t xml:space="preserve"> ფარგლებში დონაციები.</w:t>
      </w:r>
    </w:p>
    <w:p w14:paraId="51796AA6" w14:textId="49909D24" w:rsidR="002E5FFD" w:rsidRPr="00D964E6" w:rsidRDefault="00FE169E" w:rsidP="00393D1F">
      <w:pPr>
        <w:pStyle w:val="abzacixml"/>
        <w:tabs>
          <w:tab w:val="left" w:pos="8175"/>
        </w:tabs>
        <w:ind w:left="643" w:firstLine="0"/>
        <w:rPr>
          <w:bCs/>
          <w:lang w:val="ka-GE"/>
        </w:rPr>
      </w:pPr>
      <w:r w:rsidRPr="00D964E6">
        <w:rPr>
          <w:bCs/>
          <w:lang w:val="ka-GE"/>
        </w:rPr>
        <w:tab/>
      </w:r>
    </w:p>
    <w:p w14:paraId="39FD395F" w14:textId="77777777" w:rsidR="00776269" w:rsidRPr="00D964E6" w:rsidRDefault="00776269"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თავდაცვა, საზოგადოებრივი წესრიგი და უსაფრთხოება</w:t>
      </w:r>
    </w:p>
    <w:p w14:paraId="428ECDE6" w14:textId="77777777" w:rsidR="00776269" w:rsidRPr="00D964E6" w:rsidRDefault="00776269" w:rsidP="00393D1F">
      <w:pPr>
        <w:pStyle w:val="abzacixml"/>
        <w:ind w:left="643" w:firstLine="0"/>
        <w:rPr>
          <w:bCs/>
          <w:lang w:val="ka-GE"/>
        </w:rPr>
      </w:pPr>
    </w:p>
    <w:p w14:paraId="7B7DC8F7" w14:textId="77777777" w:rsidR="001E4B76" w:rsidRPr="00D964E6" w:rsidRDefault="001E4B76" w:rsidP="00393D1F">
      <w:pPr>
        <w:pStyle w:val="abzacixml"/>
        <w:ind w:left="643" w:firstLine="0"/>
        <w:rPr>
          <w:bCs/>
          <w:lang w:val="ka-GE"/>
        </w:rPr>
      </w:pPr>
    </w:p>
    <w:p w14:paraId="2393B8D3" w14:textId="77777777" w:rsidR="001E4B76" w:rsidRPr="00D964E6" w:rsidRDefault="001E4B76" w:rsidP="00393D1F">
      <w:pPr>
        <w:pStyle w:val="2"/>
        <w:jc w:val="both"/>
        <w:rPr>
          <w:rFonts w:ascii="Sylfaen" w:hAnsi="Sylfaen" w:cs="Sylfaen"/>
          <w:bCs/>
          <w:sz w:val="22"/>
          <w:szCs w:val="22"/>
        </w:rPr>
      </w:pPr>
      <w:r w:rsidRPr="00D964E6">
        <w:rPr>
          <w:rFonts w:ascii="Sylfaen" w:hAnsi="Sylfaen" w:cs="Sylfaen"/>
          <w:bCs/>
          <w:sz w:val="22"/>
          <w:szCs w:val="22"/>
        </w:rPr>
        <w:t>2.1 საზოგადოებრივი წესრიგი და საერთაშორისო თანამშრომლობის განვითარება/გაღრმავება (პროგრამული კოდი 30 01)</w:t>
      </w:r>
    </w:p>
    <w:p w14:paraId="75262B53" w14:textId="77777777" w:rsidR="001E4B76" w:rsidRPr="00D964E6" w:rsidRDefault="001E4B76" w:rsidP="00393D1F">
      <w:pPr>
        <w:pStyle w:val="abzacixml"/>
        <w:ind w:left="270" w:firstLine="0"/>
        <w:rPr>
          <w:bCs/>
        </w:rPr>
      </w:pPr>
    </w:p>
    <w:p w14:paraId="54590397" w14:textId="77777777" w:rsidR="001E4B76" w:rsidRPr="00D964E6" w:rsidRDefault="001E4B76" w:rsidP="00393D1F">
      <w:pPr>
        <w:pStyle w:val="abzacixml"/>
        <w:ind w:left="270" w:firstLine="0"/>
        <w:rPr>
          <w:bCs/>
        </w:rPr>
      </w:pPr>
      <w:r w:rsidRPr="00D964E6">
        <w:rPr>
          <w:bCs/>
        </w:rPr>
        <w:t>პროგრამის განმახორციელებელი:</w:t>
      </w:r>
    </w:p>
    <w:p w14:paraId="75EB9C2E" w14:textId="77777777" w:rsidR="001E4B76" w:rsidRPr="00D964E6" w:rsidRDefault="001E4B76" w:rsidP="00393D1F">
      <w:pPr>
        <w:pStyle w:val="abzacixml"/>
        <w:numPr>
          <w:ilvl w:val="0"/>
          <w:numId w:val="11"/>
        </w:numPr>
        <w:ind w:left="1080"/>
        <w:rPr>
          <w:bCs/>
        </w:rPr>
      </w:pPr>
      <w:r w:rsidRPr="00D964E6">
        <w:rPr>
          <w:bCs/>
          <w:lang w:val="ka-GE"/>
        </w:rPr>
        <w:t>საქართველოს შინაგან საქმეთა სამინისტროს ორგანოები.</w:t>
      </w:r>
    </w:p>
    <w:p w14:paraId="6AD3993A" w14:textId="77777777" w:rsidR="001E4B76" w:rsidRPr="00D964E6" w:rsidRDefault="001E4B76"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highlight w:val="yellow"/>
          <w:lang w:val="ka-GE"/>
        </w:rPr>
      </w:pPr>
    </w:p>
    <w:p w14:paraId="7A0DF1E6"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საანგარიშო პერიოდში ჩატარდა კონკურსი  მართლწესრიგის ოფიცრის 420 ვაკანტურ პოზიციაზე, განხორცილდა 2 302 აპლიკაციის გადარჩევა, ტესტირებაზე გაიგზავნა 1 819 აპლიკანტი, 726 კანდიდატი ტესტირების ეტაპიდან გადავიდა გასაუბრების ეტაპზე (გასაუბრება გაიარა - 166-მა);</w:t>
      </w:r>
    </w:p>
    <w:p w14:paraId="0405F7E0"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თბილისის ვაკე-საბურთალოს და ძველი თბილისის რაიონულ სამმართველოში ჩაეშვა საზოგადოებაზე ორიენტირებული საპოლიციო საქმიანობის საპილოტე პროექტი, რომლის ფარგლებშიც შეიქმნა შესაბამისი საშტატო ერთეულები</w:t>
      </w:r>
      <w:r w:rsidRPr="00D964E6">
        <w:rPr>
          <w:rFonts w:ascii="Sylfaen" w:hAnsi="Sylfaen" w:cs="Arial"/>
          <w:bCs/>
          <w:color w:val="000000"/>
          <w:lang w:val="ka-GE"/>
        </w:rPr>
        <w:t>.</w:t>
      </w:r>
      <w:r w:rsidRPr="00D964E6">
        <w:rPr>
          <w:rFonts w:ascii="Sylfaen" w:hAnsi="Sylfaen" w:cs="Arial"/>
          <w:bCs/>
          <w:color w:val="000000"/>
        </w:rPr>
        <w:t xml:space="preserve"> თბილისის პოლიციის დეპარტამენტში დანიშნული მართლწესრიგის ოფიცრების საერთო რაოდენობამ შედაგინა 224 </w:t>
      </w:r>
      <w:r w:rsidRPr="00D964E6">
        <w:rPr>
          <w:rFonts w:ascii="Sylfaen" w:hAnsi="Sylfaen" w:cs="Arial"/>
          <w:bCs/>
          <w:color w:val="000000"/>
          <w:lang w:val="ka-GE"/>
        </w:rPr>
        <w:t>ერთეული;</w:t>
      </w:r>
    </w:p>
    <w:p w14:paraId="7402EE77"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საზოგადოებრივი წესრიგის და დანაშაულთან ბრძოლის ხარისხის გაუმჯობესების მიზნით, მიმდინარეობდა მუშაობა ანალიზზე დაფუძნებულ საპოლიციო საქმიანობაზე: ქ. თბილისის პოლიციის დეპარტამენტის 6 სამმართველოსა და შიდა ქართლის პოლიციის დეპარტამენტის 7 სამმართველოში დაინიშნა 16 ანალიტიკოსი, განისაზღვრა ტერიტორიულ ერთეულებში მომუშავე ანალიტიკოსების საქმიანობის წესი (ფუნქცია-მოვალეობები); </w:t>
      </w:r>
    </w:p>
    <w:p w14:paraId="2F833DDF"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 სისტემური განახლების ფარგლებში, შინაგან საქმეთა სამინისტროს მხრიდან </w:t>
      </w:r>
      <w:r w:rsidRPr="00D964E6">
        <w:rPr>
          <w:rFonts w:ascii="Sylfaen" w:hAnsi="Sylfaen" w:cs="Arial"/>
          <w:bCs/>
          <w:color w:val="000000"/>
          <w:lang w:val="ka-GE"/>
        </w:rPr>
        <w:t>მიმდინარეობდა</w:t>
      </w:r>
      <w:r w:rsidRPr="00D964E6">
        <w:rPr>
          <w:rFonts w:ascii="Sylfaen" w:hAnsi="Sylfaen" w:cs="Arial"/>
          <w:bCs/>
          <w:color w:val="000000"/>
        </w:rPr>
        <w:t xml:space="preserve"> მუშაობა ერთიანი მართვის სისტემის (E-Police) ინციდენტებზე პირველადი რეაგირების მოდულზე, რომლის მიზანს წარმოადგენდა ანალიზზე დაფუძნებული საპოლიციო საქმიანობის განხორციელება (ILP), პრევენციული საქმიანობის ეფექტიანობის მატება, ინციდენტებზე რეაგირების ოპერატიულობის მონიტორინგი, დანაყოფების პირადი შემადგენლობის მუშაობის შეფასება. აღნიშნული პროექტის ფარგლებში მიმდინარეობდა შინაგან საქმეთა სამინისტროში ერთიანი მართვის სისტემის (E-Police) დისპეჩერიზაციის კუთხით განვითარება. აღნიშნული მოიცავდა სამინისტროს სხვადასხვა სტრუქტურული ქვედანაყოფების, ტერიტორიული ორგანოებისა და საჯარო სამართლის იურიდიულ პირების სამორიგეო/დისპეჩერიზაციის სამსახურების საოპერაციო პროცესების ოპტიმიზაციას;</w:t>
      </w:r>
    </w:p>
    <w:p w14:paraId="58E96A8D"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საანგარიშო პერიოდში განახლდა ინტერაქტიური რუკის (maps.pol.ge) განვითარების პროცესი; </w:t>
      </w:r>
    </w:p>
    <w:p w14:paraId="0DA99B90"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საქართველოს მასშტაბით ჯამურად ამოქმედდა 1 605 ნომრის ამომცნობი ე.წ. „ჭკვიანი   ვიდეოკამერა“;</w:t>
      </w:r>
    </w:p>
    <w:p w14:paraId="3EC18BD9"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ქვეყინს მასშტაბით 2 220 წერტილზე განხორციელდა ოპტიკურ ბოჭკოვანი ქსელის მოწყობა;</w:t>
      </w:r>
    </w:p>
    <w:p w14:paraId="221EE7F0"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lang w:val="ka-GE"/>
        </w:rPr>
        <w:t>მოეწყო</w:t>
      </w:r>
      <w:r w:rsidRPr="00D964E6">
        <w:rPr>
          <w:rFonts w:ascii="Sylfaen" w:hAnsi="Sylfaen" w:cs="Arial"/>
          <w:bCs/>
          <w:color w:val="000000"/>
        </w:rPr>
        <w:t xml:space="preserve"> 2 200 ზოგადი ხედვის კამერაზე გათვლილი სერვერული ინფრასტრუქტურა;</w:t>
      </w:r>
    </w:p>
    <w:p w14:paraId="16B4AF71"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lang w:val="ka-GE"/>
        </w:rPr>
        <w:t>შეძენილ იქნა</w:t>
      </w:r>
      <w:r w:rsidRPr="00D964E6">
        <w:rPr>
          <w:rFonts w:ascii="Sylfaen" w:hAnsi="Sylfaen" w:cs="Arial"/>
          <w:bCs/>
          <w:color w:val="000000"/>
        </w:rPr>
        <w:t xml:space="preserve"> ავტოსატრანსპორტო საშუალების სახელმწიფო ნომრის ამომცნობი პროგრამული უზრუნველყოფის 1 800  ლიცენზია,</w:t>
      </w:r>
      <w:r w:rsidRPr="00D964E6">
        <w:rPr>
          <w:rFonts w:ascii="Sylfaen" w:hAnsi="Sylfaen" w:cs="Arial"/>
          <w:bCs/>
          <w:color w:val="000000"/>
          <w:lang w:val="ka-GE"/>
        </w:rPr>
        <w:t xml:space="preserve"> </w:t>
      </w:r>
      <w:r w:rsidRPr="00D964E6">
        <w:rPr>
          <w:rFonts w:ascii="Sylfaen" w:hAnsi="Sylfaen" w:cs="Arial"/>
          <w:bCs/>
          <w:color w:val="000000"/>
        </w:rPr>
        <w:t>Milstone ვიდეომენეჯმენტის სისტემის 2 200 ლიცენზია, მენეჯმენტის (Milestone XProtect Corporate 2018 R3) პროგრამული უზრუნველყოფის ლიცენზიები თანმდევი მომსახურებით (ტექნიკური მხარდაჭერა და ტრეინინგი) - 1100 ერთეული; ვიდეო მენეჯმენტ პროგამა მაილსტოუნის ეფექტურად ფუნქციონირებისთვის საჭირო სერვერული ტექნიკა (სერვერული ინფრასტრუქტურა და შემნახველი მასივი) - 7 ერთეული</w:t>
      </w:r>
      <w:r w:rsidRPr="00D964E6">
        <w:rPr>
          <w:rFonts w:ascii="Sylfaen" w:hAnsi="Sylfaen" w:cs="Arial"/>
          <w:bCs/>
          <w:color w:val="000000"/>
          <w:lang w:val="ka-GE"/>
        </w:rPr>
        <w:t>,</w:t>
      </w:r>
      <w:r w:rsidRPr="00D964E6">
        <w:rPr>
          <w:rFonts w:ascii="Sylfaen" w:hAnsi="Sylfaen" w:cs="Arial"/>
          <w:bCs/>
          <w:color w:val="000000"/>
        </w:rPr>
        <w:t xml:space="preserve">  144 ერთეული მყარი დისკი, 40 ერთეული კაბელი;</w:t>
      </w:r>
    </w:p>
    <w:p w14:paraId="2CBB3FF1"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განახორციელ</w:t>
      </w:r>
      <w:r w:rsidRPr="00D964E6">
        <w:rPr>
          <w:rFonts w:ascii="Sylfaen" w:hAnsi="Sylfaen" w:cs="Arial"/>
          <w:bCs/>
          <w:color w:val="000000"/>
          <w:lang w:val="ka-GE"/>
        </w:rPr>
        <w:t>დ</w:t>
      </w:r>
      <w:r w:rsidRPr="00D964E6">
        <w:rPr>
          <w:rFonts w:ascii="Sylfaen" w:hAnsi="Sylfaen" w:cs="Arial"/>
          <w:bCs/>
          <w:color w:val="000000"/>
        </w:rPr>
        <w:t>ა საგზაო უსაფრთხოების კამპანია „მეტი სიცოცხლისთვის“, რომლის მეშვეობით ხდებოდა საზოგადოების ინფორმირება კამპანიასთან დაკავშირებული სიახლეებისა და შინაგან საქმეთა სამინისტროს მიერ საგზაო უსაფრთხოების კუთხით გატარებული რეფორმების შესახებ;</w:t>
      </w:r>
    </w:p>
    <w:p w14:paraId="2690DBBE"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საპატრულო პოლიციის დეპარტამენტის სპეციალურად გადამზადებულმა თანამშრომლებმა უზრუნველყვეს საგზაო უსაფრთხოების გაკვეთილების ჩატარება თბილისსა და რეგიონებში. ჩატარდა საჯარო სკოლების დაწყებითი კლასის მოსწავლეებისთვის</w:t>
      </w:r>
      <w:r w:rsidRPr="00D964E6">
        <w:rPr>
          <w:rFonts w:ascii="Sylfaen" w:hAnsi="Sylfaen" w:cs="Arial"/>
          <w:bCs/>
          <w:color w:val="000000"/>
          <w:lang w:val="ka-GE"/>
        </w:rPr>
        <w:t xml:space="preserve">  </w:t>
      </w:r>
      <w:r w:rsidRPr="00D964E6">
        <w:rPr>
          <w:rFonts w:ascii="Sylfaen" w:hAnsi="Sylfaen" w:cs="Arial"/>
          <w:bCs/>
          <w:color w:val="000000"/>
        </w:rPr>
        <w:t>4 გაკვეთილი (3 გაკვეთილი თბილისში და ერთი გაკვეთილი დაბა ფასანაურში)</w:t>
      </w:r>
      <w:r w:rsidRPr="00D964E6">
        <w:rPr>
          <w:rFonts w:ascii="Sylfaen" w:hAnsi="Sylfaen" w:cs="Arial"/>
          <w:bCs/>
          <w:color w:val="000000"/>
          <w:lang w:val="ka-GE"/>
        </w:rPr>
        <w:t>;</w:t>
      </w:r>
      <w:r w:rsidRPr="00D964E6">
        <w:rPr>
          <w:rFonts w:ascii="Sylfaen" w:hAnsi="Sylfaen" w:cs="Arial"/>
          <w:bCs/>
          <w:color w:val="000000"/>
        </w:rPr>
        <w:t xml:space="preserve"> </w:t>
      </w:r>
    </w:p>
    <w:p w14:paraId="1E4ABDAD"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კრიმინალური პოლიციის რეფორმ</w:t>
      </w:r>
      <w:r w:rsidRPr="00D964E6">
        <w:rPr>
          <w:rFonts w:ascii="Sylfaen" w:hAnsi="Sylfaen" w:cs="Arial"/>
          <w:bCs/>
          <w:color w:val="000000"/>
          <w:lang w:val="ka-GE"/>
        </w:rPr>
        <w:t>ებ</w:t>
      </w:r>
      <w:r w:rsidRPr="00D964E6">
        <w:rPr>
          <w:rFonts w:ascii="Sylfaen" w:hAnsi="Sylfaen" w:cs="Arial"/>
          <w:bCs/>
          <w:color w:val="000000"/>
        </w:rPr>
        <w:t xml:space="preserve">ის შედეგის შესახებ საზოგადოების ინფორმირების, მათი ცნობიერებისა და ნდობის ამაღლების მიზნით, </w:t>
      </w:r>
      <w:r w:rsidRPr="00D964E6">
        <w:rPr>
          <w:rFonts w:ascii="Sylfaen" w:hAnsi="Sylfaen" w:cs="Arial"/>
          <w:bCs/>
          <w:color w:val="000000"/>
          <w:lang w:val="ka-GE"/>
        </w:rPr>
        <w:t xml:space="preserve">შეძენილ იქნა </w:t>
      </w:r>
      <w:r w:rsidRPr="00D964E6">
        <w:rPr>
          <w:rFonts w:ascii="Sylfaen" w:hAnsi="Sylfaen" w:cs="Arial"/>
          <w:bCs/>
          <w:color w:val="000000"/>
        </w:rPr>
        <w:t xml:space="preserve"> Investigation Discovery-ის ოფიციალური ლიცენზია</w:t>
      </w:r>
      <w:r w:rsidRPr="00D964E6">
        <w:rPr>
          <w:rFonts w:ascii="Sylfaen" w:hAnsi="Sylfaen" w:cs="Arial"/>
          <w:bCs/>
          <w:color w:val="000000"/>
          <w:lang w:val="ka-GE"/>
        </w:rPr>
        <w:t>,</w:t>
      </w:r>
      <w:r w:rsidRPr="00D964E6">
        <w:rPr>
          <w:rFonts w:ascii="Sylfaen" w:hAnsi="Sylfaen" w:cs="Arial"/>
          <w:bCs/>
          <w:color w:val="000000"/>
        </w:rPr>
        <w:t xml:space="preserve"> შეიქმნა ფართო საზოგადოებაზე გათვლილი კრიმინალური დოკუმენტალური ტელეგადაცემა „პოლიციის ფაილები“. მოხდა 13 სერიის გადაღება, რომელიც განთავსდა „ტელეიმედის“ ეთერში, შინაგან საქმეთა სამინისტროს ოფიციალურ Facebook გვერდზე და შინაგან საქმეთა სამინისტროს Youtube არხზე.</w:t>
      </w:r>
    </w:p>
    <w:p w14:paraId="345B4B6C"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პოლიციასა და მოსახლეობას შორის ნდობის გამყარების მიზნით, განხორციელდა სოციალური აქტივობა, მართლწესრიგის ოფიცრებმა ჩაატარეს გაცნობითი შეხვედრები თბილისის ვაკე-საბურთალოსა და ძველი თბილისის ტერიტორიაზე მდებარე 48 საჯარო სკოლაში. საქართველოს სტრატეგიის და განვითარების ცენტრის (GCSD) პროექტი</w:t>
      </w:r>
      <w:r w:rsidRPr="00D964E6">
        <w:rPr>
          <w:rFonts w:ascii="Sylfaen" w:hAnsi="Sylfaen" w:cs="Arial"/>
          <w:bCs/>
          <w:color w:val="000000"/>
          <w:lang w:val="ka-GE"/>
        </w:rPr>
        <w:t>ს</w:t>
      </w:r>
      <w:r w:rsidRPr="00D964E6">
        <w:rPr>
          <w:rFonts w:ascii="Sylfaen" w:hAnsi="Sylfaen" w:cs="Arial"/>
          <w:bCs/>
          <w:color w:val="000000"/>
        </w:rPr>
        <w:t xml:space="preserve"> „საზოგადოებასა და პოლიციას შორის ნდობის ამაღლება</w:t>
      </w:r>
      <w:r w:rsidRPr="00D964E6">
        <w:rPr>
          <w:rFonts w:ascii="Sylfaen" w:hAnsi="Sylfaen" w:cs="Arial"/>
          <w:bCs/>
          <w:color w:val="000000"/>
          <w:lang w:val="ka-GE"/>
        </w:rPr>
        <w:t xml:space="preserve">“ </w:t>
      </w:r>
      <w:r w:rsidRPr="00D964E6">
        <w:rPr>
          <w:rFonts w:ascii="Sylfaen" w:hAnsi="Sylfaen" w:cs="Arial"/>
          <w:bCs/>
          <w:color w:val="000000"/>
        </w:rPr>
        <w:t xml:space="preserve">მხარდაჭერით ჩატარდა შეხვედრები  თბილისის 7 უმაღლეს სასწავლებელსა და ვაკე-საბურთალოს რაიონის 11 საჯარო სკოლაში (27 სკოლიდან); </w:t>
      </w:r>
    </w:p>
    <w:p w14:paraId="2D694334"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მართლწესრიგის ოფიცერებმა მონაწილეობა მიიღეს მასშტაბურ ახალგაზრდულ ფორუმში „YouthSpeak Forum'19" (გაეროსა და ახალგაზრდული ორგანიზაცია "AIESEC"-ის ერთობლივი პროექტი), რომლის  ფარგლებში ჩატარდა მართლწესრიგის ოფიცრების საქმიანობის შესახებ სემინარი, გაცნობითი ვიზიტები „112“– სა და საექსპერტო – კრიმინალისტიკურ დეპარტამენტში (მონაწილეობდა 20 ახალგაზრდა); </w:t>
      </w:r>
    </w:p>
    <w:p w14:paraId="3A43FAFB"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საზოგადოების ინფორმირების მიზნით, აქტიურად მიმდინარეობდა საინფორმაციო კამპანია კრიმინალთან ბრძოლის მიმართულებით, რაც გულისხმობს ინფორმაციის გავრცელებას სხვადასხვა საკომუნიკაციო არხების საშუალებით (საინფორმაციო სააგენტოები, ტელევიზია, რადიო, სოციალური ქსელი და ა.შ.); </w:t>
      </w:r>
    </w:p>
    <w:p w14:paraId="5D0047E6"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საზოგადოების ცნობიერების ამაღლებისა და ინფორმაციის მიწოდების </w:t>
      </w:r>
      <w:r w:rsidRPr="00D964E6">
        <w:rPr>
          <w:rFonts w:ascii="Sylfaen" w:hAnsi="Sylfaen" w:cs="Arial"/>
          <w:bCs/>
          <w:color w:val="000000"/>
          <w:lang w:val="ka-GE"/>
        </w:rPr>
        <w:t xml:space="preserve">მიზნით </w:t>
      </w:r>
      <w:r w:rsidRPr="00D964E6">
        <w:rPr>
          <w:rFonts w:ascii="Sylfaen" w:hAnsi="Sylfaen" w:cs="Arial"/>
          <w:bCs/>
          <w:color w:val="000000"/>
        </w:rPr>
        <w:t xml:space="preserve">განხორციელდა საინფორმაციო მასალების (ვიდეომასალა, ბრიფინგები) მომზადება და გავრცელება ტელევიზიის, ონლაინ საინფორმაციო სააგენტოების, სამინისტროს ოფიციალური ვებ-გვერდისა და სოციალური ქსელის საშუალებით; </w:t>
      </w:r>
    </w:p>
    <w:p w14:paraId="6ED31ECA"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დანაშაულის წინააღმდეგ ბრძოლის სფეროში საერთაშორისო თანამშრომლობის გაღრმავების მიზნით განხორციელდა შემდეგი აქტივობები:</w:t>
      </w:r>
    </w:p>
    <w:p w14:paraId="26B4A5D4"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ხელი მოეწერა კატარის სახელმწიფოსთან შეთანხმებას სამართალდაცვით სფეროში თანამშრომლობის შესახებ;</w:t>
      </w:r>
    </w:p>
    <w:p w14:paraId="7B4A77CD"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 xml:space="preserve">კიევში გაიმართულ კიბერუსაფრთხოების შესახებ სუამ–ის სამუშაო ჯგუფის რიგით მე–8 სხდომაზე  განიხილულ იქნა „დემოკრატიისა და ეკონომიკური განვითარების ორგანიზაციის სუამ–ის წევრ სახელმწიფოთა შორის კიბერუსაფრთხოების სფეროში თანამშრომლობის შესახებ“ მემორანდუმის პროექტი; </w:t>
      </w:r>
    </w:p>
    <w:p w14:paraId="72E2DFBE"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შსს-ს თანამშრომლებმა მონაწილეობა მიიღეს ქ. დუბაიში სპეცდანიშნულების რაზმებს შორის გამართულ საერთაშორისო ტურნირში და საერთო ჩათვლაში დაიკავეს მე</w:t>
      </w:r>
      <w:r w:rsidRPr="00D964E6">
        <w:rPr>
          <w:rFonts w:ascii="Sylfaen" w:hAnsi="Sylfaen"/>
          <w:bCs/>
        </w:rPr>
        <w:t xml:space="preserve">–6 </w:t>
      </w:r>
      <w:r w:rsidRPr="00D964E6">
        <w:rPr>
          <w:rFonts w:ascii="Sylfaen" w:hAnsi="Sylfaen"/>
          <w:bCs/>
          <w:lang w:val="ka-GE"/>
        </w:rPr>
        <w:t>საპატიო ადგილი;</w:t>
      </w:r>
    </w:p>
    <w:p w14:paraId="04AE6800"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ისრაელის სახელმწიფოში გაიმართა ერთობლივი სამუშაო ჯგუფის II შეხვედრა, რომლის მიზანს წარმოადგენდა ისრაელის საზოგადოებრივი უსაფრთხოების სამინისტროსთან საუკეთესო გამოცდილების გაზიარება: ორგანიზებულ დანაშაულთან, არალეგალურ მიგრაციასთან, დოკუმენტების უსაფრთხოებასთან, კიბერდანაშაულთან ბრძოლის, ასევე, საზღვრის მართვისა და ადმინისტრაციული სასაზღვრო ზოლის პატრულირების სფეროში;</w:t>
      </w:r>
    </w:p>
    <w:p w14:paraId="31D871BC"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 xml:space="preserve">პეკინში (ჩინეთი) გაიმართა ოფიციალური მოლაპარაკებები ქართულ და ჩინურ მხარეებს შორის მგზავრებისა და ტვირთების საერთაშორისო საავტომობილო ტრანსპორტირების შესახებ შეთანხმებაზე; </w:t>
      </w:r>
    </w:p>
    <w:p w14:paraId="579019CE"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 xml:space="preserve">მონტენეგროს და ყაზახეთის რესპუბლიკის წარმომადგენლობასთან მიმდინარეობდა მოლაპარაკებები რეადმისიის და მიგრაციის შესახებ შეთანხმების პროექტებთან დაკავშირებით; </w:t>
      </w:r>
    </w:p>
    <w:p w14:paraId="4E3ACBE0"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თბილისში საქართველოს და საფრანგეთის შინაგან საქმეთა მინისტრების შეხვედრაზე   ხელი მოეწერა „ოპერატიული საპოლიციო თანამშრომლობის გაძლიერების და საფრანგეთში მივლენილი ქართველი პოლიციელების მიღების შესახებ“ ადმინისტრაციულ შეთანხმებას;</w:t>
      </w:r>
    </w:p>
    <w:p w14:paraId="40AC3AA0"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საქართველოს შინაგან საქმეთა სამინისტროსა და საფრანგეთის თავდაცვისა და ეროვნული უსაფრთხოების გენერალური მდივნის მოადგილის შეხვედრაზე განხილულ იქნა საკითხი კიბერსივრცესა და შავი ზღვის აუზში უსაფრთხოების კუთხით არსებული გამოწვევების და საფრთხეების შესახებ;</w:t>
      </w:r>
    </w:p>
    <w:p w14:paraId="2A51D555"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გაერთიანებული სამეფოს დანაშაულთან ბრძოლის სააგენტოს (NCA) დელეგაციის ვიზიტის ფარგლებში შეხვედრები გაიმართა საერთაშორისო ურთიერთობების დეპარტამენტის, საინფორმაციო - ანალიტიკური დეპარტამენტისა და ცენტრალური კრიმინალური პოლიციის დეპარტამენტის ხელმძღვანელ პირებთან;</w:t>
      </w:r>
    </w:p>
    <w:p w14:paraId="2071E31D"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შედგა შსს ცენტრალური კრიმინალური პოლიციის დეპარტამენტისა და შსს საერთაშორისო ურთიერთობების დეპარტამენტის წარმომადგენელთა ვიზიტი ირანის ისლამურ რესპუბლიკაში ნარკოტიკული დანაშაულის წინააღმდეგ ბრძოლაში თანამშრომლობასთან დაკავშირებულ საკითხებზე;</w:t>
      </w:r>
    </w:p>
    <w:p w14:paraId="4C22A314"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გაფორმდა აღმოსავლეთ პარტნიორობის 10 წლის იუბილისადმი მიძღვნილი კონფერენციის „საქართველოს ევროპული გზა“ ფარგლებში სამი მნიშვნელოვანი საერთაშორისო ხელშეკრულება: შეთანხმება „საქართველოს მთავრობასა და უნგრეთის მთავრობას შორის საგანგებო სიტუაციების სფეროში თანამშრომლობის შესახებ“ და   „საქართველოსა და ჩეხეთის რესპუბლიკას შორის დანაშაულთან ბრძოლაში თანამშრომლობის შესახებ”, ოქმი „საქართველოს მთავრობასა და ჩეხეთის რესპუბლიკის მთავრობას შორის საქართველოსა და ევროკავშირს შორის უნებართვოდ მცხოვრებ პირთა რეადმისიის შესახებ შეთანხმების იმპლემენტაციის თაობაზე“</w:t>
      </w:r>
      <w:r w:rsidRPr="00D964E6">
        <w:rPr>
          <w:rFonts w:ascii="Sylfaen" w:hAnsi="Sylfaen"/>
          <w:bCs/>
        </w:rPr>
        <w:t xml:space="preserve">; </w:t>
      </w:r>
    </w:p>
    <w:p w14:paraId="67D72468"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ხელმოწერილი ადმინისტრაციული შეთანხმებისა და საგრანტო ხელშეკრულების ფარგლებში, საფრანგეთში წარიგზავნა სამინისტროს 3 თანამშრომელი;</w:t>
      </w:r>
    </w:p>
    <w:p w14:paraId="439CAA6F"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ხელი მოეწერა „საქართველოს შინაგან საქმეთა სამინისტროსა და შვეიცარიის პოლიციისა და იუსტიციის ფედერალურ დეპარტამენტს შორის მიგრაციის სფეროში თანამშრომლობის შესახებ“ ერთობლივ განცხადებას;</w:t>
      </w:r>
    </w:p>
    <w:p w14:paraId="6C433971" w14:textId="77777777" w:rsidR="00914674" w:rsidRPr="00D964E6" w:rsidRDefault="00914674" w:rsidP="00E17365">
      <w:pPr>
        <w:pStyle w:val="af"/>
        <w:numPr>
          <w:ilvl w:val="0"/>
          <w:numId w:val="164"/>
        </w:numPr>
        <w:jc w:val="both"/>
        <w:rPr>
          <w:rFonts w:ascii="Sylfaen" w:hAnsi="Sylfaen"/>
          <w:bCs/>
          <w:lang w:val="ka-GE"/>
        </w:rPr>
      </w:pPr>
      <w:r w:rsidRPr="00D964E6">
        <w:rPr>
          <w:rFonts w:ascii="Sylfaen" w:hAnsi="Sylfaen"/>
          <w:bCs/>
          <w:lang w:val="ka-GE"/>
        </w:rPr>
        <w:t>საფრანგეთში გამართულ  საქართველოსა და საფრანგეთის შინაგან საქმეთა მინისტრების შეხვედრაზე განხილეს საკითხი სამართალდაცვით სფეროში თანამშრომლობის შემდგომი გაძლიერებასა და ევროკავშირთან უვიზო მიმოსვლის გამოწვევების საპასუხოდ ერთობლივი ღონისძიებების დაგეგმვაზე;</w:t>
      </w:r>
    </w:p>
    <w:p w14:paraId="0B874ED1"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სამედიცინო პუნქტები გაიხსნა მარნეულის, ქობულეთის, სამტრედიის და წალკის დროებითი მოთავსების იზოლატორებში, სადაც ჯამში დასაქმდა 6  ექიმი; </w:t>
      </w:r>
    </w:p>
    <w:p w14:paraId="60E76584"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განხორციელდა ბაღდათის, ლანჩხუთის, სიღნაღის, სენაკისა და ჭიათურის დროებითი მოთავსების იზოლატორში  სამედიცინო პუნქტების კეთილმოწყობა;</w:t>
      </w:r>
    </w:p>
    <w:p w14:paraId="282E5EA2"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დროებითი მოთავსების იზოლატორებში არსებული სამედიცინო  პუნქტები აღიჭურვა კომპიუტერული ტექნიკითა და ავეჯით. საჭირო ინვენტარი დამატებით გადაეცათ დროებითი მოთავსების იზოლატორებსაც;</w:t>
      </w:r>
    </w:p>
    <w:p w14:paraId="15F132FD"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მიგრაციის დეპარტამენტის დროებითი განთავსების ცენტრში განთავსებულ მიგრანტებს სხვადასხვა სამედიცინო დაწესებულებებში 22 - ჯერ გაეწიათ სამედიცინო მომსახურება, ასევე,  განხორციელდა განთავსებისა და თავშესაფრის მაძიებელთა მიმღები ცენტრების უზრუნველყოფა სხვადასხვა დასახელების მედიკამენტებით;</w:t>
      </w:r>
    </w:p>
    <w:p w14:paraId="613DC7FC"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განხორციელდა 104 უცხოელის მათი წარმოშობის ქვეყანაში დაბრუნება, მათ შორის შს სამინისტროს მიერ, კანონმდებლობის შესაბამისად, 6 უცხოელისთვის განხორციელდა სამგზავრო ავიაბილეთების შეძენა, მათი წარმოშობის ქვეყანში იძულებით დაბრუნების მიზნით;</w:t>
      </w:r>
    </w:p>
    <w:p w14:paraId="1A2DF19B"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დამონტაჟ</w:t>
      </w:r>
      <w:r w:rsidRPr="00D964E6">
        <w:rPr>
          <w:rFonts w:ascii="Sylfaen" w:hAnsi="Sylfaen" w:cs="Arial"/>
          <w:bCs/>
          <w:color w:val="000000"/>
          <w:lang w:val="ka-GE"/>
        </w:rPr>
        <w:t>და</w:t>
      </w:r>
      <w:r w:rsidRPr="00D964E6">
        <w:rPr>
          <w:rFonts w:ascii="Sylfaen" w:hAnsi="Sylfaen" w:cs="Arial"/>
          <w:bCs/>
          <w:color w:val="000000"/>
        </w:rPr>
        <w:t xml:space="preserve"> ვიდეო - სამეთვალყურეო სისტემები პოლიციის განყოფილებებსა და დროებითი მოთავსების იზოლატორებში;</w:t>
      </w:r>
    </w:p>
    <w:p w14:paraId="6F9A7FBA"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საანგარიშო პერიოდში შსს საექსპერტო - კრიმინალისტიკური დეპარტამენტის მიერ შეძენილ იქნა „დნმ“ ექსპერტიზის დანერგვისთვის საჭირო ლაბორატორიული ტექნიკა (ინსტალაციით) და აღჭურვილობა, ასევე, სხვადასხვა სახარჯი მასალები და ტრენინგის მომსახურება;</w:t>
      </w:r>
    </w:p>
    <w:p w14:paraId="1522FA29"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შეძენილ იქნა პორტატული ნარკოტესტერები, ნარკოტესტერების შესანახი სპეციალური ყუთები და სპეციალური საბეჭდი ხელსაწყოები, ასევე, სტანდარტული პერსონალური კომპიუტერების 700 კომპლექტი (სისტემური ბლოკები, მონიტორები, კლავიატურები, მაუსები);</w:t>
      </w:r>
    </w:p>
    <w:p w14:paraId="79E3A679"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ახალი და არსებული შენობებისთვის შეძენილია საოფისე ინვენტარი და სხვა ავეჯი;</w:t>
      </w:r>
    </w:p>
    <w:p w14:paraId="2D7656E9"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ოპერატიული დანიშნულების</w:t>
      </w:r>
      <w:r w:rsidRPr="00D964E6">
        <w:rPr>
          <w:rFonts w:ascii="Sylfaen" w:hAnsi="Sylfaen" w:cs="Arial"/>
          <w:bCs/>
          <w:color w:val="000000"/>
          <w:lang w:val="ka-GE"/>
        </w:rPr>
        <w:t xml:space="preserve"> </w:t>
      </w:r>
      <w:r w:rsidRPr="00D964E6">
        <w:rPr>
          <w:rFonts w:ascii="Sylfaen" w:hAnsi="Sylfaen" w:cs="Arial"/>
          <w:bCs/>
          <w:color w:val="000000"/>
        </w:rPr>
        <w:t>დანაყოფებისთვის</w:t>
      </w:r>
      <w:r w:rsidRPr="00D964E6">
        <w:rPr>
          <w:rFonts w:ascii="Sylfaen" w:hAnsi="Sylfaen" w:cs="Arial"/>
          <w:bCs/>
          <w:color w:val="000000"/>
          <w:lang w:val="ka-GE"/>
        </w:rPr>
        <w:t xml:space="preserve"> </w:t>
      </w:r>
      <w:r w:rsidRPr="00D964E6">
        <w:rPr>
          <w:rFonts w:ascii="Sylfaen" w:hAnsi="Sylfaen" w:cs="Arial"/>
          <w:bCs/>
          <w:color w:val="000000"/>
        </w:rPr>
        <w:t>შეძენილ იქნა 380 ერთეული სატრანსპორტო საშუალება (მ.შ. საპატრულო ეკიპაჟებისთვის - 100 ერთეული და სხვა ოპერატიული დანაყოფებისათვის - 280 ერთეული);</w:t>
      </w:r>
    </w:p>
    <w:p w14:paraId="2FF0F24D" w14:textId="77777777" w:rsidR="00914674" w:rsidRPr="00D964E6" w:rsidRDefault="00914674"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საანგარიშო პერიოდში დაიწყო და გრძელდება</w:t>
      </w:r>
      <w:r w:rsidRPr="00D964E6">
        <w:rPr>
          <w:rFonts w:ascii="Sylfaen" w:hAnsi="Sylfaen" w:cs="Arial"/>
          <w:bCs/>
          <w:color w:val="000000"/>
          <w:lang w:val="ka-GE"/>
        </w:rPr>
        <w:t>:</w:t>
      </w:r>
    </w:p>
    <w:p w14:paraId="498C3CA7"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ახმეტის მუნიციპალიტეტში, სოფელ ძიბახევში მდებარე, შინაგან საქმეთა სამინისტროს სარგებლობაში არსებულ მიწის ნაკვეთზე შსს ადმინისტრაციული შენობის სამშენებლო სამუშაოები;</w:t>
      </w:r>
    </w:p>
    <w:p w14:paraId="23FFB3DA"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გურჯაანში, ნონეშვილის გამზირი N6-ში მდებარე შინაგან საქმეთა სამინისტროს სარგებლობაში არსებულ მიწის ნაკვეთზე შინაგან საქმეთა სამინისტროს ადმინისტრაციული შენობის, დროებითი მოთავსების იზოლატორის შენობის, ძაღლების ვოლიერის შენობის, დამხმარე შენობა-ნაგებობის მშენებლობის და ტერიტორიის კეთილმოწყობის სამუშაოები;</w:t>
      </w:r>
    </w:p>
    <w:p w14:paraId="23A37C3A"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თბილისში, ავჭალის ქუჩა N17-ში მდებარე მიწის ნაკვეთზე შსს დროებითი მოთავსების იზოლატორისთვის დამხმარე შენობა-ნაგებობის სამშენებლო სამუშაოები, ასევე, თბილისში ქერჩის ქ. N6-ში მდებარე მიწის ნაკვეთზე შინაგან საქმეთა სამინისტროს თანამშრომელთათვის ორი თერთმეტსართულიანი, მრავალბინიანი საცხოვრებელი კორპუსის სამშენებლო სამუშაოები;</w:t>
      </w:r>
    </w:p>
    <w:p w14:paraId="51E1823A"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 xml:space="preserve">რუსთავში, XX მიკრო/რაიონს, XXI მიკრო/რაიონსა და ლეონიძის ქუჩას შორის მიმდებარედ, შინაგან საქმეთა სამინისტროს სარგებლობაში არსებულ მიწის ნაკვეთზე შინაგან საქმეთა სამინისტროს თანამშრომელთათვის ორი თერთმეტსართულიანი, მრავალბინიანი საცხოვრებელი კორპუსის სამშენებლო სამუშაოები, </w:t>
      </w:r>
    </w:p>
    <w:p w14:paraId="534DDE02"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 xml:space="preserve">ბათუმში, ადლიას ქ. N112-ში მდებარე მიწის ნაკვეთზე შინაგან საქმეთა სამინისტროს თანამშრომელთათვის ორი თერთმეტ სართულიანი, მრავალბინიანი საცხოვრებელი კორპუსის სამშენებლო სამუშაოები; </w:t>
      </w:r>
    </w:p>
    <w:p w14:paraId="6D4AE4FD"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 xml:space="preserve">ზუგდიდში ბენდელიანის ქ. N35-ში მდებარე შინაგან საქმეთა სამინისტროს სარგებლობაში არსებულ მიწის ნაკვეთებზე შინაგან საქმეთა სამინისტროს თანამშრომელთათვის ორი თერთმეტსართულიანი, მრავალბინიანი საცხოვრებელი კორპუსის მშენებლობა; </w:t>
      </w:r>
    </w:p>
    <w:p w14:paraId="6D3FBE2F"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ქუთაისში ნიკეას ქ. N19 (ნაკვეთი N1-1) მდებარე, შინაგან საქმეთა სამინისტროს სარგებლობაში არსებულ მიწის ნაკვეთზე, შინაგან საქმეთა სამინისტროს თანამშრომელთათვის ორი თერთმეტსართულიანი, მრავალბინიანი საცხოვრებელი კორპუსის მშენებლობა;</w:t>
      </w:r>
    </w:p>
    <w:p w14:paraId="41701014"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ჩხოროწყუში, შსს საგანგებო სიტუაციების მართვის სამსახურის სახანძრო-სამაშველო შენობის, სავარჯიშო კოშკურის სამშენებლო და ტერიტორიის კეთილმოწყობის სამუშაოები;</w:t>
      </w:r>
    </w:p>
    <w:p w14:paraId="0325A49D"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 xml:space="preserve">ახმეტის რაიონის სოფელ ომალოში მდებარე, შინაგან საქმეთა სამინისტროს სარგებლობაში არსებულ მიწის ნაკვეთზე შინაგან საქმეთა სამინისტროს ადმინისტრაციული შენობის სამშენებლო სამუშაოები; </w:t>
      </w:r>
    </w:p>
    <w:p w14:paraId="5628CA3D"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ახალქალაქის მუნიციპალიტეტში, სოფელ ვაჩიანში მდებარე მიწის ნაკვეთზე შინაგან საქმეთა სამინისტროს ადმინისტრაციული შენობის სამშენებლო სამუშაოები;</w:t>
      </w:r>
    </w:p>
    <w:p w14:paraId="75E370A2"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რუსთავში, XII მ/რაიონის მიმდებარედ არსებულ მიწის ნაკვეთზე შსს ახალი ადმინისტრაციული შენობის მშენებლობის დასრულების, სარემონტო და ტერიტორიის კეთილმოწყობის სამუშოები;</w:t>
      </w:r>
    </w:p>
    <w:p w14:paraId="3164EBF7"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სიღნაღში, ბარათაშვილის ქუჩა N1 ა-ში, ბაღდათის მუნიციპალიტეტში კახიანის ქუჩა N14-ში, ჭიათურის მუნიციპალიტეტში, გ. აბაშიძის ქუჩა N14-ში, ქ. სენაკში ტაბიძის ქუჩა N1-ში, ქ. ლანჩხუთში ჟორდანიას ქუჩა N124 ა-ში, ქ. ოზურგეთში, ი. ჭავჭავაძის ქუჩა N3-ში მდებარე შინაგან საქმეთა სამინისტროს დროებითი მოთავსების იზოლატორების სარემონტო სამუშაოებისა და ოზურგეთში ი. ჭავჭავაძის ქუჩა N3-ში მდებარე, შსს ადმინისტრაციული შენობის მიშენების სამუშაოები;</w:t>
      </w:r>
    </w:p>
    <w:p w14:paraId="07BD38FA"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დაბა აბასთუმანში, რუსთაველის ქ. N30-ის მიმდებარედ განთავსებულ მიწის ნაკვეთზე შინაგან საქმეთა სამინისტროს საგანგებო სიტუაციების მართვის სამსახურის სახანძრო-სამაშველო შენობის სამშენებლო სამუშაოები;</w:t>
      </w:r>
    </w:p>
    <w:p w14:paraId="013F84EC"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წალენჯიხაში, თამარ მეფის ქუჩაზე მდებარე მიწის ნაკვეთზე შსს საგანგებო სიტუაციების მართვის სამსახურის სახანძრო-სამაშველო შენობის სამშენებლო, სავარჯიშო კოშკურის სამშენებლო და ტერიტორიის კეთილმოწყობის სამუშაოები;</w:t>
      </w:r>
    </w:p>
    <w:p w14:paraId="7CDB0AC0"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თბილისში გულუას ქ. N10-ში მდებარე, შინაგან საქმეთა სამინისტროს ადმინისტრაციული შენობის მე-4 სართულზე სარემონტო სამუშაოები;</w:t>
      </w:r>
    </w:p>
    <w:p w14:paraId="7A3870B8"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ფოთში მშვიდობის ქ. N8-ში განთავსებული შინაგან საქმეთა სამინისტროს ადმინისტრაციული შენობის სარემონტო სამუშაოები;</w:t>
      </w:r>
    </w:p>
    <w:p w14:paraId="624929B8"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ზუგდიდის რ/ნ სოფ. ანაკლიაში საგანგებო სიტუაციების მართვის სამსახურის სახანძრო და წყალზე სამაშველო შენობების სამშენებლო სამუშაოები; ქალაქ მარტვილში მდებარე მიწის ნაკვეთზე საგანგებო სიტუაციების მართვის სამსახურის სახანძრო-სამაშველო შენობის სამშენებლო სამუშაოები;</w:t>
      </w:r>
    </w:p>
    <w:p w14:paraId="2BD260D2" w14:textId="77777777" w:rsidR="00914674" w:rsidRPr="00D964E6" w:rsidRDefault="00914674" w:rsidP="00E17365">
      <w:pPr>
        <w:pStyle w:val="af"/>
        <w:numPr>
          <w:ilvl w:val="0"/>
          <w:numId w:val="165"/>
        </w:numPr>
        <w:jc w:val="both"/>
        <w:rPr>
          <w:rFonts w:ascii="Sylfaen" w:hAnsi="Sylfaen"/>
          <w:bCs/>
          <w:lang w:val="ka-GE"/>
        </w:rPr>
      </w:pPr>
      <w:r w:rsidRPr="00D964E6">
        <w:rPr>
          <w:rFonts w:ascii="Sylfaen" w:hAnsi="Sylfaen"/>
          <w:bCs/>
          <w:lang w:val="ka-GE"/>
        </w:rPr>
        <w:t>ახალქალაქში, დავით აღმაშენებლის ქუჩა N5/1-ში  და N5-ში მდებარე შინაგან საქმეთა სამინისტროს ადმინისტრაციული შენობა N06/2-ის სარემონტო სამუშაოები;</w:t>
      </w:r>
    </w:p>
    <w:p w14:paraId="319906C1" w14:textId="0C8F8C81" w:rsidR="00CF09C5" w:rsidRPr="00D964E6" w:rsidRDefault="00CF09C5" w:rsidP="00393D1F">
      <w:pPr>
        <w:spacing w:after="0" w:line="240" w:lineRule="auto"/>
        <w:ind w:left="851"/>
        <w:jc w:val="both"/>
        <w:rPr>
          <w:rFonts w:ascii="Sylfaen" w:hAnsi="Sylfaen"/>
          <w:bCs/>
          <w:highlight w:val="yellow"/>
          <w:lang w:val="ka-GE"/>
        </w:rPr>
      </w:pPr>
    </w:p>
    <w:p w14:paraId="56A4EC3C" w14:textId="77777777" w:rsidR="00CF09C5" w:rsidRPr="00D964E6" w:rsidRDefault="00CF09C5" w:rsidP="00393D1F">
      <w:pPr>
        <w:spacing w:after="0" w:line="240" w:lineRule="auto"/>
        <w:ind w:left="851"/>
        <w:jc w:val="both"/>
        <w:rPr>
          <w:rFonts w:ascii="Sylfaen" w:hAnsi="Sylfaen"/>
          <w:bCs/>
          <w:highlight w:val="yellow"/>
          <w:lang w:val="ka-GE"/>
        </w:rPr>
      </w:pPr>
    </w:p>
    <w:p w14:paraId="100796A3" w14:textId="77777777" w:rsidR="003F3C29" w:rsidRPr="00D964E6" w:rsidRDefault="003F3C29" w:rsidP="00393D1F">
      <w:pPr>
        <w:pStyle w:val="2"/>
        <w:jc w:val="both"/>
        <w:rPr>
          <w:rFonts w:ascii="Sylfaen" w:hAnsi="Sylfaen" w:cs="Sylfaen"/>
          <w:bCs/>
          <w:sz w:val="22"/>
          <w:szCs w:val="22"/>
        </w:rPr>
      </w:pPr>
      <w:r w:rsidRPr="00D964E6">
        <w:rPr>
          <w:rFonts w:ascii="Sylfaen" w:hAnsi="Sylfaen" w:cs="Sylfaen"/>
          <w:bCs/>
          <w:sz w:val="22"/>
          <w:szCs w:val="22"/>
        </w:rPr>
        <w:t>2.2 თავდაცვის მართვა (პროგრამული კოდი 29 01)</w:t>
      </w:r>
    </w:p>
    <w:p w14:paraId="0E2AA0B8" w14:textId="77777777" w:rsidR="003F3C29" w:rsidRPr="00D964E6" w:rsidRDefault="003F3C29" w:rsidP="00393D1F">
      <w:pPr>
        <w:spacing w:line="240" w:lineRule="auto"/>
        <w:rPr>
          <w:bCs/>
        </w:rPr>
      </w:pPr>
    </w:p>
    <w:p w14:paraId="14645A7C" w14:textId="77777777" w:rsidR="003F3C29" w:rsidRPr="00D964E6" w:rsidRDefault="003F3C2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color w:val="000000" w:themeColor="text1"/>
        </w:rPr>
      </w:pPr>
      <w:r w:rsidRPr="00D964E6">
        <w:rPr>
          <w:bCs/>
          <w:color w:val="000000" w:themeColor="text1"/>
        </w:rPr>
        <w:t>პროგრამის განმახორციელებელი:</w:t>
      </w:r>
    </w:p>
    <w:p w14:paraId="68EFFDE4" w14:textId="77777777" w:rsidR="003F3C29" w:rsidRPr="00D964E6" w:rsidRDefault="003F3C2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134" w:hanging="360"/>
        <w:rPr>
          <w:bCs/>
          <w:color w:val="000000" w:themeColor="text1"/>
          <w:lang w:val="ka-GE"/>
        </w:rPr>
      </w:pPr>
    </w:p>
    <w:p w14:paraId="59EC1288" w14:textId="77777777" w:rsidR="003F3C29" w:rsidRPr="00D964E6" w:rsidRDefault="003F3C29" w:rsidP="00393D1F">
      <w:pPr>
        <w:pStyle w:val="abzacixml"/>
        <w:numPr>
          <w:ilvl w:val="0"/>
          <w:numId w:val="17"/>
        </w:numPr>
        <w:tabs>
          <w:tab w:val="left" w:pos="360"/>
        </w:tabs>
        <w:autoSpaceDE/>
        <w:autoSpaceDN/>
        <w:adjustRightInd/>
        <w:ind w:left="709"/>
        <w:rPr>
          <w:bCs/>
          <w:color w:val="000000" w:themeColor="text1"/>
          <w:lang w:eastAsia="ru-RU"/>
        </w:rPr>
      </w:pPr>
      <w:r w:rsidRPr="00D964E6">
        <w:rPr>
          <w:bCs/>
          <w:color w:val="000000" w:themeColor="text1"/>
          <w:lang w:eastAsia="ru-RU"/>
        </w:rPr>
        <w:t>საქართველოს  თავდაცვის  სამინისტრო;</w:t>
      </w:r>
    </w:p>
    <w:p w14:paraId="508FCB2A" w14:textId="77777777" w:rsidR="003F3C29" w:rsidRPr="00D964E6" w:rsidRDefault="003F3C29" w:rsidP="00393D1F">
      <w:pPr>
        <w:pStyle w:val="abzacixml"/>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ind w:left="360" w:hanging="360"/>
        <w:rPr>
          <w:bCs/>
          <w:color w:val="000000" w:themeColor="text1"/>
          <w:highlight w:val="yellow"/>
          <w:lang w:val="ka-GE"/>
        </w:rPr>
      </w:pPr>
    </w:p>
    <w:p w14:paraId="396351DE" w14:textId="77777777" w:rsidR="00B90A39" w:rsidRPr="00D964E6" w:rsidRDefault="00B90A39" w:rsidP="00393D1F">
      <w:pPr>
        <w:pStyle w:val="a5"/>
        <w:numPr>
          <w:ilvl w:val="0"/>
          <w:numId w:val="19"/>
        </w:numPr>
        <w:spacing w:after="0" w:line="240" w:lineRule="auto"/>
        <w:jc w:val="both"/>
        <w:rPr>
          <w:rFonts w:ascii="Sylfaen" w:eastAsia="Sylfaen" w:hAnsi="Sylfaen"/>
          <w:bCs/>
          <w:lang w:val="ka-GE"/>
        </w:rPr>
      </w:pPr>
      <w:r w:rsidRPr="00D964E6">
        <w:rPr>
          <w:rFonts w:ascii="Sylfaen" w:hAnsi="Sylfaen" w:cs="Sylfaen"/>
          <w:bCs/>
        </w:rPr>
        <w:t xml:space="preserve">შემუშავდა </w:t>
      </w:r>
      <w:r w:rsidRPr="00D964E6">
        <w:rPr>
          <w:rFonts w:ascii="Sylfaen" w:hAnsi="Sylfaen" w:cs="Sylfaen"/>
          <w:bCs/>
          <w:lang w:val="ka-GE"/>
        </w:rPr>
        <w:t>და გამოიცა</w:t>
      </w:r>
      <w:r w:rsidRPr="00D964E6">
        <w:rPr>
          <w:rFonts w:ascii="Sylfaen" w:hAnsi="Sylfaen"/>
          <w:bCs/>
        </w:rPr>
        <w:t xml:space="preserve"> </w:t>
      </w:r>
      <w:r w:rsidRPr="00D964E6">
        <w:rPr>
          <w:rFonts w:ascii="Sylfaen" w:hAnsi="Sylfaen" w:cs="Sylfaen"/>
          <w:bCs/>
        </w:rPr>
        <w:t xml:space="preserve">დოკუმენტი </w:t>
      </w:r>
      <w:r w:rsidRPr="00D964E6">
        <w:rPr>
          <w:rFonts w:ascii="Sylfaen" w:hAnsi="Sylfaen"/>
          <w:bCs/>
        </w:rPr>
        <w:t>„</w:t>
      </w:r>
      <w:r w:rsidRPr="00D964E6">
        <w:rPr>
          <w:rFonts w:ascii="Sylfaen" w:hAnsi="Sylfaen" w:cs="Sylfaen"/>
          <w:bCs/>
        </w:rPr>
        <w:t>მინისტის</w:t>
      </w:r>
      <w:r w:rsidRPr="00D964E6">
        <w:rPr>
          <w:rFonts w:ascii="Sylfaen" w:hAnsi="Sylfaen" w:cs="Sylfaen"/>
          <w:bCs/>
          <w:lang w:val="ka-GE"/>
        </w:rPr>
        <w:t xml:space="preserve"> </w:t>
      </w:r>
      <w:r w:rsidRPr="00D964E6">
        <w:rPr>
          <w:rFonts w:ascii="Sylfaen" w:hAnsi="Sylfaen" w:cs="Sylfaen"/>
          <w:bCs/>
        </w:rPr>
        <w:t>დირექტივები</w:t>
      </w:r>
      <w:r w:rsidRPr="00D964E6">
        <w:rPr>
          <w:rFonts w:ascii="Sylfaen" w:hAnsi="Sylfaen"/>
          <w:bCs/>
        </w:rPr>
        <w:t xml:space="preserve"> 2019“, </w:t>
      </w:r>
      <w:r w:rsidRPr="00D964E6">
        <w:rPr>
          <w:rFonts w:ascii="Sylfaen" w:hAnsi="Sylfaen" w:cs="Sylfaen"/>
          <w:bCs/>
        </w:rPr>
        <w:t>რომელიც წარმოადგენს თავდაცვის სამინისტროს</w:t>
      </w:r>
      <w:r w:rsidRPr="00D964E6">
        <w:rPr>
          <w:rFonts w:ascii="Sylfaen" w:hAnsi="Sylfaen"/>
          <w:bCs/>
        </w:rPr>
        <w:t xml:space="preserve">, </w:t>
      </w:r>
      <w:r w:rsidRPr="00D964E6">
        <w:rPr>
          <w:rFonts w:ascii="Sylfaen" w:hAnsi="Sylfaen" w:cs="Sylfaen"/>
          <w:bCs/>
        </w:rPr>
        <w:t>გენერალური შტაბისა და დაქვემდებარებული ქვედანაყოფების სახელმძღვანელო დოკუმენტს და ასახავს მოკლევადიანი დაგეგმვის ღონისძიებებს</w:t>
      </w:r>
      <w:r w:rsidRPr="00D964E6">
        <w:rPr>
          <w:rFonts w:ascii="Sylfaen" w:hAnsi="Sylfaen"/>
          <w:bCs/>
        </w:rPr>
        <w:t xml:space="preserve"> 2019 </w:t>
      </w:r>
      <w:r w:rsidRPr="00D964E6">
        <w:rPr>
          <w:rFonts w:ascii="Sylfaen" w:hAnsi="Sylfaen" w:cs="Sylfaen"/>
          <w:bCs/>
        </w:rPr>
        <w:t>წლისთვის განსაზღვრული პრიორიტეტების შესაბამისად</w:t>
      </w:r>
      <w:r w:rsidRPr="00D964E6">
        <w:rPr>
          <w:rFonts w:ascii="Sylfaen" w:hAnsi="Sylfaen"/>
          <w:bCs/>
        </w:rPr>
        <w:t>;</w:t>
      </w:r>
    </w:p>
    <w:p w14:paraId="32488CD6" w14:textId="77777777" w:rsidR="00B90A39" w:rsidRPr="00D964E6" w:rsidRDefault="00B90A39" w:rsidP="00393D1F">
      <w:pPr>
        <w:pStyle w:val="a5"/>
        <w:numPr>
          <w:ilvl w:val="0"/>
          <w:numId w:val="19"/>
        </w:numPr>
        <w:spacing w:after="0" w:line="240" w:lineRule="auto"/>
        <w:contextualSpacing w:val="0"/>
        <w:jc w:val="both"/>
        <w:rPr>
          <w:rFonts w:ascii="Sylfaen" w:eastAsia="Sylfaen" w:hAnsi="Sylfaen"/>
          <w:bCs/>
          <w:lang w:val="ka-GE"/>
        </w:rPr>
      </w:pPr>
      <w:r w:rsidRPr="00D964E6">
        <w:rPr>
          <w:rFonts w:ascii="Sylfaen" w:hAnsi="Sylfaen"/>
          <w:bCs/>
          <w:lang w:val="ka-GE"/>
        </w:rPr>
        <w:t>დასრულდა ეროვნული თავდაცვის სტრატეგიის პროექტის შემუშავება;</w:t>
      </w:r>
    </w:p>
    <w:p w14:paraId="244FC9C2" w14:textId="77777777" w:rsidR="00B90A39" w:rsidRPr="00D964E6" w:rsidRDefault="00B90A39" w:rsidP="00393D1F">
      <w:pPr>
        <w:pStyle w:val="a5"/>
        <w:numPr>
          <w:ilvl w:val="0"/>
          <w:numId w:val="19"/>
        </w:numPr>
        <w:spacing w:after="0" w:line="240" w:lineRule="auto"/>
        <w:ind w:left="357" w:hanging="357"/>
        <w:jc w:val="both"/>
        <w:rPr>
          <w:rFonts w:ascii="Sylfaen" w:hAnsi="Sylfaen"/>
          <w:bCs/>
          <w:lang w:val="ka-GE"/>
        </w:rPr>
      </w:pPr>
      <w:r w:rsidRPr="00D964E6">
        <w:rPr>
          <w:rFonts w:ascii="Sylfaen" w:hAnsi="Sylfaen"/>
          <w:bCs/>
          <w:lang w:val="ka-GE"/>
        </w:rPr>
        <w:t>უწყებათაშორისი სამუშაო ფორმატის ფარგლებში შემუშავდა ეროვნული ანტიკორუფციული სტრატეგია და მისი სამოქმედო გეგმა 2019-2020 წლების. თავდაცვის სამინისტროს კომპეტენციის ფარგლებში თავდაცვის სექტორში კორუფციის პრევენციის მიმართულებით განისაზღვრა ახალი პრიორიტეტები და ღონისძიებები. დოკუმენტი წარედგინა მთავრობას დასამტკიცებლად;</w:t>
      </w:r>
    </w:p>
    <w:p w14:paraId="23FBCD0D" w14:textId="77777777" w:rsidR="00B90A39" w:rsidRPr="00D964E6" w:rsidRDefault="00B90A39" w:rsidP="00393D1F">
      <w:pPr>
        <w:numPr>
          <w:ilvl w:val="0"/>
          <w:numId w:val="19"/>
        </w:numPr>
        <w:spacing w:after="0" w:line="240" w:lineRule="auto"/>
        <w:ind w:left="357" w:hanging="357"/>
        <w:contextualSpacing/>
        <w:jc w:val="both"/>
        <w:rPr>
          <w:rFonts w:ascii="Sylfaen" w:hAnsi="Sylfaen"/>
          <w:bCs/>
          <w:lang w:val="ka-GE"/>
        </w:rPr>
      </w:pPr>
      <w:r w:rsidRPr="00D964E6">
        <w:rPr>
          <w:rFonts w:ascii="Sylfaen" w:hAnsi="Sylfaen"/>
          <w:bCs/>
          <w:lang w:val="ka-GE"/>
        </w:rPr>
        <w:t>იუსტიციის სამინისტროს ანტიკორუფციული საბჭოს სამდივნოს ორგანიზებით, უწყებათაშორის ფორმატში შემუშავდა ეროვნული ანტიკორუფციული სტრატეგია და მისი სამოქმედო გეგმა 2019-2020 წწ;</w:t>
      </w:r>
    </w:p>
    <w:p w14:paraId="0DF640B2" w14:textId="77777777" w:rsidR="00B90A39" w:rsidRPr="00D964E6" w:rsidRDefault="00B90A39" w:rsidP="00393D1F">
      <w:pPr>
        <w:numPr>
          <w:ilvl w:val="0"/>
          <w:numId w:val="19"/>
        </w:numPr>
        <w:spacing w:after="0" w:line="240" w:lineRule="auto"/>
        <w:ind w:left="357" w:hanging="357"/>
        <w:contextualSpacing/>
        <w:jc w:val="both"/>
        <w:rPr>
          <w:rFonts w:ascii="Sylfaen" w:hAnsi="Sylfaen"/>
          <w:bCs/>
          <w:lang w:val="ka-GE"/>
        </w:rPr>
      </w:pPr>
      <w:r w:rsidRPr="00D964E6">
        <w:rPr>
          <w:rFonts w:ascii="Sylfaen" w:hAnsi="Sylfaen"/>
          <w:bCs/>
          <w:lang w:val="ka-GE"/>
        </w:rPr>
        <w:t>ქ. ბათუმში ჩატარდა საქართველოს თავდაცვისა და უსაფრთხოების (GDSC) რიგით მე-13 კონფერენცია;</w:t>
      </w:r>
    </w:p>
    <w:p w14:paraId="3B1C9F64" w14:textId="77777777" w:rsidR="00B90A39" w:rsidRPr="00D964E6" w:rsidRDefault="00B90A39" w:rsidP="00393D1F">
      <w:pPr>
        <w:pStyle w:val="a5"/>
        <w:numPr>
          <w:ilvl w:val="0"/>
          <w:numId w:val="19"/>
        </w:numPr>
        <w:spacing w:after="0" w:line="240" w:lineRule="auto"/>
        <w:ind w:left="357" w:hanging="357"/>
        <w:jc w:val="both"/>
        <w:rPr>
          <w:rFonts w:ascii="Sylfaen" w:hAnsi="Sylfaen"/>
          <w:bCs/>
          <w:lang w:val="ka-GE"/>
        </w:rPr>
      </w:pPr>
      <w:r w:rsidRPr="00D964E6">
        <w:rPr>
          <w:rFonts w:ascii="Sylfaen" w:hAnsi="Sylfaen" w:cs="Calibri"/>
          <w:bCs/>
          <w:lang w:val="ka-GE"/>
        </w:rPr>
        <w:t xml:space="preserve">ქიმიური, ბიოლოგიური, რადიაციული და ბირთვული (ქბრბ) უსაფრთხოების უზრუნველყოფისა და შესაძლებლობების განვითარების მიზნით აშშ-ის თავდაცვის საფრთხეების შემცირების სააგენტოს (DTRA) მხარდაჭერით საინჟინრო ბატალიონის ტერიტორიაზე, ჩატარდა რადიაციულ, ქიმიური და ბიოლოგიური (რქბ) სწრაფი რეაგირების ასეულისთვის განკუთვნილი კურსი „CIWMD HAZMAT Tech Course”. </w:t>
      </w:r>
    </w:p>
    <w:p w14:paraId="541B980B" w14:textId="77777777" w:rsidR="00B90A39" w:rsidRPr="00D964E6" w:rsidRDefault="00B90A39" w:rsidP="00393D1F">
      <w:pPr>
        <w:pStyle w:val="a5"/>
        <w:numPr>
          <w:ilvl w:val="0"/>
          <w:numId w:val="19"/>
        </w:numPr>
        <w:spacing w:after="0" w:line="240" w:lineRule="auto"/>
        <w:ind w:left="357" w:hanging="357"/>
        <w:jc w:val="both"/>
        <w:rPr>
          <w:rFonts w:ascii="Sylfaen" w:hAnsi="Sylfaen"/>
          <w:bCs/>
          <w:lang w:val="ka-GE"/>
        </w:rPr>
      </w:pPr>
      <w:r w:rsidRPr="00D964E6">
        <w:rPr>
          <w:rFonts w:ascii="Sylfaen" w:hAnsi="Sylfaen"/>
          <w:bCs/>
          <w:lang w:val="ka-GE"/>
        </w:rPr>
        <w:t xml:space="preserve">გაიმართა უწყებათაშორისი სწავლება (Table Top exercise); </w:t>
      </w:r>
    </w:p>
    <w:p w14:paraId="41A4BA3C" w14:textId="77777777" w:rsidR="00B90A39" w:rsidRPr="00D964E6" w:rsidRDefault="00B90A39" w:rsidP="00393D1F">
      <w:pPr>
        <w:numPr>
          <w:ilvl w:val="0"/>
          <w:numId w:val="19"/>
        </w:numPr>
        <w:spacing w:after="0" w:line="240" w:lineRule="auto"/>
        <w:ind w:left="357" w:hanging="357"/>
        <w:contextualSpacing/>
        <w:jc w:val="both"/>
        <w:rPr>
          <w:rFonts w:ascii="Sylfaen" w:hAnsi="Sylfaen"/>
          <w:bCs/>
          <w:strike/>
          <w:lang w:val="ka-GE"/>
        </w:rPr>
      </w:pPr>
      <w:r w:rsidRPr="00D964E6">
        <w:rPr>
          <w:rFonts w:ascii="Sylfaen" w:hAnsi="Sylfaen"/>
          <w:bCs/>
          <w:lang w:val="ka-GE"/>
        </w:rPr>
        <w:t>მიმდინარეობდა ტაქტიკური და ეროვნულ-სტრატეგიული დონეების დამაკავშირებელი ოპერატიული დონის უწყებათაშორისი სწავლება „დიდგორი 2020-ის“ დაგეგმვის პროცესი;</w:t>
      </w:r>
    </w:p>
    <w:p w14:paraId="67895A46" w14:textId="77777777" w:rsidR="00B90A39" w:rsidRPr="00D964E6" w:rsidRDefault="00B90A39" w:rsidP="00393D1F">
      <w:pPr>
        <w:pStyle w:val="a5"/>
        <w:numPr>
          <w:ilvl w:val="0"/>
          <w:numId w:val="19"/>
        </w:num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57" w:hanging="357"/>
        <w:jc w:val="both"/>
        <w:rPr>
          <w:rFonts w:ascii="Sylfaen" w:hAnsi="Sylfaen"/>
          <w:bCs/>
          <w:lang w:val="ka-GE"/>
        </w:rPr>
      </w:pPr>
      <w:r w:rsidRPr="00D964E6">
        <w:rPr>
          <w:rFonts w:ascii="Sylfaen" w:hAnsi="Sylfaen"/>
          <w:bCs/>
          <w:lang w:val="ka-GE"/>
        </w:rPr>
        <w:t>მომზადდა „ერთის მხრივ, საქართველოსა და მეორეს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შეთანხმებისა და საქართველოსა და ევროკავშირს შორის ასოცირების დღის წესრიგის განხორციელების 2019 წლის ეროვნული სამოქმედო გეგმის“ მიხედვით თავდაცვის სამინისტროს მიერ აღებული ვალდებულებების შესრულების 2019 წლის ანგარიში</w:t>
      </w:r>
      <w:r w:rsidRPr="00D964E6">
        <w:rPr>
          <w:rFonts w:ascii="Sylfaen" w:hAnsi="Sylfaen"/>
          <w:bCs/>
        </w:rPr>
        <w:t>;</w:t>
      </w:r>
    </w:p>
    <w:p w14:paraId="1B591E67"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ვერიფიკაციის მიმართულებით საანაგარიშო პერიოდში განხორციელდა 21 ღონისძიება საქართველოში და საზღვარგარეთ;</w:t>
      </w:r>
    </w:p>
    <w:p w14:paraId="44F00945"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ევროკავშირთან და ნატოსთან თანამშრომლობის ფარგლებში განხორციელდა მაღალი დონის ვიზიტები საქარველოში და საზღვარგარეთ;</w:t>
      </w:r>
    </w:p>
    <w:p w14:paraId="47A06A37"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საქართველოს თავდაცვის ძალებში „ორგანიზაციული კლიმატის კვლევის“</w:t>
      </w:r>
      <w:r w:rsidRPr="00D964E6">
        <w:rPr>
          <w:rFonts w:ascii="Sylfaen" w:hAnsi="Sylfaen"/>
          <w:bCs/>
        </w:rPr>
        <w:t xml:space="preserve"> </w:t>
      </w:r>
      <w:r w:rsidRPr="00D964E6">
        <w:rPr>
          <w:rFonts w:ascii="Sylfaen" w:hAnsi="Sylfaen"/>
          <w:bCs/>
          <w:lang w:val="ka-GE"/>
        </w:rPr>
        <w:t>პროექტის ფარგლებში მომზადდა საკომუნიკაციო სამოქმედო გეგმა</w:t>
      </w:r>
      <w:r w:rsidRPr="00D964E6">
        <w:rPr>
          <w:rFonts w:ascii="Sylfaen" w:hAnsi="Sylfaen"/>
          <w:bCs/>
        </w:rPr>
        <w:t>;</w:t>
      </w:r>
    </w:p>
    <w:p w14:paraId="7017AB20"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პროექტ ერთი დღე ჯარში - ვაზიანის IV მექანიზებულ ბრიგადაში, პირველი კლასიკური გიმნაზიის მოსწავლეებისთვის ღონისძიება „ერთი დღე ჯარში“ გაიმართა. სამხედრო ბაზაზე გამგზავრებამდე, ნატოსა და ევროკავშირის შესახებ საინფორმაციო ცენტრში ბავშვებმა ნატო-საქართველოს ურთიერთობებისა და საერთაშორისო სამშვიდობო მისიებში საქართველოს მონაწილეობის შესახებ ინფორმაცია მიიღეს;</w:t>
      </w:r>
    </w:p>
    <w:p w14:paraId="570CE116"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განხორციელდა პროექტ „ჩვენი ჯარის“ მესამე ეტაპი. საანგარიშო პერიოდში საქართველოს თავდაცვის ძალების სამხედრო მოსამსახურეებმა საქართველოს 300-მდე საჯარო სკოლის დამამთავრებელი კლასის მოსწავლეებს  პრეზენტაციები ჩაუტარეს საქართველოს სამხედრო ისტორიის, საქართველოს თავდაცვის ძალების მიზნებისა და ამოცანების, სამხედრო სამსახურის სახეების,  საერთაშორისო მისიებში საქართველოს მონაწილეობის, ევრო-ატლანტიკური ინტეგრაციისა და თანამედროვე გამოწვევების შესახებ;</w:t>
      </w:r>
    </w:p>
    <w:p w14:paraId="2423E994"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თავდაცვის ძალების დღის აღსანიშნავად მომზადდა 16 ვიდეო რგოლი (პროექტი „მადლობა სამსახურისთვის“);</w:t>
      </w:r>
    </w:p>
    <w:p w14:paraId="10C48B6A"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შემუშავდა მედია გეგმა და სხვადასხვა საკომუნიკაციო არხებით გაშუქდა საერთაშორისო სწავლება „Agile Spirit 2019“;</w:t>
      </w:r>
    </w:p>
    <w:p w14:paraId="5F252145"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 xml:space="preserve">ჩატარდა მედია სწავლება „ღირსეული პასუხი 2019“, რომელიც განკუთვნილია მედიის წარმომადგენლებისათვის. </w:t>
      </w:r>
      <w:r w:rsidRPr="00D964E6">
        <w:rPr>
          <w:rFonts w:ascii="Sylfaen" w:hAnsi="Sylfaen"/>
          <w:bCs/>
          <w:shd w:val="clear" w:color="auto" w:fill="FFFFFF"/>
          <w:lang w:val="ka-GE"/>
        </w:rPr>
        <w:t>კონსულტაციები გაეწია სასკოლო სახელმძღვანელოს „თავდაცვა და უსაფრთხოება“ შემუშავების პროცესს;</w:t>
      </w:r>
    </w:p>
    <w:p w14:paraId="2E7A4403" w14:textId="77777777" w:rsidR="00B90A39" w:rsidRPr="00D964E6" w:rsidRDefault="00B90A39" w:rsidP="00393D1F">
      <w:pPr>
        <w:numPr>
          <w:ilvl w:val="0"/>
          <w:numId w:val="19"/>
        </w:numPr>
        <w:spacing w:after="0" w:line="240" w:lineRule="auto"/>
        <w:jc w:val="both"/>
        <w:rPr>
          <w:rFonts w:ascii="Sylfaen" w:hAnsi="Sylfaen"/>
          <w:bCs/>
          <w:lang w:val="ka-GE"/>
        </w:rPr>
      </w:pPr>
      <w:r w:rsidRPr="00D964E6">
        <w:rPr>
          <w:rFonts w:ascii="Sylfaen" w:hAnsi="Sylfaen" w:cs="Sylfaen"/>
          <w:bCs/>
          <w:lang w:val="ka-GE"/>
        </w:rPr>
        <w:t xml:space="preserve">საანგარიშო პერიოდში პირველად მომზადდა </w:t>
      </w:r>
      <w:r w:rsidRPr="00D964E6">
        <w:rPr>
          <w:rFonts w:ascii="Sylfaen" w:hAnsi="Sylfaen"/>
          <w:bCs/>
          <w:lang w:val="ka-GE"/>
        </w:rPr>
        <w:t xml:space="preserve">უწყებრივი გაზეთის „ქართული ჯარი“ სომხურ და აზერბაიჯანულ ენოვანი  ნომერი. </w:t>
      </w:r>
    </w:p>
    <w:p w14:paraId="48FD15C5" w14:textId="59F10576" w:rsidR="001C60C9" w:rsidRPr="00D964E6" w:rsidRDefault="001C60C9" w:rsidP="00393D1F">
      <w:pPr>
        <w:spacing w:line="240" w:lineRule="auto"/>
        <w:rPr>
          <w:rFonts w:ascii="Sylfaen" w:hAnsi="Sylfaen"/>
          <w:bCs/>
          <w:highlight w:val="yellow"/>
          <w:lang w:val="ka-GE"/>
        </w:rPr>
      </w:pPr>
    </w:p>
    <w:p w14:paraId="0E6B5F41" w14:textId="4831FCDB" w:rsidR="00E830BF" w:rsidRPr="00D964E6" w:rsidRDefault="00E830BF" w:rsidP="00393D1F">
      <w:pPr>
        <w:spacing w:line="240" w:lineRule="auto"/>
        <w:rPr>
          <w:rFonts w:ascii="Sylfaen" w:hAnsi="Sylfaen"/>
          <w:bCs/>
          <w:highlight w:val="yellow"/>
          <w:lang w:val="ka-GE"/>
        </w:rPr>
      </w:pPr>
    </w:p>
    <w:p w14:paraId="40BE38E5" w14:textId="77777777" w:rsidR="00E830BF" w:rsidRPr="00D964E6" w:rsidRDefault="00E830BF" w:rsidP="00393D1F">
      <w:pPr>
        <w:spacing w:line="240" w:lineRule="auto"/>
        <w:rPr>
          <w:rFonts w:ascii="Sylfaen" w:hAnsi="Sylfaen"/>
          <w:bCs/>
          <w:highlight w:val="yellow"/>
          <w:lang w:val="ka-GE"/>
        </w:rPr>
      </w:pPr>
    </w:p>
    <w:p w14:paraId="3038FAB6" w14:textId="77777777" w:rsidR="001C60C9" w:rsidRPr="00D964E6" w:rsidRDefault="001C60C9" w:rsidP="00393D1F">
      <w:pPr>
        <w:pStyle w:val="2"/>
        <w:ind w:left="284"/>
        <w:rPr>
          <w:rFonts w:ascii="Sylfaen" w:hAnsi="Sylfaen" w:cs="Sylfaen"/>
          <w:bCs/>
          <w:i/>
          <w:iCs/>
          <w:sz w:val="22"/>
          <w:szCs w:val="22"/>
          <w:lang w:val="ka-GE"/>
        </w:rPr>
      </w:pPr>
      <w:r w:rsidRPr="00D964E6">
        <w:rPr>
          <w:rFonts w:ascii="Sylfaen" w:hAnsi="Sylfaen" w:cs="Sylfaen"/>
          <w:bCs/>
          <w:sz w:val="22"/>
          <w:szCs w:val="22"/>
          <w:lang w:val="ka-GE"/>
        </w:rPr>
        <w:t>2.3   ლოჯისტიკური უზრუნველყოფა (პროგრამული კოდი 29 09)</w:t>
      </w:r>
    </w:p>
    <w:p w14:paraId="14F6F149" w14:textId="77777777" w:rsidR="001C60C9" w:rsidRPr="00D964E6" w:rsidRDefault="001C60C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rPr>
      </w:pPr>
    </w:p>
    <w:p w14:paraId="609336D7" w14:textId="77777777" w:rsidR="001C60C9" w:rsidRPr="00D964E6" w:rsidRDefault="001C60C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rPr>
      </w:pPr>
      <w:r w:rsidRPr="00D964E6">
        <w:rPr>
          <w:bCs/>
        </w:rPr>
        <w:t>პროგრამის განმახორციელებელი:</w:t>
      </w:r>
    </w:p>
    <w:p w14:paraId="0AABAE3A" w14:textId="77777777" w:rsidR="001C60C9" w:rsidRPr="00D964E6" w:rsidRDefault="001C60C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rPr>
      </w:pPr>
    </w:p>
    <w:p w14:paraId="77478B8F" w14:textId="77777777" w:rsidR="001C60C9" w:rsidRPr="00D964E6" w:rsidRDefault="001C60C9" w:rsidP="00393D1F">
      <w:pPr>
        <w:pStyle w:val="abzacixml"/>
        <w:numPr>
          <w:ilvl w:val="0"/>
          <w:numId w:val="17"/>
        </w:numPr>
        <w:tabs>
          <w:tab w:val="left" w:pos="360"/>
        </w:tabs>
        <w:autoSpaceDE/>
        <w:autoSpaceDN/>
        <w:adjustRightInd/>
        <w:ind w:left="709"/>
        <w:rPr>
          <w:bCs/>
          <w:lang w:eastAsia="ru-RU"/>
        </w:rPr>
      </w:pPr>
      <w:r w:rsidRPr="00D964E6">
        <w:rPr>
          <w:bCs/>
          <w:lang w:eastAsia="ru-RU"/>
        </w:rPr>
        <w:t>საქართველოს თავდაცვის სამინისტრო;</w:t>
      </w:r>
    </w:p>
    <w:p w14:paraId="0EC1D866" w14:textId="77777777" w:rsidR="001C60C9" w:rsidRPr="00D964E6" w:rsidRDefault="001C60C9" w:rsidP="00393D1F">
      <w:pPr>
        <w:pStyle w:val="abzacixml"/>
        <w:autoSpaceDE/>
        <w:autoSpaceDN/>
        <w:adjustRightInd/>
        <w:ind w:left="360" w:hanging="360"/>
        <w:rPr>
          <w:bCs/>
          <w:lang w:val="ka-GE"/>
        </w:rPr>
      </w:pPr>
    </w:p>
    <w:p w14:paraId="6DDD705E"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hAnsi="Sylfaen"/>
          <w:bCs/>
          <w:lang w:val="ka-GE"/>
        </w:rPr>
        <w:t>განხორციელდა გეგმით გათვალისწინებული პროცედურები, გაფორმდა ხელშეკრულებები (საწვავ-საპოხი მასალები, სანივთე ქონება და აღჭურვილობა, სამეურნეო საქონელი, ტექნიკური და სხვადასხვა მომსახურებები, ნაგვისა და საყოფაცხოვრებო ნარჩენების გატანა და სხვა)</w:t>
      </w:r>
      <w:r w:rsidRPr="00D964E6">
        <w:rPr>
          <w:rFonts w:ascii="Sylfaen" w:hAnsi="Sylfaen"/>
          <w:bCs/>
        </w:rPr>
        <w:t xml:space="preserve">, </w:t>
      </w:r>
      <w:r w:rsidRPr="00D964E6">
        <w:rPr>
          <w:rFonts w:ascii="Sylfaen" w:hAnsi="Sylfaen"/>
          <w:bCs/>
          <w:lang w:val="ka-GE"/>
        </w:rPr>
        <w:t>ქვედანაყოფების ლოჯისტიკური საშუალებებით უზრუნველყოფა, წვრთნების მაღალ დონეზე ჩატარება,  ჩაფხუტებით  და ჟავშანჯილეტებით  ქვედანაყოფის აღჭურვა.;</w:t>
      </w:r>
    </w:p>
    <w:p w14:paraId="632CBBC9"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hAnsi="Sylfaen"/>
          <w:bCs/>
          <w:lang w:val="ka-GE"/>
        </w:rPr>
        <w:t>საქართველოს თავდაცვის მზადყოფნის პროგრამის (GDRP) წარმატებით განხორციელებისათვის შეძენილ იქნა საჭირო მატერიალური საშუალებები;</w:t>
      </w:r>
    </w:p>
    <w:p w14:paraId="462CEEC0"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hAnsi="Sylfaen"/>
          <w:bCs/>
          <w:lang w:val="ka-GE"/>
        </w:rPr>
        <w:t xml:space="preserve">მიმდინარეობდა </w:t>
      </w:r>
      <w:r w:rsidRPr="00D964E6">
        <w:rPr>
          <w:rFonts w:ascii="Sylfaen" w:eastAsia="Sylfaen" w:hAnsi="Sylfaen" w:cs="Sylfaen"/>
          <w:bCs/>
          <w:lang w:val="ka-GE"/>
        </w:rPr>
        <w:t>თავდაცვის</w:t>
      </w:r>
      <w:r w:rsidRPr="00D964E6">
        <w:rPr>
          <w:rFonts w:ascii="Sylfaen" w:eastAsia="Sylfaen" w:hAnsi="Sylfaen"/>
          <w:bCs/>
          <w:lang w:val="ka-GE"/>
        </w:rPr>
        <w:t xml:space="preserve"> მზადყოფნის პროგრამის (GDRP) ფარგლებში სამანევრო ქვედანაყოფების მომზადება/გადამზადება ამერიკელი ინსტრუქტორების დახმარებით.</w:t>
      </w:r>
    </w:p>
    <w:p w14:paraId="6E0133CE" w14:textId="77777777" w:rsidR="003F3C29" w:rsidRPr="00D964E6" w:rsidRDefault="003F3C2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rFonts w:eastAsia="Times New Roman"/>
          <w:bCs/>
          <w:color w:val="000000" w:themeColor="text1"/>
          <w:lang w:val="ka-GE"/>
        </w:rPr>
      </w:pPr>
    </w:p>
    <w:p w14:paraId="3F2D4FA3" w14:textId="77777777" w:rsidR="00241D37" w:rsidRPr="00D964E6" w:rsidRDefault="00241D37" w:rsidP="00E830BF">
      <w:pPr>
        <w:pStyle w:val="2"/>
        <w:jc w:val="both"/>
        <w:rPr>
          <w:rFonts w:ascii="Sylfaen" w:hAnsi="Sylfaen" w:cs="Sylfaen"/>
          <w:bCs/>
          <w:sz w:val="22"/>
          <w:szCs w:val="22"/>
        </w:rPr>
      </w:pPr>
      <w:r w:rsidRPr="00D964E6">
        <w:rPr>
          <w:rFonts w:ascii="Sylfaen" w:hAnsi="Sylfaen" w:cs="Sylfaen"/>
          <w:bCs/>
          <w:sz w:val="22"/>
          <w:szCs w:val="22"/>
        </w:rPr>
        <w:t>2.4  საერთაშორისო სტანდარტების შესაბამისი პენიტენციური სისტემის ჩამოყალიბება (პროგრამული კოდი 26 02)</w:t>
      </w:r>
    </w:p>
    <w:p w14:paraId="4854E5F9" w14:textId="77777777" w:rsidR="00241D37" w:rsidRPr="00D964E6" w:rsidRDefault="00241D37" w:rsidP="00E830BF">
      <w:pPr>
        <w:pStyle w:val="abzacixml"/>
        <w:ind w:left="270" w:hanging="270"/>
        <w:rPr>
          <w:bCs/>
        </w:rPr>
      </w:pPr>
    </w:p>
    <w:p w14:paraId="7C075F6A" w14:textId="77777777" w:rsidR="00241D37" w:rsidRPr="00D964E6" w:rsidRDefault="00241D37" w:rsidP="00E830BF">
      <w:pPr>
        <w:pStyle w:val="abzacixml"/>
        <w:ind w:left="270" w:firstLine="0"/>
        <w:rPr>
          <w:bCs/>
        </w:rPr>
      </w:pPr>
      <w:r w:rsidRPr="00D964E6">
        <w:rPr>
          <w:bCs/>
        </w:rPr>
        <w:t>პროგრამის განმახორციელებელი:</w:t>
      </w:r>
    </w:p>
    <w:p w14:paraId="41E45D2B" w14:textId="77777777" w:rsidR="00241D37" w:rsidRPr="00D964E6" w:rsidRDefault="00241D37" w:rsidP="00E830BF">
      <w:pPr>
        <w:pStyle w:val="abzacixml"/>
        <w:ind w:left="270" w:firstLine="0"/>
        <w:rPr>
          <w:bCs/>
        </w:rPr>
      </w:pPr>
      <w:r w:rsidRPr="00D964E6">
        <w:rPr>
          <w:bCs/>
        </w:rPr>
        <w:t xml:space="preserve"> </w:t>
      </w:r>
    </w:p>
    <w:p w14:paraId="70D7179B" w14:textId="77777777" w:rsidR="00241D37" w:rsidRPr="00D964E6" w:rsidRDefault="00241D37" w:rsidP="00E830BF">
      <w:pPr>
        <w:pStyle w:val="abzacixml"/>
        <w:numPr>
          <w:ilvl w:val="0"/>
          <w:numId w:val="1"/>
        </w:numPr>
        <w:tabs>
          <w:tab w:val="left" w:pos="1080"/>
        </w:tabs>
        <w:ind w:hanging="540"/>
        <w:rPr>
          <w:bCs/>
        </w:rPr>
      </w:pPr>
      <w:r w:rsidRPr="00D964E6">
        <w:rPr>
          <w:rFonts w:eastAsia="Times New Roman"/>
          <w:bCs/>
          <w:noProof/>
          <w:szCs w:val="20"/>
          <w:lang w:val="ka-GE"/>
        </w:rPr>
        <w:t>სპეციალური პენიტენციური სამსახური</w:t>
      </w:r>
    </w:p>
    <w:p w14:paraId="06B17F1C" w14:textId="77777777" w:rsidR="00241D37" w:rsidRPr="00D964E6" w:rsidRDefault="00241D37" w:rsidP="00E830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lang w:val="ka-GE"/>
        </w:rPr>
      </w:pPr>
    </w:p>
    <w:p w14:paraId="742BE285" w14:textId="77777777" w:rsidR="00B53665" w:rsidRPr="00D964E6" w:rsidRDefault="00B53665" w:rsidP="00E830BF">
      <w:pPr>
        <w:pStyle w:val="abzacixml"/>
        <w:numPr>
          <w:ilvl w:val="0"/>
          <w:numId w:val="2"/>
        </w:numPr>
        <w:ind w:left="360"/>
        <w:rPr>
          <w:bCs/>
        </w:rPr>
      </w:pPr>
      <w:r w:rsidRPr="00D964E6">
        <w:rPr>
          <w:bCs/>
        </w:rPr>
        <w:t>პენიტენციური სისტემის სრულყოფისათვის და საერთაშორისო სტანდარტებთან მიახლოების მიზნით გრძელდებოდა ურთიერთობა სხვადასხვა სახელმწიფო და არასამთავრობო ორგანიზაციასთან.</w:t>
      </w:r>
    </w:p>
    <w:p w14:paraId="0223FA6D" w14:textId="77777777" w:rsidR="00241D37" w:rsidRPr="00D964E6" w:rsidRDefault="00241D37" w:rsidP="00E830BF">
      <w:pPr>
        <w:pStyle w:val="abzacixml"/>
        <w:ind w:left="360" w:firstLine="0"/>
        <w:rPr>
          <w:bCs/>
          <w:lang w:val="ka-GE"/>
        </w:rPr>
      </w:pPr>
    </w:p>
    <w:p w14:paraId="394AD288" w14:textId="77777777" w:rsidR="00241D37" w:rsidRPr="00D964E6" w:rsidRDefault="00241D37" w:rsidP="00E830BF">
      <w:pPr>
        <w:pStyle w:val="4"/>
        <w:spacing w:line="240" w:lineRule="auto"/>
        <w:jc w:val="both"/>
        <w:rPr>
          <w:rFonts w:ascii="Calibri Light" w:hAnsi="Calibri Light"/>
          <w:bCs/>
          <w:i w:val="0"/>
          <w:color w:val="2F5496"/>
        </w:rPr>
      </w:pPr>
      <w:r w:rsidRPr="00D964E6">
        <w:rPr>
          <w:rFonts w:ascii="Calibri Light" w:hAnsi="Calibri Light"/>
          <w:bCs/>
          <w:i w:val="0"/>
          <w:color w:val="2F5496"/>
        </w:rPr>
        <w:t xml:space="preserve">2.4.1  </w:t>
      </w:r>
      <w:r w:rsidRPr="00D964E6">
        <w:rPr>
          <w:rFonts w:ascii="Sylfaen" w:hAnsi="Sylfaen" w:cs="Sylfaen"/>
          <w:bCs/>
          <w:i w:val="0"/>
          <w:color w:val="2F5496"/>
        </w:rPr>
        <w:t>პენიტენციური</w:t>
      </w:r>
      <w:r w:rsidRPr="00D964E6">
        <w:rPr>
          <w:rFonts w:ascii="Calibri Light" w:hAnsi="Calibri Light"/>
          <w:bCs/>
          <w:i w:val="0"/>
          <w:color w:val="2F5496"/>
        </w:rPr>
        <w:t xml:space="preserve"> </w:t>
      </w:r>
      <w:r w:rsidRPr="00D964E6">
        <w:rPr>
          <w:rFonts w:ascii="Sylfaen" w:hAnsi="Sylfaen" w:cs="Sylfaen"/>
          <w:bCs/>
          <w:i w:val="0"/>
          <w:color w:val="2F5496"/>
        </w:rPr>
        <w:t>სისტემის</w:t>
      </w:r>
      <w:r w:rsidRPr="00D964E6">
        <w:rPr>
          <w:rFonts w:ascii="Calibri Light" w:hAnsi="Calibri Light"/>
          <w:bCs/>
          <w:i w:val="0"/>
          <w:color w:val="2F5496"/>
        </w:rPr>
        <w:t xml:space="preserve"> </w:t>
      </w:r>
      <w:r w:rsidRPr="00D964E6">
        <w:rPr>
          <w:rFonts w:ascii="Sylfaen" w:hAnsi="Sylfaen" w:cs="Sylfaen"/>
          <w:bCs/>
          <w:i w:val="0"/>
          <w:color w:val="2F5496"/>
        </w:rPr>
        <w:t>მართვა</w:t>
      </w:r>
      <w:r w:rsidRPr="00D964E6">
        <w:rPr>
          <w:rFonts w:ascii="Calibri Light" w:hAnsi="Calibri Light"/>
          <w:bCs/>
          <w:i w:val="0"/>
          <w:color w:val="2F5496"/>
        </w:rPr>
        <w:t xml:space="preserve"> </w:t>
      </w:r>
      <w:r w:rsidRPr="00D964E6">
        <w:rPr>
          <w:rFonts w:ascii="Sylfaen" w:hAnsi="Sylfaen" w:cs="Sylfaen"/>
          <w:bCs/>
          <w:i w:val="0"/>
          <w:color w:val="2F5496"/>
        </w:rPr>
        <w:t>და</w:t>
      </w:r>
      <w:r w:rsidRPr="00D964E6">
        <w:rPr>
          <w:rFonts w:ascii="Calibri Light" w:hAnsi="Calibri Light"/>
          <w:bCs/>
          <w:i w:val="0"/>
          <w:color w:val="2F5496"/>
        </w:rPr>
        <w:t xml:space="preserve"> </w:t>
      </w:r>
      <w:r w:rsidRPr="00D964E6">
        <w:rPr>
          <w:rFonts w:ascii="Sylfaen" w:hAnsi="Sylfaen" w:cs="Sylfaen"/>
          <w:bCs/>
          <w:i w:val="0"/>
          <w:color w:val="2F5496"/>
        </w:rPr>
        <w:t>ბრალდებულთა</w:t>
      </w:r>
      <w:r w:rsidRPr="00D964E6">
        <w:rPr>
          <w:rFonts w:ascii="Calibri Light" w:hAnsi="Calibri Light"/>
          <w:bCs/>
          <w:i w:val="0"/>
          <w:color w:val="2F5496"/>
        </w:rPr>
        <w:t>/</w:t>
      </w:r>
      <w:r w:rsidRPr="00D964E6">
        <w:rPr>
          <w:rFonts w:ascii="Sylfaen" w:hAnsi="Sylfaen" w:cs="Sylfaen"/>
          <w:bCs/>
          <w:i w:val="0"/>
          <w:color w:val="2F5496"/>
        </w:rPr>
        <w:t>მსჯავრდებულთა</w:t>
      </w:r>
      <w:r w:rsidRPr="00D964E6">
        <w:rPr>
          <w:rFonts w:ascii="Calibri Light" w:hAnsi="Calibri Light"/>
          <w:bCs/>
          <w:i w:val="0"/>
          <w:color w:val="2F5496"/>
        </w:rPr>
        <w:t xml:space="preserve"> </w:t>
      </w:r>
      <w:r w:rsidRPr="00D964E6">
        <w:rPr>
          <w:rFonts w:ascii="Sylfaen" w:hAnsi="Sylfaen" w:cs="Sylfaen"/>
          <w:bCs/>
          <w:i w:val="0"/>
          <w:color w:val="2F5496"/>
        </w:rPr>
        <w:t>ყოფითი</w:t>
      </w:r>
      <w:r w:rsidRPr="00D964E6">
        <w:rPr>
          <w:rFonts w:ascii="Calibri Light" w:hAnsi="Calibri Light"/>
          <w:bCs/>
          <w:i w:val="0"/>
          <w:color w:val="2F5496"/>
        </w:rPr>
        <w:t xml:space="preserve"> </w:t>
      </w:r>
      <w:r w:rsidRPr="00D964E6">
        <w:rPr>
          <w:rFonts w:ascii="Sylfaen" w:hAnsi="Sylfaen" w:cs="Sylfaen"/>
          <w:bCs/>
          <w:i w:val="0"/>
          <w:color w:val="2F5496"/>
        </w:rPr>
        <w:t>პირობების</w:t>
      </w:r>
      <w:r w:rsidRPr="00D964E6">
        <w:rPr>
          <w:rFonts w:ascii="Calibri Light" w:hAnsi="Calibri Light"/>
          <w:bCs/>
          <w:i w:val="0"/>
          <w:color w:val="2F5496"/>
        </w:rPr>
        <w:t xml:space="preserve"> </w:t>
      </w:r>
      <w:r w:rsidRPr="00D964E6">
        <w:rPr>
          <w:rFonts w:ascii="Sylfaen" w:hAnsi="Sylfaen" w:cs="Sylfaen"/>
          <w:bCs/>
          <w:i w:val="0"/>
          <w:color w:val="2F5496"/>
        </w:rPr>
        <w:t>გაუმჯობესება</w:t>
      </w:r>
      <w:r w:rsidRPr="00D964E6">
        <w:rPr>
          <w:rFonts w:ascii="Calibri Light" w:hAnsi="Calibri Light"/>
          <w:bCs/>
          <w:i w:val="0"/>
          <w:color w:val="2F5496"/>
        </w:rPr>
        <w:t xml:space="preserve"> (</w:t>
      </w:r>
      <w:r w:rsidRPr="00D964E6">
        <w:rPr>
          <w:rFonts w:ascii="Sylfaen" w:hAnsi="Sylfaen" w:cs="Sylfaen"/>
          <w:bCs/>
          <w:i w:val="0"/>
          <w:color w:val="2F5496"/>
        </w:rPr>
        <w:t>პროგრამული</w:t>
      </w:r>
      <w:r w:rsidRPr="00D964E6">
        <w:rPr>
          <w:rFonts w:ascii="Calibri Light" w:hAnsi="Calibri Light"/>
          <w:bCs/>
          <w:i w:val="0"/>
          <w:color w:val="2F5496"/>
        </w:rPr>
        <w:t xml:space="preserve"> </w:t>
      </w:r>
      <w:r w:rsidRPr="00D964E6">
        <w:rPr>
          <w:rFonts w:ascii="Sylfaen" w:hAnsi="Sylfaen" w:cs="Sylfaen"/>
          <w:bCs/>
          <w:i w:val="0"/>
          <w:color w:val="2F5496"/>
        </w:rPr>
        <w:t>კოდი</w:t>
      </w:r>
      <w:r w:rsidRPr="00D964E6">
        <w:rPr>
          <w:rFonts w:ascii="Calibri Light" w:hAnsi="Calibri Light"/>
          <w:bCs/>
          <w:i w:val="0"/>
          <w:color w:val="2F5496"/>
        </w:rPr>
        <w:t xml:space="preserve"> 26 02 01)</w:t>
      </w:r>
    </w:p>
    <w:p w14:paraId="067B8853" w14:textId="77777777" w:rsidR="00241D37" w:rsidRPr="00D964E6" w:rsidRDefault="00241D37" w:rsidP="00E830BF">
      <w:pPr>
        <w:pStyle w:val="abzacixml"/>
        <w:ind w:left="270" w:hanging="270"/>
        <w:rPr>
          <w:bCs/>
        </w:rPr>
      </w:pPr>
    </w:p>
    <w:p w14:paraId="4C298542" w14:textId="77777777" w:rsidR="00241D37" w:rsidRPr="00D964E6" w:rsidRDefault="00241D37" w:rsidP="00E830BF">
      <w:pPr>
        <w:pStyle w:val="abzacixml"/>
        <w:ind w:left="270" w:firstLine="0"/>
        <w:rPr>
          <w:bCs/>
        </w:rPr>
      </w:pPr>
      <w:r w:rsidRPr="00D964E6">
        <w:rPr>
          <w:bCs/>
        </w:rPr>
        <w:t>პროგრამის განმახორციელებელი:</w:t>
      </w:r>
    </w:p>
    <w:p w14:paraId="6FEA1C26" w14:textId="77777777" w:rsidR="00241D37" w:rsidRPr="00D964E6" w:rsidRDefault="00241D37" w:rsidP="00E830BF">
      <w:pPr>
        <w:pStyle w:val="abzacixml"/>
        <w:ind w:left="270" w:firstLine="0"/>
        <w:rPr>
          <w:bCs/>
        </w:rPr>
      </w:pPr>
      <w:r w:rsidRPr="00D964E6">
        <w:rPr>
          <w:bCs/>
        </w:rPr>
        <w:t xml:space="preserve"> </w:t>
      </w:r>
    </w:p>
    <w:p w14:paraId="0346E295" w14:textId="77777777" w:rsidR="00241D37" w:rsidRPr="00D964E6" w:rsidRDefault="00241D37" w:rsidP="00E830BF">
      <w:pPr>
        <w:pStyle w:val="abzacixml"/>
        <w:numPr>
          <w:ilvl w:val="0"/>
          <w:numId w:val="1"/>
        </w:numPr>
        <w:tabs>
          <w:tab w:val="left" w:pos="1080"/>
        </w:tabs>
        <w:ind w:hanging="540"/>
        <w:rPr>
          <w:bCs/>
        </w:rPr>
      </w:pPr>
      <w:r w:rsidRPr="00D964E6">
        <w:rPr>
          <w:rFonts w:eastAsia="Times New Roman"/>
          <w:bCs/>
          <w:noProof/>
          <w:szCs w:val="20"/>
          <w:lang w:val="ka-GE"/>
        </w:rPr>
        <w:t>სპეციალური პენიტენციური სამსახური</w:t>
      </w:r>
    </w:p>
    <w:p w14:paraId="516F1C82" w14:textId="77777777" w:rsidR="00241D37" w:rsidRPr="00D964E6" w:rsidRDefault="00241D37" w:rsidP="00E830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lang w:val="ka-GE"/>
        </w:rPr>
      </w:pPr>
    </w:p>
    <w:p w14:paraId="4A27314B" w14:textId="77777777" w:rsidR="00B53665" w:rsidRPr="00D964E6" w:rsidRDefault="00B53665" w:rsidP="00E830BF">
      <w:pPr>
        <w:pStyle w:val="abzacixml"/>
        <w:numPr>
          <w:ilvl w:val="0"/>
          <w:numId w:val="2"/>
        </w:numPr>
        <w:ind w:left="360"/>
        <w:rPr>
          <w:bCs/>
        </w:rPr>
      </w:pPr>
      <w:r w:rsidRPr="00D964E6">
        <w:rPr>
          <w:bCs/>
        </w:rPr>
        <w:t>პენიტენციურ დაწესებულებებში ბრალდებულთა და მსჯავრდებულთა რესოციალიზაციის მიზნით განახლდა რიგი პროფესიული და საგანმანათლებლო სასწავლო პროგრამებისა, სადაც დაფიქსირდა 1092 მონაწილე, მათ შორის, 305 ქალი და 84 არასრულწლოვანი (რეაბილიტაციის პროგრამებში ჩართული ბრალდებულ/მსჯავრდებულთა რაოდენობების გამოთვლისას შეკრებილია ყველა ჩატარებულ პროგრამა/ტრენინგსა და ღონისძიებაში ჩართულ მონაწილეთა რაოდენობა);</w:t>
      </w:r>
    </w:p>
    <w:p w14:paraId="5C9AE25C" w14:textId="77777777" w:rsidR="00B53665" w:rsidRPr="00D964E6" w:rsidRDefault="00B53665" w:rsidP="00E830BF">
      <w:pPr>
        <w:pStyle w:val="abzacixml"/>
        <w:numPr>
          <w:ilvl w:val="0"/>
          <w:numId w:val="2"/>
        </w:numPr>
        <w:ind w:left="360"/>
        <w:rPr>
          <w:bCs/>
        </w:rPr>
      </w:pPr>
      <w:r w:rsidRPr="00D964E6">
        <w:rPr>
          <w:bCs/>
        </w:rPr>
        <w:t>ზოგადი განათლების პროგრამაში დაფიქსირდა 109 მსჯავრდებულის მონაწილეობა, ხოლო უმაღლესი განათლების ხელშეწყობის პროგრამით სარგებლობს 57 მსჯავრდებული;</w:t>
      </w:r>
    </w:p>
    <w:p w14:paraId="3CEAD4A4" w14:textId="77777777" w:rsidR="00B53665" w:rsidRPr="00D964E6" w:rsidRDefault="00B53665" w:rsidP="00E830BF">
      <w:pPr>
        <w:pStyle w:val="abzacixml"/>
        <w:numPr>
          <w:ilvl w:val="0"/>
          <w:numId w:val="2"/>
        </w:numPr>
        <w:ind w:left="360"/>
        <w:rPr>
          <w:bCs/>
        </w:rPr>
      </w:pPr>
      <w:r w:rsidRPr="00D964E6">
        <w:rPr>
          <w:bCs/>
        </w:rPr>
        <w:t>ფსიქოსოციალურ სარეაბილიტაციო და ფსიქოსოციალურ ტრენინგებში დაფიქსირდა 1 238 მონაწილე, მათ შორის, 315 რასრულწლოვანი და 136 ქალი მსჯავრდებული;</w:t>
      </w:r>
    </w:p>
    <w:p w14:paraId="17EC5CAA" w14:textId="77777777" w:rsidR="00B53665" w:rsidRPr="00D964E6" w:rsidRDefault="00B53665" w:rsidP="00E830BF">
      <w:pPr>
        <w:pStyle w:val="abzacixml"/>
        <w:numPr>
          <w:ilvl w:val="0"/>
          <w:numId w:val="2"/>
        </w:numPr>
        <w:ind w:left="360"/>
        <w:rPr>
          <w:bCs/>
        </w:rPr>
      </w:pPr>
      <w:r w:rsidRPr="00D964E6">
        <w:rPr>
          <w:bCs/>
        </w:rPr>
        <w:t>გაიმართა 102 სხვადასხვა სპორტული, კულტურული, ინტელექტუალური, შემეცნებითი და სხვა ღონისძიება, სადაც დაფიქსირდა 1010 მონაწილე, მათ შორის, 421 არასრულწლოვანი და 123  ქალი;</w:t>
      </w:r>
    </w:p>
    <w:p w14:paraId="61ABAB5D" w14:textId="77777777" w:rsidR="00B53665" w:rsidRPr="00D964E6" w:rsidRDefault="00B53665" w:rsidP="00E830BF">
      <w:pPr>
        <w:pStyle w:val="abzacixml"/>
        <w:numPr>
          <w:ilvl w:val="0"/>
          <w:numId w:val="2"/>
        </w:numPr>
        <w:ind w:left="360"/>
        <w:rPr>
          <w:bCs/>
        </w:rPr>
      </w:pPr>
      <w:r w:rsidRPr="00D964E6">
        <w:rPr>
          <w:bCs/>
        </w:rPr>
        <w:t>დასაქმების პროგრამებში ჩაბმულია 938 მსჯავრდებული, მათ შორის, 94 ქალი, რომლებიც დასაქმებულნი არიან სამეურნეო სამსახურში, სილამაზის სალონებში, სამზარეულოში, სისტემის ტერიტორიაზე არსებულ მაღაზიებში, დასაქმების მინიკერებსა და საწარმოო საქმიანობაში (სამკერვალო და პურის საცხობი), ასევე, ინდივიდუალურ საქმიანობაში (ხელნაკეთი ნივთების შექმნა-რეალიზაცია);</w:t>
      </w:r>
    </w:p>
    <w:p w14:paraId="11DA052D" w14:textId="77777777" w:rsidR="00B53665" w:rsidRPr="00D964E6" w:rsidRDefault="00B53665" w:rsidP="00E830BF">
      <w:pPr>
        <w:pStyle w:val="abzacixml"/>
        <w:numPr>
          <w:ilvl w:val="0"/>
          <w:numId w:val="2"/>
        </w:numPr>
        <w:ind w:left="360"/>
        <w:rPr>
          <w:bCs/>
        </w:rPr>
      </w:pPr>
      <w:r w:rsidRPr="00D964E6">
        <w:rPr>
          <w:bCs/>
        </w:rPr>
        <w:t>პენიტენციურ სისტემაში გაუმჯობესებული იქნა ბრალდებულთა და მსჯავრდებულთა სამჯერადი კვებითი მომსახურება სხვადასხვა საჭიროების მქონე ჯგუფებისათვის, კვებისა და სანიტარიულ-ჰიგიენური ნორმების დაცვით. დაინერგა უფასო საკვების სისტემა − პენიტენციური დაწესებულების მორიგე თანამშრომლები უზრუნველყოფილნი არიან ორჯერადი კვებით, ხოლო ესკორტირებისა და სპეციალური ღონისძიებების მთავარი სამმართველოს თანამშრომლები იღებენ მშრალ საკვებს. ასევე, შენარჩუნებული იქნა წვევამდელთა მომზადების განყოფილებას დაქვემდებარებული სავალდებულო სამხედრო მოსამსახურეთა კვებითი უზრუნველყოფა;</w:t>
      </w:r>
    </w:p>
    <w:p w14:paraId="74054285" w14:textId="77777777" w:rsidR="00B53665" w:rsidRPr="00D964E6" w:rsidRDefault="00B53665" w:rsidP="00E830BF">
      <w:pPr>
        <w:pStyle w:val="abzacixml"/>
        <w:numPr>
          <w:ilvl w:val="0"/>
          <w:numId w:val="2"/>
        </w:numPr>
        <w:ind w:left="360"/>
        <w:rPr>
          <w:bCs/>
        </w:rPr>
      </w:pPr>
      <w:r w:rsidRPr="00D964E6">
        <w:rPr>
          <w:bCs/>
        </w:rPr>
        <w:t>პენიტენციური დეპარტამენტის, პენიტენციური დაწესებულებების, მსჯავრდებულთა რესოციალიზაცია-რეაბილიტაციის დეპარტამენტის, სამედიცინო დეპარტამენტის პენიტენციური დაწესებულებების თანამშრომელთა და სავალდებულო სამხედრო მოსამსახურეთა 100% უზრუნველყოფილი იქნა სამედიცინო დაზღვევით მათი სოციალური დაცულობის გაუმჯობესების მიზნით;</w:t>
      </w:r>
    </w:p>
    <w:p w14:paraId="08D5EAD8" w14:textId="77777777" w:rsidR="00B53665" w:rsidRPr="00D964E6" w:rsidRDefault="00B53665" w:rsidP="00E830BF">
      <w:pPr>
        <w:pStyle w:val="abzacixml"/>
        <w:numPr>
          <w:ilvl w:val="0"/>
          <w:numId w:val="2"/>
        </w:numPr>
        <w:ind w:left="360"/>
        <w:rPr>
          <w:bCs/>
        </w:rPr>
      </w:pPr>
      <w:r w:rsidRPr="00D964E6">
        <w:rPr>
          <w:bCs/>
        </w:rPr>
        <w:t>ესკორტირების ოფიცრებისა და გარე დაცვის მთავარი სამმართველოს თანამშრომლებისთვის შეძენილი იქნა 900 ცალი სპეციალური უნიფორმა, 1 800 ცალი უნიფორმა პენიტენციური დაწესებულებების თანამშრომელთათვის და თანამშრომელთათვის უსაფრთხო სამუშაო გარემოს შესაქმნელად - 15 ერთეული პერსონალური დოზიმეტრი.</w:t>
      </w:r>
    </w:p>
    <w:p w14:paraId="4EEA2400" w14:textId="77777777" w:rsidR="00104D67" w:rsidRPr="00D964E6" w:rsidRDefault="00104D67" w:rsidP="00E830BF">
      <w:pPr>
        <w:pStyle w:val="abzacixml"/>
        <w:ind w:left="360" w:firstLine="0"/>
        <w:rPr>
          <w:bCs/>
          <w:lang w:val="ka-GE"/>
        </w:rPr>
      </w:pPr>
    </w:p>
    <w:p w14:paraId="0773FC01" w14:textId="77777777" w:rsidR="00241D37" w:rsidRPr="00D964E6" w:rsidRDefault="00241D37" w:rsidP="00E830BF">
      <w:pPr>
        <w:pStyle w:val="4"/>
        <w:spacing w:line="240" w:lineRule="auto"/>
        <w:jc w:val="both"/>
        <w:rPr>
          <w:rFonts w:ascii="Calibri Light" w:hAnsi="Calibri Light"/>
          <w:bCs/>
          <w:i w:val="0"/>
          <w:color w:val="2F5496"/>
        </w:rPr>
      </w:pPr>
      <w:r w:rsidRPr="00D964E6">
        <w:rPr>
          <w:rFonts w:ascii="Calibri Light" w:hAnsi="Calibri Light"/>
          <w:bCs/>
          <w:i w:val="0"/>
          <w:color w:val="2F5496"/>
        </w:rPr>
        <w:t xml:space="preserve">2.4.2 </w:t>
      </w:r>
      <w:r w:rsidRPr="00D964E6">
        <w:rPr>
          <w:rFonts w:ascii="Sylfaen" w:hAnsi="Sylfaen" w:cs="Sylfaen"/>
          <w:bCs/>
          <w:i w:val="0"/>
          <w:color w:val="2F5496"/>
        </w:rPr>
        <w:t>ბრალდებულთა</w:t>
      </w:r>
      <w:r w:rsidRPr="00D964E6">
        <w:rPr>
          <w:rFonts w:ascii="Calibri Light" w:hAnsi="Calibri Light"/>
          <w:bCs/>
          <w:i w:val="0"/>
          <w:color w:val="2F5496"/>
        </w:rPr>
        <w:t xml:space="preserve"> </w:t>
      </w:r>
      <w:r w:rsidRPr="00D964E6">
        <w:rPr>
          <w:rFonts w:ascii="Sylfaen" w:hAnsi="Sylfaen" w:cs="Sylfaen"/>
          <w:bCs/>
          <w:i w:val="0"/>
          <w:color w:val="2F5496"/>
        </w:rPr>
        <w:t>და</w:t>
      </w:r>
      <w:r w:rsidRPr="00D964E6">
        <w:rPr>
          <w:rFonts w:ascii="Calibri Light" w:hAnsi="Calibri Light"/>
          <w:bCs/>
          <w:i w:val="0"/>
          <w:color w:val="2F5496"/>
        </w:rPr>
        <w:t xml:space="preserve"> </w:t>
      </w:r>
      <w:r w:rsidRPr="00D964E6">
        <w:rPr>
          <w:rFonts w:ascii="Sylfaen" w:hAnsi="Sylfaen" w:cs="Sylfaen"/>
          <w:bCs/>
          <w:i w:val="0"/>
          <w:color w:val="2F5496"/>
        </w:rPr>
        <w:t>მსჯავრდებულთა</w:t>
      </w:r>
      <w:r w:rsidRPr="00D964E6">
        <w:rPr>
          <w:rFonts w:ascii="Calibri Light" w:hAnsi="Calibri Light"/>
          <w:bCs/>
          <w:i w:val="0"/>
          <w:color w:val="2F5496"/>
        </w:rPr>
        <w:t xml:space="preserve"> </w:t>
      </w:r>
      <w:r w:rsidRPr="00D964E6">
        <w:rPr>
          <w:rFonts w:ascii="Sylfaen" w:hAnsi="Sylfaen" w:cs="Sylfaen"/>
          <w:bCs/>
          <w:i w:val="0"/>
          <w:color w:val="2F5496"/>
        </w:rPr>
        <w:t>ეკვივალენტური</w:t>
      </w:r>
      <w:r w:rsidRPr="00D964E6">
        <w:rPr>
          <w:rFonts w:ascii="Calibri Light" w:hAnsi="Calibri Light"/>
          <w:bCs/>
          <w:i w:val="0"/>
          <w:color w:val="2F5496"/>
        </w:rPr>
        <w:t xml:space="preserve"> </w:t>
      </w:r>
      <w:r w:rsidRPr="00D964E6">
        <w:rPr>
          <w:rFonts w:ascii="Sylfaen" w:hAnsi="Sylfaen" w:cs="Sylfaen"/>
          <w:bCs/>
          <w:i w:val="0"/>
          <w:color w:val="2F5496"/>
        </w:rPr>
        <w:t>სამედიცინო</w:t>
      </w:r>
      <w:r w:rsidRPr="00D964E6">
        <w:rPr>
          <w:rFonts w:ascii="Calibri Light" w:hAnsi="Calibri Light"/>
          <w:bCs/>
          <w:i w:val="0"/>
          <w:color w:val="2F5496"/>
        </w:rPr>
        <w:t xml:space="preserve"> </w:t>
      </w:r>
      <w:r w:rsidRPr="00D964E6">
        <w:rPr>
          <w:rFonts w:ascii="Sylfaen" w:hAnsi="Sylfaen" w:cs="Sylfaen"/>
          <w:bCs/>
          <w:i w:val="0"/>
          <w:color w:val="2F5496"/>
        </w:rPr>
        <w:t>მომსახურებით</w:t>
      </w:r>
      <w:r w:rsidRPr="00D964E6">
        <w:rPr>
          <w:rFonts w:ascii="Calibri Light" w:hAnsi="Calibri Light"/>
          <w:bCs/>
          <w:i w:val="0"/>
          <w:color w:val="2F5496"/>
        </w:rPr>
        <w:t xml:space="preserve"> </w:t>
      </w:r>
      <w:r w:rsidRPr="00D964E6">
        <w:rPr>
          <w:rFonts w:ascii="Sylfaen" w:hAnsi="Sylfaen" w:cs="Sylfaen"/>
          <w:bCs/>
          <w:i w:val="0"/>
          <w:color w:val="2F5496"/>
        </w:rPr>
        <w:t>უზრუნველყოფა</w:t>
      </w:r>
      <w:r w:rsidRPr="00D964E6">
        <w:rPr>
          <w:rFonts w:ascii="Calibri Light" w:hAnsi="Calibri Light"/>
          <w:bCs/>
          <w:i w:val="0"/>
          <w:color w:val="2F5496"/>
        </w:rPr>
        <w:t xml:space="preserve"> (26 02 02)</w:t>
      </w:r>
    </w:p>
    <w:p w14:paraId="07976A57" w14:textId="77777777" w:rsidR="00241D37" w:rsidRPr="00D964E6" w:rsidRDefault="00241D37" w:rsidP="00E830BF">
      <w:pPr>
        <w:pStyle w:val="abzacixml"/>
        <w:ind w:left="270" w:hanging="270"/>
        <w:rPr>
          <w:bCs/>
        </w:rPr>
      </w:pPr>
    </w:p>
    <w:p w14:paraId="56D73304" w14:textId="77777777" w:rsidR="00241D37" w:rsidRPr="00D964E6" w:rsidRDefault="00241D37" w:rsidP="00E830BF">
      <w:pPr>
        <w:pStyle w:val="abzacixml"/>
        <w:ind w:left="270" w:firstLine="0"/>
        <w:rPr>
          <w:bCs/>
        </w:rPr>
      </w:pPr>
      <w:r w:rsidRPr="00D964E6">
        <w:rPr>
          <w:bCs/>
        </w:rPr>
        <w:t>პროგრამის განმახორციელებელი:</w:t>
      </w:r>
    </w:p>
    <w:p w14:paraId="18CD0F20" w14:textId="77777777" w:rsidR="00241D37" w:rsidRPr="00D964E6" w:rsidRDefault="00241D37" w:rsidP="00E830BF">
      <w:pPr>
        <w:pStyle w:val="abzacixml"/>
        <w:ind w:left="270" w:firstLine="0"/>
        <w:rPr>
          <w:bCs/>
        </w:rPr>
      </w:pPr>
      <w:r w:rsidRPr="00D964E6">
        <w:rPr>
          <w:bCs/>
        </w:rPr>
        <w:t xml:space="preserve"> </w:t>
      </w:r>
    </w:p>
    <w:p w14:paraId="0DC9FCF8" w14:textId="77777777" w:rsidR="00241D37" w:rsidRPr="00D964E6" w:rsidRDefault="00241D37" w:rsidP="00E830BF">
      <w:pPr>
        <w:pStyle w:val="abzacixml"/>
        <w:numPr>
          <w:ilvl w:val="0"/>
          <w:numId w:val="1"/>
        </w:numPr>
        <w:tabs>
          <w:tab w:val="left" w:pos="1080"/>
        </w:tabs>
        <w:ind w:hanging="540"/>
        <w:rPr>
          <w:bCs/>
        </w:rPr>
      </w:pPr>
      <w:r w:rsidRPr="00D964E6">
        <w:rPr>
          <w:rFonts w:eastAsia="Times New Roman"/>
          <w:bCs/>
          <w:noProof/>
          <w:szCs w:val="20"/>
          <w:lang w:val="ka-GE"/>
        </w:rPr>
        <w:t>სპეციალური პენიტენციური სამსახური</w:t>
      </w:r>
    </w:p>
    <w:p w14:paraId="18FA6E5E" w14:textId="77777777" w:rsidR="00241D37" w:rsidRPr="00D964E6" w:rsidRDefault="00241D37" w:rsidP="00E830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lang w:val="ka-GE"/>
        </w:rPr>
      </w:pPr>
    </w:p>
    <w:p w14:paraId="3338DDDA" w14:textId="77777777" w:rsidR="00B53665" w:rsidRPr="00D964E6" w:rsidRDefault="00B53665" w:rsidP="00E830BF">
      <w:pPr>
        <w:pStyle w:val="abzacixml"/>
        <w:numPr>
          <w:ilvl w:val="0"/>
          <w:numId w:val="2"/>
        </w:numPr>
        <w:ind w:left="360"/>
        <w:rPr>
          <w:bCs/>
        </w:rPr>
      </w:pPr>
      <w:r w:rsidRPr="00D964E6">
        <w:rPr>
          <w:bCs/>
        </w:rPr>
        <w:t>მიმდინარეობდა პენიტენციურ დაწესებულებათა სამედიცინო პუნქტების/ნაწილების მომარაგება მედიკამენტებით, სამედიცინო დანიშნულების საგნებით, ლაბორატორიული საგნებითა და რეაქტივებით;</w:t>
      </w:r>
    </w:p>
    <w:p w14:paraId="27A3B562" w14:textId="77777777" w:rsidR="00B53665" w:rsidRPr="00D964E6" w:rsidRDefault="00B53665" w:rsidP="00E830BF">
      <w:pPr>
        <w:pStyle w:val="abzacixml"/>
        <w:numPr>
          <w:ilvl w:val="0"/>
          <w:numId w:val="2"/>
        </w:numPr>
        <w:ind w:left="360"/>
        <w:rPr>
          <w:bCs/>
        </w:rPr>
      </w:pPr>
      <w:r w:rsidRPr="00D964E6">
        <w:rPr>
          <w:bCs/>
        </w:rPr>
        <w:t>ანტიტუბერკულოზური მკურნალობის საჭიროების მქონე პირთა გამოვლენის მიზნით ჩატარდა  56 300 სკრინინგი(მათ შორის, 2 020 ქალი და 329 არასრულწლოვანი). „DOTS“ და „DOTS+“ მკურნალობის პროგრამაში ახალჩართულთა რაოდენობამ შეადგინა 42 ერთეული (მათ შორის, ქალ  ბრალდებულ/მსჯავრდებულთა 1 შემთხვევა, ხოლო არასრულწლოვანთა ჩართვის შემთხვევა არ დაფიქსირებულა);</w:t>
      </w:r>
    </w:p>
    <w:p w14:paraId="4E724B7D" w14:textId="77777777" w:rsidR="00B53665" w:rsidRPr="00D964E6" w:rsidRDefault="00B53665" w:rsidP="00E830BF">
      <w:pPr>
        <w:pStyle w:val="abzacixml"/>
        <w:numPr>
          <w:ilvl w:val="0"/>
          <w:numId w:val="2"/>
        </w:numPr>
        <w:ind w:left="360"/>
        <w:rPr>
          <w:bCs/>
        </w:rPr>
      </w:pPr>
      <w:r w:rsidRPr="00D964E6">
        <w:rPr>
          <w:bCs/>
        </w:rPr>
        <w:t>აივ-ინფექცია/შიდსის გამოვლენის მიზნით ჩატარდა 6 648 სკრინინგი (მათ შორის, ქალი−285, არასრულწლოვანი− 41). დიაგნოსტიკასა და მკურნალობაზე ხელმისაწვდომობა უნივერსალურია. აივ-ინფექცია/შიდსის ანტირეტროვირუსული მკურნალობის პროგრამაში ახალი პაციენტის ჩართვის 5 შემთხვევა დაფიქსირდა;</w:t>
      </w:r>
    </w:p>
    <w:p w14:paraId="11C6E0EA" w14:textId="77777777" w:rsidR="00B53665" w:rsidRPr="00D964E6" w:rsidRDefault="00B53665" w:rsidP="00E830BF">
      <w:pPr>
        <w:pStyle w:val="abzacixml"/>
        <w:numPr>
          <w:ilvl w:val="0"/>
          <w:numId w:val="2"/>
        </w:numPr>
        <w:ind w:left="360"/>
        <w:rPr>
          <w:bCs/>
        </w:rPr>
      </w:pPr>
      <w:r w:rsidRPr="00D964E6">
        <w:rPr>
          <w:bCs/>
        </w:rPr>
        <w:t>C ჰეპატიტის მართვის სახელმწიფო პროგრამის ფარგლებში ბრალდებულებს/მსჯავრდებულებს ჩაუტარდათ 5 470 სკრინინგი. მკურნალობის კურსში ჩაერთო 687 ბრალდებულ/მსჯავრდებული (მათ შორის, 7 ქალი. არასრულწლოვანთა მკურნალობაში ჩართვის შემთხვევა არ დაფიქსირებულა);</w:t>
      </w:r>
    </w:p>
    <w:p w14:paraId="15AF3712" w14:textId="77777777" w:rsidR="00B53665" w:rsidRPr="00D964E6" w:rsidRDefault="00B53665" w:rsidP="00E830BF">
      <w:pPr>
        <w:pStyle w:val="abzacixml"/>
        <w:numPr>
          <w:ilvl w:val="0"/>
          <w:numId w:val="2"/>
        </w:numPr>
        <w:ind w:left="360"/>
        <w:rPr>
          <w:bCs/>
        </w:rPr>
      </w:pPr>
      <w:r w:rsidRPr="00D964E6">
        <w:rPr>
          <w:bCs/>
        </w:rPr>
        <w:t>სხვადასხვა პროფილის მოწვეული ექიმ-სპეციალისტების მიერ ბრალდებულებს/ მსჯავრდებულებს გაეწიათ 46 328  კონსულტაცია. ბრალდებულ/მსჯავრდებულებმა 5 043-ჯერ  ისარგებლეს სპეციალიზებული სამედიცინო მომსახურებით სამოქალაქო სექტორის კლინიკებში, ხოლო 2 951-ჯერ− ბრალდებულთა და მსჯავრდებულთა სამკურნალო დაწესებულებასა და ტუბერკულოზის სამკურნალო და სარეაბილიტაციო ცენტრში.</w:t>
      </w:r>
    </w:p>
    <w:p w14:paraId="0B8A79B0" w14:textId="77777777" w:rsidR="00241D37" w:rsidRPr="00D964E6" w:rsidRDefault="00241D37" w:rsidP="00E830BF">
      <w:pPr>
        <w:pStyle w:val="abzacixml"/>
        <w:ind w:left="360" w:firstLine="0"/>
        <w:rPr>
          <w:bCs/>
          <w:lang w:val="ka-GE"/>
        </w:rPr>
      </w:pPr>
    </w:p>
    <w:p w14:paraId="5A6B1BE5" w14:textId="77777777" w:rsidR="00241D37" w:rsidRPr="00D964E6" w:rsidRDefault="00241D37" w:rsidP="00E830BF">
      <w:pPr>
        <w:pStyle w:val="4"/>
        <w:spacing w:line="240" w:lineRule="auto"/>
        <w:jc w:val="both"/>
        <w:rPr>
          <w:rFonts w:ascii="Calibri Light" w:hAnsi="Calibri Light"/>
          <w:bCs/>
          <w:i w:val="0"/>
          <w:color w:val="2F5496"/>
        </w:rPr>
      </w:pPr>
      <w:r w:rsidRPr="00D964E6">
        <w:rPr>
          <w:rFonts w:ascii="Calibri Light" w:hAnsi="Calibri Light"/>
          <w:bCs/>
          <w:i w:val="0"/>
          <w:color w:val="2F5496"/>
        </w:rPr>
        <w:t xml:space="preserve">2.4.3 </w:t>
      </w:r>
      <w:r w:rsidRPr="00D964E6">
        <w:rPr>
          <w:rFonts w:ascii="Sylfaen" w:hAnsi="Sylfaen" w:cs="Sylfaen"/>
          <w:bCs/>
          <w:i w:val="0"/>
          <w:color w:val="2F5496"/>
        </w:rPr>
        <w:t>პენიტენციური</w:t>
      </w:r>
      <w:r w:rsidRPr="00D964E6">
        <w:rPr>
          <w:rFonts w:ascii="Calibri Light" w:hAnsi="Calibri Light"/>
          <w:bCs/>
          <w:i w:val="0"/>
          <w:color w:val="2F5496"/>
        </w:rPr>
        <w:t xml:space="preserve"> </w:t>
      </w:r>
      <w:r w:rsidRPr="00D964E6">
        <w:rPr>
          <w:rFonts w:ascii="Sylfaen" w:hAnsi="Sylfaen" w:cs="Sylfaen"/>
          <w:bCs/>
          <w:i w:val="0"/>
          <w:color w:val="2F5496"/>
        </w:rPr>
        <w:t>სისტემის</w:t>
      </w:r>
      <w:r w:rsidRPr="00D964E6">
        <w:rPr>
          <w:rFonts w:ascii="Calibri Light" w:hAnsi="Calibri Light"/>
          <w:bCs/>
          <w:i w:val="0"/>
          <w:color w:val="2F5496"/>
        </w:rPr>
        <w:t xml:space="preserve"> </w:t>
      </w:r>
      <w:r w:rsidRPr="00D964E6">
        <w:rPr>
          <w:rFonts w:ascii="Sylfaen" w:hAnsi="Sylfaen" w:cs="Sylfaen"/>
          <w:bCs/>
          <w:i w:val="0"/>
          <w:color w:val="2F5496"/>
        </w:rPr>
        <w:t>ინფრასტრუქტურის</w:t>
      </w:r>
      <w:r w:rsidRPr="00D964E6">
        <w:rPr>
          <w:rFonts w:ascii="Calibri Light" w:hAnsi="Calibri Light"/>
          <w:bCs/>
          <w:i w:val="0"/>
          <w:color w:val="2F5496"/>
        </w:rPr>
        <w:t xml:space="preserve"> </w:t>
      </w:r>
      <w:r w:rsidRPr="00D964E6">
        <w:rPr>
          <w:rFonts w:ascii="Sylfaen" w:hAnsi="Sylfaen" w:cs="Sylfaen"/>
          <w:bCs/>
          <w:i w:val="0"/>
          <w:color w:val="2F5496"/>
        </w:rPr>
        <w:t>გაუმჯობესება</w:t>
      </w:r>
      <w:r w:rsidRPr="00D964E6">
        <w:rPr>
          <w:rFonts w:ascii="Calibri Light" w:hAnsi="Calibri Light"/>
          <w:bCs/>
          <w:i w:val="0"/>
          <w:color w:val="2F5496"/>
        </w:rPr>
        <w:t xml:space="preserve"> (</w:t>
      </w:r>
      <w:r w:rsidRPr="00D964E6">
        <w:rPr>
          <w:rFonts w:ascii="Sylfaen" w:hAnsi="Sylfaen" w:cs="Sylfaen"/>
          <w:bCs/>
          <w:i w:val="0"/>
          <w:color w:val="2F5496"/>
        </w:rPr>
        <w:t>პროგრამული</w:t>
      </w:r>
      <w:r w:rsidRPr="00D964E6">
        <w:rPr>
          <w:rFonts w:ascii="Calibri Light" w:hAnsi="Calibri Light"/>
          <w:bCs/>
          <w:i w:val="0"/>
          <w:color w:val="2F5496"/>
        </w:rPr>
        <w:t xml:space="preserve"> </w:t>
      </w:r>
      <w:r w:rsidRPr="00D964E6">
        <w:rPr>
          <w:rFonts w:ascii="Sylfaen" w:hAnsi="Sylfaen" w:cs="Sylfaen"/>
          <w:bCs/>
          <w:i w:val="0"/>
          <w:color w:val="2F5496"/>
        </w:rPr>
        <w:t>კოდი</w:t>
      </w:r>
      <w:r w:rsidRPr="00D964E6">
        <w:rPr>
          <w:rFonts w:ascii="Calibri Light" w:hAnsi="Calibri Light"/>
          <w:bCs/>
          <w:i w:val="0"/>
          <w:color w:val="2F5496"/>
        </w:rPr>
        <w:t xml:space="preserve"> 26 02 03)</w:t>
      </w:r>
    </w:p>
    <w:p w14:paraId="5A19FA8E" w14:textId="77777777" w:rsidR="00241D37" w:rsidRPr="00D964E6" w:rsidRDefault="00241D37" w:rsidP="00E830BF">
      <w:pPr>
        <w:pStyle w:val="abzacixml"/>
        <w:ind w:left="270" w:hanging="270"/>
        <w:rPr>
          <w:bCs/>
        </w:rPr>
      </w:pPr>
    </w:p>
    <w:p w14:paraId="31ADF5AD" w14:textId="77777777" w:rsidR="00241D37" w:rsidRPr="00D964E6" w:rsidRDefault="00241D37" w:rsidP="00E830BF">
      <w:pPr>
        <w:pStyle w:val="abzacixml"/>
        <w:ind w:left="270" w:firstLine="0"/>
        <w:rPr>
          <w:bCs/>
        </w:rPr>
      </w:pPr>
      <w:r w:rsidRPr="00D964E6">
        <w:rPr>
          <w:bCs/>
        </w:rPr>
        <w:t>პროგრამის განმახორციელებელი:</w:t>
      </w:r>
    </w:p>
    <w:p w14:paraId="79B6AA63" w14:textId="77777777" w:rsidR="00241D37" w:rsidRPr="00D964E6" w:rsidRDefault="00241D37" w:rsidP="00E830BF">
      <w:pPr>
        <w:pStyle w:val="abzacixml"/>
        <w:ind w:left="270" w:firstLine="0"/>
        <w:rPr>
          <w:bCs/>
        </w:rPr>
      </w:pPr>
      <w:r w:rsidRPr="00D964E6">
        <w:rPr>
          <w:bCs/>
        </w:rPr>
        <w:t xml:space="preserve"> </w:t>
      </w:r>
    </w:p>
    <w:p w14:paraId="6FB38F2C" w14:textId="77777777" w:rsidR="00241D37" w:rsidRPr="00D964E6" w:rsidRDefault="00241D37" w:rsidP="00E830BF">
      <w:pPr>
        <w:pStyle w:val="abzacixml"/>
        <w:numPr>
          <w:ilvl w:val="0"/>
          <w:numId w:val="1"/>
        </w:numPr>
        <w:tabs>
          <w:tab w:val="left" w:pos="1080"/>
        </w:tabs>
        <w:ind w:hanging="540"/>
        <w:rPr>
          <w:bCs/>
        </w:rPr>
      </w:pPr>
      <w:r w:rsidRPr="00D964E6">
        <w:rPr>
          <w:rFonts w:eastAsia="Times New Roman"/>
          <w:bCs/>
          <w:noProof/>
          <w:szCs w:val="20"/>
          <w:lang w:val="ka-GE"/>
        </w:rPr>
        <w:t>სპეციალური პენიტენციური სამსახური</w:t>
      </w:r>
    </w:p>
    <w:p w14:paraId="56888AE3" w14:textId="77777777" w:rsidR="00241D37" w:rsidRPr="00D964E6" w:rsidRDefault="00241D37" w:rsidP="00E830B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lang w:val="ka-GE"/>
        </w:rPr>
      </w:pPr>
    </w:p>
    <w:p w14:paraId="0CB719F4" w14:textId="77777777" w:rsidR="00B53665" w:rsidRPr="00D964E6" w:rsidRDefault="00B53665" w:rsidP="00E830BF">
      <w:pPr>
        <w:pStyle w:val="abzacixml"/>
        <w:numPr>
          <w:ilvl w:val="0"/>
          <w:numId w:val="2"/>
        </w:numPr>
        <w:ind w:left="360"/>
        <w:rPr>
          <w:bCs/>
        </w:rPr>
      </w:pPr>
      <w:r w:rsidRPr="00D964E6">
        <w:rPr>
          <w:bCs/>
        </w:rPr>
        <w:t>პენიტენციურ სისტემაში არსებული ინფრასტრუქტურის სრულყოფისა და საერთაშორისო სტანდარტებთან შესაბამისი დაწესებულებების შექმნის მიზნით:</w:t>
      </w:r>
    </w:p>
    <w:p w14:paraId="676B4E40"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შემუშავდა ინფრასტრუქტურის სტანდარტი, რომელიც გათვალისწინებულია თითოეული ახალი პენიტენციური დაწესებულების მშენებლობის პროექტში (პენიტენციურ დაწესებულებაში განთავსებულ ბრალდებულ/მსჯავრდებულთა საერთო რაოდენობა არ უნდა აღემატებოდეს 700 პირს);</w:t>
      </w:r>
    </w:p>
    <w:p w14:paraId="1AA5D853"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6 პენიტენციური დაწესებულების ბუფერულ ზონებში განხორციელდა უსაფრთხოების სისტემის მიწოდება-მონტაჟის და პენიტენციური დეპარტამენტის,  5 პენიტენციური დაწესებულებისა  და სპეციალიზებული ავტომობილების  ვიდეოსამეთვალყურეო აპარატურის შესყიდვა;</w:t>
      </w:r>
    </w:p>
    <w:p w14:paraId="6768B148"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განხორციელდა ახალი დაწესებულების ასაშენებლად განკუთვნილი ტერიტორიის მოსწორების და შემოღობვის და ერთი პენიტენციური დაწესებულების ტერიტორიის შემოღობვის და სათვალთვალო კოშკურების მოწყობის სამუშაოები, სხვადასხვა სახის 63 ერთეული დეტექტორის და ციფრული რადიოსადგურების შესყიდვა;</w:t>
      </w:r>
    </w:p>
    <w:p w14:paraId="3665FBC9"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განხორციელდა ესკორტირების ოფიცრებისათვის ერთი მიკროავტობუსის შესყიდვა, 1 დაწესებულების პერიმეტრის დაცვისა და კონტროლის სისტემის მიწოდება და მონტაჟი, 21 ცალი ბარგის სკანერის მოწოდება და დაწესებულებების ინფრასტრუქტურის მოვლა-შენახვისათვის აუცილებელი ამწე მანქანის შესყიდვა;</w:t>
      </w:r>
    </w:p>
    <w:p w14:paraId="017925B1"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ესკორტირებისა და სპეციალური ღონისძიებების მთავარი სამმართველო უზრუნველყოფილი იქნა 44 ერთეული სპეციალიზებულად გადაკეთებული  ესკორტირებისა და 2 ერთეული სპეციალიზებული სამედიცინო დანიშნულების ავტომანქანით, რომლებიც აღიჭურვა ვიდეოსამეთვალყურეო სისტემის აპარატურით;</w:t>
      </w:r>
    </w:p>
    <w:p w14:paraId="1FA79859"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სისტემის ყველა არსებული პენიტენციური დაწესებულების ტერიტორიაზე განლაგებულ შენობა-ნაგებობებში ჩატარდა და მიმდინარეობდა სხვადასხვა სამშენებლო-სარემონტო სამუშაოები (საჩხრეკი ოთახების, მოკლევადიანი შეხვედრების სივრცის და ანტივანდალური ოთახების მოწყობა და სხვა), ასევე, ერთი დაწესებულების სარეჟიმო შენობაში საშხაპეების კაპიტალური სარემონტო სამუშაოები;</w:t>
      </w:r>
    </w:p>
    <w:p w14:paraId="7B8C45C7"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მიმდინარეობდა 2 დაწესებულების ვიდეოსამეთვალყურეო აპარატურის მიწოდება და მონტაჟი, პენიტენციური დაწესებულებების ბუფერულ ზონებში კონტროლის განხორციელების მიზნით 20  კვადროციკლის შესყიდვა, 2 პენიტენციურ დაწესებულებაში 10 სასეირნო სივრცის შენობის, მინი სპორტული მოედნის და მიწისზედა დახურული ტიპის გალერეის მოწყობის სამუშაოები და სპეციალური პენიტენციური სამსახურის და პენიტენციური დაწესებულებების საჭიროებისათვის ქსელური მოწყობილობების  შესყიდვა.</w:t>
      </w:r>
    </w:p>
    <w:p w14:paraId="4683940A" w14:textId="77777777" w:rsidR="00784A62" w:rsidRPr="00D964E6" w:rsidRDefault="00784A62" w:rsidP="00E830B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rFonts w:eastAsia="Times New Roman"/>
          <w:bCs/>
          <w:color w:val="000000" w:themeColor="text1"/>
          <w:lang w:val="ka-GE"/>
        </w:rPr>
      </w:pPr>
    </w:p>
    <w:p w14:paraId="40D32FD4" w14:textId="77777777" w:rsidR="003F3C29" w:rsidRPr="00D964E6" w:rsidRDefault="003F3C29" w:rsidP="00E830BF">
      <w:pPr>
        <w:pStyle w:val="2"/>
        <w:jc w:val="both"/>
        <w:rPr>
          <w:rFonts w:ascii="Sylfaen" w:hAnsi="Sylfaen" w:cs="Sylfaen"/>
          <w:bCs/>
          <w:sz w:val="22"/>
          <w:szCs w:val="22"/>
        </w:rPr>
      </w:pPr>
      <w:r w:rsidRPr="00D964E6">
        <w:rPr>
          <w:rFonts w:ascii="Sylfaen" w:hAnsi="Sylfaen" w:cs="Sylfaen"/>
          <w:bCs/>
          <w:sz w:val="22"/>
          <w:szCs w:val="22"/>
        </w:rPr>
        <w:t>2.5   თავდაცვი</w:t>
      </w:r>
      <w:r w:rsidR="00D060BE" w:rsidRPr="00D964E6">
        <w:rPr>
          <w:rFonts w:ascii="Sylfaen" w:hAnsi="Sylfaen" w:cs="Sylfaen"/>
          <w:bCs/>
          <w:sz w:val="22"/>
          <w:szCs w:val="22"/>
          <w:lang w:val="ka-GE"/>
        </w:rPr>
        <w:t>ს</w:t>
      </w:r>
      <w:r w:rsidRPr="00D964E6">
        <w:rPr>
          <w:rFonts w:ascii="Sylfaen" w:hAnsi="Sylfaen" w:cs="Sylfaen"/>
          <w:bCs/>
          <w:sz w:val="22"/>
          <w:szCs w:val="22"/>
        </w:rPr>
        <w:t xml:space="preserve"> შესაძლებლობების შენარჩუნება/განვითარება (პროგრამული კოდი 29 08)</w:t>
      </w:r>
    </w:p>
    <w:p w14:paraId="00DEBCF3" w14:textId="77777777" w:rsidR="003F3C29" w:rsidRPr="00D964E6" w:rsidRDefault="003F3C29" w:rsidP="00E830BF">
      <w:pPr>
        <w:pStyle w:val="abzacixml"/>
        <w:ind w:left="360" w:hanging="360"/>
        <w:rPr>
          <w:bCs/>
          <w:color w:val="000000" w:themeColor="text1"/>
        </w:rPr>
      </w:pPr>
    </w:p>
    <w:p w14:paraId="7C035D16" w14:textId="77777777" w:rsidR="003F3C29" w:rsidRPr="00D964E6" w:rsidRDefault="003F3C29" w:rsidP="00E830B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color w:val="000000" w:themeColor="text1"/>
        </w:rPr>
      </w:pPr>
      <w:r w:rsidRPr="00D964E6">
        <w:rPr>
          <w:bCs/>
          <w:color w:val="000000" w:themeColor="text1"/>
        </w:rPr>
        <w:t>პროგრამის განმახორციელებელი:</w:t>
      </w:r>
    </w:p>
    <w:p w14:paraId="281718A5" w14:textId="77777777" w:rsidR="003F3C29" w:rsidRPr="00D964E6" w:rsidRDefault="003F3C29" w:rsidP="00E830BF">
      <w:pPr>
        <w:pStyle w:val="abzacixml"/>
        <w:ind w:left="360" w:hanging="360"/>
        <w:rPr>
          <w:bCs/>
          <w:color w:val="000000" w:themeColor="text1"/>
        </w:rPr>
      </w:pPr>
    </w:p>
    <w:p w14:paraId="19193681" w14:textId="77777777" w:rsidR="003F3C29" w:rsidRPr="00D964E6" w:rsidRDefault="003F3C29" w:rsidP="00E830BF">
      <w:pPr>
        <w:pStyle w:val="abzacixml"/>
        <w:numPr>
          <w:ilvl w:val="0"/>
          <w:numId w:val="17"/>
        </w:numPr>
        <w:tabs>
          <w:tab w:val="left" w:pos="360"/>
        </w:tabs>
        <w:autoSpaceDE/>
        <w:autoSpaceDN/>
        <w:adjustRightInd/>
        <w:ind w:left="709"/>
        <w:rPr>
          <w:bCs/>
          <w:color w:val="000000" w:themeColor="text1"/>
          <w:lang w:eastAsia="ru-RU"/>
        </w:rPr>
      </w:pPr>
      <w:r w:rsidRPr="00D964E6">
        <w:rPr>
          <w:bCs/>
          <w:color w:val="000000" w:themeColor="text1"/>
          <w:lang w:eastAsia="ru-RU"/>
        </w:rPr>
        <w:t>საქართველოს თავდაცვის სამინისტრო;</w:t>
      </w:r>
    </w:p>
    <w:p w14:paraId="774CAE0E" w14:textId="77777777" w:rsidR="003F3C29" w:rsidRPr="00D964E6" w:rsidRDefault="003F3C29" w:rsidP="00E830BF">
      <w:pPr>
        <w:pStyle w:val="abzacixml"/>
        <w:autoSpaceDE/>
        <w:autoSpaceDN/>
        <w:adjustRightInd/>
        <w:ind w:left="360" w:hanging="360"/>
        <w:rPr>
          <w:bCs/>
          <w:color w:val="000000" w:themeColor="text1"/>
        </w:rPr>
      </w:pPr>
    </w:p>
    <w:p w14:paraId="4067E6F3" w14:textId="77777777" w:rsidR="00C06E3F" w:rsidRPr="00D964E6" w:rsidRDefault="00C06E3F" w:rsidP="00E830BF">
      <w:pPr>
        <w:pStyle w:val="a5"/>
        <w:numPr>
          <w:ilvl w:val="0"/>
          <w:numId w:val="20"/>
        </w:numPr>
        <w:spacing w:after="0" w:line="240" w:lineRule="auto"/>
        <w:ind w:left="360"/>
        <w:jc w:val="both"/>
        <w:rPr>
          <w:rFonts w:ascii="Sylfaen" w:hAnsi="Sylfaen"/>
          <w:bCs/>
          <w:color w:val="000000" w:themeColor="text1"/>
          <w:lang w:val="ka-GE"/>
        </w:rPr>
      </w:pPr>
      <w:r w:rsidRPr="00D964E6">
        <w:rPr>
          <w:rFonts w:ascii="Sylfaen" w:hAnsi="Sylfaen"/>
          <w:bCs/>
          <w:color w:val="000000" w:themeColor="text1"/>
          <w:lang w:val="ka-GE"/>
        </w:rPr>
        <w:t>საქართველოს თავდაცვის ძალების საბრძოლო მხარდაჭერის შესაძლებლობების გაუმჯობესებისა და პროგრამით გათვალისწინებული გეგმების განხორციელების მიზნით მიმდინარეობდა შესაბამისი ღონისძიებების განხორციელება.</w:t>
      </w:r>
    </w:p>
    <w:p w14:paraId="440EFCFF" w14:textId="77777777" w:rsidR="003F3C29" w:rsidRPr="00D964E6" w:rsidRDefault="003F3C29" w:rsidP="00E830B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rFonts w:eastAsia="Times New Roman"/>
          <w:bCs/>
          <w:color w:val="000000" w:themeColor="text1"/>
          <w:lang w:val="ka-GE"/>
        </w:rPr>
      </w:pPr>
    </w:p>
    <w:p w14:paraId="0E0C980F" w14:textId="77777777" w:rsidR="00A56C1A" w:rsidRPr="00D964E6" w:rsidRDefault="00A56C1A" w:rsidP="00E830BF">
      <w:pPr>
        <w:pStyle w:val="2"/>
        <w:jc w:val="both"/>
        <w:rPr>
          <w:rFonts w:ascii="Sylfaen" w:hAnsi="Sylfaen" w:cs="Sylfaen"/>
          <w:bCs/>
          <w:sz w:val="22"/>
          <w:szCs w:val="22"/>
        </w:rPr>
      </w:pPr>
      <w:r w:rsidRPr="00D964E6">
        <w:rPr>
          <w:rFonts w:ascii="Sylfaen" w:hAnsi="Sylfaen" w:cs="Sylfaen"/>
          <w:bCs/>
          <w:sz w:val="22"/>
          <w:szCs w:val="22"/>
        </w:rPr>
        <w:t>2.7 სამოქალაქო უსაფრთხოების დონის ამაღლება, სახელმწიფო მატერიალური რეზერვების შექმნა და მართვა (პროგრამული კოდი 30 06)</w:t>
      </w:r>
    </w:p>
    <w:p w14:paraId="14322DA0" w14:textId="77777777" w:rsidR="00A56C1A" w:rsidRPr="00D964E6" w:rsidRDefault="00A56C1A" w:rsidP="00E830BF">
      <w:pPr>
        <w:pStyle w:val="abzacixml"/>
        <w:ind w:left="270" w:firstLine="0"/>
        <w:rPr>
          <w:bCs/>
        </w:rPr>
      </w:pPr>
    </w:p>
    <w:p w14:paraId="640D131D" w14:textId="77777777" w:rsidR="00A56C1A" w:rsidRPr="00D964E6" w:rsidRDefault="00A56C1A" w:rsidP="00E830BF">
      <w:pPr>
        <w:pStyle w:val="abzacixml"/>
        <w:ind w:left="270" w:firstLine="0"/>
        <w:rPr>
          <w:bCs/>
        </w:rPr>
      </w:pPr>
      <w:r w:rsidRPr="00D964E6">
        <w:rPr>
          <w:bCs/>
        </w:rPr>
        <w:t>პროგრამის განმახორციელებელი:</w:t>
      </w:r>
    </w:p>
    <w:p w14:paraId="64A31E05" w14:textId="77777777" w:rsidR="00A56C1A" w:rsidRPr="00D964E6" w:rsidRDefault="00A56C1A" w:rsidP="00E830BF">
      <w:pPr>
        <w:pStyle w:val="abzacixml"/>
        <w:ind w:left="270" w:firstLine="0"/>
        <w:rPr>
          <w:bCs/>
        </w:rPr>
      </w:pPr>
      <w:r w:rsidRPr="00D964E6">
        <w:rPr>
          <w:bCs/>
        </w:rPr>
        <w:t xml:space="preserve"> </w:t>
      </w:r>
    </w:p>
    <w:p w14:paraId="60C38187" w14:textId="77777777" w:rsidR="00A56C1A" w:rsidRPr="00D964E6" w:rsidRDefault="00A56C1A" w:rsidP="00393D1F">
      <w:pPr>
        <w:pStyle w:val="abzacixml"/>
        <w:numPr>
          <w:ilvl w:val="0"/>
          <w:numId w:val="1"/>
        </w:numPr>
        <w:tabs>
          <w:tab w:val="left" w:pos="1080"/>
        </w:tabs>
        <w:ind w:hanging="540"/>
        <w:rPr>
          <w:bCs/>
        </w:rPr>
      </w:pPr>
      <w:r w:rsidRPr="00D964E6">
        <w:rPr>
          <w:bCs/>
          <w:lang w:val="ka-GE"/>
        </w:rPr>
        <w:t>სახელმწიფო საქვეუწყებო დაწესებულება - საგანგებო სიტუაციების მართვის სამსახური;</w:t>
      </w:r>
    </w:p>
    <w:p w14:paraId="474CFE78" w14:textId="77777777" w:rsidR="00A56C1A" w:rsidRPr="00D964E6" w:rsidRDefault="00A56C1A" w:rsidP="00393D1F">
      <w:pPr>
        <w:pStyle w:val="abzacixml"/>
        <w:numPr>
          <w:ilvl w:val="0"/>
          <w:numId w:val="1"/>
        </w:numPr>
        <w:tabs>
          <w:tab w:val="left" w:pos="1080"/>
        </w:tabs>
        <w:ind w:hanging="540"/>
        <w:rPr>
          <w:bCs/>
        </w:rPr>
      </w:pPr>
      <w:r w:rsidRPr="00D964E6">
        <w:rPr>
          <w:bCs/>
          <w:lang w:val="ka-GE"/>
        </w:rPr>
        <w:t>სსიპ - სახელმწიფო რეზერვებისა და სამოქალაქო უსაფრთხოების სერვისების სააგენტო.</w:t>
      </w:r>
    </w:p>
    <w:p w14:paraId="6FCB270B" w14:textId="77777777" w:rsidR="00A56C1A" w:rsidRPr="00D964E6" w:rsidRDefault="00A56C1A"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lang w:val="ka-GE"/>
        </w:rPr>
      </w:pPr>
    </w:p>
    <w:p w14:paraId="265B9EEA"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დაახლოებით 53 000  ბუნებრივ, ტექნოგენურ და სხვა საგანგებო სიტუაციაზე განხორციელდა შესაბამისი რეაგირება, მათ შორის იყო ხანძრები/აფეთქებები/აფეთქების საფრთხეები, ავარიები ქიმიურად საშიში ნივთიერებების გაჟონვით ან გაჟონვის საშიშროებით, ავარიები ელექტრო-ენერგეტიკულ სისტემებში, შენობების/ნაგებობების/ქანების მოულოდნელი ჩამოქცევა, სახიფათო გეოფიზიკური და გეოლოგიური მოვლენები, სამთო და წყალზე სამაშველო ღონისძიებები და სხვა;</w:t>
      </w:r>
    </w:p>
    <w:p w14:paraId="23EC46CF"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სახელმწიფო სახანძრო ზედამხედველობას დაქვემდებარებული ობიექტების გეგმიური სახანძრო-ტექნიკური შემოწმების ჩატარების მიზნით, დამტკიცდა სახელმწიფო სახანძრო ზედამხედველობის ობიექტების ნუსხისა და ამ ობიექტების შემოწმების 2019 წლის გეგმა რეგიონების მიხედვით;</w:t>
      </w:r>
    </w:p>
    <w:p w14:paraId="3A6537D6"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ქვეყნის მასშტაბით განხორციელდა სახელმწიფო სახანძრო ზედამხედველობისა და სასიცოცხლო მნიშვნელობის ობიექტების შემოწმება, სამშენებლო პროექტების განხილვა და მშენებლობის შესაბამისი ნებართვების, შენიშვნებისა და რეკომენდაციების გაცემა. კერძოდ: განხორციელდა ქვეყნის მასშტაბით სახელმწიფო სახანძრო ზედამხედველობისა და სასიცოცხლო მნიშვნელობის დაახლოებით 3 000 ობიექტის შემოწმება;</w:t>
      </w:r>
    </w:p>
    <w:p w14:paraId="581BCEE7"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ამოქმედდა ცხელი ხაზი, სახანძრო უსაფრთხოების მიმართულებით;</w:t>
      </w:r>
    </w:p>
    <w:p w14:paraId="3DDD5CAB"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დასრულდა მუშაობა ინციდენტების აღრიცხვისა და ოპერაციების მართვის ელექტრონულ სისტემაზე (eFris), რომელიც საპილოტე რეჟიმში ჩაირთო სახანძრო-სამაშველო ძალების ოპერატიული მართვის სამმართველოსა და თბილისის საგანგებო სიტუაციების მართვის მთავარი სამმართველოს ვაკე-საბურთალოს სამმართველოში შემავალ სამ განყოფილებაში. სისტემის მომხმარებელთა (დისპეტჩერების) მიერ საანგარიშო პერიოდში წარმოებდა სისტემის ტესტირება და შემუშავდა შესაბამისი რეკომენდაციები. ასევე, პარალელურად აღმოიფხვრა გამოვლენილი ხარვეზები და უზუსტობები;</w:t>
      </w:r>
    </w:p>
    <w:p w14:paraId="7038E369"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ინტერაქტიული რუკის (maps.es.gov.ge) ფუნქციონალური და ინფორმაციული განვითარების მიზნით, რუკაზე დატანილი იქნა ინფორმაცია თბილისში, იმერეთსა და გურიაში არსებული ჰიდრანტების შესახებ, ასევე საქართველოს მასშტაბით სახანძრო სამაშველო განყოფილებებისა და სკოლების შესახებ. საანგარიშო პერიოდში ხერციელდებოდა 40-მდე სახანძრო მანქანის ონალინ თრექინგი (ემატება ეტაპობრივად), დამატებულია ახალი ფუნქცია რითაც შესაძლებელია მარშრუტის შედგენა ორ წერტილს შორის. საანგარიშო პერიოდში დაიწყო და გრძედება ტექნიკური სამუშაოები ბუნებრივი საფრთხეების შრეების ინტეგრაციის მიზნით;</w:t>
      </w:r>
    </w:p>
    <w:p w14:paraId="5179246F" w14:textId="52671094"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სახანძრო უსაფრთხოების ზედამხედველობის ელექტრონული სისტემის (eFss) ჩამოყალიბებისთვის დაპროექტდა მონაცემთა ბაზის არქიტექტურა, შეიქმნა შესაბამისი ცხრილები, რელაციები და სხვა საჭირო ობიექტები. შემუშავდა სერვისების, აპლიკაციის ბიზნეს ლოგიკისა და მომხმარებლის ინტერფეისი. სამსახურის ზედამხედველობის თანამშრომლებს eFss-ის გამოყენებასთან დაკავშირებით ჩაუტარდათ შესაბამისი ტრენინგები ასევე საანაგრიშო პერიოდში დაიწყო და მიმდინარეობ</w:t>
      </w:r>
      <w:r w:rsidR="00C36C82">
        <w:rPr>
          <w:rFonts w:ascii="Sylfaen" w:hAnsi="Sylfaen" w:cs="Arial"/>
          <w:bCs/>
          <w:color w:val="000000"/>
          <w:lang w:val="ka-GE"/>
        </w:rPr>
        <w:t>და</w:t>
      </w:r>
      <w:r w:rsidRPr="00D964E6">
        <w:rPr>
          <w:rFonts w:ascii="Sylfaen" w:hAnsi="Sylfaen" w:cs="Arial"/>
          <w:bCs/>
          <w:color w:val="000000"/>
        </w:rPr>
        <w:t xml:space="preserve"> სისტემის პილოტირება; </w:t>
      </w:r>
    </w:p>
    <w:p w14:paraId="2F77A8BE"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საინფორმაციო ტექნოლოგიების მიერ გამოყენებულ ბაზებში ინფორმაციის მიმოცვლისა და  მუდმივი განახლების  მიზნით, საქართველოს იუსტიციის სამინისტროს საჯარო რეესტრის ეროვნული სააგენტოს და სამსახურის მიერ საანგარიშო პერიოდში შემუშავდა საგანგებო სიტუაციების მართვის სამსახურსა და საჯარო რეესტრის ეროვნულ სააგენტოს შორის ურთიერთთანამშრომლობის მემორანდუმის პროექტი;</w:t>
      </w:r>
    </w:p>
    <w:p w14:paraId="1C914283"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შემუშავდა სამოქალაქო უსაფრთხოების სფეროში მოხალისეობის განვითარების კონცეფცია. მოხალისეობის მსურველთა რეგისტრაციის მიზნით, შეიქმნა შესაბამისი პორტალი Volunteers.ge და განისაზღვრა რეგისტრაციის ფორმა. აღნიშნული ფორმის მეშვეობით, ნებისმიერ მსურველს შეუძლია, შეავსოს აპლიკაცია და შესაბამისი ეტაპების გავლის შემდეგ გახდეს მოხალისეთა ეროვნული სიის წევრი. </w:t>
      </w:r>
    </w:p>
    <w:p w14:paraId="0BB16BFE"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საგანგებო სიტუაციების კლასიფიკაციის ევროკავშირის INSPIRE დირექტივის სტანდარტებთან შესაბამისობაში მოყვანის მიზნით, UNDP-ის ადგილობრივ ექსპერტებთან თანამშრომლობით შემუშავდა ბუნებრივი საგანგებო სიტუაციების კლასიფიკატორის პროექტი;</w:t>
      </w:r>
    </w:p>
    <w:p w14:paraId="30889EEE"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საანაგრიშო პერიოდში შეძენილ იქნა 31 ახალი სახანძრო-სამაშველო ავტომანქანა;</w:t>
      </w:r>
    </w:p>
    <w:p w14:paraId="0445D805"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შეძენილია 4 000 წყვილი მეხანძრე-მაშველის სპეციალიზირებული ფეხსაცმელი და 4 000 წყვილი მეხანძრე-მაშველის ზაფხულის ყოველდღიური ფორმა;</w:t>
      </w:r>
    </w:p>
    <w:p w14:paraId="067CFD34"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საანგარიშო პერიოდში, შეძენილ იქნა საზღვაო მაშველების უნიფორმა და სპეციალიზირებული ფეხსაცმელი, ასევე, წყალზე სამაშველო აღჭურვილობის ის ნაწილი, რომელიც აუცილებელი იყო საზღვაო სეზონის გასახსნელად;</w:t>
      </w:r>
    </w:p>
    <w:p w14:paraId="040A6F03"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დასრულდა წინა წლებში დაწყებული და დაკონსერვებული ქ. ზუგდიდის სახანძრო-სამაშველო ობიექტის მშენებლობა;</w:t>
      </w:r>
    </w:p>
    <w:p w14:paraId="1F5185A2" w14:textId="59CE4DE2"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საანგარიშო პერიოდში დაიწყო და მიმდინარეობ</w:t>
      </w:r>
      <w:r w:rsidR="00C36C82">
        <w:rPr>
          <w:rFonts w:ascii="Sylfaen" w:hAnsi="Sylfaen" w:cs="Arial"/>
          <w:bCs/>
          <w:color w:val="000000"/>
          <w:lang w:val="ka-GE"/>
        </w:rPr>
        <w:t>და</w:t>
      </w:r>
      <w:r w:rsidRPr="00D964E6">
        <w:rPr>
          <w:rFonts w:ascii="Sylfaen" w:hAnsi="Sylfaen" w:cs="Arial"/>
          <w:bCs/>
          <w:color w:val="000000"/>
        </w:rPr>
        <w:t xml:space="preserve"> თანამედროვე სტანდარტების შესაბამისი  საგანგებო სიტუაციების მართვის სამსახურის ქ. ბორჯომის, ჩოხატაურისა და ქ. სიღნაღის სახანძრო-სამაშველო ობიექტების მშენებლობა;</w:t>
      </w:r>
    </w:p>
    <w:p w14:paraId="15804C87"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მეხანძრე-მაშველთათვის ნორმალური სამუშაო გარემოს შემქნის მიზნით, თბილისში 15 სახანძრო-სამაშველო ობიექტზე განხორციელდა სამზარეულოების კაპიტალური რემონტი;</w:t>
      </w:r>
    </w:p>
    <w:p w14:paraId="7604A51E"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დასრულდა 10 ერთეული ზღვის სამაშველო კოშკურის მშენებლობა;</w:t>
      </w:r>
    </w:p>
    <w:p w14:paraId="2B3F5414"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ტყის ხანძრებთან ბრძოლისა და მათი ფართო მასშტაბებზე გავრცელების ხელის შეშლის მიზნით, შეძენილ იქნა შვეულმფრენისათვის განკუთვნილი 4 ერთეული წყლის მზიდი კალათი;</w:t>
      </w:r>
    </w:p>
    <w:p w14:paraId="37895790"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განხორციელდა წყალდიდოებების და წყალმოვარდნების შედეგების ლიკვიდაციისათვის საჭირო ჭუჭყიანი წყლის საქაჩი პომპების შესყიდვა;</w:t>
      </w:r>
    </w:p>
    <w:p w14:paraId="2AF0F00D"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ხანძრის ლიკვიდაციის დროს სამსახურის მოსამსახურეთა ჯანმრთელობის უზრუნველყოფის მიზნით შეძენილ იქნა მაიზოლირებელი შეკუმშული ჰაერის აპარატები და პანორამული ნიღბები;</w:t>
      </w:r>
    </w:p>
    <w:p w14:paraId="7835FA29"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სამომავლო თანამშრომლობისა და პარტნიორობის მიზნით, შეხვედრები გაიმართა ესტონეთის, ჩეხეთის და შვედეთის განვითრების თანამშრომლობის წარმომადგენლებთან, ასევე იაპონიის საერთაშორისო თანამშრომლობის სააგენტოს (JICA) და USAID-ის წარმომადგენლებთან;</w:t>
      </w:r>
    </w:p>
    <w:p w14:paraId="49CAF61F"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სამსახურის კოორდინაციით, თბილისში გერმანიის ტექნიკური დახმარების ფედერალური სამსახურის (THW) ინსტრუქტორების მიერ ჩატარდა სწავლება განსაკუთრებულ სიტუაციებზე რეაგირების მთავარი სამმართველოს ბაზაზე საერთაშორისო საძიებო სამაშველო მრჩეველთა ჯგუფის INSARAG-ის კლასიფიკაციის მისაღებად INSARAG-სათვის შერჩეული მაშველებისა და ინსტრუქტორებისთვის. სწავლების მიზანი იყო საქართველოს INSARAG-ის ჯგუფის პირველი შეფასება, რომლის საფუძველზეც გაიწერა მომავალი წლის განმავლობაში ჩასატარებელი სწავლებებისა და ტრენინგების განრიგები. სწავლების დროს მოეწყო სიმულაცია ნანგრევებში მოყოლილ ადამიანთა გამოყვანაზე;</w:t>
      </w:r>
    </w:p>
    <w:p w14:paraId="0A50ED97"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გერმანიის ტექნიკური დახმარების ფედერალური სამსახურის (THW) ექსპერტების მიერ განხორციელდა K9 შემფასებელი მისია, რაც გულისხმობ</w:t>
      </w:r>
      <w:r w:rsidRPr="00D964E6">
        <w:rPr>
          <w:rFonts w:ascii="Sylfaen" w:hAnsi="Sylfaen" w:cs="Arial"/>
          <w:bCs/>
          <w:color w:val="000000"/>
          <w:lang w:val="ka-GE"/>
        </w:rPr>
        <w:t>ს</w:t>
      </w:r>
      <w:r w:rsidRPr="00D964E6">
        <w:rPr>
          <w:rFonts w:ascii="Sylfaen" w:hAnsi="Sylfaen" w:cs="Arial"/>
          <w:bCs/>
          <w:color w:val="000000"/>
        </w:rPr>
        <w:t xml:space="preserve"> საძიებო-სამაშველო ძაღლების შეფასებასა და მათი შემდგომი განვითარებისათვის შესაბამისი კონსულტაციების გაწევას;</w:t>
      </w:r>
    </w:p>
    <w:p w14:paraId="5DB763AA"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სახვითი ხელოვნების მუზეუმში საგანგებო სიტუაციების მართვის სამსახურის ეგიდით </w:t>
      </w:r>
      <w:r w:rsidRPr="00D964E6">
        <w:rPr>
          <w:rFonts w:ascii="Sylfaen" w:hAnsi="Sylfaen" w:cs="Arial"/>
          <w:bCs/>
          <w:color w:val="000000"/>
          <w:lang w:val="ka-GE"/>
        </w:rPr>
        <w:t xml:space="preserve">გაიმართა </w:t>
      </w:r>
      <w:r w:rsidRPr="00D964E6">
        <w:rPr>
          <w:rFonts w:ascii="Sylfaen" w:hAnsi="Sylfaen" w:cs="Arial"/>
          <w:bCs/>
          <w:color w:val="000000"/>
        </w:rPr>
        <w:t>რიგით მეორე სამოქალაქო უსაფრთხოების სექტორის დონორთა საკოორდინაციო კონფერენცია</w:t>
      </w:r>
      <w:r w:rsidRPr="00D964E6">
        <w:rPr>
          <w:rFonts w:ascii="Sylfaen" w:hAnsi="Sylfaen" w:cs="Arial"/>
          <w:bCs/>
          <w:color w:val="000000"/>
          <w:lang w:val="ka-GE"/>
        </w:rPr>
        <w:t>.</w:t>
      </w:r>
      <w:r w:rsidRPr="00D964E6">
        <w:rPr>
          <w:rFonts w:ascii="Sylfaen" w:hAnsi="Sylfaen" w:cs="Arial"/>
          <w:bCs/>
          <w:color w:val="000000"/>
        </w:rPr>
        <w:t xml:space="preserve"> კონფერენციის მიზანი იყო საგანგებო სიტუაციების მართვის  ერთიანი, გამართული სისტემის ჩამოყალიბება საქართველოში;</w:t>
      </w:r>
    </w:p>
    <w:p w14:paraId="5F77583B"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სასწავლო პროექტის ,,საგანგებო სიტუაციები და მათი მართვა" ფარგლებში თბილისის 82-ე საჯარო სკოლაში პედაგოგებისა და მოსწავლეებისათვის ჩატარდა სემინარი;</w:t>
      </w:r>
    </w:p>
    <w:p w14:paraId="0080C9B9"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სამოქალაქო უსაფრთხოების ეროვნული გეგმით განსაზღვრულ ვალდებულებათა ფარგლებში, აშშ-ის შეიარაღებული ძალების ევროპის სარდლობა და  აშშ-თან ორმხრივი თანამშრომლობის ოფისის თანაორგანიზატორობით ჩატარდა უწყებათშორისი თანამშრომლობის განვითარებისა და საგანგებო მართვის უწყებრივი გეგმების შემუშავების საკითხებზე შეფასებითი სემინარი;</w:t>
      </w:r>
    </w:p>
    <w:p w14:paraId="67C75C1A"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უკრაინაში ოპერატიულ ტრენინგ ცენტრის მიერ ორგანიზებულ სამაშველო კურსზე გადამზადდა სამსახურის 10 მეხანძრე-მაშველი, ასევე ბუქარესტში, რუმინეთში, ჩატარებულ „კატასტროფების დროს დახმარების აღმოჩენა CSDP კონტექსტში“ სწავლებაში მონაწილეობა მიიღო სამსახურის ორმა მოსამსახურემ;</w:t>
      </w:r>
    </w:p>
    <w:p w14:paraId="66253D7E"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Sylfaen"/>
          <w:bCs/>
          <w:lang w:val="ka-GE"/>
        </w:rPr>
        <w:t xml:space="preserve"> </w:t>
      </w:r>
      <w:r w:rsidRPr="00D964E6">
        <w:rPr>
          <w:rFonts w:ascii="Sylfaen" w:hAnsi="Sylfaen" w:cs="Arial"/>
          <w:bCs/>
          <w:color w:val="000000"/>
        </w:rPr>
        <w:t xml:space="preserve">საანგარიშო პერიოდში საგანგებო სიტუაციების მართვის სამსახურის მოსამსახურეებმა მონაწილეობა  </w:t>
      </w:r>
    </w:p>
    <w:p w14:paraId="3DB4ED3B" w14:textId="77777777" w:rsidR="00A6421D" w:rsidRPr="00D964E6" w:rsidRDefault="00A6421D" w:rsidP="00393D1F">
      <w:pPr>
        <w:pStyle w:val="af"/>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მიიღეს: </w:t>
      </w:r>
    </w:p>
    <w:p w14:paraId="60FDBDD5"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ბუქარესტში  ნატო-ს კრიზისების მართვის სასწავლო კურსში;</w:t>
      </w:r>
    </w:p>
    <w:p w14:paraId="01688693"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 xml:space="preserve">ჟენევაში გაერო-ს ჰუმანიტარულ საქმეთა კოორდინაციის ოფისის (OCHA) ორგანიზებით გამართულ  „ჰუმანიტარული კავშირების და პარტნიორობის კვირეულში“ (HNPW); </w:t>
      </w:r>
    </w:p>
    <w:p w14:paraId="21FF61FD"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ერევანში ევროკომისიის სამოქალაქო დაცვისა და ჰუმანიტარული დახმარების ოპერაციების გენერალური დირექტორატის (DG-ECHO) მიერ დაფინანსებული პროგრამა „დიპეკოს" (DIPECHO) V ფაზის შემაჯამებელ ღონისძიებაში;</w:t>
      </w:r>
    </w:p>
    <w:p w14:paraId="5D5EDD4F"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 xml:space="preserve">სამოქალაქო უსაფრთხოების სფეროში ორგანიზებულ ოპერატიული მართვის კურსში (გერმანია/ ნოიჰაუზენი); </w:t>
      </w:r>
    </w:p>
    <w:p w14:paraId="1B5D0019"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ბრიუსელში აღმოსავლეთ პარტნიორობის ქვეყნებში ბუნებრივი და ტექნოგენური კატასტროფების პრევენციის, მზადყოფნის და მათზე რეაგირების პროგრამის შემაჯამებელ კონფერენციაში;</w:t>
      </w:r>
    </w:p>
    <w:p w14:paraId="59D97986"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ბათუმში საერთაშორისო ორგანიზაცია „გადავარჩინოთ ბავშვების” და არასამთავრობო ორგანიზაციების „ბრიჯ-ინოვაცია და განვითარებისა“ და „შავი ზღვის ეკო აკადემიის“ ორგანიზებით გამართულ „მედეგობის ფორუმში“;</w:t>
      </w:r>
    </w:p>
    <w:p w14:paraId="0717FD99"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საგანგებო  სიტუაციების მართვის სამსახურის, აშშ-ის შეიარაღებული ძალების ევროპის სარდლობისა და  აშშ-თან ორმხრივი თანამშრომლობის ოფისის ორგანიზებით ჩატარებულ სამუშაო შეხვედრებში - თემაზე „სამოქალაქო უსაფრთხოების ეროვნული სისტემა და ეროვნული ვარჯიშების ხელშეწყობის პროგრამა“;</w:t>
      </w:r>
    </w:p>
    <w:p w14:paraId="3E6889FC"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სამოქალაქო თავდაცვის საერთაშორისო ორგანიზაციის (ICDO) აღმასრულებელი საბჭოს 52-ე სესიაში;</w:t>
      </w:r>
    </w:p>
    <w:p w14:paraId="4B825340"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უკრაინაში „სუამის“ საგანგებო სიტუაციების სამუშაო ჯგუფის მე–20  სხდომაში;</w:t>
      </w:r>
    </w:p>
    <w:p w14:paraId="61C09BC2"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რევენში (შვედეთი) სამოქალაქო უსაფრთხოების სფეროს პერსონალის მართვის კურსში;</w:t>
      </w:r>
    </w:p>
    <w:p w14:paraId="352455B1"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ლისაბონში გამართულ სრულმასშტაბიან სწავლებაში - „CASCADE'19";</w:t>
      </w:r>
    </w:p>
    <w:p w14:paraId="4DF83693"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ჟენევაში გაეროს კატასტროფის რისკის შემცირების ოფისის (UNDRR) ორგანიზებით გამართულ  „კატასტროფის რისკის შემცირების გლობალური პლატფორმის“ მე-6 სესიაში;</w:t>
      </w:r>
    </w:p>
    <w:p w14:paraId="465285FC"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კიევში გაეროს სურსათისა და სოფლის მეურნეობის ორგანიზაციის (FAO) ორგანიზებით გამართულ ტრეინინგში „სურსათისა და სოფლის მეურნეობის ორგანიზაციის მეთოდოლოგიით კატასტროფების შედეგად დამდგარი პირდაპირი ზარალის დათვლა სოფლის მეურნეობის, მეთევზეობისა და სატყეო სექტორში სენდაის სამოქმედო ჩარჩო-პროგრამის და მდგრადი განვითარების მიზნების მონიტორინგის ჩარჩოს ფარგლებში“;</w:t>
      </w:r>
    </w:p>
    <w:p w14:paraId="66EAF38E"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დუბლინში გამართულ ოპერატიულ მართვის კურსში;</w:t>
      </w:r>
    </w:p>
    <w:p w14:paraId="5E8E74B6"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მალაიზიის ტექნიკური თანამშრომლობის პროგრამის (MTCP) და მალაიზიის საგარეო საქმეთა სამინისტროს მხარდაჭერით ქ. კუალა-ლუმპურში, მალაიზია, ქბრბ - პირველად მორეაგირეთა ტრენინგ პროგრამის სასწავლო კურსში;</w:t>
      </w:r>
    </w:p>
    <w:p w14:paraId="1A205A10"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იაპონიის საერთაშორისო თანამშრომლობის სააგენტოს (JICA) ორგანიზებით  სამაშველო ტექნიკის ტრენინგ კურსში;</w:t>
      </w:r>
    </w:p>
    <w:p w14:paraId="662BD986"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ჩინეთში პოლიციელებისა და მეხანძრეების საერთაშორისო შეჯიბრში;</w:t>
      </w:r>
    </w:p>
    <w:p w14:paraId="3B44CEFC"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ჩრდილოატლანტიკური ხელშეკრულების ორგანიზაცია NATO-ს სამოქალაქო საგანგებო სიტუაციების დაგეგმვის კომიტეტის ორგანიზებით ბად-ნოიენარ-არვაილერი, გერმანია  ქბრბ მორეაგირეების ტრენერების საერთაშორისო კურსში;</w:t>
      </w:r>
    </w:p>
    <w:p w14:paraId="59C56333"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იაპონიის საერთაშორისო განვითარების სააგენტოს (JICA) მიერ კიტაკიუშუში, იაპონია ხანძრების მართვის და კატასტროფების რისკების შემცირების კურსში;</w:t>
      </w:r>
    </w:p>
    <w:p w14:paraId="047B8A93"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კვიპროსის სამოქალაქო უსაფრთხოების სამსახურის მიერ გამართულ კურსში სახელწოდებით უპილოტო საფრენი აპარატები (დრონები) საგანგებო სიტუაციების მართვაში;</w:t>
      </w:r>
    </w:p>
    <w:p w14:paraId="127FE439"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 xml:space="preserve"> ბელგრადში, სერბეთ</w:t>
      </w:r>
      <w:r w:rsidRPr="00D964E6">
        <w:rPr>
          <w:rFonts w:ascii="Sylfaen" w:hAnsi="Sylfaen" w:cs="Arial"/>
          <w:bCs/>
          <w:color w:val="000000"/>
          <w:lang w:val="ka-GE"/>
        </w:rPr>
        <w:t>შ</w:t>
      </w:r>
      <w:r w:rsidRPr="00D964E6">
        <w:rPr>
          <w:rFonts w:ascii="Sylfaen" w:hAnsi="Sylfaen" w:cs="Arial"/>
          <w:bCs/>
          <w:color w:val="000000"/>
        </w:rPr>
        <w:t>ი, საძიებო-სამაშველო სემინარში;</w:t>
      </w:r>
    </w:p>
    <w:p w14:paraId="4F6328BC"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ვარშავაში,  „ადამიანური რესურსების სისტემის მენეჯმენტის გაძლიერება საჯარო სამსახურებში აღმოსავლეთ პარტნიორობის წევრი ქვეყნებისათვის“ მიმდინარე კურსში;</w:t>
      </w:r>
    </w:p>
    <w:p w14:paraId="2A1E9FD2"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ლიმასოლში, კვიპროსი,  შეფასების მისიის კურსში;</w:t>
      </w:r>
    </w:p>
    <w:p w14:paraId="73E607DD"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ისპრა, იტალიის სამოქალაქო უსაფრთხოების დეპარტამენტის ერთობლივი ოპერაციების ცენტრში;</w:t>
      </w:r>
    </w:p>
    <w:p w14:paraId="5AC89B8D"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ბაქოში,  აშშ-ს ენერგეტიკის დეპარტამენტისა (DoE) და ბირთვული კონტრაბანდის აღმოჩენისა და გაუვრცელებლობის სამსახურის (NSDD) ორგანიზებით სამუშაო შეხვედრ</w:t>
      </w:r>
      <w:r w:rsidRPr="00D964E6">
        <w:rPr>
          <w:rFonts w:ascii="Sylfaen" w:hAnsi="Sylfaen" w:cs="Arial"/>
          <w:bCs/>
          <w:color w:val="000000"/>
          <w:lang w:val="ka-GE"/>
        </w:rPr>
        <w:t>ა</w:t>
      </w:r>
      <w:r w:rsidRPr="00D964E6">
        <w:rPr>
          <w:rFonts w:ascii="Sylfaen" w:hAnsi="Sylfaen" w:cs="Arial"/>
          <w:bCs/>
          <w:color w:val="000000"/>
        </w:rPr>
        <w:t>ში ქბრბ საკითხებთან დაკავშირებით;</w:t>
      </w:r>
    </w:p>
    <w:p w14:paraId="5D044A36"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ანტალიაში, თურქეთი, შავი ზღვის ეკონომიკური თანამშრომლობის ორგანიზაციის (BSEC) ორგანიზებით ტყის ხანძრების სამუშაო ჯგუფის შეხვედრაში;</w:t>
      </w:r>
    </w:p>
    <w:p w14:paraId="089FD93B" w14:textId="77777777" w:rsidR="00A6421D" w:rsidRPr="00D964E6" w:rsidRDefault="00A6421D" w:rsidP="00E17365">
      <w:pPr>
        <w:pStyle w:val="af"/>
        <w:numPr>
          <w:ilvl w:val="0"/>
          <w:numId w:val="166"/>
        </w:numPr>
        <w:tabs>
          <w:tab w:val="left" w:pos="709"/>
          <w:tab w:val="left" w:pos="10440"/>
        </w:tabs>
        <w:jc w:val="both"/>
        <w:rPr>
          <w:rFonts w:ascii="Sylfaen" w:hAnsi="Sylfaen" w:cs="Arial"/>
          <w:bCs/>
          <w:color w:val="000000"/>
        </w:rPr>
      </w:pPr>
      <w:r w:rsidRPr="00D964E6">
        <w:rPr>
          <w:rFonts w:ascii="Sylfaen" w:hAnsi="Sylfaen" w:cs="Arial"/>
          <w:bCs/>
          <w:color w:val="000000"/>
        </w:rPr>
        <w:t>ტერნოპოლში, უკრაინა უკრაინის საგანგებო სიტუაციების სახელმწიფო სამსახურის ტერნოპოლის ოლქის სამმართველოს ორგანიზებით სამუშაო შეხვედრაში;</w:t>
      </w:r>
    </w:p>
    <w:p w14:paraId="775D5737" w14:textId="77777777" w:rsidR="00A6421D" w:rsidRPr="00D964E6" w:rsidRDefault="00A6421D" w:rsidP="00393D1F">
      <w:pPr>
        <w:tabs>
          <w:tab w:val="left" w:pos="990"/>
        </w:tabs>
        <w:spacing w:after="0" w:line="240" w:lineRule="auto"/>
        <w:ind w:left="-90" w:firstLine="810"/>
        <w:jc w:val="both"/>
        <w:rPr>
          <w:rFonts w:ascii="Sylfaen" w:hAnsi="Sylfaen"/>
          <w:bCs/>
          <w:lang w:val="ka-GE"/>
        </w:rPr>
      </w:pPr>
    </w:p>
    <w:p w14:paraId="52E7CE51"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წლის განმავლობაში გაფორმდა 600-მდე ხელშეკრულება სამოქალაქო უსაფრთხოების სფეროში არსებული სერვისების გაწევის მიზნით, საიდანაც უკვე შესრულებულია 566 ხელშეკრულების ფარგლებში ნაკისრი ვალდებულებები. აღნიშნული ხელშეკრულებები მოიცავდა ისეთი მომსახურების გაწევას როგორიცაა: სახანძრო უსაფრთხოების ზომების შემუშავება, სახანძრო უსაფრთხოების საკითხებზე სპეციალისტის ტექნიკური კონსულტაციების გაწევა და სხვადასხვა ობიექტების სახანძრო უსაფრთხოების სფეროს მარეგულირებელ ნორმებთან, ტექნიკურ რეგლამენტებთან ან/და სტანდარტებთან შესაბამისობის დადგენა და შესაბამისი წინადადებების მომზადება;</w:t>
      </w:r>
    </w:p>
    <w:p w14:paraId="21E2E4A6"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lang w:val="ka-GE"/>
        </w:rPr>
        <w:t>გაიმართა</w:t>
      </w:r>
      <w:r w:rsidRPr="00D964E6">
        <w:rPr>
          <w:rFonts w:ascii="Sylfaen" w:hAnsi="Sylfaen" w:cs="Arial"/>
          <w:bCs/>
          <w:color w:val="000000"/>
        </w:rPr>
        <w:t xml:space="preserve"> შეხვედრა NATO-ს სამეკავშირო ოფისის საქართველოს წარმომადგენლობაში. განხილულ იქნა საკითხები საქართველოს სახელმწიფო მატერიალური რეზერვების სისტემის რეორგანიზაციის და თანამედროვე გამოწვევებთან მისი ადაპტაციის აუცილებლობის შესახებ და საერთაშორისო ექსპერტების მოწვევის მიზანშეწონილობასთან დაკავშირებით;</w:t>
      </w:r>
    </w:p>
    <w:p w14:paraId="186A8B60"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მიმდინარეობდა მუშაობა სახელმწიფო რეზერვების მატერიალურ ფასეულობათა ოპერაციების წარმოების ფარგლებში უიმედო დებიტორული და კრედიტორული დავალიანებების დადგენილი წესით ბალანსიდან მოხსნისა და ჩამოწერის თაობაზე;</w:t>
      </w:r>
    </w:p>
    <w:p w14:paraId="4A7197E6"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მიმდინარეობდა გეგმიური და საკონტროლო შემოწმებების მოსამზადებელი სამუშაოები სახელმწიფო რეზერვში რიცხული იმ მატერიალური ფასეულობებისა, რომლებიც ჩაწყობილია  სხვადასხვა ორგანიზაციებსა და უწყებებში;</w:t>
      </w:r>
    </w:p>
    <w:p w14:paraId="02DD2AF9" w14:textId="77777777" w:rsidR="00A6421D" w:rsidRPr="00D964E6" w:rsidRDefault="00A6421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მიმდინარეობდა მუშაობა სახელმწიფო რეზერვში ჩასაწყობი მატერიალური ფასეულობების ახალი ნომენკლატურის შესამუშავებლად.</w:t>
      </w:r>
    </w:p>
    <w:p w14:paraId="7E388803" w14:textId="77777777" w:rsidR="00A56C1A" w:rsidRPr="00D964E6" w:rsidRDefault="00A56C1A"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rFonts w:eastAsia="Times New Roman"/>
          <w:bCs/>
          <w:color w:val="000000" w:themeColor="text1"/>
          <w:highlight w:val="yellow"/>
          <w:lang w:val="ka-GE"/>
        </w:rPr>
      </w:pPr>
    </w:p>
    <w:p w14:paraId="59C6D1B3" w14:textId="77777777" w:rsidR="006075DD" w:rsidRPr="00D964E6" w:rsidRDefault="006075DD" w:rsidP="00393D1F">
      <w:pPr>
        <w:pStyle w:val="2"/>
        <w:jc w:val="both"/>
        <w:rPr>
          <w:rFonts w:ascii="Sylfaen" w:hAnsi="Sylfaen" w:cs="Sylfaen"/>
          <w:bCs/>
          <w:sz w:val="22"/>
          <w:szCs w:val="22"/>
        </w:rPr>
      </w:pPr>
      <w:r w:rsidRPr="00D964E6">
        <w:rPr>
          <w:rFonts w:ascii="Sylfaen" w:hAnsi="Sylfaen" w:cs="Sylfaen"/>
          <w:bCs/>
          <w:sz w:val="22"/>
          <w:szCs w:val="22"/>
        </w:rPr>
        <w:t>2.8 სახელმწიფო საზღვრის დაცვა (პროგრამული კოდი 30 02)</w:t>
      </w:r>
    </w:p>
    <w:p w14:paraId="3B67AE8C" w14:textId="77777777" w:rsidR="006075DD" w:rsidRPr="00D964E6" w:rsidRDefault="006075DD" w:rsidP="00393D1F">
      <w:pPr>
        <w:pStyle w:val="abzacixml"/>
        <w:ind w:left="270" w:firstLine="0"/>
        <w:rPr>
          <w:bCs/>
        </w:rPr>
      </w:pPr>
    </w:p>
    <w:p w14:paraId="13A007A1" w14:textId="77777777" w:rsidR="006075DD" w:rsidRPr="00D964E6" w:rsidRDefault="006075DD" w:rsidP="00393D1F">
      <w:pPr>
        <w:pStyle w:val="abzacixml"/>
        <w:ind w:left="270" w:firstLine="0"/>
        <w:rPr>
          <w:bCs/>
        </w:rPr>
      </w:pPr>
      <w:r w:rsidRPr="00D964E6">
        <w:rPr>
          <w:bCs/>
        </w:rPr>
        <w:t>პროგრამის განმახორციელებელი:</w:t>
      </w:r>
    </w:p>
    <w:p w14:paraId="7D516C00" w14:textId="77777777" w:rsidR="006075DD" w:rsidRPr="00D964E6" w:rsidRDefault="006075DD" w:rsidP="00393D1F">
      <w:pPr>
        <w:pStyle w:val="abzacixml"/>
        <w:ind w:left="270" w:firstLine="0"/>
        <w:rPr>
          <w:bCs/>
        </w:rPr>
      </w:pPr>
      <w:r w:rsidRPr="00D964E6">
        <w:rPr>
          <w:bCs/>
        </w:rPr>
        <w:t xml:space="preserve"> </w:t>
      </w:r>
    </w:p>
    <w:p w14:paraId="37A924E7" w14:textId="77777777" w:rsidR="006075DD" w:rsidRPr="00D964E6" w:rsidRDefault="006075DD" w:rsidP="00393D1F">
      <w:pPr>
        <w:pStyle w:val="abzacixml"/>
        <w:numPr>
          <w:ilvl w:val="0"/>
          <w:numId w:val="1"/>
        </w:numPr>
        <w:tabs>
          <w:tab w:val="left" w:pos="1080"/>
        </w:tabs>
        <w:ind w:hanging="540"/>
        <w:rPr>
          <w:bCs/>
        </w:rPr>
      </w:pPr>
      <w:r w:rsidRPr="00D964E6">
        <w:rPr>
          <w:bCs/>
          <w:lang w:val="ka-GE"/>
        </w:rPr>
        <w:t>სახელმწიფო საქვეუწყებო დაწესებულება - საქართველოს სასაზღვრო პოლიცია.</w:t>
      </w:r>
    </w:p>
    <w:p w14:paraId="6EF970C8" w14:textId="77777777" w:rsidR="006075DD" w:rsidRPr="00D964E6" w:rsidRDefault="006075DD"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lang w:val="ka-GE"/>
        </w:rPr>
      </w:pPr>
    </w:p>
    <w:p w14:paraId="4574E91F" w14:textId="77777777" w:rsidR="0081266D"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 xml:space="preserve">საქართველოს სასაზღვრო პოლიციის სახმელეთო საზღვრის დაცვის დეპარტამენტის სასაზღვრო პოლიციის სამმართველოების მიერ სახელმწიფო საზღვარზე გამოვლენილი და აღკვეთილი იქნა შემდეგი კანონსაწინააღმდეგო ქმედებები: კონტრაბანდის - 3 ფაქტი </w:t>
      </w:r>
      <w:r w:rsidRPr="00D964E6">
        <w:rPr>
          <w:rFonts w:ascii="Sylfaen" w:hAnsi="Sylfaen" w:cs="Arial"/>
          <w:bCs/>
          <w:color w:val="000000"/>
          <w:lang w:val="ka-GE"/>
        </w:rPr>
        <w:t>(</w:t>
      </w:r>
      <w:r w:rsidRPr="00D964E6">
        <w:rPr>
          <w:rFonts w:ascii="Sylfaen" w:hAnsi="Sylfaen" w:cs="Arial"/>
          <w:bCs/>
          <w:color w:val="000000"/>
        </w:rPr>
        <w:t>დაკავებულია 2 პირი</w:t>
      </w:r>
      <w:r w:rsidRPr="00D964E6">
        <w:rPr>
          <w:rFonts w:ascii="Sylfaen" w:hAnsi="Sylfaen" w:cs="Arial"/>
          <w:bCs/>
          <w:color w:val="000000"/>
          <w:lang w:val="ka-GE"/>
        </w:rPr>
        <w:t>)</w:t>
      </w:r>
      <w:r w:rsidRPr="00D964E6">
        <w:rPr>
          <w:rFonts w:ascii="Sylfaen" w:hAnsi="Sylfaen" w:cs="Arial"/>
          <w:bCs/>
          <w:color w:val="000000"/>
        </w:rPr>
        <w:t xml:space="preserve">, ნარკოდანაშაულის 1 ფაქტი, უკანონო თევზჭერის 1 ფაქტი, სამსახურებრივი უფლებამოსილების ბოროტად გამოყენების 1 ფაქტი, ქრთამის მიცემის 1 ფაქტი, ყალბი დოკუმენტებით საზღვრის გადაკვეთის 11 ფაქტი </w:t>
      </w:r>
      <w:r w:rsidRPr="00D964E6">
        <w:rPr>
          <w:rFonts w:ascii="Sylfaen" w:hAnsi="Sylfaen" w:cs="Arial"/>
          <w:bCs/>
          <w:color w:val="000000"/>
          <w:lang w:val="ka-GE"/>
        </w:rPr>
        <w:t>(</w:t>
      </w:r>
      <w:r w:rsidRPr="00D964E6">
        <w:rPr>
          <w:rFonts w:ascii="Sylfaen" w:hAnsi="Sylfaen" w:cs="Arial"/>
          <w:bCs/>
          <w:color w:val="000000"/>
        </w:rPr>
        <w:t>დაკავებულია 8 პირი</w:t>
      </w:r>
      <w:r w:rsidRPr="00D964E6">
        <w:rPr>
          <w:rFonts w:ascii="Sylfaen" w:hAnsi="Sylfaen" w:cs="Arial"/>
          <w:bCs/>
          <w:color w:val="000000"/>
          <w:lang w:val="ka-GE"/>
        </w:rPr>
        <w:t>)</w:t>
      </w:r>
      <w:r w:rsidRPr="00D964E6">
        <w:rPr>
          <w:rFonts w:ascii="Sylfaen" w:hAnsi="Sylfaen" w:cs="Arial"/>
          <w:bCs/>
          <w:color w:val="000000"/>
        </w:rPr>
        <w:t xml:space="preserve">, საზღვრის უკანონო გადაკვეთაში დახმარების და მიგრანტის საზღვარზე გადაყვანის მცდელობის 4 ფაქტი </w:t>
      </w:r>
      <w:r w:rsidRPr="00D964E6">
        <w:rPr>
          <w:rFonts w:ascii="Sylfaen" w:hAnsi="Sylfaen" w:cs="Arial"/>
          <w:bCs/>
          <w:color w:val="000000"/>
          <w:lang w:val="ka-GE"/>
        </w:rPr>
        <w:t>(</w:t>
      </w:r>
      <w:r w:rsidRPr="00D964E6">
        <w:rPr>
          <w:rFonts w:ascii="Sylfaen" w:hAnsi="Sylfaen" w:cs="Arial"/>
          <w:bCs/>
          <w:color w:val="000000"/>
        </w:rPr>
        <w:t>დაკავებულია 5 პირი</w:t>
      </w:r>
      <w:r w:rsidRPr="00D964E6">
        <w:rPr>
          <w:rFonts w:ascii="Sylfaen" w:hAnsi="Sylfaen" w:cs="Arial"/>
          <w:bCs/>
          <w:color w:val="000000"/>
          <w:lang w:val="ka-GE"/>
        </w:rPr>
        <w:t>)</w:t>
      </w:r>
      <w:r w:rsidRPr="00D964E6">
        <w:rPr>
          <w:rFonts w:ascii="Sylfaen" w:hAnsi="Sylfaen" w:cs="Arial"/>
          <w:bCs/>
          <w:color w:val="000000"/>
        </w:rPr>
        <w:t>, ოკუპირებულ ტერიტორიაზე შესვლის წესების დარღვევის 2 ფაქტი;</w:t>
      </w:r>
    </w:p>
    <w:p w14:paraId="31203230" w14:textId="77777777" w:rsidR="0081266D"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სახელმწიფო საზღვრის უკანონოდ გადაკვეთის 195 ფაქტზე დაკავებულია 170 პირი, ხოლო საზღვრის უკანონოდ გადაკვეთის მცდელობის 31 ფაქტზე დაკავებულია 38 პირი;</w:t>
      </w:r>
    </w:p>
    <w:p w14:paraId="3B3232CE" w14:textId="77777777" w:rsidR="0081266D"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სასაზღვრო ზონასა / ზოლში გამოვლენილია სასაზღვრო წესების დარღვევის 460 ფაქტი;</w:t>
      </w:r>
    </w:p>
    <w:p w14:paraId="0FD3DABC" w14:textId="77777777" w:rsidR="0081266D"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სასაზღვრო პოლიციის სანაპირო დაცვის დეპარტამენტის დანაყოფების მიერ საზღვაო სივრცეში გამოვლინდა ადმინისტრაციული სამართალდარღვევის 355 ფაქტი. საანგარიშო პერიოდში ბიუჯეტის სასარგებლოდ ამოღებული თანხის ოდენობამ შეადგინა დაახლოებით 1 160 000 ლარი;</w:t>
      </w:r>
    </w:p>
    <w:p w14:paraId="4D7B263A" w14:textId="77777777" w:rsidR="0081266D"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საანგარიშო პერიოდში სასაზღვრო პოლიციის დანაყოფებმა მონაწილეობა მიიღეს 56 სამაშველო ოპერაციაში (საზღვაო სივრცეში - 54, ხმელეთზე -2);</w:t>
      </w:r>
    </w:p>
    <w:p w14:paraId="0876674D" w14:textId="77777777" w:rsidR="0081266D"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 xml:space="preserve">ავიაციის მთავარმა სამმართველომ შეასრულა 242 დავალება </w:t>
      </w:r>
      <w:r w:rsidRPr="00D964E6">
        <w:rPr>
          <w:rFonts w:ascii="Sylfaen" w:hAnsi="Sylfaen" w:cs="Arial"/>
          <w:bCs/>
          <w:color w:val="000000"/>
          <w:lang w:val="ka-GE"/>
        </w:rPr>
        <w:t>(</w:t>
      </w:r>
      <w:r w:rsidRPr="00D964E6">
        <w:rPr>
          <w:rFonts w:ascii="Sylfaen" w:hAnsi="Sylfaen" w:cs="Arial"/>
          <w:bCs/>
          <w:color w:val="000000"/>
        </w:rPr>
        <w:t>ნაფრენმა დრომ შეადგინა 765  საათი და 40 წუთი</w:t>
      </w:r>
      <w:r w:rsidRPr="00D964E6">
        <w:rPr>
          <w:rFonts w:ascii="Sylfaen" w:hAnsi="Sylfaen" w:cs="Arial"/>
          <w:bCs/>
          <w:color w:val="000000"/>
          <w:lang w:val="ka-GE"/>
        </w:rPr>
        <w:t>)</w:t>
      </w:r>
      <w:r w:rsidRPr="00D964E6">
        <w:rPr>
          <w:rFonts w:ascii="Sylfaen" w:hAnsi="Sylfaen" w:cs="Arial"/>
          <w:bCs/>
          <w:color w:val="000000"/>
        </w:rPr>
        <w:t>;</w:t>
      </w:r>
    </w:p>
    <w:p w14:paraId="41659B7C" w14:textId="77777777" w:rsidR="0081266D"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სანაპირო დაცვის დეპარტამენტის  მცურავი საშუალებების ზღვაში ყოფნის საერთო დრომ შეადგინა  – 21 511 საათი და 40 წუთი;</w:t>
      </w:r>
    </w:p>
    <w:p w14:paraId="720ACBD2" w14:textId="77777777" w:rsidR="0081266D"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სანაპირო დაცვის დეპარტამენტის  ოპერაციების მართვის მთავარი სამმართველოს  სანაპირო დაცვის სადგურების</w:t>
      </w:r>
      <w:r w:rsidRPr="00D964E6">
        <w:rPr>
          <w:rFonts w:ascii="Sylfaen" w:hAnsi="Sylfaen" w:cs="Arial"/>
          <w:bCs/>
          <w:color w:val="000000"/>
          <w:lang w:val="ka-GE"/>
        </w:rPr>
        <w:t xml:space="preserve"> </w:t>
      </w:r>
      <w:r w:rsidRPr="00D964E6">
        <w:rPr>
          <w:rFonts w:ascii="Sylfaen" w:hAnsi="Sylfaen" w:cs="Arial"/>
          <w:bCs/>
          <w:color w:val="000000"/>
        </w:rPr>
        <w:t>მიერ გაცილებულ იქნა ტერიტორიულ წყლებსა და მიმდებარე ზონაში გადაადგილებული - 6 915 მცურავი საშუალება, შემოწმდა</w:t>
      </w:r>
      <w:r w:rsidRPr="00D964E6">
        <w:rPr>
          <w:rFonts w:ascii="Sylfaen" w:hAnsi="Sylfaen" w:cs="Arial"/>
          <w:bCs/>
          <w:color w:val="000000"/>
          <w:lang w:val="ka-GE"/>
        </w:rPr>
        <w:t xml:space="preserve"> </w:t>
      </w:r>
      <w:r w:rsidRPr="00D964E6">
        <w:rPr>
          <w:rFonts w:ascii="Sylfaen" w:hAnsi="Sylfaen" w:cs="Arial"/>
          <w:bCs/>
          <w:color w:val="000000"/>
        </w:rPr>
        <w:t>- 439 არასამხედრო გემი. საქართველოს საზღვაო სივრცის აფხაზეთის ოკუპირებულ მონაკვეთზე გამოვლენილ იქნა „ოკუპირებულ ტერიტორიაზე შესვლის წესების“ დარღვევის 99 ფაქტი;</w:t>
      </w:r>
    </w:p>
    <w:p w14:paraId="233A2716" w14:textId="77777777" w:rsidR="0081266D"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ჩატარდა საავარიო - სამძებრო სამაშველო ოპერაციები;</w:t>
      </w:r>
    </w:p>
    <w:p w14:paraId="403C371B" w14:textId="23CB2E00" w:rsidR="00104D67" w:rsidRPr="00D964E6" w:rsidRDefault="0081266D" w:rsidP="00393D1F">
      <w:pPr>
        <w:pStyle w:val="af"/>
        <w:numPr>
          <w:ilvl w:val="0"/>
          <w:numId w:val="2"/>
        </w:numPr>
        <w:tabs>
          <w:tab w:val="left" w:pos="709"/>
          <w:tab w:val="left" w:pos="10440"/>
        </w:tabs>
        <w:jc w:val="both"/>
        <w:rPr>
          <w:rFonts w:ascii="Sylfaen" w:hAnsi="Sylfaen" w:cs="Arial"/>
          <w:bCs/>
          <w:color w:val="000000"/>
        </w:rPr>
      </w:pPr>
      <w:r w:rsidRPr="00D964E6">
        <w:rPr>
          <w:rFonts w:ascii="Sylfaen" w:hAnsi="Sylfaen" w:cs="Arial"/>
          <w:bCs/>
          <w:color w:val="000000"/>
        </w:rPr>
        <w:t>სასაზღვრო პოლიციის მოსამსახურეებმა საანგარიშო პერიოდში გაიარეს სასწავლო კურსები, როგორც ქვეყნის შიგნით, ისე ქვეყნის გარეთ;</w:t>
      </w:r>
    </w:p>
    <w:p w14:paraId="611AEC56" w14:textId="77777777" w:rsidR="001D3066" w:rsidRPr="00D964E6" w:rsidRDefault="001D3066" w:rsidP="00393D1F">
      <w:pPr>
        <w:pStyle w:val="abzacixml"/>
        <w:ind w:firstLine="0"/>
        <w:rPr>
          <w:bCs/>
          <w:lang w:val="ka-GE"/>
        </w:rPr>
      </w:pPr>
    </w:p>
    <w:p w14:paraId="60E97DCD" w14:textId="77777777" w:rsidR="006075DD" w:rsidRPr="00D964E6" w:rsidRDefault="006075DD"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rFonts w:eastAsia="Times New Roman"/>
          <w:bCs/>
          <w:color w:val="000000" w:themeColor="text1"/>
          <w:lang w:val="ka-GE"/>
        </w:rPr>
      </w:pPr>
    </w:p>
    <w:p w14:paraId="788C0426" w14:textId="77777777" w:rsidR="001C60C9" w:rsidRPr="00D964E6" w:rsidRDefault="001C60C9" w:rsidP="00393D1F">
      <w:pPr>
        <w:pStyle w:val="2"/>
        <w:ind w:left="284"/>
        <w:rPr>
          <w:rFonts w:ascii="Sylfaen" w:hAnsi="Sylfaen" w:cs="Sylfaen"/>
          <w:bCs/>
          <w:i/>
          <w:iCs/>
          <w:sz w:val="22"/>
          <w:szCs w:val="22"/>
          <w:lang w:val="ka-GE"/>
        </w:rPr>
      </w:pPr>
      <w:r w:rsidRPr="00D964E6">
        <w:rPr>
          <w:rFonts w:ascii="Sylfaen" w:hAnsi="Sylfaen" w:cs="Sylfaen"/>
          <w:bCs/>
          <w:sz w:val="22"/>
          <w:szCs w:val="22"/>
          <w:lang w:val="ka-GE"/>
        </w:rPr>
        <w:t>2.9  ჯანმრთელობის დაცვა და სოციალური უზრუნველყოფა (პროგრამული კოდი 29 03)</w:t>
      </w:r>
    </w:p>
    <w:p w14:paraId="2E882E7A" w14:textId="77777777" w:rsidR="001C60C9" w:rsidRPr="00D964E6" w:rsidRDefault="001C60C9" w:rsidP="00393D1F">
      <w:pPr>
        <w:pStyle w:val="a5"/>
        <w:tabs>
          <w:tab w:val="left" w:pos="720"/>
        </w:tabs>
        <w:spacing w:after="0" w:line="240" w:lineRule="auto"/>
        <w:ind w:left="709" w:right="-67" w:hanging="360"/>
        <w:jc w:val="both"/>
        <w:rPr>
          <w:rFonts w:ascii="Sylfaen" w:hAnsi="Sylfaen"/>
          <w:bCs/>
          <w:lang w:val="ka-GE"/>
        </w:rPr>
      </w:pPr>
    </w:p>
    <w:p w14:paraId="396BBDC9" w14:textId="77777777" w:rsidR="001C60C9" w:rsidRPr="00D964E6" w:rsidRDefault="001C60C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284"/>
        <w:rPr>
          <w:bCs/>
        </w:rPr>
      </w:pPr>
      <w:r w:rsidRPr="00D964E6">
        <w:rPr>
          <w:bCs/>
        </w:rPr>
        <w:t>პროგრამის განმახორციელებელი:</w:t>
      </w:r>
    </w:p>
    <w:p w14:paraId="755C9C16" w14:textId="77777777" w:rsidR="001C60C9" w:rsidRPr="00D964E6" w:rsidRDefault="001C60C9" w:rsidP="00393D1F">
      <w:pPr>
        <w:pStyle w:val="abzacixml"/>
        <w:tabs>
          <w:tab w:val="left" w:pos="360"/>
        </w:tabs>
        <w:autoSpaceDE/>
        <w:autoSpaceDN/>
        <w:adjustRightInd/>
        <w:ind w:left="709" w:firstLine="0"/>
        <w:rPr>
          <w:bCs/>
          <w:lang w:eastAsia="ru-RU"/>
        </w:rPr>
      </w:pPr>
    </w:p>
    <w:p w14:paraId="7CDCF08C" w14:textId="77777777" w:rsidR="001C60C9" w:rsidRPr="00D964E6" w:rsidRDefault="001C60C9" w:rsidP="00393D1F">
      <w:pPr>
        <w:pStyle w:val="abzacixml"/>
        <w:numPr>
          <w:ilvl w:val="0"/>
          <w:numId w:val="17"/>
        </w:numPr>
        <w:tabs>
          <w:tab w:val="left" w:pos="360"/>
        </w:tabs>
        <w:autoSpaceDE/>
        <w:autoSpaceDN/>
        <w:adjustRightInd/>
        <w:ind w:left="709"/>
        <w:rPr>
          <w:bCs/>
          <w:lang w:eastAsia="ru-RU"/>
        </w:rPr>
      </w:pPr>
      <w:r w:rsidRPr="00D964E6">
        <w:rPr>
          <w:bCs/>
          <w:lang w:eastAsia="ru-RU"/>
        </w:rPr>
        <w:t>სსიპ - გიორგი აბრამიშვილის სახელობის საქართველოს თავდაცვის სამინისტროს სამხედრო ჰოსპიტალი;</w:t>
      </w:r>
    </w:p>
    <w:p w14:paraId="4305351A" w14:textId="77777777" w:rsidR="001C60C9" w:rsidRPr="00D964E6" w:rsidRDefault="001C60C9" w:rsidP="00393D1F">
      <w:pPr>
        <w:pStyle w:val="abzacixml"/>
        <w:numPr>
          <w:ilvl w:val="0"/>
          <w:numId w:val="17"/>
        </w:numPr>
        <w:tabs>
          <w:tab w:val="left" w:pos="360"/>
        </w:tabs>
        <w:autoSpaceDE/>
        <w:autoSpaceDN/>
        <w:adjustRightInd/>
        <w:ind w:left="709"/>
        <w:rPr>
          <w:bCs/>
          <w:lang w:eastAsia="ru-RU"/>
        </w:rPr>
      </w:pPr>
      <w:r w:rsidRPr="00D964E6">
        <w:rPr>
          <w:bCs/>
          <w:lang w:eastAsia="ru-RU"/>
        </w:rPr>
        <w:t>საქართველოს თავდაცვის სამინისტრო;</w:t>
      </w:r>
    </w:p>
    <w:p w14:paraId="39D3053B" w14:textId="77777777" w:rsidR="001C60C9" w:rsidRPr="00D964E6" w:rsidRDefault="001C60C9" w:rsidP="00393D1F">
      <w:pPr>
        <w:pStyle w:val="abzacixml"/>
        <w:tabs>
          <w:tab w:val="left" w:pos="360"/>
        </w:tabs>
        <w:autoSpaceDE/>
        <w:autoSpaceDN/>
        <w:adjustRightInd/>
        <w:ind w:left="709" w:firstLine="0"/>
        <w:rPr>
          <w:bCs/>
          <w:lang w:eastAsia="ru-RU"/>
        </w:rPr>
      </w:pPr>
    </w:p>
    <w:p w14:paraId="61F8C54B" w14:textId="77777777" w:rsidR="00B90A39" w:rsidRPr="00D964E6" w:rsidRDefault="00B90A39" w:rsidP="00393D1F">
      <w:pPr>
        <w:pStyle w:val="a5"/>
        <w:numPr>
          <w:ilvl w:val="0"/>
          <w:numId w:val="18"/>
        </w:numPr>
        <w:spacing w:after="0" w:line="240" w:lineRule="auto"/>
        <w:ind w:left="360"/>
        <w:jc w:val="both"/>
        <w:rPr>
          <w:rFonts w:ascii="Sylfaen" w:hAnsi="Sylfaen"/>
          <w:bCs/>
          <w:shd w:val="clear" w:color="auto" w:fill="FFFFFF"/>
          <w:lang w:val="ka-GE"/>
        </w:rPr>
      </w:pPr>
      <w:r w:rsidRPr="00D964E6">
        <w:rPr>
          <w:rFonts w:ascii="Sylfaen" w:hAnsi="Sylfaen"/>
          <w:bCs/>
          <w:shd w:val="clear" w:color="auto" w:fill="FFFFFF"/>
          <w:lang w:val="ka-GE"/>
        </w:rPr>
        <w:t>მიმდინარეობდა საქართველოს თავდაცვის სამინისტროს მოსამსახურეთა, პენსიონერთა და მათი ოჯახის წევრთა, დაღუპულ სამხედრო მოსამსახურეთა ოჯახის წევრთა და სამოქალაქო პირთა სათანადო სამედიცინო დახმარების აღმოჩენა. ასევე, საჭიროების შემთხვევაში ხორციელდებოდა მათი ამბულატორიული და სტაციონალური მკურნალობა, სამედიცინო რეაბილიტაცია და დისპანსერიზაცია; მოსამსახურეების საბაზისო სამკურნალო საშუალებებით უზრუნველყოფა; ტარდებოდა პაციენტთა მკურნალობის შედეგების ანალიზი, ასევე შასაბამისი ღონისძიებები ეფექტურობის ამაღლების მიზნით;</w:t>
      </w:r>
    </w:p>
    <w:p w14:paraId="1FB5C05D" w14:textId="77777777" w:rsidR="00B90A39" w:rsidRPr="00D964E6" w:rsidRDefault="00B90A39" w:rsidP="00393D1F">
      <w:pPr>
        <w:pStyle w:val="a5"/>
        <w:numPr>
          <w:ilvl w:val="0"/>
          <w:numId w:val="18"/>
        </w:numPr>
        <w:spacing w:after="0" w:line="240" w:lineRule="auto"/>
        <w:ind w:left="360"/>
        <w:jc w:val="both"/>
        <w:rPr>
          <w:rFonts w:ascii="Sylfaen" w:hAnsi="Sylfaen"/>
          <w:bCs/>
          <w:shd w:val="clear" w:color="auto" w:fill="FFFFFF"/>
          <w:lang w:val="ka-GE"/>
        </w:rPr>
      </w:pPr>
      <w:r w:rsidRPr="00D964E6">
        <w:rPr>
          <w:rFonts w:ascii="Sylfaen" w:hAnsi="Sylfaen" w:cs="Sylfaen"/>
          <w:bCs/>
          <w:shd w:val="clear" w:color="auto" w:fill="FFFFFF"/>
          <w:lang w:val="ka-GE"/>
        </w:rPr>
        <w:t>თავდაცვის</w:t>
      </w:r>
      <w:r w:rsidRPr="00D964E6">
        <w:rPr>
          <w:rFonts w:ascii="Sylfaen" w:hAnsi="Sylfaen"/>
          <w:bCs/>
          <w:shd w:val="clear" w:color="auto" w:fill="FFFFFF"/>
          <w:lang w:val="ka-GE"/>
        </w:rPr>
        <w:t xml:space="preserve"> სამინისტროს სამხედრო ჰოსპიტლის მიერ გაწეულ იქნა ამბულატორიული და სტაციონარული მომსახურება, კერძოდ </w:t>
      </w:r>
      <w:r w:rsidRPr="00D964E6">
        <w:rPr>
          <w:rFonts w:ascii="Sylfaen" w:hAnsi="Sylfaen"/>
          <w:bCs/>
          <w:lang w:val="ka-GE"/>
        </w:rPr>
        <w:t>ამბულატორული მომსახურება - 44 084 პაციენტი, ხოლო სტაციონალური მომსახურება - 11 726 პაციენტი</w:t>
      </w:r>
      <w:r w:rsidRPr="00D964E6">
        <w:rPr>
          <w:rFonts w:ascii="Sylfaen" w:hAnsi="Sylfaen"/>
          <w:bCs/>
        </w:rPr>
        <w:t>;</w:t>
      </w:r>
    </w:p>
    <w:p w14:paraId="1AA17BC4"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 xml:space="preserve">საქართველოს თავდაცვის სამინისტროსა და კომპანია „Otto Bock HealthCare GmbH“-ს შორის გაფორმებული ხელშეკრულების ფარგლებში საგარანტიო საპროთეზო მომსახურეობა გაეწია 16 დაჭრილ/დაშავებულ სამხედრო მოსამსახურეს; </w:t>
      </w:r>
    </w:p>
    <w:p w14:paraId="4015C8B9" w14:textId="77777777" w:rsidR="00B90A39" w:rsidRPr="00D964E6" w:rsidRDefault="00B90A39" w:rsidP="00393D1F">
      <w:pPr>
        <w:pStyle w:val="a5"/>
        <w:numPr>
          <w:ilvl w:val="0"/>
          <w:numId w:val="18"/>
        </w:numPr>
        <w:spacing w:after="0" w:line="240" w:lineRule="auto"/>
        <w:ind w:left="360"/>
        <w:jc w:val="both"/>
        <w:rPr>
          <w:rFonts w:ascii="Sylfaen" w:hAnsi="Sylfaen"/>
          <w:bCs/>
          <w:lang w:val="ka-GE"/>
        </w:rPr>
      </w:pPr>
      <w:r w:rsidRPr="00D964E6">
        <w:rPr>
          <w:rFonts w:ascii="Sylfaen" w:hAnsi="Sylfaen"/>
          <w:bCs/>
          <w:lang w:val="ka-GE"/>
        </w:rPr>
        <w:t>მარო მაყაშვილის სახელობის სამხედრო მოსამსახურეთა სარეაბილიტაციო სამსახურში ფიზიკური და ფსიქოლოგიური რეაბილიტაციის კურსი გაიარა საქართველოს თავდაცვის ძალების 192 დაჭრილმა და დაშავებულმა სამხედრო მოსამსახურემ და 11 ოჯახის წევრმა (ჯამში 203 ადამიანი). აღნიშნული კურსი ასევე გაიარა უკრაინის სამხედრო ძალების 62 სამხედრო მოსამსახურემ და 10 ოჯახის წევრმა (ჯამში 72 ადამიანი);</w:t>
      </w:r>
    </w:p>
    <w:p w14:paraId="1EC235BA" w14:textId="77777777" w:rsidR="00B90A39" w:rsidRPr="00D964E6" w:rsidRDefault="00B90A39" w:rsidP="00393D1F">
      <w:pPr>
        <w:pStyle w:val="a5"/>
        <w:numPr>
          <w:ilvl w:val="0"/>
          <w:numId w:val="18"/>
        </w:numPr>
        <w:spacing w:after="0" w:line="240" w:lineRule="auto"/>
        <w:ind w:left="360"/>
        <w:jc w:val="both"/>
        <w:rPr>
          <w:rFonts w:ascii="Sylfaen" w:hAnsi="Sylfaen"/>
          <w:bCs/>
          <w:lang w:val="ka-GE"/>
        </w:rPr>
      </w:pPr>
      <w:r w:rsidRPr="00D964E6">
        <w:rPr>
          <w:rFonts w:ascii="Sylfaen" w:hAnsi="Sylfaen"/>
          <w:bCs/>
          <w:lang w:val="ka-GE"/>
        </w:rPr>
        <w:t>საანგარიშო პერიოდში სამხედრო სამსახურში, სამხედრო საგანმანათლებლო დაწესებულებაში და სამინისტროს სისტემის ქვედანაყოფებში მისაღები კანდიდატების, მისიაში წამსვლელი, მისიიდან დაბრუნებული პირადი შემადგენლობის ფსიქოლოგიური შერჩევა/მონიტორინგი, ფსიქოგანათლება, ფსიქოლოგიური რეაბილიტაცია, სუიციდის პრევენციის ფარგლებში ფსიქოლოგიური შემოწმება განხორციელდა 6 345 პირთან;</w:t>
      </w:r>
    </w:p>
    <w:p w14:paraId="1B93F637" w14:textId="77777777" w:rsidR="00B90A39" w:rsidRPr="00D964E6" w:rsidRDefault="00B90A39" w:rsidP="00393D1F">
      <w:pPr>
        <w:pStyle w:val="a5"/>
        <w:numPr>
          <w:ilvl w:val="0"/>
          <w:numId w:val="18"/>
        </w:numPr>
        <w:spacing w:after="0" w:line="240" w:lineRule="auto"/>
        <w:ind w:left="360"/>
        <w:jc w:val="both"/>
        <w:rPr>
          <w:rFonts w:ascii="Sylfaen" w:hAnsi="Sylfaen"/>
          <w:bCs/>
          <w:lang w:val="ka-GE"/>
        </w:rPr>
      </w:pPr>
      <w:r w:rsidRPr="00D964E6">
        <w:rPr>
          <w:rFonts w:ascii="Sylfaen" w:hAnsi="Sylfaen"/>
          <w:bCs/>
          <w:lang w:val="ka-GE"/>
        </w:rPr>
        <w:t>სამედიცინო კომისიის გადაწყვეტილების საფუძველზე  დახმარება გაეწია - 273 სამხედრო და 79 სამოქალაქო მოსამსახურეს; კონტრაქტის დახმარებით უზრუნველყოფილია თავდაცვის სამინისტროს პირადი შემადგენლობის 2 166 მოსამსახურე;</w:t>
      </w:r>
      <w:r w:rsidRPr="00D964E6">
        <w:rPr>
          <w:rFonts w:ascii="Sylfaen" w:hAnsi="Sylfaen"/>
          <w:bCs/>
        </w:rPr>
        <w:t xml:space="preserve"> </w:t>
      </w:r>
      <w:r w:rsidRPr="00D964E6">
        <w:rPr>
          <w:rFonts w:ascii="Sylfaen" w:hAnsi="Sylfaen"/>
          <w:bCs/>
          <w:lang w:val="ka-GE"/>
        </w:rPr>
        <w:t>მძიმე და ნაკლებად მძიმე ტრამვების ანაზღაურება მიიღო შესაბამისად 31-მა მოსამსახურემ; შვილის შეძენასთან დაკავშირებული დახმარება გაიცა 1 518 მოსამსახურეზე; მინისტრის ინდივიდუალური აქტით დახმარება კი მიიღო 81  მოსამსახურემ და 489 სამხედრო მოსამსახურის ოჯახის წევრმა;</w:t>
      </w:r>
    </w:p>
    <w:p w14:paraId="16596710" w14:textId="77777777" w:rsidR="00B90A39" w:rsidRPr="00D964E6" w:rsidRDefault="00B90A39" w:rsidP="00393D1F">
      <w:pPr>
        <w:pStyle w:val="a5"/>
        <w:numPr>
          <w:ilvl w:val="0"/>
          <w:numId w:val="18"/>
        </w:numPr>
        <w:spacing w:after="0" w:line="240" w:lineRule="auto"/>
        <w:ind w:left="360"/>
        <w:jc w:val="both"/>
        <w:rPr>
          <w:rFonts w:ascii="Sylfaen" w:hAnsi="Sylfaen"/>
          <w:bCs/>
          <w:lang w:val="ka-GE"/>
        </w:rPr>
      </w:pPr>
      <w:r w:rsidRPr="00D964E6">
        <w:rPr>
          <w:rFonts w:ascii="Sylfaen" w:hAnsi="Sylfaen"/>
          <w:bCs/>
          <w:lang w:val="ka-GE"/>
        </w:rPr>
        <w:t>კალიფორნიაში ჩატარდა „საზღვაო ქვეითთა თამაშებში“, სადაც საქართველოს თავდაცვის სამინისტროს 12 დაჭრილი და დაშავებული სამხედრო მოსამსახურეებით დაკომპლექტებულმა გუნდმა მიიღო მონაწილეობა და მოიპოვა 38 მედალი (20 ოქრო, 10 ვერცხლი, 8 ბრინჯაო).</w:t>
      </w:r>
    </w:p>
    <w:p w14:paraId="42FC75CA" w14:textId="77777777" w:rsidR="001C60C9" w:rsidRPr="00D964E6" w:rsidRDefault="001C60C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bCs/>
          <w:highlight w:val="yellow"/>
          <w:lang w:val="ka-GE"/>
        </w:rPr>
      </w:pPr>
    </w:p>
    <w:p w14:paraId="6A3F9821" w14:textId="77777777" w:rsidR="001C60C9" w:rsidRPr="00D964E6" w:rsidRDefault="001C60C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bCs/>
          <w:highlight w:val="yellow"/>
          <w:lang w:val="ka-GE"/>
        </w:rPr>
      </w:pPr>
    </w:p>
    <w:p w14:paraId="24BC0A59" w14:textId="6133B85D" w:rsidR="001C60C9" w:rsidRPr="00D964E6" w:rsidRDefault="001C60C9" w:rsidP="00393D1F">
      <w:pPr>
        <w:pStyle w:val="2"/>
        <w:ind w:left="284"/>
        <w:rPr>
          <w:rFonts w:ascii="Sylfaen" w:hAnsi="Sylfaen" w:cs="Sylfaen"/>
          <w:bCs/>
          <w:sz w:val="22"/>
          <w:szCs w:val="22"/>
          <w:lang w:val="ka-GE"/>
        </w:rPr>
      </w:pPr>
      <w:r w:rsidRPr="00D964E6">
        <w:rPr>
          <w:rFonts w:ascii="Sylfaen" w:hAnsi="Sylfaen" w:cs="Sylfaen"/>
          <w:bCs/>
          <w:sz w:val="22"/>
          <w:szCs w:val="22"/>
          <w:lang w:val="ka-GE"/>
        </w:rPr>
        <w:t>2.10 პროფესიული სამხედრო  განათლება (პროგრამული კოდი 29 02)</w:t>
      </w:r>
    </w:p>
    <w:p w14:paraId="1834C07F" w14:textId="3AC99384" w:rsidR="00E830BF" w:rsidRPr="00D964E6" w:rsidRDefault="00E830BF" w:rsidP="00E830BF">
      <w:pPr>
        <w:rPr>
          <w:rFonts w:ascii="Sylfaen" w:hAnsi="Sylfaen"/>
          <w:bCs/>
          <w:lang w:val="ka-GE"/>
        </w:rPr>
      </w:pPr>
    </w:p>
    <w:p w14:paraId="732A7743" w14:textId="77777777" w:rsidR="00E830BF" w:rsidRPr="00D964E6" w:rsidRDefault="00E830BF" w:rsidP="00E830B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color w:val="000000" w:themeColor="text1"/>
        </w:rPr>
      </w:pPr>
      <w:r w:rsidRPr="00D964E6">
        <w:rPr>
          <w:bCs/>
          <w:color w:val="000000" w:themeColor="text1"/>
        </w:rPr>
        <w:t xml:space="preserve">პროგრამის განმახორციელებელი: </w:t>
      </w:r>
    </w:p>
    <w:p w14:paraId="3F2E3E59" w14:textId="77777777" w:rsidR="00E830BF" w:rsidRPr="00D964E6" w:rsidRDefault="00E830BF" w:rsidP="00E830B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color w:val="000000" w:themeColor="text1"/>
        </w:rPr>
      </w:pPr>
    </w:p>
    <w:p w14:paraId="6C1AC3A8" w14:textId="77777777" w:rsidR="00E830BF" w:rsidRPr="00D964E6" w:rsidRDefault="00E830BF" w:rsidP="00E830BF">
      <w:pPr>
        <w:pStyle w:val="abzacixml"/>
        <w:numPr>
          <w:ilvl w:val="0"/>
          <w:numId w:val="17"/>
        </w:numPr>
        <w:tabs>
          <w:tab w:val="left" w:pos="360"/>
        </w:tabs>
        <w:autoSpaceDE/>
        <w:autoSpaceDN/>
        <w:adjustRightInd/>
        <w:ind w:left="709"/>
        <w:rPr>
          <w:bCs/>
          <w:color w:val="000000" w:themeColor="text1"/>
          <w:lang w:eastAsia="ru-RU"/>
        </w:rPr>
      </w:pPr>
      <w:r w:rsidRPr="00D964E6">
        <w:rPr>
          <w:bCs/>
          <w:color w:val="000000" w:themeColor="text1"/>
          <w:lang w:eastAsia="ru-RU"/>
        </w:rPr>
        <w:t>სსიპ - გენერალ გიორგი კვინიტაძის სახელობის კადეტთა სამხედრო ლიცეუმი;</w:t>
      </w:r>
    </w:p>
    <w:p w14:paraId="59D0F060" w14:textId="77777777" w:rsidR="00E830BF" w:rsidRPr="00D964E6" w:rsidRDefault="00E830BF" w:rsidP="00E830BF">
      <w:pPr>
        <w:pStyle w:val="abzacixml"/>
        <w:numPr>
          <w:ilvl w:val="0"/>
          <w:numId w:val="17"/>
        </w:numPr>
        <w:tabs>
          <w:tab w:val="left" w:pos="360"/>
        </w:tabs>
        <w:autoSpaceDE/>
        <w:autoSpaceDN/>
        <w:adjustRightInd/>
        <w:ind w:left="709"/>
        <w:rPr>
          <w:bCs/>
          <w:color w:val="000000" w:themeColor="text1"/>
          <w:lang w:eastAsia="ru-RU"/>
        </w:rPr>
      </w:pPr>
      <w:r w:rsidRPr="00D964E6">
        <w:rPr>
          <w:bCs/>
          <w:color w:val="000000" w:themeColor="text1"/>
          <w:lang w:eastAsia="ru-RU"/>
        </w:rPr>
        <w:t>სსიპ - დავით აღმაშენებლის სახელობის ეროვნული თავდაცვის აკადემია;</w:t>
      </w:r>
    </w:p>
    <w:p w14:paraId="3FA285E4" w14:textId="77777777" w:rsidR="00E830BF" w:rsidRPr="00D964E6" w:rsidRDefault="00E830BF" w:rsidP="00E830BF">
      <w:pPr>
        <w:pStyle w:val="abzacixml"/>
        <w:numPr>
          <w:ilvl w:val="0"/>
          <w:numId w:val="17"/>
        </w:numPr>
        <w:tabs>
          <w:tab w:val="left" w:pos="360"/>
        </w:tabs>
        <w:autoSpaceDE/>
        <w:autoSpaceDN/>
        <w:adjustRightInd/>
        <w:ind w:left="709"/>
        <w:rPr>
          <w:bCs/>
          <w:color w:val="000000" w:themeColor="text1"/>
          <w:lang w:eastAsia="ru-RU"/>
        </w:rPr>
      </w:pPr>
      <w:r w:rsidRPr="00D964E6">
        <w:rPr>
          <w:bCs/>
          <w:color w:val="000000" w:themeColor="text1"/>
          <w:lang w:eastAsia="ru-RU"/>
        </w:rPr>
        <w:t>სსიპ - თავდაცვის ინსტიტუციური აღმშენებლობის სკოლა;</w:t>
      </w:r>
    </w:p>
    <w:p w14:paraId="58F74EB3" w14:textId="77777777" w:rsidR="00E830BF" w:rsidRPr="00D964E6" w:rsidRDefault="00E830BF" w:rsidP="00E830BF">
      <w:pPr>
        <w:pStyle w:val="abzacixml"/>
        <w:numPr>
          <w:ilvl w:val="0"/>
          <w:numId w:val="17"/>
        </w:numPr>
        <w:tabs>
          <w:tab w:val="left" w:pos="360"/>
        </w:tabs>
        <w:autoSpaceDE/>
        <w:autoSpaceDN/>
        <w:adjustRightInd/>
        <w:ind w:left="709"/>
        <w:rPr>
          <w:bCs/>
          <w:color w:val="000000" w:themeColor="text1"/>
          <w:lang w:eastAsia="ru-RU"/>
        </w:rPr>
      </w:pPr>
      <w:r w:rsidRPr="00D964E6">
        <w:rPr>
          <w:bCs/>
          <w:color w:val="000000" w:themeColor="text1"/>
          <w:lang w:eastAsia="ru-RU"/>
        </w:rPr>
        <w:t>საქართველოს თავდაცვის სამინისტრო;</w:t>
      </w:r>
    </w:p>
    <w:p w14:paraId="5CE5C26F" w14:textId="77777777" w:rsidR="001C60C9" w:rsidRPr="00D964E6" w:rsidRDefault="001C60C9" w:rsidP="00393D1F">
      <w:pPr>
        <w:pStyle w:val="a5"/>
        <w:tabs>
          <w:tab w:val="left" w:pos="720"/>
        </w:tabs>
        <w:spacing w:after="0" w:line="240" w:lineRule="auto"/>
        <w:ind w:left="709" w:right="-67" w:hanging="360"/>
        <w:jc w:val="both"/>
        <w:rPr>
          <w:rFonts w:ascii="Sylfaen" w:hAnsi="Sylfaen" w:cs="Sylfaen"/>
          <w:bCs/>
          <w:highlight w:val="yellow"/>
          <w:lang w:val="ka-GE"/>
        </w:rPr>
      </w:pPr>
    </w:p>
    <w:p w14:paraId="2EA60EB0" w14:textId="77777777" w:rsidR="00B90A39" w:rsidRPr="00D964E6" w:rsidRDefault="00B90A39" w:rsidP="00393D1F">
      <w:pPr>
        <w:pStyle w:val="abzacixml"/>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lang w:val="ka-GE"/>
        </w:rPr>
      </w:pPr>
      <w:r w:rsidRPr="00D964E6">
        <w:rPr>
          <w:bCs/>
          <w:lang w:val="ka-GE"/>
        </w:rPr>
        <w:t>საანგარიშო პერიოდში ლიცეუმი დაამთავრა 62 კადეტმა. ერთიან ეროვნული გამოცდებში მონაწილეობა მიიღო 62-მა კადეტმა. აქედან უმაღლეს სასწავლებელში სწავლა გააგრძელა 62 კადეტმა, მათ შორის 28-მ თავდაცვის ეროვნულ აკადემიაში, ერთი ჩაირიცხა აშშ-ის თავდაცვის აკადემიაში, ხოლო 33 სხვა უმაღლეს სასწავლებელში.  განხორციელდა ახალი ნაკადის მიღება. მიღებული იქნა 126 კადეტი, მათ შორის 25 გოგო;</w:t>
      </w:r>
    </w:p>
    <w:p w14:paraId="70BD8ED5" w14:textId="77777777" w:rsidR="00B90A39" w:rsidRPr="00D964E6" w:rsidRDefault="00B90A39" w:rsidP="00393D1F">
      <w:pPr>
        <w:pStyle w:val="abzacixml"/>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rPr>
          <w:bCs/>
          <w:lang w:val="ka-GE"/>
        </w:rPr>
      </w:pPr>
      <w:r w:rsidRPr="00D964E6">
        <w:rPr>
          <w:bCs/>
          <w:lang w:val="ka-GE"/>
        </w:rPr>
        <w:t>გაერთიანებული სამსახურების სამეფოს ინსტიტუტთან (RUSI) გაფორმებული ხელშეკრულების ფარგლებში, მომზადდა თავდაცვის ანალიზის სამაგისტრო პროგრამის „ომის ტრანსფორმაცია - ჰიბრიდული და ასიმეტრიული ომების“ მოდულის სასწავლო პროგრამა;</w:t>
      </w:r>
    </w:p>
    <w:p w14:paraId="331D6A5B"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 xml:space="preserve">ეროვნული თავდაცვის აკადემიაში ჩატარდა მრავალეროვნული კომბინირებული </w:t>
      </w:r>
      <w:r w:rsidRPr="00D964E6">
        <w:rPr>
          <w:rFonts w:ascii="Sylfaen" w:hAnsi="Sylfaen" w:cs="Arial"/>
          <w:bCs/>
          <w:lang w:val="ka-GE"/>
        </w:rPr>
        <w:t xml:space="preserve">ბრიგადის დონის საშტაბო სწავლება რუკის გამოყენებით - </w:t>
      </w:r>
      <w:r w:rsidRPr="00D964E6">
        <w:rPr>
          <w:rFonts w:ascii="Sylfaen" w:hAnsi="Sylfaen" w:cs="Arial"/>
          <w:bCs/>
        </w:rPr>
        <w:t>MAPEX</w:t>
      </w:r>
      <w:r w:rsidRPr="00D964E6">
        <w:rPr>
          <w:rFonts w:ascii="Sylfaen" w:hAnsi="Sylfaen" w:cs="Arial"/>
          <w:bCs/>
          <w:lang w:val="ka-GE"/>
        </w:rPr>
        <w:t>, რომელშიც მონაწილეობდა ლიეტუვის თავდაცვის აკადემიის სამეთაურო-საშტაბო კურსის 47 წარმომადგენელი და საქართველოს თავდაცვის აკადემიის სამეთაურო-საშტაბო კოლეჯის 50 წარმომადგენელი</w:t>
      </w:r>
      <w:r w:rsidRPr="00D964E6">
        <w:rPr>
          <w:rFonts w:ascii="Sylfaen" w:hAnsi="Sylfaen"/>
          <w:bCs/>
        </w:rPr>
        <w:t>;</w:t>
      </w:r>
    </w:p>
    <w:p w14:paraId="0A85EAF8"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დასრულდა ეროვნული თავდაცვის აკადემიის ოფიცერთა მომზადების საკანდიდატო კურსი. კურსი წარმატებით დაასრულა 19-მა სამხედრო მოსამსახურემ და გადანაწილდნენ თავდაცვის ძალების სამხედრო სააღრიცხვო სპეციალობების მიხედვით სპეციალიზაციის კურსებზე;</w:t>
      </w:r>
    </w:p>
    <w:p w14:paraId="4E93F1A0"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განხორციელდა ეროვნული თავდაცვის აკადემიის სამეთაურო-საშტაბო კოლეჯის რიგით მერვე საზეიმო გამოშვება. სასწავლო კურსი დაასრულა და შესაბამისი  დიპლომი გადაეცა 57 მსმენელს;</w:t>
      </w:r>
    </w:p>
    <w:p w14:paraId="1CA9768C"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 xml:space="preserve">ეროვნული თავდაცვის </w:t>
      </w:r>
      <w:r w:rsidRPr="00D964E6">
        <w:rPr>
          <w:rFonts w:ascii="Sylfaen" w:eastAsia="Calibri" w:hAnsi="Sylfaen"/>
          <w:bCs/>
          <w:lang w:val="ka-GE"/>
        </w:rPr>
        <w:t xml:space="preserve">აკადემიის სამეთაურო-საშტაბო კოლეჯის სამმა მოსამსახურემ </w:t>
      </w:r>
      <w:r w:rsidRPr="00D964E6">
        <w:rPr>
          <w:rFonts w:ascii="Sylfaen" w:hAnsi="Sylfaen"/>
          <w:bCs/>
          <w:lang w:val="ka-GE"/>
        </w:rPr>
        <w:t xml:space="preserve">მონაწილეობა მიიღო </w:t>
      </w:r>
      <w:r w:rsidRPr="00D964E6">
        <w:rPr>
          <w:rFonts w:ascii="Sylfaen" w:eastAsia="Calibri" w:hAnsi="Sylfaen"/>
          <w:bCs/>
          <w:lang w:val="ka-GE"/>
        </w:rPr>
        <w:t>ნატო-საქართველოს წრთვნებისა და შეფასების ერთობლივ ცენტრში (</w:t>
      </w:r>
      <w:r w:rsidRPr="00D964E6">
        <w:rPr>
          <w:rFonts w:ascii="Sylfaen" w:eastAsia="Calibri" w:hAnsi="Sylfaen"/>
          <w:bCs/>
        </w:rPr>
        <w:t>JTEC)</w:t>
      </w:r>
      <w:r w:rsidRPr="00D964E6">
        <w:rPr>
          <w:rFonts w:ascii="Sylfaen" w:eastAsia="Calibri" w:hAnsi="Sylfaen"/>
          <w:bCs/>
          <w:lang w:val="ka-GE"/>
        </w:rPr>
        <w:t xml:space="preserve"> მრავალეროვნული სამეთაურო-საშტაბო სწავლების „</w:t>
      </w:r>
      <w:r w:rsidRPr="00D964E6">
        <w:rPr>
          <w:rFonts w:ascii="Sylfaen" w:eastAsia="Calibri" w:hAnsi="Sylfaen"/>
          <w:bCs/>
        </w:rPr>
        <w:t xml:space="preserve">NATO-GEO EX19” </w:t>
      </w:r>
      <w:r w:rsidRPr="00D964E6">
        <w:rPr>
          <w:rFonts w:ascii="Sylfaen" w:eastAsia="Calibri" w:hAnsi="Sylfaen"/>
          <w:bCs/>
          <w:lang w:val="ka-GE"/>
        </w:rPr>
        <w:t>საკვანძო თანამდებობებზე;</w:t>
      </w:r>
    </w:p>
    <w:p w14:paraId="2C359028" w14:textId="77777777" w:rsidR="00B90A39" w:rsidRPr="00D964E6" w:rsidRDefault="00B90A39" w:rsidP="00393D1F">
      <w:pPr>
        <w:pStyle w:val="a5"/>
        <w:numPr>
          <w:ilvl w:val="0"/>
          <w:numId w:val="19"/>
        </w:numPr>
        <w:spacing w:after="0" w:line="240" w:lineRule="auto"/>
        <w:jc w:val="both"/>
        <w:rPr>
          <w:rFonts w:ascii="Sylfaen" w:hAnsi="Sylfaen"/>
          <w:bCs/>
        </w:rPr>
      </w:pPr>
      <w:r w:rsidRPr="00D964E6">
        <w:rPr>
          <w:rFonts w:ascii="Sylfaen" w:hAnsi="Sylfaen" w:cs="Sylfaen"/>
          <w:bCs/>
        </w:rPr>
        <w:t>ეროვნული</w:t>
      </w:r>
      <w:r w:rsidRPr="00D964E6">
        <w:rPr>
          <w:rFonts w:ascii="Sylfaen" w:hAnsi="Sylfaen"/>
          <w:bCs/>
        </w:rPr>
        <w:t xml:space="preserve"> </w:t>
      </w:r>
      <w:r w:rsidRPr="00D964E6">
        <w:rPr>
          <w:rFonts w:ascii="Sylfaen" w:hAnsi="Sylfaen" w:cs="Sylfaen"/>
          <w:bCs/>
        </w:rPr>
        <w:t>თავდაცვის</w:t>
      </w:r>
      <w:r w:rsidRPr="00D964E6">
        <w:rPr>
          <w:rFonts w:ascii="Sylfaen" w:hAnsi="Sylfaen"/>
          <w:bCs/>
        </w:rPr>
        <w:t xml:space="preserve"> </w:t>
      </w:r>
      <w:r w:rsidRPr="00D964E6">
        <w:rPr>
          <w:rFonts w:ascii="Sylfaen" w:hAnsi="Sylfaen" w:cs="Sylfaen"/>
          <w:bCs/>
        </w:rPr>
        <w:t>აკადემი</w:t>
      </w:r>
      <w:r w:rsidRPr="00D964E6">
        <w:rPr>
          <w:rFonts w:ascii="Sylfaen" w:hAnsi="Sylfaen" w:cs="Sylfaen"/>
          <w:bCs/>
          <w:lang w:val="ka-GE"/>
        </w:rPr>
        <w:t>ის ბაზაზე მოეწყო ტაქტიკური სასწავლო მოედანი ათეულის დონის სამხედრო ქვედანაყოფის სიმულაციური სწავლებისათვის;</w:t>
      </w:r>
    </w:p>
    <w:p w14:paraId="1DE82A52" w14:textId="77777777" w:rsidR="00B90A39" w:rsidRPr="00D964E6" w:rsidRDefault="00B90A39" w:rsidP="00393D1F">
      <w:pPr>
        <w:pStyle w:val="a5"/>
        <w:numPr>
          <w:ilvl w:val="0"/>
          <w:numId w:val="19"/>
        </w:numPr>
        <w:spacing w:after="0" w:line="240" w:lineRule="auto"/>
        <w:ind w:right="-67"/>
        <w:contextualSpacing w:val="0"/>
        <w:jc w:val="both"/>
        <w:rPr>
          <w:rFonts w:ascii="Sylfaen" w:hAnsi="Sylfaen"/>
          <w:bCs/>
          <w:lang w:val="ka-GE"/>
        </w:rPr>
      </w:pPr>
      <w:r w:rsidRPr="00D964E6">
        <w:rPr>
          <w:rFonts w:ascii="Sylfaen" w:hAnsi="Sylfaen"/>
          <w:bCs/>
          <w:lang w:val="ka-GE"/>
        </w:rPr>
        <w:t>თავდაცვის ინსტიტუციური აღმშენებლობის სკოლის ორგანიზებით ჩატარდა 60 ღონისძიება (სასწავლო კურსები, ტრენინგები, ლექციები, სემინარები და დისკუსია);</w:t>
      </w:r>
    </w:p>
    <w:p w14:paraId="6EAC52D2" w14:textId="77777777" w:rsidR="00B90A39" w:rsidRPr="00D964E6" w:rsidRDefault="00B90A39" w:rsidP="00393D1F">
      <w:pPr>
        <w:pStyle w:val="a5"/>
        <w:numPr>
          <w:ilvl w:val="0"/>
          <w:numId w:val="19"/>
        </w:numPr>
        <w:spacing w:after="0" w:line="240" w:lineRule="auto"/>
        <w:ind w:right="-67"/>
        <w:contextualSpacing w:val="0"/>
        <w:jc w:val="both"/>
        <w:rPr>
          <w:rFonts w:ascii="Sylfaen" w:hAnsi="Sylfaen"/>
          <w:bCs/>
          <w:lang w:val="ka-GE"/>
        </w:rPr>
      </w:pPr>
      <w:r w:rsidRPr="00D964E6">
        <w:rPr>
          <w:rFonts w:ascii="Sylfaen" w:hAnsi="Sylfaen"/>
          <w:bCs/>
          <w:lang w:val="ka-GE"/>
        </w:rPr>
        <w:t>წვრთნებისა და სამხედრო განათლების სარდლობაში ჩატარდა სასწავლო კურსები (390 კურსი/სწავლება). მომზადდა 11 568 სამხედრო მოსამსახურე;</w:t>
      </w:r>
    </w:p>
    <w:p w14:paraId="63F2239E" w14:textId="77777777" w:rsidR="00B90A39" w:rsidRPr="00D964E6" w:rsidRDefault="00B90A39" w:rsidP="00393D1F">
      <w:pPr>
        <w:pStyle w:val="a5"/>
        <w:numPr>
          <w:ilvl w:val="0"/>
          <w:numId w:val="19"/>
        </w:numPr>
        <w:spacing w:after="0" w:line="240" w:lineRule="auto"/>
        <w:ind w:right="-67"/>
        <w:contextualSpacing w:val="0"/>
        <w:jc w:val="both"/>
        <w:rPr>
          <w:rFonts w:ascii="Sylfaen" w:hAnsi="Sylfaen"/>
          <w:bCs/>
          <w:lang w:val="ka-GE"/>
        </w:rPr>
      </w:pPr>
      <w:r w:rsidRPr="00D964E6">
        <w:rPr>
          <w:rFonts w:ascii="Sylfaen" w:hAnsi="Sylfaen"/>
          <w:bCs/>
          <w:lang w:val="ka-GE"/>
        </w:rPr>
        <w:t xml:space="preserve">პროფესიული განვითარების პროგრამაში ქვეყნის გარეთ განხორციელდა 108 ვიზიტი, ხოლო ქვეყნის შიგნით - 123 ვიზიტი, როგორც სამხედრო ასევე სამოქალაქო მოსამსახურეთა მონაწილეობით; </w:t>
      </w:r>
    </w:p>
    <w:p w14:paraId="5B4D62CD"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 xml:space="preserve">ეროვნული თავდაცვის </w:t>
      </w:r>
      <w:r w:rsidRPr="00D964E6">
        <w:rPr>
          <w:rFonts w:ascii="Sylfaen" w:hAnsi="Sylfaen" w:cs="Sylfaen"/>
          <w:bCs/>
          <w:lang w:val="ka-GE"/>
        </w:rPr>
        <w:t>აკადემიის</w:t>
      </w:r>
      <w:r w:rsidRPr="00D964E6">
        <w:rPr>
          <w:rFonts w:ascii="Sylfaen" w:hAnsi="Sylfaen"/>
          <w:bCs/>
          <w:lang w:val="ka-GE"/>
        </w:rPr>
        <w:t xml:space="preserve"> </w:t>
      </w:r>
      <w:r w:rsidRPr="00D964E6">
        <w:rPr>
          <w:rFonts w:ascii="Sylfaen" w:hAnsi="Sylfaen" w:cs="Sylfaen"/>
          <w:bCs/>
          <w:lang w:val="ka-GE"/>
        </w:rPr>
        <w:t>იუნკერებმა</w:t>
      </w:r>
      <w:r w:rsidRPr="00D964E6">
        <w:rPr>
          <w:rFonts w:ascii="Sylfaen" w:hAnsi="Sylfaen"/>
          <w:bCs/>
          <w:lang w:val="ka-GE"/>
        </w:rPr>
        <w:t xml:space="preserve"> </w:t>
      </w:r>
      <w:r w:rsidRPr="00D964E6">
        <w:rPr>
          <w:rFonts w:ascii="Sylfaen" w:hAnsi="Sylfaen" w:cs="Sylfaen"/>
          <w:bCs/>
          <w:lang w:val="ka-GE"/>
        </w:rPr>
        <w:t>მონწილეობა</w:t>
      </w:r>
      <w:r w:rsidRPr="00D964E6">
        <w:rPr>
          <w:rFonts w:ascii="Sylfaen" w:hAnsi="Sylfaen"/>
          <w:bCs/>
          <w:lang w:val="ka-GE"/>
        </w:rPr>
        <w:t xml:space="preserve"> </w:t>
      </w:r>
      <w:r w:rsidRPr="00D964E6">
        <w:rPr>
          <w:rFonts w:ascii="Sylfaen" w:hAnsi="Sylfaen" w:cs="Sylfaen"/>
          <w:bCs/>
          <w:lang w:val="ka-GE"/>
        </w:rPr>
        <w:t>მიიღეს</w:t>
      </w:r>
      <w:r w:rsidRPr="00D964E6">
        <w:rPr>
          <w:rFonts w:ascii="Sylfaen" w:hAnsi="Sylfaen"/>
          <w:bCs/>
          <w:lang w:val="ka-GE"/>
        </w:rPr>
        <w:t xml:space="preserve"> </w:t>
      </w:r>
      <w:r w:rsidRPr="00D964E6">
        <w:rPr>
          <w:rFonts w:ascii="Sylfaen" w:hAnsi="Sylfaen" w:cs="Sylfaen"/>
          <w:bCs/>
          <w:lang w:val="ka-GE"/>
        </w:rPr>
        <w:t>სხვადასხვა</w:t>
      </w:r>
      <w:r w:rsidRPr="00D964E6">
        <w:rPr>
          <w:rFonts w:ascii="Sylfaen" w:hAnsi="Sylfaen"/>
          <w:bCs/>
          <w:lang w:val="ka-GE"/>
        </w:rPr>
        <w:t xml:space="preserve"> </w:t>
      </w:r>
      <w:r w:rsidRPr="00D964E6">
        <w:rPr>
          <w:rFonts w:ascii="Sylfaen" w:hAnsi="Sylfaen" w:cs="Sylfaen"/>
          <w:bCs/>
          <w:lang w:val="ka-GE"/>
        </w:rPr>
        <w:t>სახის</w:t>
      </w:r>
      <w:r w:rsidRPr="00D964E6">
        <w:rPr>
          <w:rFonts w:ascii="Sylfaen" w:hAnsi="Sylfaen"/>
          <w:bCs/>
          <w:lang w:val="ka-GE"/>
        </w:rPr>
        <w:t xml:space="preserve"> </w:t>
      </w:r>
      <w:r w:rsidRPr="00D964E6">
        <w:rPr>
          <w:rFonts w:ascii="Sylfaen" w:hAnsi="Sylfaen" w:cs="Sylfaen"/>
          <w:bCs/>
          <w:lang w:val="ka-GE"/>
        </w:rPr>
        <w:t>აკადემიურ</w:t>
      </w:r>
      <w:r w:rsidRPr="00D964E6">
        <w:rPr>
          <w:rFonts w:ascii="Sylfaen" w:hAnsi="Sylfaen"/>
          <w:bCs/>
          <w:lang w:val="ka-GE"/>
        </w:rPr>
        <w:t xml:space="preserve">, </w:t>
      </w:r>
      <w:r w:rsidRPr="00D964E6">
        <w:rPr>
          <w:rFonts w:ascii="Sylfaen" w:hAnsi="Sylfaen" w:cs="Sylfaen"/>
          <w:bCs/>
          <w:lang w:val="ka-GE"/>
        </w:rPr>
        <w:t>სამხედრო</w:t>
      </w:r>
      <w:r w:rsidRPr="00D964E6">
        <w:rPr>
          <w:rFonts w:ascii="Sylfaen" w:hAnsi="Sylfaen"/>
          <w:bCs/>
          <w:lang w:val="ka-GE"/>
        </w:rPr>
        <w:t xml:space="preserve">, </w:t>
      </w:r>
      <w:r w:rsidRPr="00D964E6">
        <w:rPr>
          <w:rFonts w:ascii="Sylfaen" w:hAnsi="Sylfaen" w:cs="Sylfaen"/>
          <w:bCs/>
          <w:lang w:val="ka-GE"/>
        </w:rPr>
        <w:t>კულტურულ</w:t>
      </w:r>
      <w:r w:rsidRPr="00D964E6">
        <w:rPr>
          <w:rFonts w:ascii="Sylfaen" w:hAnsi="Sylfaen"/>
          <w:bCs/>
          <w:lang w:val="ka-GE"/>
        </w:rPr>
        <w:t xml:space="preserve">, სპორტულ და </w:t>
      </w:r>
      <w:r w:rsidRPr="00D964E6">
        <w:rPr>
          <w:rFonts w:ascii="Sylfaen" w:hAnsi="Sylfaen" w:cs="Sylfaen"/>
          <w:bCs/>
          <w:lang w:val="ka-GE"/>
        </w:rPr>
        <w:t>საველე</w:t>
      </w:r>
      <w:r w:rsidRPr="00D964E6">
        <w:rPr>
          <w:rFonts w:ascii="Sylfaen" w:hAnsi="Sylfaen"/>
          <w:bCs/>
          <w:lang w:val="ka-GE"/>
        </w:rPr>
        <w:t xml:space="preserve"> </w:t>
      </w:r>
      <w:r w:rsidRPr="00D964E6">
        <w:rPr>
          <w:rFonts w:ascii="Sylfaen" w:hAnsi="Sylfaen" w:cs="Sylfaen"/>
          <w:bCs/>
          <w:lang w:val="ka-GE"/>
        </w:rPr>
        <w:t>სტაჟირების</w:t>
      </w:r>
      <w:r w:rsidRPr="00D964E6">
        <w:rPr>
          <w:rFonts w:ascii="Sylfaen" w:hAnsi="Sylfaen"/>
          <w:bCs/>
          <w:lang w:val="ka-GE"/>
        </w:rPr>
        <w:t xml:space="preserve"> </w:t>
      </w:r>
      <w:r w:rsidRPr="00D964E6">
        <w:rPr>
          <w:rFonts w:ascii="Sylfaen" w:hAnsi="Sylfaen" w:cs="Sylfaen"/>
          <w:bCs/>
          <w:lang w:val="ka-GE"/>
        </w:rPr>
        <w:t>ღონისძიებებში</w:t>
      </w:r>
      <w:r w:rsidRPr="00D964E6">
        <w:rPr>
          <w:rFonts w:ascii="Sylfaen" w:hAnsi="Sylfaen"/>
          <w:bCs/>
          <w:lang w:val="ka-GE"/>
        </w:rPr>
        <w:t xml:space="preserve"> </w:t>
      </w:r>
      <w:r w:rsidRPr="00D964E6">
        <w:rPr>
          <w:rFonts w:ascii="Sylfaen" w:hAnsi="Sylfaen" w:cs="Sylfaen"/>
          <w:bCs/>
          <w:lang w:val="ka-GE"/>
        </w:rPr>
        <w:t>საფრანგეთის</w:t>
      </w:r>
      <w:r w:rsidRPr="00D964E6">
        <w:rPr>
          <w:rFonts w:ascii="Sylfaen" w:hAnsi="Sylfaen"/>
          <w:bCs/>
          <w:lang w:val="ka-GE"/>
        </w:rPr>
        <w:t xml:space="preserve"> </w:t>
      </w:r>
      <w:r w:rsidRPr="00D964E6">
        <w:rPr>
          <w:rFonts w:ascii="Sylfaen" w:hAnsi="Sylfaen" w:cs="Sylfaen"/>
          <w:bCs/>
          <w:lang w:val="ka-GE"/>
        </w:rPr>
        <w:t>სენ</w:t>
      </w:r>
      <w:r w:rsidRPr="00D964E6">
        <w:rPr>
          <w:rFonts w:ascii="Sylfaen" w:hAnsi="Sylfaen"/>
          <w:bCs/>
          <w:lang w:val="ka-GE"/>
        </w:rPr>
        <w:t>-</w:t>
      </w:r>
      <w:r w:rsidRPr="00D964E6">
        <w:rPr>
          <w:rFonts w:ascii="Sylfaen" w:hAnsi="Sylfaen" w:cs="Sylfaen"/>
          <w:bCs/>
          <w:lang w:val="ka-GE"/>
        </w:rPr>
        <w:t>სირის</w:t>
      </w:r>
      <w:r w:rsidRPr="00D964E6">
        <w:rPr>
          <w:rFonts w:ascii="Sylfaen" w:hAnsi="Sylfaen"/>
          <w:bCs/>
          <w:lang w:val="ka-GE"/>
        </w:rPr>
        <w:t xml:space="preserve"> </w:t>
      </w:r>
      <w:r w:rsidRPr="00D964E6">
        <w:rPr>
          <w:rFonts w:ascii="Sylfaen" w:hAnsi="Sylfaen" w:cs="Sylfaen"/>
          <w:bCs/>
          <w:lang w:val="ka-GE"/>
        </w:rPr>
        <w:t>სამხედრო</w:t>
      </w:r>
      <w:r w:rsidRPr="00D964E6">
        <w:rPr>
          <w:rFonts w:ascii="Sylfaen" w:hAnsi="Sylfaen"/>
          <w:bCs/>
          <w:lang w:val="ka-GE"/>
        </w:rPr>
        <w:t xml:space="preserve"> </w:t>
      </w:r>
      <w:r w:rsidRPr="00D964E6">
        <w:rPr>
          <w:rFonts w:ascii="Sylfaen" w:hAnsi="Sylfaen" w:cs="Sylfaen"/>
          <w:bCs/>
          <w:lang w:val="ka-GE"/>
        </w:rPr>
        <w:t>სკოლაში</w:t>
      </w:r>
      <w:r w:rsidRPr="00D964E6">
        <w:rPr>
          <w:rFonts w:ascii="Sylfaen" w:hAnsi="Sylfaen"/>
          <w:bCs/>
          <w:lang w:val="ka-GE"/>
        </w:rPr>
        <w:t xml:space="preserve">, </w:t>
      </w:r>
      <w:r w:rsidRPr="00D964E6">
        <w:rPr>
          <w:rFonts w:ascii="Sylfaen" w:hAnsi="Sylfaen" w:cs="Sylfaen"/>
          <w:bCs/>
          <w:lang w:val="ka-GE"/>
        </w:rPr>
        <w:t>ლატვიის</w:t>
      </w:r>
      <w:r w:rsidRPr="00D964E6">
        <w:rPr>
          <w:rFonts w:ascii="Sylfaen" w:hAnsi="Sylfaen"/>
          <w:bCs/>
          <w:lang w:val="ka-GE"/>
        </w:rPr>
        <w:t xml:space="preserve"> </w:t>
      </w:r>
      <w:r w:rsidRPr="00D964E6">
        <w:rPr>
          <w:rFonts w:ascii="Sylfaen" w:hAnsi="Sylfaen" w:cs="Sylfaen"/>
          <w:bCs/>
          <w:lang w:val="ka-GE"/>
        </w:rPr>
        <w:t>თავდაცვის</w:t>
      </w:r>
      <w:r w:rsidRPr="00D964E6">
        <w:rPr>
          <w:rFonts w:ascii="Sylfaen" w:hAnsi="Sylfaen"/>
          <w:bCs/>
          <w:lang w:val="ka-GE"/>
        </w:rPr>
        <w:t xml:space="preserve"> </w:t>
      </w:r>
      <w:r w:rsidRPr="00D964E6">
        <w:rPr>
          <w:rFonts w:ascii="Sylfaen" w:hAnsi="Sylfaen" w:cs="Sylfaen"/>
          <w:bCs/>
          <w:lang w:val="ka-GE"/>
        </w:rPr>
        <w:t>აკადემიაში</w:t>
      </w:r>
      <w:r w:rsidRPr="00D964E6">
        <w:rPr>
          <w:rFonts w:ascii="Sylfaen" w:hAnsi="Sylfaen"/>
          <w:bCs/>
          <w:lang w:val="ka-GE"/>
        </w:rPr>
        <w:t xml:space="preserve">, </w:t>
      </w:r>
      <w:r w:rsidRPr="00D964E6">
        <w:rPr>
          <w:rFonts w:ascii="Sylfaen" w:hAnsi="Sylfaen" w:cs="Sylfaen"/>
          <w:bCs/>
          <w:lang w:val="ka-GE"/>
        </w:rPr>
        <w:t>ლიეტუვის</w:t>
      </w:r>
      <w:r w:rsidRPr="00D964E6">
        <w:rPr>
          <w:rFonts w:ascii="Sylfaen" w:hAnsi="Sylfaen"/>
          <w:bCs/>
          <w:lang w:val="ka-GE"/>
        </w:rPr>
        <w:t xml:space="preserve"> </w:t>
      </w:r>
      <w:r w:rsidRPr="00D964E6">
        <w:rPr>
          <w:rFonts w:ascii="Sylfaen" w:hAnsi="Sylfaen" w:cs="Sylfaen"/>
          <w:bCs/>
          <w:lang w:val="ka-GE"/>
        </w:rPr>
        <w:t>სამხედრო</w:t>
      </w:r>
      <w:r w:rsidRPr="00D964E6">
        <w:rPr>
          <w:rFonts w:ascii="Sylfaen" w:hAnsi="Sylfaen"/>
          <w:bCs/>
          <w:lang w:val="ka-GE"/>
        </w:rPr>
        <w:t xml:space="preserve"> </w:t>
      </w:r>
      <w:r w:rsidRPr="00D964E6">
        <w:rPr>
          <w:rFonts w:ascii="Sylfaen" w:hAnsi="Sylfaen" w:cs="Sylfaen"/>
          <w:bCs/>
          <w:lang w:val="ka-GE"/>
        </w:rPr>
        <w:t>აკადემიაში</w:t>
      </w:r>
      <w:r w:rsidRPr="00D964E6">
        <w:rPr>
          <w:rFonts w:ascii="Sylfaen" w:hAnsi="Sylfaen"/>
          <w:bCs/>
          <w:lang w:val="ka-GE"/>
        </w:rPr>
        <w:t>,</w:t>
      </w:r>
      <w:r w:rsidRPr="00D964E6">
        <w:rPr>
          <w:rFonts w:ascii="Sylfaen" w:hAnsi="Sylfaen" w:cs="Sylfaen"/>
          <w:bCs/>
          <w:lang w:val="ka-GE"/>
        </w:rPr>
        <w:t>იტალიის</w:t>
      </w:r>
      <w:r w:rsidRPr="00D964E6">
        <w:rPr>
          <w:rFonts w:ascii="Sylfaen" w:hAnsi="Sylfaen"/>
          <w:bCs/>
          <w:lang w:val="ka-GE"/>
        </w:rPr>
        <w:t xml:space="preserve"> </w:t>
      </w:r>
      <w:r w:rsidRPr="00D964E6">
        <w:rPr>
          <w:rFonts w:ascii="Sylfaen" w:hAnsi="Sylfaen" w:cs="Sylfaen"/>
          <w:bCs/>
          <w:lang w:val="ka-GE"/>
        </w:rPr>
        <w:t>ჰუმანიტარული</w:t>
      </w:r>
      <w:r w:rsidRPr="00D964E6">
        <w:rPr>
          <w:rFonts w:ascii="Sylfaen" w:hAnsi="Sylfaen"/>
          <w:bCs/>
          <w:lang w:val="ka-GE"/>
        </w:rPr>
        <w:t xml:space="preserve"> </w:t>
      </w:r>
      <w:r w:rsidRPr="00D964E6">
        <w:rPr>
          <w:rFonts w:ascii="Sylfaen" w:hAnsi="Sylfaen" w:cs="Sylfaen"/>
          <w:bCs/>
          <w:lang w:val="ka-GE"/>
        </w:rPr>
        <w:t>სამართლის</w:t>
      </w:r>
      <w:r w:rsidRPr="00D964E6">
        <w:rPr>
          <w:rFonts w:ascii="Sylfaen" w:hAnsi="Sylfaen"/>
          <w:bCs/>
          <w:lang w:val="ka-GE"/>
        </w:rPr>
        <w:t xml:space="preserve"> </w:t>
      </w:r>
      <w:r w:rsidRPr="00D964E6">
        <w:rPr>
          <w:rFonts w:ascii="Sylfaen" w:hAnsi="Sylfaen" w:cs="Sylfaen"/>
          <w:bCs/>
          <w:lang w:val="ka-GE"/>
        </w:rPr>
        <w:t>საერთაშორისო</w:t>
      </w:r>
      <w:r w:rsidRPr="00D964E6">
        <w:rPr>
          <w:rFonts w:ascii="Sylfaen" w:hAnsi="Sylfaen"/>
          <w:bCs/>
          <w:lang w:val="ka-GE"/>
        </w:rPr>
        <w:t xml:space="preserve"> </w:t>
      </w:r>
      <w:r w:rsidRPr="00D964E6">
        <w:rPr>
          <w:rFonts w:ascii="Sylfaen" w:hAnsi="Sylfaen" w:cs="Sylfaen"/>
          <w:bCs/>
          <w:lang w:val="ka-GE"/>
        </w:rPr>
        <w:t>ინსტიტუტში, რუმინეთის სახმელეთო ძალების აკადემიაში, აშშ-ს სამხედრო აკადემიაში (ვესტ პოინტი) და თურქეთის სამხედრო აკადემიაში</w:t>
      </w:r>
      <w:r w:rsidRPr="00D964E6">
        <w:rPr>
          <w:rFonts w:ascii="Sylfaen" w:hAnsi="Sylfaen"/>
          <w:bCs/>
          <w:lang w:val="ka-GE"/>
        </w:rPr>
        <w:t>;</w:t>
      </w:r>
    </w:p>
    <w:p w14:paraId="42D43CB9"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განხორციელდა ეროვნული თავდაცვის აკადემიის საბაკალავრო საგანმანათლებლო პროგრამის იუნკერთა მეხუთე გამოშვების ცერემონიალი. კურსი წარმატებით დაასრულა 74-მა სამხედრო მოსამსახურემ და გადანაწილდნენ საქართველოს შეიარაღებული ძალების სამხედრო სააღრიცხვო სპეციალობების მიხედვით სპეციალიზაციის კურსებზე;</w:t>
      </w:r>
    </w:p>
    <w:p w14:paraId="632A4E69"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დასრულდა ეროვნული თავდაცვის აკადემიის ოფიცერთა მომზადების საკანდიდატო კურსი. კურსი წარმატებით დაასრულა 19-მა სამხედრო მოსამსახურემ და გადანაწილდნენ საქართველოს შეიარაღებული ძალების სამხედრო სააღრიცხვო სპეციალობების მიხედვით სპეციალიზაციის კურსებზე;</w:t>
      </w:r>
    </w:p>
    <w:p w14:paraId="690EFDBD"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cs="Sylfaen"/>
          <w:bCs/>
          <w:lang w:val="ka-GE"/>
        </w:rPr>
        <w:t>განხორციელდა ეროვნული</w:t>
      </w:r>
      <w:r w:rsidRPr="00D964E6">
        <w:rPr>
          <w:rFonts w:ascii="Sylfaen" w:hAnsi="Sylfaen"/>
          <w:bCs/>
          <w:lang w:val="ka-GE"/>
        </w:rPr>
        <w:t xml:space="preserve"> </w:t>
      </w:r>
      <w:r w:rsidRPr="00D964E6">
        <w:rPr>
          <w:rFonts w:ascii="Sylfaen" w:hAnsi="Sylfaen" w:cs="Sylfaen"/>
          <w:bCs/>
          <w:lang w:val="ka-GE"/>
        </w:rPr>
        <w:t>თავდაცვის</w:t>
      </w:r>
      <w:r w:rsidRPr="00D964E6">
        <w:rPr>
          <w:rFonts w:ascii="Sylfaen" w:hAnsi="Sylfaen"/>
          <w:bCs/>
          <w:lang w:val="ka-GE"/>
        </w:rPr>
        <w:t xml:space="preserve"> </w:t>
      </w:r>
      <w:r w:rsidRPr="00D964E6">
        <w:rPr>
          <w:rFonts w:ascii="Sylfaen" w:hAnsi="Sylfaen" w:cs="Sylfaen"/>
          <w:bCs/>
          <w:lang w:val="ka-GE"/>
        </w:rPr>
        <w:t>აკადემიის სამეთაურო</w:t>
      </w:r>
      <w:r w:rsidRPr="00D964E6">
        <w:rPr>
          <w:rFonts w:ascii="Sylfaen" w:hAnsi="Sylfaen"/>
          <w:bCs/>
          <w:lang w:val="ka-GE"/>
        </w:rPr>
        <w:t>-</w:t>
      </w:r>
      <w:r w:rsidRPr="00D964E6">
        <w:rPr>
          <w:rFonts w:ascii="Sylfaen" w:hAnsi="Sylfaen" w:cs="Sylfaen"/>
          <w:bCs/>
          <w:lang w:val="ka-GE"/>
        </w:rPr>
        <w:t>საშტაბო</w:t>
      </w:r>
      <w:r w:rsidRPr="00D964E6">
        <w:rPr>
          <w:rFonts w:ascii="Sylfaen" w:hAnsi="Sylfaen"/>
          <w:bCs/>
          <w:lang w:val="ka-GE"/>
        </w:rPr>
        <w:t xml:space="preserve"> </w:t>
      </w:r>
      <w:r w:rsidRPr="00D964E6">
        <w:rPr>
          <w:rFonts w:ascii="Sylfaen" w:hAnsi="Sylfaen" w:cs="Sylfaen"/>
          <w:bCs/>
          <w:lang w:val="ka-GE"/>
        </w:rPr>
        <w:t>კოლეჯის</w:t>
      </w:r>
      <w:r w:rsidRPr="00D964E6">
        <w:rPr>
          <w:rFonts w:ascii="Sylfaen" w:hAnsi="Sylfaen"/>
          <w:bCs/>
          <w:lang w:val="ka-GE"/>
        </w:rPr>
        <w:t xml:space="preserve"> </w:t>
      </w:r>
      <w:r w:rsidRPr="00D964E6">
        <w:rPr>
          <w:rFonts w:ascii="Sylfaen" w:hAnsi="Sylfaen" w:cs="Sylfaen"/>
          <w:bCs/>
          <w:lang w:val="ka-GE"/>
        </w:rPr>
        <w:t>რიგით</w:t>
      </w:r>
      <w:r w:rsidRPr="00D964E6">
        <w:rPr>
          <w:rFonts w:ascii="Sylfaen" w:hAnsi="Sylfaen"/>
          <w:bCs/>
          <w:lang w:val="ka-GE"/>
        </w:rPr>
        <w:t xml:space="preserve"> მერვე</w:t>
      </w:r>
      <w:r w:rsidRPr="00D964E6">
        <w:rPr>
          <w:rFonts w:ascii="Sylfaen" w:hAnsi="Sylfaen" w:cs="Sylfaen"/>
          <w:bCs/>
          <w:lang w:val="ka-GE"/>
        </w:rPr>
        <w:t xml:space="preserve"> საზეიმო</w:t>
      </w:r>
      <w:r w:rsidRPr="00D964E6">
        <w:rPr>
          <w:rFonts w:ascii="Sylfaen" w:hAnsi="Sylfaen"/>
          <w:bCs/>
          <w:lang w:val="ka-GE"/>
        </w:rPr>
        <w:t xml:space="preserve"> </w:t>
      </w:r>
      <w:r w:rsidRPr="00D964E6">
        <w:rPr>
          <w:rFonts w:ascii="Sylfaen" w:hAnsi="Sylfaen" w:cs="Sylfaen"/>
          <w:bCs/>
          <w:lang w:val="ka-GE"/>
        </w:rPr>
        <w:t>გამოშვება</w:t>
      </w:r>
      <w:r w:rsidRPr="00D964E6">
        <w:rPr>
          <w:rFonts w:ascii="Sylfaen" w:hAnsi="Sylfaen"/>
          <w:bCs/>
          <w:lang w:val="ka-GE"/>
        </w:rPr>
        <w:t xml:space="preserve">. </w:t>
      </w:r>
      <w:r w:rsidRPr="00D964E6">
        <w:rPr>
          <w:rFonts w:ascii="Sylfaen" w:hAnsi="Sylfaen" w:cs="Sylfaen"/>
          <w:bCs/>
          <w:lang w:val="ka-GE"/>
        </w:rPr>
        <w:t>სასწავლო</w:t>
      </w:r>
      <w:r w:rsidRPr="00D964E6">
        <w:rPr>
          <w:rFonts w:ascii="Sylfaen" w:hAnsi="Sylfaen"/>
          <w:bCs/>
          <w:lang w:val="ka-GE"/>
        </w:rPr>
        <w:t xml:space="preserve"> </w:t>
      </w:r>
      <w:r w:rsidRPr="00D964E6">
        <w:rPr>
          <w:rFonts w:ascii="Sylfaen" w:hAnsi="Sylfaen" w:cs="Sylfaen"/>
          <w:bCs/>
          <w:lang w:val="ka-GE"/>
        </w:rPr>
        <w:t>კურსი</w:t>
      </w:r>
      <w:r w:rsidRPr="00D964E6">
        <w:rPr>
          <w:rFonts w:ascii="Sylfaen" w:hAnsi="Sylfaen"/>
          <w:bCs/>
          <w:lang w:val="ka-GE"/>
        </w:rPr>
        <w:t xml:space="preserve"> </w:t>
      </w:r>
      <w:r w:rsidRPr="00D964E6">
        <w:rPr>
          <w:rFonts w:ascii="Sylfaen" w:hAnsi="Sylfaen" w:cs="Sylfaen"/>
          <w:bCs/>
          <w:lang w:val="ka-GE"/>
        </w:rPr>
        <w:t>დაასრულა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შესაბამისი</w:t>
      </w:r>
      <w:r w:rsidRPr="00D964E6">
        <w:rPr>
          <w:rFonts w:ascii="Sylfaen" w:hAnsi="Sylfaen"/>
          <w:bCs/>
          <w:lang w:val="ka-GE"/>
        </w:rPr>
        <w:t xml:space="preserve"> </w:t>
      </w:r>
      <w:r w:rsidRPr="00D964E6">
        <w:rPr>
          <w:rFonts w:ascii="Sylfaen" w:hAnsi="Sylfaen" w:cs="Sylfaen"/>
          <w:bCs/>
          <w:lang w:val="ka-GE"/>
        </w:rPr>
        <w:t>დიპლომი</w:t>
      </w:r>
      <w:r w:rsidRPr="00D964E6">
        <w:rPr>
          <w:rFonts w:ascii="Sylfaen" w:hAnsi="Sylfaen"/>
          <w:bCs/>
          <w:lang w:val="ka-GE"/>
        </w:rPr>
        <w:t xml:space="preserve"> </w:t>
      </w:r>
      <w:r w:rsidRPr="00D964E6">
        <w:rPr>
          <w:rFonts w:ascii="Sylfaen" w:hAnsi="Sylfaen" w:cs="Sylfaen"/>
          <w:bCs/>
          <w:lang w:val="ka-GE"/>
        </w:rPr>
        <w:t>გადაეცა</w:t>
      </w:r>
      <w:r w:rsidRPr="00D964E6">
        <w:rPr>
          <w:rFonts w:ascii="Sylfaen" w:hAnsi="Sylfaen"/>
          <w:bCs/>
          <w:lang w:val="ka-GE"/>
        </w:rPr>
        <w:t xml:space="preserve"> 57 </w:t>
      </w:r>
      <w:r w:rsidRPr="00D964E6">
        <w:rPr>
          <w:rFonts w:ascii="Sylfaen" w:hAnsi="Sylfaen" w:cs="Sylfaen"/>
          <w:bCs/>
          <w:lang w:val="ka-GE"/>
        </w:rPr>
        <w:t>მსმენელს</w:t>
      </w:r>
      <w:r w:rsidRPr="00D964E6">
        <w:rPr>
          <w:rFonts w:ascii="Sylfaen" w:hAnsi="Sylfaen"/>
          <w:bCs/>
          <w:lang w:val="ka-GE"/>
        </w:rPr>
        <w:t>;</w:t>
      </w:r>
    </w:p>
    <w:p w14:paraId="7F293591" w14:textId="77777777" w:rsidR="00B90A39" w:rsidRPr="00D964E6" w:rsidRDefault="00B90A39" w:rsidP="00393D1F">
      <w:pPr>
        <w:pStyle w:val="a5"/>
        <w:numPr>
          <w:ilvl w:val="0"/>
          <w:numId w:val="19"/>
        </w:numPr>
        <w:spacing w:after="0" w:line="240" w:lineRule="auto"/>
        <w:jc w:val="both"/>
        <w:rPr>
          <w:rFonts w:ascii="Sylfaen" w:hAnsi="Sylfaen"/>
          <w:bCs/>
        </w:rPr>
      </w:pPr>
      <w:r w:rsidRPr="00D964E6">
        <w:rPr>
          <w:rFonts w:ascii="Sylfaen" w:hAnsi="Sylfaen" w:cs="Sylfaen"/>
          <w:bCs/>
        </w:rPr>
        <w:t>ჩატარდა</w:t>
      </w:r>
      <w:r w:rsidRPr="00D964E6">
        <w:rPr>
          <w:rFonts w:ascii="Sylfaen" w:hAnsi="Sylfaen" w:cs="Sylfaen"/>
          <w:bCs/>
          <w:lang w:val="ka-GE"/>
        </w:rPr>
        <w:t xml:space="preserve"> რიგით მეხუთე</w:t>
      </w:r>
      <w:r w:rsidRPr="00D964E6">
        <w:rPr>
          <w:rFonts w:ascii="Sylfaen" w:hAnsi="Sylfaen"/>
          <w:bCs/>
        </w:rPr>
        <w:t xml:space="preserve"> </w:t>
      </w:r>
      <w:r w:rsidRPr="00D964E6">
        <w:rPr>
          <w:rFonts w:ascii="Sylfaen" w:hAnsi="Sylfaen"/>
          <w:bCs/>
          <w:lang w:val="ka-GE"/>
        </w:rPr>
        <w:t xml:space="preserve">კადეტთა </w:t>
      </w:r>
      <w:r w:rsidRPr="00D964E6">
        <w:rPr>
          <w:rFonts w:ascii="Sylfaen" w:hAnsi="Sylfaen" w:cs="Sylfaen"/>
          <w:bCs/>
        </w:rPr>
        <w:t>საერთაშორისო</w:t>
      </w:r>
      <w:r w:rsidRPr="00D964E6">
        <w:rPr>
          <w:rFonts w:ascii="Sylfaen" w:hAnsi="Sylfaen"/>
          <w:bCs/>
        </w:rPr>
        <w:t xml:space="preserve"> </w:t>
      </w:r>
      <w:r w:rsidRPr="00D964E6">
        <w:rPr>
          <w:rFonts w:ascii="Sylfaen" w:hAnsi="Sylfaen" w:cs="Sylfaen"/>
          <w:bCs/>
        </w:rPr>
        <w:t>კვირეული</w:t>
      </w:r>
      <w:r w:rsidRPr="00D964E6">
        <w:rPr>
          <w:rFonts w:ascii="Sylfaen" w:hAnsi="Sylfaen"/>
          <w:bCs/>
        </w:rPr>
        <w:t xml:space="preserve">, </w:t>
      </w:r>
      <w:r w:rsidRPr="00D964E6">
        <w:rPr>
          <w:rFonts w:ascii="Sylfaen" w:hAnsi="Sylfaen" w:cs="Sylfaen"/>
          <w:bCs/>
        </w:rPr>
        <w:t>რომელშიც</w:t>
      </w:r>
      <w:r w:rsidRPr="00D964E6">
        <w:rPr>
          <w:rFonts w:ascii="Sylfaen" w:hAnsi="Sylfaen"/>
          <w:bCs/>
        </w:rPr>
        <w:t xml:space="preserve"> </w:t>
      </w:r>
      <w:r w:rsidRPr="00D964E6">
        <w:rPr>
          <w:rFonts w:ascii="Sylfaen" w:hAnsi="Sylfaen" w:cs="Sylfaen"/>
          <w:bCs/>
        </w:rPr>
        <w:t>მონაწილეობა</w:t>
      </w:r>
      <w:r w:rsidRPr="00D964E6">
        <w:rPr>
          <w:rFonts w:ascii="Sylfaen" w:hAnsi="Sylfaen"/>
          <w:bCs/>
        </w:rPr>
        <w:t xml:space="preserve"> </w:t>
      </w:r>
      <w:r w:rsidRPr="00D964E6">
        <w:rPr>
          <w:rFonts w:ascii="Sylfaen" w:hAnsi="Sylfaen" w:cs="Sylfaen"/>
          <w:bCs/>
        </w:rPr>
        <w:t>მიიღო</w:t>
      </w:r>
      <w:r w:rsidRPr="00D964E6">
        <w:rPr>
          <w:rFonts w:ascii="Sylfaen" w:hAnsi="Sylfaen"/>
          <w:bCs/>
        </w:rPr>
        <w:t xml:space="preserve"> </w:t>
      </w:r>
      <w:r w:rsidRPr="00D964E6">
        <w:rPr>
          <w:rFonts w:ascii="Sylfaen" w:hAnsi="Sylfaen"/>
          <w:bCs/>
          <w:lang w:val="ka-GE"/>
        </w:rPr>
        <w:t>14</w:t>
      </w:r>
      <w:r w:rsidRPr="00D964E6">
        <w:rPr>
          <w:rFonts w:ascii="Sylfaen" w:hAnsi="Sylfaen"/>
          <w:bCs/>
        </w:rPr>
        <w:t xml:space="preserve"> </w:t>
      </w:r>
      <w:r w:rsidRPr="00D964E6">
        <w:rPr>
          <w:rFonts w:ascii="Sylfaen" w:hAnsi="Sylfaen" w:cs="Sylfaen"/>
          <w:bCs/>
        </w:rPr>
        <w:t>სხვადასხვა</w:t>
      </w:r>
      <w:r w:rsidRPr="00D964E6">
        <w:rPr>
          <w:rFonts w:ascii="Sylfaen" w:hAnsi="Sylfaen"/>
          <w:bCs/>
        </w:rPr>
        <w:t xml:space="preserve"> </w:t>
      </w:r>
      <w:r w:rsidRPr="00D964E6">
        <w:rPr>
          <w:rFonts w:ascii="Sylfaen" w:hAnsi="Sylfaen" w:cs="Sylfaen"/>
          <w:bCs/>
        </w:rPr>
        <w:t>ქვეყნის</w:t>
      </w:r>
      <w:r w:rsidRPr="00D964E6">
        <w:rPr>
          <w:rFonts w:ascii="Sylfaen" w:hAnsi="Sylfaen"/>
          <w:bCs/>
        </w:rPr>
        <w:t xml:space="preserve"> </w:t>
      </w:r>
      <w:r w:rsidRPr="00D964E6">
        <w:rPr>
          <w:rFonts w:ascii="Sylfaen" w:hAnsi="Sylfaen"/>
          <w:bCs/>
          <w:lang w:val="ka-GE"/>
        </w:rPr>
        <w:t xml:space="preserve">16 </w:t>
      </w:r>
      <w:r w:rsidRPr="00D964E6">
        <w:rPr>
          <w:rFonts w:ascii="Sylfaen" w:hAnsi="Sylfaen"/>
          <w:bCs/>
        </w:rPr>
        <w:t xml:space="preserve"> </w:t>
      </w:r>
      <w:r w:rsidRPr="00D964E6">
        <w:rPr>
          <w:rFonts w:ascii="Sylfaen" w:hAnsi="Sylfaen" w:cs="Sylfaen"/>
          <w:bCs/>
          <w:lang w:val="ka-GE"/>
        </w:rPr>
        <w:t xml:space="preserve">უმაღლესი საგანმანათლებლო </w:t>
      </w:r>
      <w:r w:rsidRPr="00D964E6">
        <w:rPr>
          <w:rFonts w:ascii="Sylfaen" w:hAnsi="Sylfaen" w:cs="Sylfaen"/>
          <w:bCs/>
        </w:rPr>
        <w:t>სასწავლებელ</w:t>
      </w:r>
      <w:r w:rsidRPr="00D964E6">
        <w:rPr>
          <w:rFonts w:ascii="Sylfaen" w:hAnsi="Sylfaen" w:cs="Sylfaen"/>
          <w:bCs/>
          <w:lang w:val="ka-GE"/>
        </w:rPr>
        <w:t>ის 55-მა მონაწილემ</w:t>
      </w:r>
      <w:r w:rsidRPr="00D964E6">
        <w:rPr>
          <w:rFonts w:ascii="Sylfaen" w:hAnsi="Sylfaen" w:cs="Sylfaen"/>
          <w:bCs/>
        </w:rPr>
        <w:t>;</w:t>
      </w:r>
    </w:p>
    <w:p w14:paraId="6AF8E9D1" w14:textId="77777777" w:rsidR="00B90A39" w:rsidRPr="00D964E6" w:rsidRDefault="00B90A39" w:rsidP="00393D1F">
      <w:pPr>
        <w:pStyle w:val="a5"/>
        <w:numPr>
          <w:ilvl w:val="0"/>
          <w:numId w:val="19"/>
        </w:numPr>
        <w:spacing w:after="0" w:line="240" w:lineRule="auto"/>
        <w:jc w:val="both"/>
        <w:rPr>
          <w:rFonts w:ascii="Sylfaen" w:hAnsi="Sylfaen"/>
          <w:bCs/>
          <w:lang w:val="ka-GE"/>
        </w:rPr>
      </w:pPr>
      <w:r w:rsidRPr="00D964E6">
        <w:rPr>
          <w:rFonts w:ascii="Sylfaen" w:hAnsi="Sylfaen"/>
          <w:bCs/>
          <w:lang w:val="ka-GE"/>
        </w:rPr>
        <w:t>გადაკეთდა და მოეწყო ეროვნული თავდაცვის აკადემიაში ერთიანი შეიარაღების საცავი. უსაფრთხოების გასაზრდელად განხორციელდა მისი ტექნიკური საშუალებებით გაწყობა. აგრეთვე განხორციელდა სასადილოს წყლის სისტემის რეაბილიტაცია;</w:t>
      </w:r>
    </w:p>
    <w:p w14:paraId="53497D8A" w14:textId="77777777" w:rsidR="001C60C9" w:rsidRPr="00D964E6" w:rsidRDefault="001C60C9" w:rsidP="00393D1F">
      <w:pPr>
        <w:pStyle w:val="a5"/>
        <w:spacing w:after="0" w:line="240" w:lineRule="auto"/>
        <w:ind w:left="360"/>
        <w:jc w:val="both"/>
        <w:rPr>
          <w:rFonts w:ascii="Sylfaen" w:hAnsi="Sylfaen"/>
          <w:bCs/>
          <w:highlight w:val="yellow"/>
        </w:rPr>
      </w:pPr>
    </w:p>
    <w:p w14:paraId="4561FBE9" w14:textId="77777777" w:rsidR="001C60C9" w:rsidRPr="00D964E6" w:rsidRDefault="001C60C9" w:rsidP="00393D1F">
      <w:pPr>
        <w:pStyle w:val="a5"/>
        <w:spacing w:after="0" w:line="240" w:lineRule="auto"/>
        <w:ind w:left="360" w:hanging="360"/>
        <w:jc w:val="both"/>
        <w:rPr>
          <w:rFonts w:ascii="Sylfaen" w:eastAsia="Times New Roman" w:hAnsi="Sylfaen" w:cs="Sylfaen"/>
          <w:bCs/>
          <w:highlight w:val="yellow"/>
          <w:lang w:val="ka-GE"/>
        </w:rPr>
      </w:pPr>
    </w:p>
    <w:p w14:paraId="5B09FF3F" w14:textId="77777777" w:rsidR="001C60C9" w:rsidRPr="00D964E6" w:rsidRDefault="001C60C9" w:rsidP="00393D1F">
      <w:pPr>
        <w:pStyle w:val="2"/>
        <w:ind w:left="284"/>
        <w:rPr>
          <w:rFonts w:ascii="Sylfaen" w:hAnsi="Sylfaen" w:cs="Sylfaen"/>
          <w:bCs/>
          <w:i/>
          <w:iCs/>
          <w:sz w:val="22"/>
          <w:szCs w:val="22"/>
          <w:lang w:val="ka-GE"/>
        </w:rPr>
      </w:pPr>
      <w:r w:rsidRPr="00D964E6">
        <w:rPr>
          <w:rFonts w:ascii="Sylfaen" w:hAnsi="Sylfaen" w:cs="Sylfaen"/>
          <w:bCs/>
          <w:sz w:val="22"/>
          <w:szCs w:val="22"/>
          <w:lang w:val="ka-GE"/>
        </w:rPr>
        <w:t>2.11   საერთაშორისო სამშვიდობო მისიები  (პროგრამული კოდი 29 06)</w:t>
      </w:r>
    </w:p>
    <w:p w14:paraId="2991F96B" w14:textId="77777777" w:rsidR="001C60C9" w:rsidRPr="00D964E6" w:rsidRDefault="001C60C9" w:rsidP="00393D1F">
      <w:pPr>
        <w:pStyle w:val="a5"/>
        <w:tabs>
          <w:tab w:val="left" w:pos="720"/>
        </w:tabs>
        <w:spacing w:after="0" w:line="240" w:lineRule="auto"/>
        <w:ind w:left="709" w:right="-67" w:hanging="360"/>
        <w:jc w:val="both"/>
        <w:rPr>
          <w:rFonts w:ascii="Sylfaen" w:hAnsi="Sylfaen" w:cs="Sylfaen"/>
          <w:bCs/>
          <w:lang w:val="ka-GE"/>
        </w:rPr>
      </w:pPr>
    </w:p>
    <w:p w14:paraId="601A3611" w14:textId="77777777" w:rsidR="001C60C9" w:rsidRPr="00D964E6" w:rsidRDefault="001C60C9" w:rsidP="00393D1F">
      <w:pPr>
        <w:tabs>
          <w:tab w:val="left" w:pos="630"/>
        </w:tabs>
        <w:spacing w:after="0" w:line="240" w:lineRule="auto"/>
        <w:ind w:left="360" w:hanging="360"/>
        <w:jc w:val="both"/>
        <w:rPr>
          <w:rFonts w:ascii="Sylfaen" w:hAnsi="Sylfaen" w:cs="Sylfaen"/>
          <w:bCs/>
        </w:rPr>
      </w:pPr>
      <w:r w:rsidRPr="00D964E6">
        <w:rPr>
          <w:rFonts w:ascii="Sylfaen" w:hAnsi="Sylfaen" w:cs="Sylfaen"/>
          <w:bCs/>
        </w:rPr>
        <w:tab/>
        <w:t>პროგრამის განმახორციელებელი:</w:t>
      </w:r>
    </w:p>
    <w:p w14:paraId="68990CDB" w14:textId="77777777" w:rsidR="001C60C9" w:rsidRPr="00D964E6" w:rsidRDefault="001C60C9" w:rsidP="00393D1F">
      <w:pPr>
        <w:pStyle w:val="abzacixml"/>
        <w:ind w:left="360" w:hanging="360"/>
        <w:rPr>
          <w:bCs/>
        </w:rPr>
      </w:pPr>
    </w:p>
    <w:p w14:paraId="528F0FDD" w14:textId="77777777" w:rsidR="001C60C9" w:rsidRPr="00D964E6" w:rsidRDefault="001C60C9" w:rsidP="00393D1F">
      <w:pPr>
        <w:pStyle w:val="abzacixml"/>
        <w:numPr>
          <w:ilvl w:val="0"/>
          <w:numId w:val="17"/>
        </w:numPr>
        <w:tabs>
          <w:tab w:val="left" w:pos="360"/>
        </w:tabs>
        <w:autoSpaceDE/>
        <w:autoSpaceDN/>
        <w:adjustRightInd/>
        <w:ind w:left="709"/>
        <w:rPr>
          <w:bCs/>
          <w:lang w:eastAsia="ru-RU"/>
        </w:rPr>
      </w:pPr>
      <w:r w:rsidRPr="00D964E6">
        <w:rPr>
          <w:bCs/>
          <w:lang w:eastAsia="ru-RU"/>
        </w:rPr>
        <w:t>საქართველოს თავდაცვის სამინისტრო;</w:t>
      </w:r>
    </w:p>
    <w:p w14:paraId="5560771D" w14:textId="77777777" w:rsidR="001C60C9" w:rsidRPr="00D964E6" w:rsidRDefault="001C60C9" w:rsidP="00393D1F">
      <w:pPr>
        <w:pStyle w:val="abzacixml"/>
        <w:numPr>
          <w:ilvl w:val="0"/>
          <w:numId w:val="17"/>
        </w:numPr>
        <w:tabs>
          <w:tab w:val="left" w:pos="360"/>
        </w:tabs>
        <w:autoSpaceDE/>
        <w:autoSpaceDN/>
        <w:adjustRightInd/>
        <w:ind w:left="709"/>
        <w:rPr>
          <w:bCs/>
          <w:lang w:eastAsia="ru-RU"/>
        </w:rPr>
      </w:pPr>
      <w:r w:rsidRPr="00D964E6">
        <w:rPr>
          <w:bCs/>
          <w:lang w:eastAsia="ru-RU"/>
        </w:rPr>
        <w:t>სსიპ - სახელმწიფო სამხედრო სამეცნიერო-ტექნიკური ცენტრი  „დელტა";</w:t>
      </w:r>
    </w:p>
    <w:p w14:paraId="70C6679A" w14:textId="77777777" w:rsidR="001C60C9" w:rsidRPr="00D964E6" w:rsidRDefault="001C60C9" w:rsidP="00393D1F">
      <w:pPr>
        <w:pStyle w:val="abzacixml"/>
        <w:autoSpaceDE/>
        <w:autoSpaceDN/>
        <w:adjustRightInd/>
        <w:ind w:firstLine="0"/>
        <w:rPr>
          <w:bCs/>
          <w:highlight w:val="yellow"/>
        </w:rPr>
      </w:pPr>
    </w:p>
    <w:p w14:paraId="24505C7F" w14:textId="77777777" w:rsidR="00B90A39" w:rsidRPr="00D964E6" w:rsidRDefault="00B90A39" w:rsidP="00393D1F">
      <w:pPr>
        <w:pStyle w:val="a5"/>
        <w:numPr>
          <w:ilvl w:val="0"/>
          <w:numId w:val="19"/>
        </w:numPr>
        <w:spacing w:after="0" w:line="240" w:lineRule="auto"/>
        <w:jc w:val="both"/>
        <w:rPr>
          <w:rFonts w:ascii="Sylfaen" w:hAnsi="Sylfaen" w:cs="Sylfaen"/>
          <w:bCs/>
        </w:rPr>
      </w:pPr>
      <w:r w:rsidRPr="00D964E6">
        <w:rPr>
          <w:rFonts w:ascii="Sylfaen" w:hAnsi="Sylfaen" w:cs="Sylfaen"/>
          <w:bCs/>
        </w:rPr>
        <w:t>ავღანეთში „მტკიცე  მხარდაჭერის  მისიის“  (RSM, QRF)  ფარგლებში  გერმანიის კონტინგენტის შემადგენლობაში მყოფი მე-2 ბრიგადის სადაზვერვო ასეული 2019 წლის იანვარში როტაციის წესით ჩაანაცვლა 1-ლი ბრიგადის ნაკრებმა ასეულმა, რომელიც თავის მხრივ 2019 წლის ივლისში როტაციის წესით,  ჩანაცვლდა  მე-3 ბრიგადის ნაკრებმა ასეულით;</w:t>
      </w:r>
    </w:p>
    <w:p w14:paraId="39F938EC" w14:textId="77777777" w:rsidR="00B90A39" w:rsidRPr="00D964E6" w:rsidRDefault="00B90A39" w:rsidP="00393D1F">
      <w:pPr>
        <w:pStyle w:val="a5"/>
        <w:numPr>
          <w:ilvl w:val="0"/>
          <w:numId w:val="19"/>
        </w:numPr>
        <w:spacing w:after="0" w:line="240" w:lineRule="auto"/>
        <w:jc w:val="both"/>
        <w:rPr>
          <w:rFonts w:ascii="Sylfaen" w:hAnsi="Sylfaen" w:cs="Sylfaen"/>
          <w:bCs/>
        </w:rPr>
      </w:pPr>
      <w:r w:rsidRPr="00D964E6">
        <w:rPr>
          <w:rFonts w:ascii="Sylfaen" w:hAnsi="Sylfaen" w:cs="Sylfaen"/>
          <w:bCs/>
        </w:rPr>
        <w:t>ავღანეთში მტკიცე მხარდაჭერის მისიის (RSM) ფარგლებში, ამერიკის  კონტინგენტის შემადგენლობაში მყოფი მე-2 ბრიგადის 22 ბატალიონი (გადასროლა: 2018 წლის ოქტობერიდან) 2019 წლის აპრილში, როტაციის წესით, ჩაანაცვლა მე-4 ბრიგადის  43-ე ბატალიონმა, რომელიც თავის მხრივ 2019 წლის ნოემბერში როტაციის წესით, ჩანაცვლდა 1-ლი ბრიგადის მე-12 ბატალიონით;</w:t>
      </w:r>
    </w:p>
    <w:p w14:paraId="290985D6" w14:textId="77777777" w:rsidR="00B90A39" w:rsidRPr="00D964E6" w:rsidRDefault="00B90A39" w:rsidP="00393D1F">
      <w:pPr>
        <w:pStyle w:val="abzacixml"/>
        <w:numPr>
          <w:ilvl w:val="0"/>
          <w:numId w:val="19"/>
        </w:numPr>
        <w:autoSpaceDE/>
        <w:autoSpaceDN/>
        <w:adjustRightInd/>
        <w:rPr>
          <w:bCs/>
        </w:rPr>
      </w:pPr>
      <w:r w:rsidRPr="00D964E6">
        <w:rPr>
          <w:bCs/>
        </w:rPr>
        <w:t>ავღანეთში მტკიცე მხარდაჭერის მისიის (RSM) ფარგლებში, ამერიკის კონტინგენტის შემადგენლობაში მონაწილეობდა მე-4 ბრიგადის ნაკრები ასეული (გადასროლა: 2018 წლის ოქტომბრიდან), რომელიც 2019 წლის აპრილში, როტაციის წესით ჩანაცვლდა მე-3 ბრიგადის  ნაკრების ასეულით. 2019 წლის ნოემბერში მე-3 ბრიგადის  ნაკრების ასეული ჩაანაცვლა მე-2 ბრიგადის ნაკრების ასეულმა.</w:t>
      </w:r>
    </w:p>
    <w:p w14:paraId="6D601CE2" w14:textId="77777777" w:rsidR="00B90A39" w:rsidRPr="00D964E6" w:rsidRDefault="00B90A39" w:rsidP="00393D1F">
      <w:pPr>
        <w:pStyle w:val="a5"/>
        <w:numPr>
          <w:ilvl w:val="0"/>
          <w:numId w:val="19"/>
        </w:numPr>
        <w:spacing w:after="0" w:line="240" w:lineRule="auto"/>
        <w:jc w:val="both"/>
        <w:rPr>
          <w:rFonts w:ascii="Sylfaen" w:hAnsi="Sylfaen" w:cs="Sylfaen"/>
          <w:bCs/>
        </w:rPr>
      </w:pPr>
      <w:r w:rsidRPr="00D964E6">
        <w:rPr>
          <w:rFonts w:ascii="Sylfaen" w:hAnsi="Sylfaen" w:cs="Sylfaen"/>
          <w:bCs/>
        </w:rPr>
        <w:t>ცენტრალური აფრიკის რესპუბლიკაში, ევროკავშირის საწრთვნელ მისიაში (EUTM RCA) 2018 წლის ივლისიდან იმყოფებოდა ეროვნული გვარდიის ნაკრები ოცეული, რომელიც 2019 წლის მარტში ეროვნული გვარდიის სხვა ნაკრები ოცეულით ჩანაცვლდა.</w:t>
      </w:r>
    </w:p>
    <w:p w14:paraId="1B410882" w14:textId="77777777" w:rsidR="00B90A39" w:rsidRPr="00D964E6" w:rsidRDefault="00B90A39" w:rsidP="00393D1F">
      <w:pPr>
        <w:pStyle w:val="abzacixml"/>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Cs/>
          <w:lang w:val="ka-GE"/>
        </w:rPr>
      </w:pPr>
      <w:r w:rsidRPr="00D964E6">
        <w:rPr>
          <w:bCs/>
          <w:lang w:val="ka-GE"/>
        </w:rPr>
        <w:t>საერთაშორისო სამშვიდობო მისიების შეუფერხებელი როტაციისა და მომზადებისათვის მიმდინარეობდა შესყიდვების გეგმით გათვალისწინებული პროცედურები, გაფორმდა ხელშეკრულებები, რომლებიც ითვალისწინებს სანივთე ქონების და აღჭურვილობის შესყიდვას</w:t>
      </w:r>
      <w:r w:rsidRPr="00D964E6">
        <w:rPr>
          <w:bCs/>
        </w:rPr>
        <w:t>;</w:t>
      </w:r>
    </w:p>
    <w:p w14:paraId="28F02730" w14:textId="77777777" w:rsidR="00B90A39" w:rsidRPr="00D964E6" w:rsidRDefault="00B90A39" w:rsidP="00393D1F">
      <w:pPr>
        <w:pStyle w:val="a5"/>
        <w:numPr>
          <w:ilvl w:val="0"/>
          <w:numId w:val="18"/>
        </w:numPr>
        <w:spacing w:after="0" w:line="240" w:lineRule="auto"/>
        <w:ind w:left="360"/>
        <w:jc w:val="both"/>
        <w:rPr>
          <w:rFonts w:ascii="Sylfaen" w:hAnsi="Sylfaen" w:cs="Sylfaen"/>
          <w:bCs/>
          <w:lang w:val="ka-GE"/>
        </w:rPr>
      </w:pPr>
      <w:r w:rsidRPr="00D964E6">
        <w:rPr>
          <w:rFonts w:ascii="Sylfaen" w:hAnsi="Sylfaen" w:cs="Sylfaen"/>
          <w:bCs/>
          <w:lang w:val="ka-GE"/>
        </w:rPr>
        <w:t>საქართველოს თავდაცვისუნარიანობის ამაღლების მიზნით მიმდინარეობდა თავდაცვის სამინისტროსთვის ჯავშანჩაფხუტების, ჯავშანჟილეტების და სხვა სამხედრო მნიშვნელობის პროდუქციით უზრუნველყოფა.</w:t>
      </w:r>
    </w:p>
    <w:p w14:paraId="3C54C219" w14:textId="77777777" w:rsidR="003F3C29" w:rsidRPr="00D964E6" w:rsidRDefault="003F3C29" w:rsidP="00393D1F">
      <w:pPr>
        <w:tabs>
          <w:tab w:val="left" w:pos="0"/>
          <w:tab w:val="left" w:pos="142"/>
          <w:tab w:val="left" w:pos="630"/>
        </w:tabs>
        <w:spacing w:before="120" w:after="0" w:line="240" w:lineRule="auto"/>
        <w:ind w:left="360"/>
        <w:jc w:val="both"/>
        <w:rPr>
          <w:rFonts w:ascii="Sylfaen" w:hAnsi="Sylfaen" w:cs="Sylfaen"/>
          <w:bCs/>
          <w:color w:val="000000" w:themeColor="text1"/>
          <w:highlight w:val="yellow"/>
          <w:lang w:val="ka-GE"/>
        </w:rPr>
      </w:pPr>
    </w:p>
    <w:p w14:paraId="1AA70630" w14:textId="77777777" w:rsidR="00F565C2" w:rsidRPr="00D964E6" w:rsidRDefault="00F565C2" w:rsidP="00393D1F">
      <w:pPr>
        <w:pStyle w:val="2"/>
        <w:jc w:val="both"/>
        <w:rPr>
          <w:rFonts w:ascii="Sylfaen" w:hAnsi="Sylfaen" w:cs="Sylfaen"/>
          <w:bCs/>
          <w:sz w:val="22"/>
          <w:szCs w:val="22"/>
        </w:rPr>
      </w:pPr>
      <w:r w:rsidRPr="00D964E6">
        <w:rPr>
          <w:rFonts w:ascii="Sylfaen" w:hAnsi="Sylfaen" w:cs="Sylfaen"/>
          <w:bCs/>
          <w:sz w:val="22"/>
          <w:szCs w:val="22"/>
        </w:rPr>
        <w:t>2.12  საქართველოს პროკურატურა (პროგრამული კოდი 33 00)</w:t>
      </w:r>
    </w:p>
    <w:p w14:paraId="14A50F65" w14:textId="77777777" w:rsidR="00F565C2" w:rsidRPr="00D964E6" w:rsidRDefault="00F565C2" w:rsidP="00393D1F">
      <w:pPr>
        <w:pStyle w:val="abzacixml"/>
        <w:ind w:left="270" w:hanging="270"/>
        <w:rPr>
          <w:bCs/>
        </w:rPr>
      </w:pPr>
    </w:p>
    <w:p w14:paraId="1B4C52C3" w14:textId="77777777" w:rsidR="00F565C2" w:rsidRPr="00D964E6" w:rsidRDefault="00F565C2" w:rsidP="00393D1F">
      <w:pPr>
        <w:pStyle w:val="abzacixml"/>
        <w:ind w:left="270" w:firstLine="0"/>
        <w:rPr>
          <w:bCs/>
        </w:rPr>
      </w:pPr>
      <w:r w:rsidRPr="00D964E6">
        <w:rPr>
          <w:bCs/>
        </w:rPr>
        <w:t>პროგრამის განმახორციელებელი:</w:t>
      </w:r>
    </w:p>
    <w:p w14:paraId="5A0FB7BD" w14:textId="77777777" w:rsidR="00F565C2" w:rsidRPr="00D964E6" w:rsidRDefault="00F565C2" w:rsidP="00393D1F">
      <w:pPr>
        <w:pStyle w:val="abzacixml"/>
        <w:ind w:left="270" w:firstLine="0"/>
        <w:rPr>
          <w:bCs/>
        </w:rPr>
      </w:pPr>
      <w:r w:rsidRPr="00D964E6">
        <w:rPr>
          <w:bCs/>
        </w:rPr>
        <w:t xml:space="preserve"> </w:t>
      </w:r>
    </w:p>
    <w:p w14:paraId="2808B0A4" w14:textId="77777777" w:rsidR="00F565C2" w:rsidRPr="00D964E6" w:rsidRDefault="00F565C2" w:rsidP="00393D1F">
      <w:pPr>
        <w:pStyle w:val="abzacixml"/>
        <w:numPr>
          <w:ilvl w:val="0"/>
          <w:numId w:val="1"/>
        </w:numPr>
        <w:tabs>
          <w:tab w:val="left" w:pos="1080"/>
        </w:tabs>
        <w:ind w:hanging="540"/>
        <w:rPr>
          <w:bCs/>
        </w:rPr>
      </w:pPr>
      <w:r w:rsidRPr="00D964E6">
        <w:rPr>
          <w:bCs/>
        </w:rPr>
        <w:t xml:space="preserve">სსიპ - </w:t>
      </w:r>
      <w:r w:rsidRPr="00D964E6">
        <w:rPr>
          <w:bCs/>
          <w:lang w:val="ka-GE"/>
        </w:rPr>
        <w:t>საქართველოს პროკურატურა</w:t>
      </w:r>
    </w:p>
    <w:p w14:paraId="706D5B64" w14:textId="77777777" w:rsidR="00F565C2" w:rsidRPr="00D964E6" w:rsidRDefault="00F565C2"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highlight w:val="yellow"/>
          <w:lang w:val="ka-GE"/>
        </w:rPr>
      </w:pPr>
    </w:p>
    <w:p w14:paraId="707C2D77" w14:textId="77777777" w:rsidR="003F4055" w:rsidRPr="00D964E6" w:rsidRDefault="003F4055" w:rsidP="00E830BF">
      <w:pPr>
        <w:pStyle w:val="abzacixml"/>
        <w:numPr>
          <w:ilvl w:val="0"/>
          <w:numId w:val="2"/>
        </w:numPr>
        <w:ind w:left="360"/>
        <w:rPr>
          <w:bCs/>
          <w:lang w:val="ka-GE"/>
        </w:rPr>
      </w:pPr>
      <w:r w:rsidRPr="00D964E6">
        <w:rPr>
          <w:bCs/>
          <w:lang w:val="ka-GE"/>
        </w:rPr>
        <w:t xml:space="preserve">სასჯელს განრიდებულ იქნა  2 336  პირი, მათ შორის: </w:t>
      </w:r>
      <w:r w:rsidRPr="00D964E6">
        <w:rPr>
          <w:bCs/>
        </w:rPr>
        <w:t>437</w:t>
      </w:r>
      <w:r w:rsidRPr="00D964E6">
        <w:rPr>
          <w:bCs/>
          <w:lang w:val="ka-GE"/>
        </w:rPr>
        <w:t xml:space="preserve"> არასრულწლოვანი (14-დან 18 წლამდე ასაკის პირი), 18-დან 21 წლამდე ასაკის 360 პირი და </w:t>
      </w:r>
      <w:r w:rsidRPr="00D964E6">
        <w:rPr>
          <w:bCs/>
        </w:rPr>
        <w:t xml:space="preserve">1 </w:t>
      </w:r>
      <w:r w:rsidRPr="00D964E6">
        <w:rPr>
          <w:bCs/>
          <w:lang w:val="ka-GE"/>
        </w:rPr>
        <w:t xml:space="preserve">839 სრულწლოვანი (21 წლიდან ზემოთ ასაკის) პირი. მოწმისა და დაზარალებულის კოორდინატორის სამსახურით ისარგებლა 8 348 მოქალაქემ, მათ შორის: დაზარალებული </w:t>
      </w:r>
      <w:r w:rsidRPr="00D964E6">
        <w:rPr>
          <w:bCs/>
        </w:rPr>
        <w:t xml:space="preserve">- </w:t>
      </w:r>
      <w:r w:rsidRPr="00D964E6">
        <w:rPr>
          <w:bCs/>
          <w:lang w:val="ka-GE"/>
        </w:rPr>
        <w:t xml:space="preserve">2 916 (35%), მოწმე </w:t>
      </w:r>
      <w:r w:rsidRPr="00D964E6">
        <w:rPr>
          <w:bCs/>
        </w:rPr>
        <w:t xml:space="preserve">- </w:t>
      </w:r>
      <w:r w:rsidRPr="00D964E6">
        <w:rPr>
          <w:bCs/>
          <w:lang w:val="ka-GE"/>
        </w:rPr>
        <w:t xml:space="preserve">2 778 (33%), არასრულწლოვანი დაზარალებული </w:t>
      </w:r>
      <w:r w:rsidRPr="00D964E6">
        <w:rPr>
          <w:bCs/>
        </w:rPr>
        <w:t xml:space="preserve">- </w:t>
      </w:r>
      <w:r w:rsidRPr="00D964E6">
        <w:rPr>
          <w:bCs/>
          <w:lang w:val="ka-GE"/>
        </w:rPr>
        <w:t xml:space="preserve">104 (1%), არასრულწლოვანი მოწმე </w:t>
      </w:r>
      <w:r w:rsidRPr="00D964E6">
        <w:rPr>
          <w:bCs/>
        </w:rPr>
        <w:t xml:space="preserve">- </w:t>
      </w:r>
      <w:r w:rsidRPr="00D964E6">
        <w:rPr>
          <w:bCs/>
          <w:lang w:val="ka-GE"/>
        </w:rPr>
        <w:t>168 (2%), ბრალდებული</w:t>
      </w:r>
      <w:r w:rsidRPr="00D964E6">
        <w:rPr>
          <w:bCs/>
        </w:rPr>
        <w:t xml:space="preserve"> (მისი ოჯახის წევრი/ადვოკატი) - </w:t>
      </w:r>
      <w:r w:rsidRPr="00D964E6">
        <w:rPr>
          <w:bCs/>
          <w:lang w:val="ka-GE"/>
        </w:rPr>
        <w:t xml:space="preserve">563 (7%), განმცხადებელი </w:t>
      </w:r>
      <w:r w:rsidRPr="00D964E6">
        <w:rPr>
          <w:bCs/>
        </w:rPr>
        <w:t xml:space="preserve">- </w:t>
      </w:r>
      <w:r w:rsidRPr="00D964E6">
        <w:rPr>
          <w:bCs/>
          <w:lang w:val="ka-GE"/>
        </w:rPr>
        <w:t>1 355 (16%), სხვა პირი</w:t>
      </w:r>
      <w:r w:rsidRPr="00D964E6">
        <w:rPr>
          <w:bCs/>
        </w:rPr>
        <w:t xml:space="preserve">- </w:t>
      </w:r>
      <w:r w:rsidRPr="00D964E6">
        <w:rPr>
          <w:bCs/>
          <w:lang w:val="ka-GE"/>
        </w:rPr>
        <w:t>464 (6%);</w:t>
      </w:r>
    </w:p>
    <w:p w14:paraId="66E92B22" w14:textId="77777777" w:rsidR="003F4055" w:rsidRPr="00D964E6" w:rsidRDefault="003F4055" w:rsidP="00E830BF">
      <w:pPr>
        <w:pStyle w:val="abzacixml"/>
        <w:numPr>
          <w:ilvl w:val="0"/>
          <w:numId w:val="2"/>
        </w:numPr>
        <w:ind w:left="360"/>
        <w:rPr>
          <w:bCs/>
          <w:lang w:val="ka-GE"/>
        </w:rPr>
      </w:pPr>
      <w:r w:rsidRPr="00D964E6">
        <w:rPr>
          <w:bCs/>
          <w:lang w:val="ka-GE"/>
        </w:rPr>
        <w:t>დამუშავდა 2018 წლის მონაცემები, რომელთა საფუძველზეც დაიწერა:</w:t>
      </w:r>
    </w:p>
    <w:p w14:paraId="1A28AFC4" w14:textId="77777777" w:rsidR="003F4055" w:rsidRPr="00D964E6" w:rsidRDefault="003F4055" w:rsidP="00E830BF">
      <w:pPr>
        <w:pStyle w:val="abzacixml"/>
        <w:numPr>
          <w:ilvl w:val="0"/>
          <w:numId w:val="12"/>
        </w:numPr>
        <w:ind w:left="1276"/>
        <w:rPr>
          <w:bCs/>
          <w:lang w:val="ka-GE"/>
        </w:rPr>
      </w:pPr>
      <w:r w:rsidRPr="00D964E6">
        <w:rPr>
          <w:bCs/>
          <w:lang w:val="ka-GE"/>
        </w:rPr>
        <w:t>არასრულწლოვანთა განრიდება-მედიაციის პროგრამის შედეგები და გამოწვევები;</w:t>
      </w:r>
    </w:p>
    <w:p w14:paraId="25EBA1B6" w14:textId="77777777" w:rsidR="003F4055" w:rsidRPr="00D964E6" w:rsidRDefault="003F4055" w:rsidP="00E830BF">
      <w:pPr>
        <w:pStyle w:val="abzacixml"/>
        <w:numPr>
          <w:ilvl w:val="0"/>
          <w:numId w:val="12"/>
        </w:numPr>
        <w:ind w:left="1276"/>
        <w:rPr>
          <w:bCs/>
          <w:lang w:val="ka-GE"/>
        </w:rPr>
      </w:pPr>
      <w:r w:rsidRPr="00D964E6">
        <w:rPr>
          <w:bCs/>
          <w:lang w:val="ka-GE"/>
        </w:rPr>
        <w:t>სრულწლოვანთა განრიდება;</w:t>
      </w:r>
    </w:p>
    <w:p w14:paraId="5BA77CBC" w14:textId="77777777" w:rsidR="003F4055" w:rsidRPr="00D964E6" w:rsidRDefault="003F4055" w:rsidP="00E830BF">
      <w:pPr>
        <w:pStyle w:val="abzacixml"/>
        <w:numPr>
          <w:ilvl w:val="0"/>
          <w:numId w:val="12"/>
        </w:numPr>
        <w:ind w:left="1276"/>
        <w:rPr>
          <w:bCs/>
          <w:lang w:val="ka-GE"/>
        </w:rPr>
      </w:pPr>
      <w:r w:rsidRPr="00D964E6">
        <w:rPr>
          <w:bCs/>
          <w:lang w:val="ka-GE"/>
        </w:rPr>
        <w:t>დევნადაწყებულ არასრულწლოვანთა ანალიზი;</w:t>
      </w:r>
    </w:p>
    <w:p w14:paraId="43692C49" w14:textId="77777777" w:rsidR="003F4055" w:rsidRPr="00D964E6" w:rsidRDefault="003F4055" w:rsidP="00E830BF">
      <w:pPr>
        <w:pStyle w:val="abzacixml"/>
        <w:numPr>
          <w:ilvl w:val="0"/>
          <w:numId w:val="12"/>
        </w:numPr>
        <w:ind w:left="1276"/>
        <w:rPr>
          <w:bCs/>
          <w:lang w:val="ka-GE"/>
        </w:rPr>
      </w:pPr>
      <w:r w:rsidRPr="00D964E6">
        <w:rPr>
          <w:bCs/>
          <w:lang w:val="ka-GE"/>
        </w:rPr>
        <w:t>გამამართლებელი განაჩენები;</w:t>
      </w:r>
    </w:p>
    <w:p w14:paraId="34D4CD41" w14:textId="77777777" w:rsidR="003F4055" w:rsidRPr="00D964E6" w:rsidRDefault="003F4055" w:rsidP="00E830BF">
      <w:pPr>
        <w:pStyle w:val="abzacixml"/>
        <w:numPr>
          <w:ilvl w:val="0"/>
          <w:numId w:val="12"/>
        </w:numPr>
        <w:ind w:left="1276"/>
        <w:rPr>
          <w:bCs/>
          <w:lang w:val="ka-GE"/>
        </w:rPr>
      </w:pPr>
      <w:r w:rsidRPr="00D964E6">
        <w:rPr>
          <w:bCs/>
          <w:lang w:val="ka-GE"/>
        </w:rPr>
        <w:t>განრიდებულ არასრულწლოვანთა მიერ ჩადენილი განმეორებითი დანაშაულის კვლევა;</w:t>
      </w:r>
    </w:p>
    <w:p w14:paraId="62D2FD32" w14:textId="77777777" w:rsidR="003F4055" w:rsidRPr="00D964E6" w:rsidRDefault="003F4055" w:rsidP="00E830BF">
      <w:pPr>
        <w:pStyle w:val="abzacixml"/>
        <w:numPr>
          <w:ilvl w:val="0"/>
          <w:numId w:val="12"/>
        </w:numPr>
        <w:ind w:left="1276"/>
        <w:rPr>
          <w:bCs/>
          <w:lang w:val="ka-GE"/>
        </w:rPr>
      </w:pPr>
      <w:r w:rsidRPr="00D964E6">
        <w:rPr>
          <w:bCs/>
          <w:lang w:val="ka-GE"/>
        </w:rPr>
        <w:t>განრიდებულ არასრულწლოვანთა ზოგადი მახასიათებლების კვლევა;</w:t>
      </w:r>
    </w:p>
    <w:p w14:paraId="5348450C" w14:textId="77777777" w:rsidR="003F4055" w:rsidRPr="00D964E6" w:rsidRDefault="003F4055" w:rsidP="00E830BF">
      <w:pPr>
        <w:pStyle w:val="abzacixml"/>
        <w:numPr>
          <w:ilvl w:val="0"/>
          <w:numId w:val="12"/>
        </w:numPr>
        <w:ind w:left="1276"/>
        <w:rPr>
          <w:bCs/>
          <w:lang w:val="ka-GE"/>
        </w:rPr>
      </w:pPr>
      <w:r w:rsidRPr="00D964E6">
        <w:rPr>
          <w:bCs/>
          <w:lang w:val="ka-GE"/>
        </w:rPr>
        <w:t>უცხოელთა მიერ და უცხოელთა მიმართ ჩადენილი დანაშაულების ანალიზი;</w:t>
      </w:r>
    </w:p>
    <w:p w14:paraId="168DCE0E" w14:textId="77777777" w:rsidR="003F4055" w:rsidRPr="00D964E6" w:rsidRDefault="003F4055" w:rsidP="00E830BF">
      <w:pPr>
        <w:pStyle w:val="abzacixml"/>
        <w:numPr>
          <w:ilvl w:val="0"/>
          <w:numId w:val="12"/>
        </w:numPr>
        <w:ind w:left="1276"/>
        <w:rPr>
          <w:bCs/>
          <w:lang w:val="ka-GE"/>
        </w:rPr>
      </w:pPr>
      <w:r w:rsidRPr="00D964E6">
        <w:rPr>
          <w:bCs/>
          <w:lang w:val="ka-GE"/>
        </w:rPr>
        <w:t>ძალადობრივი დანაშაულების ანალიზი, პარალელური ფინანსური გამოძიების ანალიზი;</w:t>
      </w:r>
    </w:p>
    <w:p w14:paraId="5926A9C1" w14:textId="77777777" w:rsidR="003F4055" w:rsidRPr="00D964E6" w:rsidRDefault="003F4055" w:rsidP="00E830BF">
      <w:pPr>
        <w:pStyle w:val="abzacixml"/>
        <w:numPr>
          <w:ilvl w:val="0"/>
          <w:numId w:val="12"/>
        </w:numPr>
        <w:ind w:left="1276"/>
        <w:rPr>
          <w:bCs/>
          <w:lang w:val="ka-GE"/>
        </w:rPr>
      </w:pPr>
      <w:r w:rsidRPr="00D964E6">
        <w:rPr>
          <w:bCs/>
          <w:lang w:val="ka-GE"/>
        </w:rPr>
        <w:t xml:space="preserve">სატრანსპორტო საშუალებების საიდენტიფიკაციო </w:t>
      </w:r>
      <w:r w:rsidRPr="00D964E6">
        <w:rPr>
          <w:bCs/>
        </w:rPr>
        <w:t>VIN</w:t>
      </w:r>
      <w:r w:rsidRPr="00D964E6">
        <w:rPr>
          <w:bCs/>
          <w:lang w:val="ka-GE"/>
        </w:rPr>
        <w:t xml:space="preserve"> ნომრების ან სარეგისტრაციო დოკუმენტების გაყალბების ფაქტზე დაწყებულ საქმეთა ანალიზი;</w:t>
      </w:r>
    </w:p>
    <w:p w14:paraId="3B4B3392" w14:textId="77777777" w:rsidR="003F4055" w:rsidRPr="00D964E6" w:rsidRDefault="003F4055" w:rsidP="00E830BF">
      <w:pPr>
        <w:pStyle w:val="abzacixml"/>
        <w:numPr>
          <w:ilvl w:val="0"/>
          <w:numId w:val="2"/>
        </w:numPr>
        <w:ind w:left="360"/>
        <w:rPr>
          <w:bCs/>
          <w:lang w:val="ka-GE"/>
        </w:rPr>
      </w:pPr>
      <w:r w:rsidRPr="00D964E6">
        <w:rPr>
          <w:bCs/>
          <w:lang w:val="ka-GE"/>
        </w:rPr>
        <w:t>სწრაფი და ეფექტიანი მართლმსაჯულების განხორციელების, პროკურორთა და სასამართლოს რესურსის დაზოგვის მიზნით, შემუშავდა რეკომენდაცია ოჯახში ძალადობის საქმეებზე საპროცესო შეთანხმების გაფორმების შესახებ, რომელშიც დეტალურად გაიწერა აღნიშნული დანაშაულის საქმეებზე საპროცესო შეთანხმების გაფორმების წინაპირობები. რეკომენდაცია შესასრულებლად გაეგზავნა პროკურატურის ყველა შესაბამის სტრუქტურულ დანაყოფს. ზემოაღნიშნული რეკომენდაციის შესრულების მონიტორინგს ახორციელებს საპროკურორო საქმიანობაზე ზედამხედველობის დეპარტამენტი შემოსული ყოველდღიური ინფორმაციების გაანალიზებისა და საქმეთა შესწავლის შედეგად;</w:t>
      </w:r>
    </w:p>
    <w:p w14:paraId="4F063570" w14:textId="77777777" w:rsidR="003F4055" w:rsidRPr="00D964E6" w:rsidRDefault="003F4055" w:rsidP="00E830BF">
      <w:pPr>
        <w:pStyle w:val="abzacixml"/>
        <w:numPr>
          <w:ilvl w:val="0"/>
          <w:numId w:val="2"/>
        </w:numPr>
        <w:ind w:left="360"/>
        <w:rPr>
          <w:bCs/>
          <w:lang w:val="ka-GE"/>
        </w:rPr>
      </w:pPr>
      <w:r w:rsidRPr="00D964E6">
        <w:rPr>
          <w:bCs/>
          <w:lang w:val="ka-GE"/>
        </w:rPr>
        <w:t>ოჯახში ძალადობის რეკომენდაციის შევსების მიზნით, მომზადდა მცირე რეკომენდაცია „ოჯახში ძალადობის ფაქტებზე შემაკავებელი ორდერების მონიტორინგის განხორციელების თაობაზე“. რეკომენდაციის საფუძველზე პროკურატურა მუდმივ რეჟიმში უწევს მონიტორინგს შინაგან საქმეთა სამინისტროს უფლებამოსილ თანამშრომელთა მიერ შემაკავებელი ორდერების გამოცემას და გამოძიების დაწყებას. შემუშავდა ოჯახში ძალადობის საკითხებზე მონიტორინგის განხორციელების მეთოდოლოგია. მონიტორინგის პროცესში იდენტიფიცირებული საკითხები გათვალისწინებული იქნა სპეციალიზაციის ტრენინგ მოდულში, ასევე, მონიტორინგის შედეგები საფუძვლად დაედო „სისხლის სამართლის კოდექსის 11</w:t>
      </w:r>
      <w:r w:rsidRPr="00D964E6">
        <w:rPr>
          <w:bCs/>
          <w:vertAlign w:val="superscript"/>
          <w:lang w:val="ka-GE"/>
        </w:rPr>
        <w:t>1</w:t>
      </w:r>
      <w:r w:rsidRPr="00D964E6">
        <w:rPr>
          <w:bCs/>
          <w:lang w:val="ka-GE"/>
        </w:rPr>
        <w:t xml:space="preserve"> და 126</w:t>
      </w:r>
      <w:r w:rsidRPr="00D964E6">
        <w:rPr>
          <w:bCs/>
          <w:vertAlign w:val="superscript"/>
          <w:lang w:val="ka-GE"/>
        </w:rPr>
        <w:t>1</w:t>
      </w:r>
      <w:r w:rsidRPr="00D964E6">
        <w:rPr>
          <w:bCs/>
          <w:lang w:val="ka-GE"/>
        </w:rPr>
        <w:t xml:space="preserve"> მუხლებით გათვალისწინებულ დანაშაულებზე გამოძიების საპროცესო ხელმძღვანელობის განხორციელების შესახებ“ არსებული რეკომენდაცის განახლებას;</w:t>
      </w:r>
    </w:p>
    <w:p w14:paraId="3C3CFBE1" w14:textId="77777777" w:rsidR="003F4055" w:rsidRPr="00D964E6" w:rsidRDefault="003F4055" w:rsidP="00E830BF">
      <w:pPr>
        <w:pStyle w:val="abzacixml"/>
        <w:numPr>
          <w:ilvl w:val="0"/>
          <w:numId w:val="2"/>
        </w:numPr>
        <w:ind w:left="360"/>
        <w:rPr>
          <w:bCs/>
          <w:lang w:val="ka-GE"/>
        </w:rPr>
      </w:pPr>
      <w:r w:rsidRPr="00D964E6">
        <w:rPr>
          <w:bCs/>
          <w:lang w:val="ka-GE"/>
        </w:rPr>
        <w:t xml:space="preserve">დანაშაულის პრევენციის და საზოგადოების სამართალშეგნების დონის და ცნობიერების ამაღლების ამაღლების მიზნით, საერთო ჯამში ჩატარებულია 102 ღონისძიება </w:t>
      </w:r>
      <w:r w:rsidRPr="00D964E6">
        <w:rPr>
          <w:bCs/>
        </w:rPr>
        <w:t>(</w:t>
      </w:r>
      <w:r w:rsidRPr="00D964E6">
        <w:rPr>
          <w:bCs/>
          <w:lang w:val="ka-GE"/>
        </w:rPr>
        <w:t>საქართველოს ყველა რეგიონში ჩატარდა საინფორმაციო შეხვედრები ადგილობრივ მოსახლეობასთან, სკოლის მოსწავლეებთან და პედაგოგებთან, ოჯახში ძალადობის და ქალთა მიმართ ძალადობის, ნარკოტიკული დანაშაულის და ტრეფიკინგის თაობაზე</w:t>
      </w:r>
      <w:r w:rsidRPr="00D964E6">
        <w:rPr>
          <w:bCs/>
        </w:rPr>
        <w:t>)</w:t>
      </w:r>
      <w:r w:rsidRPr="00D964E6">
        <w:rPr>
          <w:bCs/>
          <w:lang w:val="ka-GE"/>
        </w:rPr>
        <w:t>;</w:t>
      </w:r>
    </w:p>
    <w:p w14:paraId="0A97B9B0" w14:textId="77777777" w:rsidR="003F4055" w:rsidRPr="00D964E6" w:rsidRDefault="003F4055" w:rsidP="00E830BF">
      <w:pPr>
        <w:pStyle w:val="abzacixml"/>
        <w:numPr>
          <w:ilvl w:val="0"/>
          <w:numId w:val="2"/>
        </w:numPr>
        <w:ind w:left="360"/>
        <w:rPr>
          <w:bCs/>
          <w:lang w:val="ka-GE"/>
        </w:rPr>
      </w:pPr>
      <w:r w:rsidRPr="00D964E6">
        <w:rPr>
          <w:bCs/>
          <w:lang w:val="ka-GE"/>
        </w:rPr>
        <w:t>ქალთა უფლებების კვირეულის ფარგლებში, ამერიკის შეერთებული შტატების საელჩოს მხარდაჭერით, საქართველოს 8 ქალაქში გაიმართა ოჯახში ძალადობის საკითხებზე საინფორმაციო შეხვედრები;</w:t>
      </w:r>
    </w:p>
    <w:p w14:paraId="79BB4B55" w14:textId="77777777" w:rsidR="003F4055" w:rsidRPr="00D964E6" w:rsidRDefault="003F4055" w:rsidP="00E830BF">
      <w:pPr>
        <w:pStyle w:val="abzacixml"/>
        <w:numPr>
          <w:ilvl w:val="0"/>
          <w:numId w:val="2"/>
        </w:numPr>
        <w:ind w:left="360"/>
        <w:rPr>
          <w:bCs/>
          <w:lang w:val="ka-GE"/>
        </w:rPr>
      </w:pPr>
      <w:r w:rsidRPr="00D964E6">
        <w:rPr>
          <w:bCs/>
          <w:lang w:val="ka-GE"/>
        </w:rPr>
        <w:t>ევროპის საბჭოს ცნობიერების ამაღლების კამპანიის „მე ვირჩევ თანასწორობას“ ფარგლებში სხვადასხვა ქალაქში გაიმართა 7 საინფორმაციო შეხვედრა;</w:t>
      </w:r>
    </w:p>
    <w:p w14:paraId="2145F723" w14:textId="77777777" w:rsidR="003F4055" w:rsidRPr="00D964E6" w:rsidRDefault="003F4055" w:rsidP="00E830BF">
      <w:pPr>
        <w:pStyle w:val="abzacixml"/>
        <w:numPr>
          <w:ilvl w:val="0"/>
          <w:numId w:val="2"/>
        </w:numPr>
        <w:ind w:left="360"/>
        <w:rPr>
          <w:bCs/>
          <w:lang w:val="ka-GE"/>
        </w:rPr>
      </w:pPr>
      <w:r w:rsidRPr="00D964E6">
        <w:rPr>
          <w:bCs/>
          <w:lang w:val="ka-GE"/>
        </w:rPr>
        <w:t>საქართველოს მთავრობის გენდერული ძალადობის წინააღმდეგ მიმართული კამპანიის ფარგლებში, საქართველოს პროკურატურის ორგანიზებით საერთო ჯამში ჩატარდა 24 საინფორმაციო შეხვედრა;</w:t>
      </w:r>
    </w:p>
    <w:p w14:paraId="1426CBEA" w14:textId="77777777" w:rsidR="003F4055" w:rsidRPr="00D964E6" w:rsidRDefault="003F4055" w:rsidP="00E830BF">
      <w:pPr>
        <w:pStyle w:val="abzacixml"/>
        <w:numPr>
          <w:ilvl w:val="0"/>
          <w:numId w:val="2"/>
        </w:numPr>
        <w:ind w:left="360"/>
        <w:rPr>
          <w:bCs/>
          <w:lang w:val="ka-GE"/>
        </w:rPr>
      </w:pPr>
      <w:r w:rsidRPr="00D964E6">
        <w:rPr>
          <w:bCs/>
          <w:lang w:val="ka-GE"/>
        </w:rPr>
        <w:t>პროკურატურის თანამშრომლების პროფესიული კვალიფიკაციის ამაღლებისა და არსებული საჭიროების გათვალისწინებით, განხორციელდა სასწავლო ღონისძიებები სხვადასხვა მიმართულებით:</w:t>
      </w:r>
    </w:p>
    <w:p w14:paraId="2F698D73" w14:textId="77777777" w:rsidR="003F4055" w:rsidRPr="00D964E6" w:rsidRDefault="003F4055" w:rsidP="00E830BF">
      <w:pPr>
        <w:pStyle w:val="abzacixml"/>
        <w:numPr>
          <w:ilvl w:val="0"/>
          <w:numId w:val="12"/>
        </w:numPr>
        <w:ind w:left="1276"/>
        <w:rPr>
          <w:bCs/>
          <w:lang w:val="ka-GE"/>
        </w:rPr>
      </w:pPr>
      <w:r w:rsidRPr="00D964E6">
        <w:rPr>
          <w:bCs/>
          <w:lang w:val="ka-GE"/>
        </w:rPr>
        <w:t>ოჯახში ძალადობისა და ოჯახური დანაშაულის თემაზე პროკურორებისა და გამომძიებლების მოსამზადებლად ჩატარდა 2 სპეციალიზაციის კურსი</w:t>
      </w:r>
      <w:r w:rsidRPr="00D964E6">
        <w:rPr>
          <w:bCs/>
        </w:rPr>
        <w:t>;</w:t>
      </w:r>
    </w:p>
    <w:p w14:paraId="7F644C84" w14:textId="77777777" w:rsidR="003F4055" w:rsidRPr="00D964E6" w:rsidRDefault="003F4055" w:rsidP="00E830BF">
      <w:pPr>
        <w:pStyle w:val="abzacixml"/>
        <w:numPr>
          <w:ilvl w:val="0"/>
          <w:numId w:val="12"/>
        </w:numPr>
        <w:ind w:left="1276"/>
        <w:rPr>
          <w:bCs/>
          <w:lang w:val="ka-GE"/>
        </w:rPr>
      </w:pPr>
      <w:r w:rsidRPr="00D964E6">
        <w:rPr>
          <w:bCs/>
          <w:lang w:val="ka-GE"/>
        </w:rPr>
        <w:t>ევროპის საბჭოსთან თანამშრომლობით, სპეციალიზებული პროკურორებისა და სისტემის გამომძიებლებისთვის HELP-ის პლატფორმის გამოყენებით განხორციელდა  დისტანციური სასწავლო კურსი</w:t>
      </w:r>
      <w:r w:rsidRPr="00D964E6">
        <w:rPr>
          <w:bCs/>
        </w:rPr>
        <w:t>;</w:t>
      </w:r>
    </w:p>
    <w:p w14:paraId="45D858B1" w14:textId="77777777" w:rsidR="003F4055" w:rsidRPr="00D964E6" w:rsidRDefault="003F4055" w:rsidP="00E830BF">
      <w:pPr>
        <w:pStyle w:val="abzacixml"/>
        <w:numPr>
          <w:ilvl w:val="0"/>
          <w:numId w:val="12"/>
        </w:numPr>
        <w:ind w:left="1276"/>
        <w:rPr>
          <w:bCs/>
          <w:lang w:val="ka-GE"/>
        </w:rPr>
      </w:pPr>
      <w:r w:rsidRPr="00D964E6">
        <w:rPr>
          <w:bCs/>
          <w:lang w:val="ka-GE"/>
        </w:rPr>
        <w:t>ევროპის საბჭოს მხრადაჭერით, ქალთა მიმართ ძალადობისა და ოჯახური დანაშაულის წინააღმდეგ ბრძოლაში მულტისექტორული კოორდინაციის მნიშვნელობის თემაზე განხორციელდა 2 სასწავლო ღონისძიება, რომელშიც ჩართული იყვნენ როგორც სახელმწიფო უწყებები, ასევე სერვისის განმახორციელებელი ორგანიზაციები;</w:t>
      </w:r>
    </w:p>
    <w:p w14:paraId="17CF5825" w14:textId="77777777" w:rsidR="003F4055" w:rsidRPr="00D964E6" w:rsidRDefault="003F4055" w:rsidP="00E830BF">
      <w:pPr>
        <w:pStyle w:val="abzacixml"/>
        <w:numPr>
          <w:ilvl w:val="0"/>
          <w:numId w:val="12"/>
        </w:numPr>
        <w:ind w:left="1276"/>
        <w:rPr>
          <w:bCs/>
          <w:lang w:val="ka-GE"/>
        </w:rPr>
      </w:pPr>
      <w:r w:rsidRPr="00D964E6">
        <w:rPr>
          <w:bCs/>
          <w:lang w:val="ka-GE"/>
        </w:rPr>
        <w:t xml:space="preserve">ერთიანი პრაქტიკის დანერგვის მიზნით განხორციელდა მოსამართლეთა და პროკურორთა ერთობლივი სამუშაო შეხვედრა, ხოლო შეხვედრის შემდგომ იდენტიფიცირებული საკითხების ირგვლივ დამატებით განხორციელდა 2 ტრენინგი, რომელსაც საერთაშორისო ექსპერტი უძღვებოდა. სწავლება  ევროპის საბჭოს მხრადაჭერით განხორციელდა; </w:t>
      </w:r>
    </w:p>
    <w:p w14:paraId="08752EC1" w14:textId="77777777" w:rsidR="003F4055" w:rsidRPr="00D964E6" w:rsidRDefault="003F4055" w:rsidP="00E830BF">
      <w:pPr>
        <w:pStyle w:val="abzacixml"/>
        <w:numPr>
          <w:ilvl w:val="0"/>
          <w:numId w:val="12"/>
        </w:numPr>
        <w:ind w:left="1276"/>
        <w:rPr>
          <w:bCs/>
          <w:lang w:val="ka-GE"/>
        </w:rPr>
      </w:pPr>
      <w:r w:rsidRPr="00D964E6">
        <w:rPr>
          <w:bCs/>
          <w:lang w:val="ka-GE"/>
        </w:rPr>
        <w:t>ნაფიც მსაჯულთა განსჯადობის არეალის გაფართოების პარალელურად, მიმდინარეობდა პროკურორების გადამზადების პროცესი ნაფიც მსაჯულთა სასამართლო უნარების თემაზე. განხორციელდა 2 ტრენინგი (აშშ-ს იუსტიციის დეპარტამენტთან (DOJ) თანამშრომლობით);</w:t>
      </w:r>
    </w:p>
    <w:p w14:paraId="128F5524" w14:textId="77777777" w:rsidR="003F4055" w:rsidRPr="00D964E6" w:rsidRDefault="003F4055" w:rsidP="00E830BF">
      <w:pPr>
        <w:pStyle w:val="abzacixml"/>
        <w:numPr>
          <w:ilvl w:val="0"/>
          <w:numId w:val="12"/>
        </w:numPr>
        <w:ind w:left="1276"/>
        <w:rPr>
          <w:bCs/>
          <w:lang w:val="ka-GE"/>
        </w:rPr>
      </w:pPr>
      <w:r w:rsidRPr="00D964E6">
        <w:rPr>
          <w:bCs/>
          <w:lang w:val="ka-GE"/>
        </w:rPr>
        <w:t xml:space="preserve">არასრულწლოვანი მოწმის/დაზარალებულის/ბრალდებულის გამოკითხვის/დაკითხვის პროტოკოლის თემაზე პროკურატურისა და შინაგან საქმეთა სამინისტროს წარმომადგენლების ჩართულობით განხორციელდა 1 ტრენინგი, რომელიც წარიმართა ამერიკის შეერთებული შტატების ბავშვის ჯანმრთელობისა და ადამიანის განვითარების ეროვნული ინსტიტუტის (NICHD) მიერ შემუშავებული  გამოკითხვა-დაკითხვის მეთოდოლოგიის მიხედვით; </w:t>
      </w:r>
    </w:p>
    <w:p w14:paraId="1FC2144E" w14:textId="77777777" w:rsidR="003F4055" w:rsidRPr="00D964E6" w:rsidRDefault="003F4055" w:rsidP="00E830BF">
      <w:pPr>
        <w:pStyle w:val="abzacixml"/>
        <w:numPr>
          <w:ilvl w:val="0"/>
          <w:numId w:val="12"/>
        </w:numPr>
        <w:ind w:left="1276"/>
        <w:rPr>
          <w:bCs/>
          <w:lang w:val="ka-GE"/>
        </w:rPr>
      </w:pPr>
      <w:r w:rsidRPr="00D964E6">
        <w:rPr>
          <w:bCs/>
          <w:lang w:val="ka-GE"/>
        </w:rPr>
        <w:t>მიგრაციის საერთაშორისო ორგანიზაციის (IOM) მხარდაჭერით განხორციელდა ტრენინგი ტრეფიკინგის, კერძოდ, ბავშვთა მათხოვრობისა და ექსპლუატაციის სხვა ფორმების თაობაზე, რომელშიც პროკურორებისა და მოწმისა და დაზარალებულის კოორდინატორების გარდა, სხვა უწყებების წარმომადგენლებიც იღებდნენ მონაწილეობას;</w:t>
      </w:r>
    </w:p>
    <w:p w14:paraId="7391C016" w14:textId="77777777" w:rsidR="003F4055" w:rsidRPr="00D964E6" w:rsidRDefault="003F4055" w:rsidP="00E830BF">
      <w:pPr>
        <w:pStyle w:val="abzacixml"/>
        <w:numPr>
          <w:ilvl w:val="0"/>
          <w:numId w:val="12"/>
        </w:numPr>
        <w:ind w:left="1276"/>
        <w:rPr>
          <w:bCs/>
          <w:lang w:val="ka-GE"/>
        </w:rPr>
      </w:pPr>
      <w:r w:rsidRPr="00D964E6">
        <w:rPr>
          <w:bCs/>
          <w:lang w:val="ka-GE"/>
        </w:rPr>
        <w:t>არასრულწლოვანთა მართლმსაჯულებისა და ბავშვთა პორნოგრაფიის თემაზე განხორციელდა 2 სასწავლო ვიზიტი ჰოლანდიაში და აშშ-ში, სადაც ქართველი პროკურორები ადგილზე გაეცნენ არასრულწლოვანთა მართლმსაჯულების სისტემას და საუკეთესო პრაქტიკას;</w:t>
      </w:r>
    </w:p>
    <w:p w14:paraId="3982FE55" w14:textId="77777777" w:rsidR="003F4055" w:rsidRPr="00D964E6" w:rsidRDefault="003F4055" w:rsidP="00E830BF">
      <w:pPr>
        <w:pStyle w:val="abzacixml"/>
        <w:numPr>
          <w:ilvl w:val="0"/>
          <w:numId w:val="12"/>
        </w:numPr>
        <w:ind w:left="1276"/>
        <w:rPr>
          <w:bCs/>
          <w:lang w:val="ka-GE"/>
        </w:rPr>
      </w:pPr>
      <w:r w:rsidRPr="00D964E6">
        <w:rPr>
          <w:bCs/>
          <w:lang w:val="ka-GE"/>
        </w:rPr>
        <w:t>დასრულდა ევროპის საბჭოს HELP-ის დისტანციური სწავლების პლატფორმის გამოყენებით ბავშვზე მორგებული მართლმსაჯულების სასწავლო კურსი;</w:t>
      </w:r>
    </w:p>
    <w:p w14:paraId="7163E3E9" w14:textId="77777777" w:rsidR="003F4055" w:rsidRPr="00D964E6" w:rsidRDefault="003F4055" w:rsidP="00E830BF">
      <w:pPr>
        <w:pStyle w:val="abzacixml"/>
        <w:numPr>
          <w:ilvl w:val="0"/>
          <w:numId w:val="12"/>
        </w:numPr>
        <w:ind w:left="1276"/>
        <w:rPr>
          <w:bCs/>
          <w:lang w:val="ka-GE"/>
        </w:rPr>
      </w:pPr>
      <w:r w:rsidRPr="00D964E6">
        <w:rPr>
          <w:bCs/>
          <w:lang w:val="ka-GE"/>
        </w:rPr>
        <w:t>არასრულწლოვანთა სამართლებრივ და ფსიქო-სოციალურ საკითხებზე, ასევე, განრიდება-მედიაციის საკითხებსა და დაზარალებული/მოწმე/კანონთან კონფლიქტში მყოფი ბავშვის გამოკითხვა/დაკითხვის თემებზე დამატებით ჩატარდა 4 სასწავლო ღონისძიება;</w:t>
      </w:r>
    </w:p>
    <w:p w14:paraId="202B441A" w14:textId="77777777" w:rsidR="003F4055" w:rsidRPr="00D964E6" w:rsidRDefault="003F4055" w:rsidP="00E830BF">
      <w:pPr>
        <w:pStyle w:val="abzacixml"/>
        <w:numPr>
          <w:ilvl w:val="0"/>
          <w:numId w:val="12"/>
        </w:numPr>
        <w:ind w:left="1276"/>
        <w:rPr>
          <w:bCs/>
          <w:lang w:val="ka-GE"/>
        </w:rPr>
      </w:pPr>
      <w:r w:rsidRPr="00D964E6">
        <w:rPr>
          <w:bCs/>
          <w:lang w:val="ka-GE"/>
        </w:rPr>
        <w:t>ნარკოტიკებით ვაჭრობის წინააღმდეგ ბრძოლის თემაზე პროკურორებმა გაიარეს 3 ეტაპიანი სწავლება. მოწვეულმა საერთაშორისო ექსპერტებმა მონაწილეებთან განიხილეს: მტკიცებულებათა მოპოვების, ნარკოტიკებით ვაჭრობის გამოძიებისა და სისხლისამართლებრივი დევნის, ფარული საგამოძიებო მოქმედებების ჩატარების, კონტროლირებადი მიწოდების, ფარული აგენტის გამოყენების, საერთაშორისო თანამშრომლობის, უკანონოდ მოპოვებული ქონების მოძიებისა და ჩამორთმევის საკითხები. ასევე, დიდი ყურადღება დაეთმო კრიპტოვალუტის, როგორც ფულის გათეთრების წყაროს გამოყენებასა და ინტერნეტით ნარკოტიკების ვაჭრობასთან დაკავშირებული გამოწვევების განხილვას. სწავლების მეორე ეტაპი ორიენტირებული იყო ტრენერის უნარების გაუმჯობესებაზე, წარმატებულმა კანდიდატებმა მონაწილეობა მიიღეს ესპანეთში დაგეგმილ სასწავლო ვიზიტში და ადგილზე გაეცნენ ნარკოდანაშაულის თემაზე ესპანეთის წარმატებულ გამოცდილებას;</w:t>
      </w:r>
    </w:p>
    <w:p w14:paraId="36E066FF" w14:textId="77777777" w:rsidR="003F4055" w:rsidRPr="00D964E6" w:rsidRDefault="003F4055" w:rsidP="00E830BF">
      <w:pPr>
        <w:pStyle w:val="abzacixml"/>
        <w:numPr>
          <w:ilvl w:val="0"/>
          <w:numId w:val="12"/>
        </w:numPr>
        <w:ind w:left="1276"/>
        <w:rPr>
          <w:bCs/>
          <w:lang w:val="ka-GE"/>
        </w:rPr>
      </w:pPr>
      <w:r w:rsidRPr="00D964E6">
        <w:rPr>
          <w:bCs/>
          <w:lang w:val="ka-GE"/>
        </w:rPr>
        <w:t>ნარკოდანაშაულის წინააღმდეგ ბრძოლის თემაზე ჩატარდა ერთობლივი სამუშაო შეხვედრა, რომლის ფარგლებში სხვადასხვა უწყების წარმომადგენლებმა ისაუბრეს არსებულ გამოწვევებსა და მათი გადაჭრის გზებზე. დამატებით ამ მიმართულებით განხორციელდა 3 სასწავლო ვიზიტი უკრაინაში, ინდოეთსა და ესპანეთში;</w:t>
      </w:r>
    </w:p>
    <w:p w14:paraId="59DC1E66" w14:textId="77777777" w:rsidR="003F4055" w:rsidRPr="00D964E6" w:rsidRDefault="003F4055" w:rsidP="00E830BF">
      <w:pPr>
        <w:pStyle w:val="abzacixml"/>
        <w:numPr>
          <w:ilvl w:val="0"/>
          <w:numId w:val="12"/>
        </w:numPr>
        <w:ind w:left="1276"/>
        <w:rPr>
          <w:bCs/>
          <w:lang w:val="ka-GE"/>
        </w:rPr>
      </w:pPr>
      <w:r w:rsidRPr="00D964E6">
        <w:rPr>
          <w:bCs/>
          <w:lang w:val="ka-GE"/>
        </w:rPr>
        <w:t>,,ევროკავშირის მოქმედება ნარკოტიკებისა და ორგანიზებული დანაშაულის წინააღმდეგ“ (EU-ACT) თანამშრომლობით, ფულის გათეთრებისა და ნარკოტიკებთან დაკავშირებული დანაშაულის თემაზე განხორციელდა ერთობლივი ტრენინგი. სწავლებას პროკურორებთან და პროკურატურის გამომძიებლებთან ერთად, თბილისის საქალაქო სასამართლოს, ფინანსთა სამინისტროს საგამოძიებო სამსახურის, შინაგან საქმეთა სამინისტროს, შემოსავლების სამსახურისა და ფინანსური მონიტორინგის სამსახურის წარმომადგენლები დაესწრნენ;</w:t>
      </w:r>
    </w:p>
    <w:p w14:paraId="6C87201E" w14:textId="77777777" w:rsidR="003F4055" w:rsidRPr="00D964E6" w:rsidRDefault="003F4055" w:rsidP="00E830BF">
      <w:pPr>
        <w:pStyle w:val="abzacixml"/>
        <w:numPr>
          <w:ilvl w:val="0"/>
          <w:numId w:val="12"/>
        </w:numPr>
        <w:ind w:left="1276"/>
        <w:rPr>
          <w:bCs/>
          <w:lang w:val="ka-GE"/>
        </w:rPr>
      </w:pPr>
      <w:r w:rsidRPr="00D964E6">
        <w:rPr>
          <w:bCs/>
          <w:lang w:val="ka-GE"/>
        </w:rPr>
        <w:t>აშშ-ს საელჩოს მხარდაჭერით, ტერორიზმის თემაზე ჩატარდა 8 სასწავლო ღონისძიება (მათ შორის 3 სასწავლო ვიზიტი), რომლის ფარგლებშიც მონაწილეები გაეცნენ კონტრტერორისტული გამოძიების და სისხლის სამართლებრივი დევნის, ბიოტერორიზმის გამოძიების, ტერორიზმის დაფინანსების და სხვა მნიშვნელოვან საკითხებს;</w:t>
      </w:r>
    </w:p>
    <w:p w14:paraId="16E822C6" w14:textId="77777777" w:rsidR="003F4055" w:rsidRPr="00D964E6" w:rsidRDefault="003F4055" w:rsidP="00E830BF">
      <w:pPr>
        <w:pStyle w:val="abzacixml"/>
        <w:numPr>
          <w:ilvl w:val="0"/>
          <w:numId w:val="12"/>
        </w:numPr>
        <w:ind w:left="1276"/>
        <w:rPr>
          <w:bCs/>
          <w:lang w:val="ka-GE"/>
        </w:rPr>
      </w:pPr>
      <w:r w:rsidRPr="00D964E6">
        <w:rPr>
          <w:bCs/>
          <w:lang w:val="ka-GE"/>
        </w:rPr>
        <w:t>საქართველოს პროკურატურის მაღალი და საშუალო რგოლის მენეჯერების 6 ჯგუფისთვის განხორციელდა სწავლების მეორე ეტაპი ორგანიზაციის მართვის თემაზე.  პროექტი მიზნად ისახავს მმართველორგოლის შესაძლებლობების გაძლიერებას, ერთიანი სისტემის დანერგვას, რაც საბოლოოდ თანამშრომელთა შრომის ნაყოფიერებასა და უწყების ეფექტიან საქმიანობაზე აისახება;</w:t>
      </w:r>
    </w:p>
    <w:p w14:paraId="628AD3C7" w14:textId="77777777" w:rsidR="003F4055" w:rsidRPr="00D964E6" w:rsidRDefault="003F4055" w:rsidP="00E830BF">
      <w:pPr>
        <w:pStyle w:val="abzacixml"/>
        <w:numPr>
          <w:ilvl w:val="0"/>
          <w:numId w:val="12"/>
        </w:numPr>
        <w:ind w:left="1276"/>
        <w:rPr>
          <w:bCs/>
          <w:lang w:val="ka-GE"/>
        </w:rPr>
      </w:pPr>
      <w:r w:rsidRPr="00D964E6">
        <w:rPr>
          <w:bCs/>
          <w:lang w:val="ka-GE"/>
        </w:rPr>
        <w:t xml:space="preserve">პროკურატურის თანამშრომელთა კვალიფიკაციის ამაღლების მიზნით,  დამატებით განხორციელდა ტრენინგები და სასწავლო ვიზიტები შემდეგი მიმართულებებით:  ტრეფიკინგი, კორუფცია, კიბერდანაშაულის წინააღმდეგ ბრძოლა, ფარული საგამოძიებო მოქმედებების ჩატარება, არჩევნებთან დაკავშირებული დანაშაულის გამოძიება და სისხლისსამართლებრივი დევნა, საჯარო მოხელეთა კეთილსინდისიერება, სამართლის ადმინისტრირება, კომუნიკაციისა და ქცევის ეტიკეტი შეზღუდული შესაძლებლობის მქონე პირთა მომსახურებისას და ა.შ.; </w:t>
      </w:r>
    </w:p>
    <w:p w14:paraId="02EB6EEF" w14:textId="77777777" w:rsidR="003F4055" w:rsidRPr="00D964E6" w:rsidRDefault="003F4055" w:rsidP="00E830BF">
      <w:pPr>
        <w:pStyle w:val="abzacixml"/>
        <w:numPr>
          <w:ilvl w:val="0"/>
          <w:numId w:val="12"/>
        </w:numPr>
        <w:ind w:left="1276"/>
        <w:rPr>
          <w:bCs/>
          <w:lang w:val="ka-GE"/>
        </w:rPr>
      </w:pPr>
      <w:r w:rsidRPr="00D964E6">
        <w:rPr>
          <w:bCs/>
          <w:lang w:val="ka-GE"/>
        </w:rPr>
        <w:t xml:space="preserve">ახალი და კვალიფიციური კადრების მოძიების მიზნით, ჩატარდა სტაჟიორთა შესარჩევი კონკურსის 4 ეტაპი. კონკურსზე  განაცხადი სულ 1214 პირმა შემოიტანა, საიდანაც აპლიკაციების გადარჩევის შედეგად 1129 კანდიდატი შეირჩა. წარმატებული კანდიდატებისათვის ჩატარდა ორ ეტაპიანი ტესტირება. I ეტაპზე (პროფესიული ტესტირება) გამოცხადდა 680 პირი, ხოლო მეორე ეტაპზე (ტესტირება ზოგად უნარებში) – 97  კანდიდატი. გასაუბრების ეტაპზე 79 კანდიდატი გადავიდა. ამ ეტაპზე საქართველოს გენერალურ პროკურატურაში </w:t>
      </w:r>
      <w:r w:rsidRPr="00D964E6">
        <w:rPr>
          <w:bCs/>
          <w:color w:val="000000"/>
          <w:lang w:val="ka-GE"/>
        </w:rPr>
        <w:t>სტაჟირებას</w:t>
      </w:r>
      <w:r w:rsidRPr="00D964E6">
        <w:rPr>
          <w:bCs/>
          <w:lang w:val="ka-GE"/>
        </w:rPr>
        <w:t>გადის 37 სტაჟიორი,რომლებმაც დანიშვნამდე 2 თვიანი მოსამზადებელი კურსები გაიარეს;</w:t>
      </w:r>
    </w:p>
    <w:p w14:paraId="1D0B810C" w14:textId="77777777" w:rsidR="003F4055" w:rsidRPr="00D964E6" w:rsidRDefault="003F4055" w:rsidP="00E830BF">
      <w:pPr>
        <w:pStyle w:val="abzacixml"/>
        <w:numPr>
          <w:ilvl w:val="0"/>
          <w:numId w:val="12"/>
        </w:numPr>
        <w:ind w:left="1276"/>
        <w:rPr>
          <w:bCs/>
          <w:lang w:val="ka-GE"/>
        </w:rPr>
      </w:pPr>
      <w:r w:rsidRPr="00D964E6">
        <w:rPr>
          <w:bCs/>
          <w:lang w:val="ka-GE"/>
        </w:rPr>
        <w:t>საქართველოს პროკურატურამ, სხვადასხვა უმაღლესი სასწავლებლებისა და სტუდენტური ორგანიზაციების მომართვის საფუძველზე, სტუდენტებისა და სკოლის მოსწავლეების 12 ჯგუფს (450-ზე მეტი მონაწილე) უმასპინძლა;</w:t>
      </w:r>
    </w:p>
    <w:p w14:paraId="5D626202" w14:textId="77777777" w:rsidR="003F4055" w:rsidRPr="00D964E6" w:rsidRDefault="003F4055" w:rsidP="00E830BF">
      <w:pPr>
        <w:pStyle w:val="abzacixml"/>
        <w:numPr>
          <w:ilvl w:val="0"/>
          <w:numId w:val="12"/>
        </w:numPr>
        <w:ind w:left="1276"/>
        <w:rPr>
          <w:bCs/>
          <w:lang w:val="ka-GE"/>
        </w:rPr>
      </w:pPr>
      <w:r w:rsidRPr="00D964E6">
        <w:rPr>
          <w:bCs/>
          <w:lang w:val="ka-GE"/>
        </w:rPr>
        <w:t>საქართველოს პროკურატურის თანამშრომლებისათვის, შიდა რესურსის გამოყენებითა და დონორი ორგანიზაციების მხარდაჭერით, სულ განხორციელდა 145 სასწავლო ღონისძიება, რომელშიც 1 300-ზე მეტი მსმენელი მონაწილეობდა.</w:t>
      </w:r>
    </w:p>
    <w:p w14:paraId="58AF0147" w14:textId="77777777" w:rsidR="00853A4A" w:rsidRPr="00D964E6" w:rsidRDefault="00853A4A" w:rsidP="00E830BF">
      <w:pPr>
        <w:pStyle w:val="abzacixml"/>
        <w:ind w:left="643" w:firstLine="0"/>
        <w:rPr>
          <w:bCs/>
          <w:lang w:val="ka-GE"/>
        </w:rPr>
      </w:pPr>
    </w:p>
    <w:p w14:paraId="4CD0D430" w14:textId="77777777" w:rsidR="001C60C9" w:rsidRPr="00D964E6" w:rsidRDefault="001C60C9" w:rsidP="00E830BF">
      <w:pPr>
        <w:pStyle w:val="2"/>
        <w:ind w:left="284"/>
        <w:rPr>
          <w:rFonts w:ascii="Sylfaen" w:hAnsi="Sylfaen" w:cs="Sylfaen"/>
          <w:bCs/>
          <w:i/>
          <w:iCs/>
          <w:sz w:val="22"/>
          <w:szCs w:val="22"/>
          <w:lang w:val="ka-GE"/>
        </w:rPr>
      </w:pPr>
      <w:r w:rsidRPr="00D964E6">
        <w:rPr>
          <w:rFonts w:ascii="Sylfaen" w:hAnsi="Sylfaen" w:cs="Sylfaen"/>
          <w:bCs/>
          <w:sz w:val="22"/>
          <w:szCs w:val="22"/>
          <w:lang w:val="ka-GE"/>
        </w:rPr>
        <w:t>2.13   სამეცნიერო კვლევა და სამხედრო მრეწველობის განვითარება (პროგრამული კოდი 29 07)</w:t>
      </w:r>
    </w:p>
    <w:p w14:paraId="026915A6" w14:textId="77777777" w:rsidR="001C60C9" w:rsidRPr="00D964E6" w:rsidRDefault="001C60C9" w:rsidP="00E830B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rPr>
      </w:pPr>
    </w:p>
    <w:p w14:paraId="14703D7A" w14:textId="77777777" w:rsidR="001C60C9" w:rsidRPr="00D964E6" w:rsidRDefault="001C60C9" w:rsidP="00E830B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rPr>
      </w:pPr>
      <w:r w:rsidRPr="00D964E6">
        <w:rPr>
          <w:bCs/>
        </w:rPr>
        <w:t>პროგრამის განმახორციელებელი:</w:t>
      </w:r>
    </w:p>
    <w:p w14:paraId="30F31F54" w14:textId="77777777" w:rsidR="001C60C9" w:rsidRPr="00D964E6" w:rsidRDefault="001C60C9" w:rsidP="00E830BF">
      <w:pPr>
        <w:pStyle w:val="abzacixml"/>
        <w:ind w:left="360" w:hanging="360"/>
        <w:rPr>
          <w:bCs/>
        </w:rPr>
      </w:pPr>
    </w:p>
    <w:p w14:paraId="7A05B839" w14:textId="77777777" w:rsidR="001C60C9" w:rsidRPr="00D964E6" w:rsidRDefault="001C60C9" w:rsidP="00E830BF">
      <w:pPr>
        <w:pStyle w:val="abzacixml"/>
        <w:numPr>
          <w:ilvl w:val="0"/>
          <w:numId w:val="17"/>
        </w:numPr>
        <w:tabs>
          <w:tab w:val="left" w:pos="360"/>
        </w:tabs>
        <w:autoSpaceDE/>
        <w:autoSpaceDN/>
        <w:adjustRightInd/>
        <w:ind w:left="709"/>
        <w:rPr>
          <w:bCs/>
          <w:lang w:eastAsia="ru-RU"/>
        </w:rPr>
      </w:pPr>
      <w:r w:rsidRPr="00D964E6">
        <w:rPr>
          <w:bCs/>
          <w:lang w:eastAsia="ru-RU"/>
        </w:rPr>
        <w:t>სსიპ - სახელმწიფო სამხედრო სამეცნიერო-ტექნიკური ცენტრი  „დელტა";</w:t>
      </w:r>
    </w:p>
    <w:p w14:paraId="48795353" w14:textId="77777777" w:rsidR="001C60C9" w:rsidRPr="00D964E6" w:rsidRDefault="001C60C9" w:rsidP="00E830BF">
      <w:pPr>
        <w:pStyle w:val="abzacixml"/>
        <w:numPr>
          <w:ilvl w:val="0"/>
          <w:numId w:val="17"/>
        </w:numPr>
        <w:tabs>
          <w:tab w:val="left" w:pos="360"/>
        </w:tabs>
        <w:autoSpaceDE/>
        <w:autoSpaceDN/>
        <w:adjustRightInd/>
        <w:ind w:left="709"/>
        <w:rPr>
          <w:bCs/>
          <w:lang w:eastAsia="ru-RU"/>
        </w:rPr>
      </w:pPr>
      <w:r w:rsidRPr="00D964E6">
        <w:rPr>
          <w:bCs/>
          <w:lang w:eastAsia="ru-RU"/>
        </w:rPr>
        <w:t>სსიპ - გრიგოლ წულუკიძის სამთო ინსტიტუტი;</w:t>
      </w:r>
    </w:p>
    <w:p w14:paraId="717E714A" w14:textId="77777777" w:rsidR="001C60C9" w:rsidRPr="00D964E6" w:rsidRDefault="001C60C9" w:rsidP="00E830BF">
      <w:pPr>
        <w:pStyle w:val="abzacixml"/>
        <w:numPr>
          <w:ilvl w:val="0"/>
          <w:numId w:val="17"/>
        </w:numPr>
        <w:tabs>
          <w:tab w:val="left" w:pos="360"/>
        </w:tabs>
        <w:autoSpaceDE/>
        <w:autoSpaceDN/>
        <w:adjustRightInd/>
        <w:ind w:left="709"/>
        <w:rPr>
          <w:bCs/>
          <w:lang w:eastAsia="ru-RU"/>
        </w:rPr>
      </w:pPr>
      <w:r w:rsidRPr="00D964E6">
        <w:rPr>
          <w:bCs/>
          <w:lang w:eastAsia="ru-RU"/>
        </w:rPr>
        <w:t>სსიპ - სოხუმის ილია ვეკუას ფიზიკა-ტექნიკის ინსტიტუტი;</w:t>
      </w:r>
    </w:p>
    <w:p w14:paraId="1ACD116E" w14:textId="77777777" w:rsidR="001C60C9" w:rsidRPr="00D964E6" w:rsidRDefault="001C60C9" w:rsidP="00E830BF">
      <w:pPr>
        <w:pStyle w:val="abzacixml"/>
        <w:numPr>
          <w:ilvl w:val="0"/>
          <w:numId w:val="17"/>
        </w:numPr>
        <w:tabs>
          <w:tab w:val="left" w:pos="360"/>
        </w:tabs>
        <w:autoSpaceDE/>
        <w:autoSpaceDN/>
        <w:adjustRightInd/>
        <w:ind w:left="709"/>
        <w:rPr>
          <w:bCs/>
          <w:lang w:eastAsia="ru-RU"/>
        </w:rPr>
      </w:pPr>
      <w:r w:rsidRPr="00D964E6">
        <w:rPr>
          <w:bCs/>
          <w:lang w:eastAsia="ru-RU"/>
        </w:rPr>
        <w:t>სსიპ - რაფიელ დვალის მანქანათა მექანიკის ინსტიტუტი;</w:t>
      </w:r>
    </w:p>
    <w:p w14:paraId="48227204" w14:textId="77777777" w:rsidR="001C60C9" w:rsidRPr="00D964E6" w:rsidRDefault="001C60C9" w:rsidP="00E830BF">
      <w:pPr>
        <w:pStyle w:val="abzacixml"/>
        <w:numPr>
          <w:ilvl w:val="0"/>
          <w:numId w:val="17"/>
        </w:numPr>
        <w:tabs>
          <w:tab w:val="left" w:pos="360"/>
        </w:tabs>
        <w:autoSpaceDE/>
        <w:autoSpaceDN/>
        <w:adjustRightInd/>
        <w:ind w:left="709"/>
        <w:rPr>
          <w:bCs/>
          <w:lang w:eastAsia="ru-RU"/>
        </w:rPr>
      </w:pPr>
      <w:r w:rsidRPr="00D964E6">
        <w:rPr>
          <w:bCs/>
          <w:lang w:eastAsia="ru-RU"/>
        </w:rPr>
        <w:t>სსიპ - ინსტიტუტი ოპტიკა;</w:t>
      </w:r>
    </w:p>
    <w:p w14:paraId="6C7CE11C" w14:textId="77777777" w:rsidR="001C60C9" w:rsidRPr="00D964E6" w:rsidRDefault="001C60C9" w:rsidP="00E830BF">
      <w:pPr>
        <w:pStyle w:val="abzacixml"/>
        <w:numPr>
          <w:ilvl w:val="0"/>
          <w:numId w:val="17"/>
        </w:numPr>
        <w:tabs>
          <w:tab w:val="left" w:pos="360"/>
        </w:tabs>
        <w:autoSpaceDE/>
        <w:autoSpaceDN/>
        <w:adjustRightInd/>
        <w:ind w:left="709"/>
        <w:rPr>
          <w:bCs/>
          <w:lang w:eastAsia="ru-RU"/>
        </w:rPr>
      </w:pPr>
      <w:r w:rsidRPr="00D964E6">
        <w:rPr>
          <w:bCs/>
          <w:lang w:eastAsia="ru-RU"/>
        </w:rPr>
        <w:t>სსიპ - ფერდინანდ თავაძის მეტალურგიისა და მასალათმცოდნეობის ინსტიტუტი;</w:t>
      </w:r>
    </w:p>
    <w:p w14:paraId="0DD4F153" w14:textId="77777777" w:rsidR="001C60C9" w:rsidRPr="00D964E6" w:rsidRDefault="001C60C9" w:rsidP="00E830BF">
      <w:pPr>
        <w:pStyle w:val="abzacixml"/>
        <w:numPr>
          <w:ilvl w:val="0"/>
          <w:numId w:val="17"/>
        </w:numPr>
        <w:tabs>
          <w:tab w:val="left" w:pos="360"/>
        </w:tabs>
        <w:autoSpaceDE/>
        <w:autoSpaceDN/>
        <w:adjustRightInd/>
        <w:ind w:left="709"/>
        <w:rPr>
          <w:bCs/>
          <w:lang w:eastAsia="ru-RU"/>
        </w:rPr>
      </w:pPr>
      <w:r w:rsidRPr="00D964E6">
        <w:rPr>
          <w:bCs/>
          <w:lang w:eastAsia="ru-RU"/>
        </w:rPr>
        <w:t>სსიპ - მიკრო და ნანო ელექტრონიკის ინსტიტუტი;</w:t>
      </w:r>
    </w:p>
    <w:p w14:paraId="3D3AC443" w14:textId="77777777" w:rsidR="001C60C9" w:rsidRPr="00D964E6" w:rsidRDefault="001C60C9" w:rsidP="00393D1F">
      <w:pPr>
        <w:pStyle w:val="abzacixml"/>
        <w:ind w:left="360" w:hanging="360"/>
        <w:rPr>
          <w:bCs/>
          <w:highlight w:val="yellow"/>
        </w:rPr>
      </w:pPr>
    </w:p>
    <w:p w14:paraId="22084AAE"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hAnsi="Sylfaen"/>
          <w:bCs/>
          <w:lang w:val="ka-GE"/>
        </w:rPr>
        <w:t xml:space="preserve">საანგარიშო პერიოდში ჩატარდა 15 სეტყვა საწინააღმდეგო სისტემის დანადგარის კაპიტალური რემონტი (ნაწილების შეკეთება და მათი მოდერნიზაცია), ბუნებრივ მოვლენებზე აქტიური ზემოქმედების მართვის ცენტრი მოყვანილ იქნა სრულ მზადყოფნაში, დამუშავებულ იქნა </w:t>
      </w:r>
      <w:r w:rsidRPr="00D964E6">
        <w:rPr>
          <w:rFonts w:ascii="Sylfaen" w:hAnsi="Sylfaen"/>
          <w:bCs/>
          <w:color w:val="FF0000"/>
          <w:lang w:val="ka-GE"/>
        </w:rPr>
        <w:t xml:space="preserve">174 </w:t>
      </w:r>
      <w:r w:rsidRPr="00D964E6">
        <w:rPr>
          <w:rFonts w:ascii="Sylfaen" w:hAnsi="Sylfaen"/>
          <w:bCs/>
          <w:lang w:val="ka-GE"/>
        </w:rPr>
        <w:t>სეტყვა საშიში  ზონა დასაცავი რეგიონის რვა მუნიციპალიტეტის ტერიტორიაზე,  მოხდა მეტეო რადარის გეგმიური შემოწმება, სხვადასხვა ტექნიკური მიზეზით გამოწვეული მომსახურეობა  ჩაუტარდა 192 დანადგარს, გაიხარჯა 4 426 ცალი სეტყვასაწინააღმდეგო რაკეტა;</w:t>
      </w:r>
    </w:p>
    <w:p w14:paraId="3325CCA7"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eastAsia="Sylfaen" w:hAnsi="Sylfaen" w:cs="Arial"/>
          <w:bCs/>
          <w:lang w:val="ka-GE"/>
        </w:rPr>
        <w:t xml:space="preserve">მიმდინარეობდა: ორი ერთეული  ექსპერიმენტალური  კატეგორიის Exec 162F ტიპის  ვერთმფრენის აწყობა; მუშაობა მსუბუქი LH Aviation ტიპის ორ ადგილიანი კომპოზიტური თვითმფრინავის დიზაინის  და პროტოტიპის გაკეთებაზე; მუშაობა „სუ-25“ ტიპის თვითმფრინავსა და „მი-24“ ტიპის შვეულმფრენის სარემოტო სამუშაოები; მუშაობა ინდონეზიის მარჯვენა საჭიანი 2 ერთეული სამედიცინო საევაკუაციო ჯავშანმანქანა „დიდგორი“ მედევაკზე; მუშაობა საუდის არაბეთის სახმელეთო ჯარებისთვის 45 ერთეული სამედიცინო საევაკუაციო ჯავშანმანქანის დამზადებაზე, მუშაობა 15 ერთეული  GENA 120 მმ-იანი ნაღმმტყორცნის დამზადებაზე  და ერთი ერთეული ჰიდრავლიკური გადმოსადგმელიანი  120მმ-იანი ნაღმტყორცმით აღჭურვილი მანქანაზე (მისი   ავტომატიზირებული ცეცხლის მართვის სისტემით აღჭურვის ჩათვლით); მუშაობა შეზღუდული შესაძლებლობის მქონე  პირებისთვის მექანიკური ლიფტის საცდელ-ექპერიმენტალურ  პროტოტიპზე;  მუშაობა Rozenbauer-სა და დელტას მიერ სახანძრო სამაშველო მანქანების 2 პროტოტიპის შექმნაზე; საფრენი აპარატების შალითების შესაკეთებლად საჭირო თარგები და ეტალონების დამზადება; მუშაობა 18 სპეციალური კონტეინერის დაჯავშნაზე; </w:t>
      </w:r>
    </w:p>
    <w:p w14:paraId="4C28FB88"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eastAsia="Sylfaen" w:hAnsi="Sylfaen" w:cs="Arial"/>
          <w:bCs/>
          <w:lang w:val="ka-GE"/>
        </w:rPr>
        <w:t>ერთობლივი საგამოცდო პროცედურების ჩატარების მიზნით თავდაცვის სამინისტროსთვის მომზადებულ იქნა სასწავლო ხელყუმბარები;</w:t>
      </w:r>
    </w:p>
    <w:p w14:paraId="5B467A94"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eastAsia="Sylfaen" w:hAnsi="Sylfaen" w:cs="Arial"/>
          <w:bCs/>
          <w:lang w:val="ka-GE"/>
        </w:rPr>
        <w:t>აბუდაბიში ჩატარდა საერთაშორისო სამხედრო გამოფენა IDEX,  სადაც წარმოდგენილი იყო დელტას პროდუქცია;</w:t>
      </w:r>
    </w:p>
    <w:p w14:paraId="6485A780"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eastAsia="Sylfaen" w:hAnsi="Sylfaen" w:cs="Arial"/>
          <w:bCs/>
          <w:lang w:val="ka-GE"/>
        </w:rPr>
        <w:t xml:space="preserve">დაწყებულია ფონიჭალის სადემილიტარიზაციო ბაზის ვადაგასული საბრძოლო მასალების უტილიზაციის შედეგად მიღებული ჯართისაგან გათავისუფლების სამუშაოები, ფონიჭალის სადემილიტარიზაციო ბაზისა და მიმდებარე ტერიტორიის შესწავლა, მათ შორის არქიტექტორული სამუშაოების გატარება და უსაფრთხოების ნორმების გათვალისწინებით ზღვრული დასაშვები მანძილების დადგენა; </w:t>
      </w:r>
    </w:p>
    <w:p w14:paraId="7677D308"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eastAsia="Sylfaen" w:hAnsi="Sylfaen" w:cs="Arial"/>
          <w:bCs/>
          <w:lang w:val="ka-GE"/>
        </w:rPr>
        <w:t>დასრულდა პროექტით გათვალისწინებული საბრძოლო მასალების აფეთქებით განადგურების სამუშოები ვაზიანის პოლიგონზე</w:t>
      </w:r>
      <w:r w:rsidRPr="00D964E6">
        <w:rPr>
          <w:rFonts w:ascii="Sylfaen" w:eastAsia="Sylfaen" w:hAnsi="Sylfaen" w:cs="Arial"/>
          <w:bCs/>
        </w:rPr>
        <w:t>,</w:t>
      </w:r>
      <w:r w:rsidRPr="00D964E6">
        <w:rPr>
          <w:rFonts w:ascii="Sylfaen" w:eastAsia="Sylfaen" w:hAnsi="Sylfaen" w:cs="Arial"/>
          <w:bCs/>
          <w:lang w:val="ka-GE"/>
        </w:rPr>
        <w:t xml:space="preserve">  აფეთქების შედეგად ჩატარდა მოედნის და მისი მიმდებარე ტერიტორიის გაწმენდითი სამუშაოები</w:t>
      </w:r>
      <w:r w:rsidRPr="00D964E6">
        <w:rPr>
          <w:rFonts w:ascii="Sylfaen" w:eastAsia="Sylfaen" w:hAnsi="Sylfaen" w:cs="Arial"/>
          <w:bCs/>
        </w:rPr>
        <w:t>;</w:t>
      </w:r>
    </w:p>
    <w:p w14:paraId="6DE7CB92" w14:textId="77777777" w:rsidR="00C06E3F" w:rsidRPr="00D964E6" w:rsidRDefault="00C06E3F" w:rsidP="00393D1F">
      <w:pPr>
        <w:pStyle w:val="a5"/>
        <w:numPr>
          <w:ilvl w:val="0"/>
          <w:numId w:val="20"/>
        </w:numPr>
        <w:spacing w:after="0" w:line="240" w:lineRule="auto"/>
        <w:ind w:left="360"/>
        <w:jc w:val="both"/>
        <w:rPr>
          <w:rFonts w:ascii="Sylfaen" w:eastAsia="Sylfaen" w:hAnsi="Sylfaen" w:cs="Arial"/>
          <w:bCs/>
          <w:lang w:val="ka-GE"/>
        </w:rPr>
      </w:pPr>
      <w:r w:rsidRPr="00D964E6">
        <w:rPr>
          <w:rFonts w:ascii="Sylfaen" w:eastAsia="Sylfaen" w:hAnsi="Sylfaen" w:cs="Arial"/>
          <w:bCs/>
          <w:lang w:val="ka-GE"/>
        </w:rPr>
        <w:t>საუტილიზაციო და სადემილიტარიზაციო ბაზების შესაძლებლობების გაუმჯობესების მიზნით შეიქმნა სხვადასხვა კალიბრის  გასროლების  საუტილიზაციო დანადგარი;</w:t>
      </w:r>
    </w:p>
    <w:p w14:paraId="70798F01" w14:textId="77777777" w:rsidR="00C06E3F" w:rsidRPr="00D964E6" w:rsidRDefault="00C06E3F" w:rsidP="00393D1F">
      <w:pPr>
        <w:pStyle w:val="a5"/>
        <w:numPr>
          <w:ilvl w:val="0"/>
          <w:numId w:val="20"/>
        </w:numPr>
        <w:spacing w:after="0" w:line="240" w:lineRule="auto"/>
        <w:ind w:left="360"/>
        <w:jc w:val="both"/>
        <w:rPr>
          <w:rFonts w:ascii="Sylfaen" w:eastAsia="Sylfaen" w:hAnsi="Sylfaen" w:cs="Arial"/>
          <w:bCs/>
          <w:lang w:val="ka-GE"/>
        </w:rPr>
      </w:pPr>
      <w:r w:rsidRPr="00D964E6">
        <w:rPr>
          <w:rFonts w:ascii="Sylfaen" w:eastAsia="Sylfaen" w:hAnsi="Sylfaen" w:cs="Arial"/>
          <w:bCs/>
          <w:lang w:val="ka-GE"/>
        </w:rPr>
        <w:t>„ენკენი ფილმს ფფ 9“-ს დაკვეთით Fast and Furious 9-სთვის დამზადდა 2 ერთეული დიდგორი მეომარი და 1 დიდგორის მეომარის მოდული, ასევე მიმდინარეობდა მუშაობა „სუ-25“-ის სიმულატორის დამზადებაზე, „სტროიპროექტის“ დაკვეთით მიმდინარეობდა არგენტინისათვის  ორი ერთეული სეტყვის დანადგარის  შექმნაზე მუშაობა;</w:t>
      </w:r>
    </w:p>
    <w:p w14:paraId="02701A05"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hAnsi="Sylfaen"/>
          <w:bCs/>
          <w:lang w:val="ka-GE"/>
        </w:rPr>
        <w:t>მიმდინარეობდა სამეცნიერო კვლევები სახვადასხვა სფეროში: გამოყენებით ფიზიკაში, ფიზიკურ ქიმიასა და ელექტრონიკის სფეროში, მანქანათმშენებლობის სფეროში, გამოყენებითი ოპტიკის სფეროში, მეტალურგიისა და მასალათმცოდნეობის სფეროში, მიკრო და ნანოელექტრონულ ტექნოლოგიაში;</w:t>
      </w:r>
    </w:p>
    <w:p w14:paraId="09BCF6C0" w14:textId="77777777" w:rsidR="001C60C9" w:rsidRPr="00D964E6" w:rsidRDefault="001C60C9" w:rsidP="00393D1F">
      <w:pPr>
        <w:pStyle w:val="a5"/>
        <w:spacing w:after="0" w:line="240" w:lineRule="auto"/>
        <w:ind w:left="360"/>
        <w:jc w:val="both"/>
        <w:rPr>
          <w:rFonts w:ascii="Sylfaen" w:hAnsi="Sylfaen"/>
          <w:bCs/>
          <w:highlight w:val="yellow"/>
        </w:rPr>
      </w:pPr>
    </w:p>
    <w:p w14:paraId="3152C7CB" w14:textId="77777777" w:rsidR="001C60C9" w:rsidRPr="00D964E6" w:rsidRDefault="001C60C9" w:rsidP="00393D1F">
      <w:pPr>
        <w:pStyle w:val="2"/>
        <w:ind w:left="284"/>
        <w:rPr>
          <w:rFonts w:ascii="Sylfaen" w:hAnsi="Sylfaen" w:cs="Sylfaen"/>
          <w:bCs/>
          <w:i/>
          <w:iCs/>
          <w:sz w:val="22"/>
          <w:szCs w:val="22"/>
          <w:lang w:val="ka-GE"/>
        </w:rPr>
      </w:pPr>
      <w:r w:rsidRPr="00D964E6">
        <w:rPr>
          <w:rFonts w:ascii="Sylfaen" w:hAnsi="Sylfaen" w:cs="Sylfaen"/>
          <w:bCs/>
          <w:sz w:val="22"/>
          <w:szCs w:val="22"/>
          <w:lang w:val="ka-GE"/>
        </w:rPr>
        <w:t>2.14   ინფრასტრუქტურის  განვითარება (პროგრამული კოდი 29 05)</w:t>
      </w:r>
    </w:p>
    <w:p w14:paraId="4FC77862" w14:textId="77777777" w:rsidR="001C60C9" w:rsidRPr="00D964E6" w:rsidRDefault="001C60C9" w:rsidP="00393D1F">
      <w:pPr>
        <w:pStyle w:val="a5"/>
        <w:tabs>
          <w:tab w:val="left" w:pos="720"/>
        </w:tabs>
        <w:spacing w:after="0" w:line="240" w:lineRule="auto"/>
        <w:ind w:left="709" w:right="-67" w:hanging="360"/>
        <w:jc w:val="both"/>
        <w:rPr>
          <w:rFonts w:ascii="Sylfaen" w:hAnsi="Sylfaen"/>
          <w:bCs/>
          <w:lang w:val="ka-GE"/>
        </w:rPr>
      </w:pPr>
    </w:p>
    <w:p w14:paraId="326225F0" w14:textId="77777777" w:rsidR="001C60C9" w:rsidRPr="00D964E6" w:rsidRDefault="001C60C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rPr>
      </w:pPr>
      <w:r w:rsidRPr="00D964E6">
        <w:rPr>
          <w:bCs/>
        </w:rPr>
        <w:t>პროგრამის განმახორციელებელი:</w:t>
      </w:r>
    </w:p>
    <w:p w14:paraId="7A5635F6" w14:textId="77777777" w:rsidR="001C60C9" w:rsidRPr="00D964E6" w:rsidRDefault="001C60C9" w:rsidP="00393D1F">
      <w:pPr>
        <w:pStyle w:val="abzacixml"/>
        <w:tabs>
          <w:tab w:val="left" w:pos="360"/>
        </w:tabs>
        <w:autoSpaceDE/>
        <w:autoSpaceDN/>
        <w:adjustRightInd/>
        <w:ind w:left="709" w:firstLine="0"/>
        <w:rPr>
          <w:bCs/>
          <w:lang w:eastAsia="ru-RU"/>
        </w:rPr>
      </w:pPr>
    </w:p>
    <w:p w14:paraId="58610D09" w14:textId="77777777" w:rsidR="001C60C9" w:rsidRPr="00D964E6" w:rsidRDefault="001C60C9" w:rsidP="00393D1F">
      <w:pPr>
        <w:pStyle w:val="abzacixml"/>
        <w:numPr>
          <w:ilvl w:val="0"/>
          <w:numId w:val="17"/>
        </w:numPr>
        <w:tabs>
          <w:tab w:val="left" w:pos="360"/>
        </w:tabs>
        <w:autoSpaceDE/>
        <w:autoSpaceDN/>
        <w:adjustRightInd/>
        <w:ind w:left="709"/>
        <w:rPr>
          <w:bCs/>
          <w:lang w:eastAsia="ru-RU"/>
        </w:rPr>
      </w:pPr>
      <w:r w:rsidRPr="00D964E6">
        <w:rPr>
          <w:bCs/>
          <w:lang w:eastAsia="ru-RU"/>
        </w:rPr>
        <w:t>საქართველოს თავდაცვის სამინისტრო;</w:t>
      </w:r>
    </w:p>
    <w:p w14:paraId="1E3DF70D" w14:textId="77777777" w:rsidR="001C60C9" w:rsidRPr="00D964E6" w:rsidRDefault="001C60C9" w:rsidP="00393D1F">
      <w:pPr>
        <w:pStyle w:val="abzacixml"/>
        <w:numPr>
          <w:ilvl w:val="0"/>
          <w:numId w:val="17"/>
        </w:numPr>
        <w:tabs>
          <w:tab w:val="left" w:pos="360"/>
        </w:tabs>
        <w:autoSpaceDE/>
        <w:autoSpaceDN/>
        <w:adjustRightInd/>
        <w:ind w:left="709"/>
        <w:rPr>
          <w:bCs/>
          <w:lang w:eastAsia="ru-RU"/>
        </w:rPr>
      </w:pPr>
      <w:r w:rsidRPr="00D964E6">
        <w:rPr>
          <w:bCs/>
          <w:lang w:eastAsia="ru-RU"/>
        </w:rPr>
        <w:t>სსიპ - სახელმწიფო სამხედრო სამეცნიერო-ტექნიკური ცენტრი  „დელტა";</w:t>
      </w:r>
    </w:p>
    <w:p w14:paraId="4A3B6CF6" w14:textId="77777777" w:rsidR="001C60C9" w:rsidRPr="00D964E6" w:rsidRDefault="001C60C9" w:rsidP="00393D1F">
      <w:pPr>
        <w:pStyle w:val="abzacixml"/>
        <w:autoSpaceDE/>
        <w:autoSpaceDN/>
        <w:adjustRightInd/>
        <w:ind w:left="360" w:firstLine="0"/>
        <w:rPr>
          <w:bCs/>
        </w:rPr>
      </w:pPr>
    </w:p>
    <w:p w14:paraId="652AFE53" w14:textId="77777777" w:rsidR="00B90A39" w:rsidRPr="00D964E6" w:rsidRDefault="00B90A39" w:rsidP="00393D1F">
      <w:pPr>
        <w:pStyle w:val="a5"/>
        <w:numPr>
          <w:ilvl w:val="0"/>
          <w:numId w:val="18"/>
        </w:numPr>
        <w:spacing w:after="0" w:line="240" w:lineRule="auto"/>
        <w:ind w:left="360"/>
        <w:jc w:val="both"/>
        <w:rPr>
          <w:rFonts w:ascii="Sylfaen" w:hAnsi="Sylfaen" w:cs="Sylfaen"/>
          <w:bCs/>
          <w:lang w:val="ka-GE"/>
        </w:rPr>
      </w:pPr>
      <w:r w:rsidRPr="00D964E6">
        <w:rPr>
          <w:rFonts w:ascii="Sylfaen" w:hAnsi="Sylfaen" w:cs="Sylfaen"/>
          <w:bCs/>
          <w:lang w:val="ka-GE"/>
        </w:rPr>
        <w:t>ინფრასტრუქტურული განვითარებისა და უზრუნველყოფის კუთხით სარემონტო/სამშენებლო სამუშაოები დასრულდა 82 ობიექტზე, სარემონტო სამუშაოები მიმდინარეობდა 99 ობიექტზე, ხოლო სამშენებლო სამუშაოები - 35 ობიექტზე.</w:t>
      </w:r>
    </w:p>
    <w:p w14:paraId="1A7275C1" w14:textId="77777777" w:rsidR="003F3C29" w:rsidRPr="00D964E6" w:rsidRDefault="003F3C2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hanging="360"/>
        <w:rPr>
          <w:rFonts w:eastAsia="Times New Roman"/>
          <w:bCs/>
          <w:color w:val="000000" w:themeColor="text1"/>
          <w:lang w:val="ka-GE"/>
        </w:rPr>
      </w:pPr>
    </w:p>
    <w:p w14:paraId="341C296E" w14:textId="77777777" w:rsidR="008228EA" w:rsidRPr="00D964E6" w:rsidRDefault="008228EA" w:rsidP="00393D1F">
      <w:pPr>
        <w:pStyle w:val="2"/>
        <w:jc w:val="both"/>
        <w:rPr>
          <w:rFonts w:ascii="Sylfaen" w:hAnsi="Sylfaen" w:cs="Sylfaen"/>
          <w:bCs/>
          <w:sz w:val="22"/>
          <w:szCs w:val="22"/>
        </w:rPr>
      </w:pPr>
      <w:r w:rsidRPr="00D964E6">
        <w:rPr>
          <w:rFonts w:ascii="Sylfaen" w:hAnsi="Sylfaen" w:cs="Sylfaen"/>
          <w:bCs/>
          <w:sz w:val="22"/>
          <w:szCs w:val="22"/>
        </w:rPr>
        <w:t>2.15 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 (პროგრამული კოდი 24 10)</w:t>
      </w:r>
    </w:p>
    <w:p w14:paraId="376E4345" w14:textId="77777777" w:rsidR="008228EA" w:rsidRPr="00D964E6" w:rsidRDefault="008228EA" w:rsidP="00393D1F">
      <w:pPr>
        <w:pStyle w:val="a5"/>
        <w:spacing w:after="0" w:line="240" w:lineRule="auto"/>
        <w:ind w:left="0"/>
        <w:jc w:val="both"/>
        <w:rPr>
          <w:rFonts w:ascii="Sylfaen" w:hAnsi="Sylfaen"/>
          <w:bCs/>
          <w:lang w:val="ka-GE"/>
        </w:rPr>
      </w:pPr>
    </w:p>
    <w:p w14:paraId="1C176D88" w14:textId="77777777" w:rsidR="008228EA" w:rsidRPr="00D964E6" w:rsidRDefault="008228EA"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49D1CE7A" w14:textId="77777777" w:rsidR="008228EA" w:rsidRPr="00D964E6" w:rsidRDefault="008228EA" w:rsidP="00393D1F">
      <w:pPr>
        <w:pStyle w:val="a5"/>
        <w:spacing w:after="0" w:line="240" w:lineRule="auto"/>
        <w:ind w:left="0"/>
        <w:jc w:val="both"/>
        <w:rPr>
          <w:rFonts w:ascii="Sylfaen" w:hAnsi="Sylfaen"/>
          <w:bCs/>
          <w:lang w:val="ka-GE"/>
        </w:rPr>
      </w:pPr>
    </w:p>
    <w:p w14:paraId="10EAF085" w14:textId="77777777" w:rsidR="008228EA" w:rsidRPr="00D964E6" w:rsidRDefault="008228EA" w:rsidP="00393D1F">
      <w:pPr>
        <w:pStyle w:val="a5"/>
        <w:numPr>
          <w:ilvl w:val="0"/>
          <w:numId w:val="29"/>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2019DBC3" w14:textId="77777777" w:rsidR="008228EA" w:rsidRPr="00D964E6" w:rsidRDefault="008228EA" w:rsidP="00393D1F">
      <w:pPr>
        <w:pStyle w:val="a5"/>
        <w:spacing w:after="0" w:line="240" w:lineRule="auto"/>
        <w:ind w:left="360"/>
        <w:jc w:val="both"/>
        <w:rPr>
          <w:rFonts w:ascii="Sylfaen" w:hAnsi="Sylfaen"/>
          <w:bCs/>
          <w:lang w:val="ka-GE"/>
        </w:rPr>
      </w:pPr>
    </w:p>
    <w:p w14:paraId="27648F5D" w14:textId="77777777" w:rsidR="00C06E3F" w:rsidRPr="00D964E6" w:rsidRDefault="00C06E3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სამუშაოები საქართველოს ევროპის ერთიან საჰაერო სივრცეში ინტეგრაციის პროცესის გაღრმავების, კომპეტენციის ფარგლებში საერთაშორისო ანტიტერორისტული საქმიანობის ხელშეწყობის, ფრენის უსაფრთხოებისა და საავიაციო უშიშროების დონის ამაღლების, აშშ-ს სამხედრო ავიაციის საჰაერო ნავიგაციით და პილოტაჟით უზრუნველყოფის, ჩრდილოატლანტიკური ხელშეკრულების წევრ სახელმწიფოებსა და „პარტნიორობა მშვიდობისათვის“ პროგრამაში მონაწილე სხვა სახელმწოფოებს შორის შეთანხმებით გათვალისწინებული პირობების შესრულების უზრუნველყოფის მიმართულებით;</w:t>
      </w:r>
    </w:p>
    <w:p w14:paraId="57DCB235" w14:textId="77777777" w:rsidR="00C06E3F" w:rsidRPr="00D964E6" w:rsidRDefault="00C06E3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განხორციელდა ქვეყნის მასშტაბით მგზავრთა საჰაერო გადაყვანა რეგიონში ტურიზმის განვითარების ხელშეწყობისათვის.</w:t>
      </w:r>
    </w:p>
    <w:p w14:paraId="478B9788" w14:textId="77777777" w:rsidR="00E620CA" w:rsidRPr="00D964E6" w:rsidRDefault="00E620CA" w:rsidP="00393D1F">
      <w:pPr>
        <w:spacing w:after="0" w:line="240" w:lineRule="auto"/>
        <w:jc w:val="both"/>
        <w:rPr>
          <w:rFonts w:ascii="Sylfaen" w:hAnsi="Sylfaen"/>
          <w:bCs/>
          <w:color w:val="000000" w:themeColor="text1"/>
          <w:lang w:val="ka-GE"/>
        </w:rPr>
      </w:pPr>
    </w:p>
    <w:p w14:paraId="51412681" w14:textId="77777777" w:rsidR="00382287" w:rsidRPr="00D964E6" w:rsidRDefault="00382287" w:rsidP="00393D1F">
      <w:pPr>
        <w:pStyle w:val="2"/>
        <w:jc w:val="both"/>
        <w:rPr>
          <w:rFonts w:ascii="Sylfaen" w:hAnsi="Sylfaen" w:cs="Sylfaen"/>
          <w:bCs/>
          <w:sz w:val="22"/>
          <w:szCs w:val="22"/>
        </w:rPr>
      </w:pPr>
      <w:r w:rsidRPr="00D964E6">
        <w:rPr>
          <w:rFonts w:ascii="Sylfaen" w:hAnsi="Sylfaen" w:cs="Sylfaen"/>
          <w:bCs/>
          <w:sz w:val="22"/>
          <w:szCs w:val="22"/>
        </w:rPr>
        <w:t>2.16 ეკონომიკური დანაშაულის პრევენცია (პროგრამული კოდი 23 03)</w:t>
      </w:r>
    </w:p>
    <w:p w14:paraId="4B6F047F" w14:textId="77777777" w:rsidR="00382287" w:rsidRPr="00D964E6" w:rsidRDefault="00382287" w:rsidP="00393D1F">
      <w:pPr>
        <w:spacing w:after="0" w:line="240" w:lineRule="auto"/>
        <w:rPr>
          <w:bCs/>
        </w:rPr>
      </w:pPr>
    </w:p>
    <w:p w14:paraId="7D0C499C" w14:textId="77777777" w:rsidR="00382287" w:rsidRPr="00D964E6" w:rsidRDefault="00382287" w:rsidP="00393D1F">
      <w:pPr>
        <w:widowControl w:val="0"/>
        <w:autoSpaceDE w:val="0"/>
        <w:autoSpaceDN w:val="0"/>
        <w:adjustRightInd w:val="0"/>
        <w:spacing w:after="0" w:line="240" w:lineRule="auto"/>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5B70DED4" w14:textId="77777777" w:rsidR="00382287" w:rsidRPr="00D964E6" w:rsidRDefault="00382287" w:rsidP="00393D1F">
      <w:pPr>
        <w:pStyle w:val="a5"/>
        <w:widowControl w:val="0"/>
        <w:numPr>
          <w:ilvl w:val="0"/>
          <w:numId w:val="41"/>
        </w:numPr>
        <w:autoSpaceDE w:val="0"/>
        <w:autoSpaceDN w:val="0"/>
        <w:adjustRightInd w:val="0"/>
        <w:spacing w:after="0" w:line="240" w:lineRule="auto"/>
        <w:rPr>
          <w:rFonts w:ascii="Sylfaen" w:hAnsi="Sylfaen" w:cs="Sylfaen"/>
          <w:bCs/>
          <w:lang w:val="ka-GE"/>
        </w:rPr>
      </w:pPr>
      <w:r w:rsidRPr="00D964E6">
        <w:rPr>
          <w:rFonts w:ascii="Sylfaen" w:hAnsi="Sylfaen" w:cs="Sylfaen"/>
          <w:bCs/>
          <w:lang w:val="ka-GE"/>
        </w:rPr>
        <w:t>საქართველოს ფინანსთა სამინისტროს საგამოძიებო სამსახური</w:t>
      </w:r>
    </w:p>
    <w:p w14:paraId="14216048" w14:textId="77777777" w:rsidR="00382287" w:rsidRPr="00D964E6" w:rsidRDefault="00382287" w:rsidP="00393D1F">
      <w:pPr>
        <w:widowControl w:val="0"/>
        <w:autoSpaceDE w:val="0"/>
        <w:autoSpaceDN w:val="0"/>
        <w:adjustRightInd w:val="0"/>
        <w:spacing w:after="0" w:line="240" w:lineRule="auto"/>
        <w:rPr>
          <w:rFonts w:ascii="Sylfaen" w:hAnsi="Sylfaen" w:cs="Sylfaen"/>
          <w:bCs/>
          <w:lang w:val="ka-GE"/>
        </w:rPr>
      </w:pPr>
    </w:p>
    <w:p w14:paraId="7428B25F"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rPr>
        <w:t>საანგარიშო პერიოდში ხელი მოეწერა საქართველოს ფინანსთა სამინისტროს საგამოძიებო სამსახურსა და იტალიის რესპუბლიკის ფინანსურ გვარდიას შორის ურთიერთგაგების მემორანდუმს, რომელიც ეკონომიკური და ფინანსური დანაშაულის წინააღმდეგ ბრძოლის სფეროში ორმხრივ თანამშრომლობას ითვალისწინებს. აღნიშნული მემორანდუმი ხელს უწყობს ეკონომიკური დანაშაულის აღმოფხვრას, ვინაიდან იტალიის რესპუბლიკის ფინანსურ გვარდიას გააჩნია დიდი გამოცდილება საფინანსო-ეკონომიკურ სფეროში ჩადენილ დანაშაულთან ბრძოლის კუთხით.</w:t>
      </w:r>
    </w:p>
    <w:p w14:paraId="584FE01F"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rPr>
        <w:t>განხორციელდა სამსახურის დელეგაციის ვიზიტი ლიეტუვას რესპუბლიკაში-ორმხრივი თანამშრომლობის ფარგლებში ლიეტუვას რესპუბლიკის შინაგან საქმეთა სამინისტროს ფინანსური დანაშაულის საგამოძიებო სამსახურთან ურთიერთანამშრომლობის მემორანდუმის გაფორმების მიზნით, აგრეთვე, სამსახურის თანამშრომლები მიწვეულ იყვნენ ბულგარეთის დედაქალაქ სოფიაში, ევროპის პოლიციის სამსახურის (ევროპოლი) მიერ „ფულის გათეთრების საწინააღმდეგო ოპერატიული ქსელის“ ყოველწლიურ შეხვედრაზე.</w:t>
      </w:r>
    </w:p>
    <w:p w14:paraId="0B55D79D"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rPr>
        <w:t>სამსახურის თანამშრომლებმა განახორციელეს ვიზიტი ბელორუსის რესპუბლიკის საგამოძიებო დეპარტამენტში საფინანსო-ეკონომიკურ სფეროში ჩადენილი დანაშაულის მეთოდების, გადასახადების თავიდან აცილების, აქციზს დაქვემდებარებული პროდუქციის უკანონო ბრუნვის და დღგ-ს დაუსაბუთებელი დაბრუნების სქემის თავიდან აცილების საკითხებთან დაკავშირებით პრობლემების გადაჭრის ერთობლივი გზების ძიების მიზნით.</w:t>
      </w:r>
    </w:p>
    <w:p w14:paraId="773D470C"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rPr>
        <w:t>საგამოძიებო სამსახურის მიერ გატარებული პრევენციული ღონისძიებები ემსახურება იმას, რომ შედეგად ქვეყანაში იკლოს ეკონომიკურ დანაშაულთა რიცხვმა, ოპერატიულ-სამძებრო ღონისძიებების შედეგად გამოვლენილ იქნას შედარებით ნაკლები სამართალდარღვევები, ასევე შემცირდეს იმ პირთა რაოდენობა, რომელთა მიმართ გამოყენებულ იქნება აღკვეთის ღონისძიება.</w:t>
      </w:r>
    </w:p>
    <w:p w14:paraId="54477E88" w14:textId="77777777" w:rsidR="00E620CA" w:rsidRPr="00D964E6" w:rsidRDefault="00E620CA" w:rsidP="00393D1F">
      <w:pPr>
        <w:spacing w:after="0" w:line="240" w:lineRule="auto"/>
        <w:jc w:val="both"/>
        <w:rPr>
          <w:rFonts w:ascii="Sylfaen" w:hAnsi="Sylfaen"/>
          <w:bCs/>
          <w:color w:val="000000" w:themeColor="text1"/>
          <w:lang w:val="ka-GE"/>
        </w:rPr>
      </w:pPr>
    </w:p>
    <w:p w14:paraId="55CDFC73" w14:textId="77777777" w:rsidR="008175F1" w:rsidRPr="00D964E6" w:rsidRDefault="008175F1" w:rsidP="00393D1F">
      <w:pPr>
        <w:pStyle w:val="2"/>
        <w:jc w:val="both"/>
        <w:rPr>
          <w:rFonts w:ascii="Sylfaen" w:hAnsi="Sylfaen" w:cs="Sylfaen"/>
          <w:bCs/>
          <w:sz w:val="22"/>
          <w:szCs w:val="22"/>
        </w:rPr>
      </w:pPr>
      <w:r w:rsidRPr="00D964E6">
        <w:rPr>
          <w:rFonts w:ascii="Sylfaen" w:hAnsi="Sylfaen" w:cs="Sylfaen"/>
          <w:bCs/>
          <w:sz w:val="22"/>
          <w:szCs w:val="22"/>
        </w:rPr>
        <w:t>2.18 ფიზიკურ და იურიდიულ პირთა (მათ შორის, ქონების), დიპლომატიური წარმომადგენლობების, ეროვნული საგანძურის დაცვის და უსაფრთხოების დონის ამაღლება (პროგრამული კოდი 30 03)</w:t>
      </w:r>
    </w:p>
    <w:p w14:paraId="5A5AA7D6" w14:textId="77777777" w:rsidR="008175F1" w:rsidRPr="00D964E6" w:rsidRDefault="008175F1" w:rsidP="00393D1F">
      <w:pPr>
        <w:pStyle w:val="abzacixml"/>
        <w:ind w:left="270" w:firstLine="0"/>
        <w:rPr>
          <w:bCs/>
        </w:rPr>
      </w:pPr>
    </w:p>
    <w:p w14:paraId="62E59156" w14:textId="77777777" w:rsidR="008175F1" w:rsidRPr="00D964E6" w:rsidRDefault="008175F1" w:rsidP="00393D1F">
      <w:pPr>
        <w:pStyle w:val="abzacixml"/>
        <w:ind w:left="270" w:firstLine="0"/>
        <w:rPr>
          <w:bCs/>
        </w:rPr>
      </w:pPr>
      <w:r w:rsidRPr="00D964E6">
        <w:rPr>
          <w:bCs/>
        </w:rPr>
        <w:t>პროგრამის განმახორციელებელი:</w:t>
      </w:r>
    </w:p>
    <w:p w14:paraId="1C056CDB" w14:textId="77777777" w:rsidR="008175F1" w:rsidRPr="00D964E6" w:rsidRDefault="008175F1" w:rsidP="00393D1F">
      <w:pPr>
        <w:pStyle w:val="abzacixml"/>
        <w:ind w:left="270" w:firstLine="0"/>
        <w:rPr>
          <w:bCs/>
        </w:rPr>
      </w:pPr>
      <w:r w:rsidRPr="00D964E6">
        <w:rPr>
          <w:bCs/>
        </w:rPr>
        <w:t xml:space="preserve"> </w:t>
      </w:r>
    </w:p>
    <w:p w14:paraId="172DD485" w14:textId="77777777" w:rsidR="008175F1" w:rsidRPr="00D964E6" w:rsidRDefault="008175F1" w:rsidP="00393D1F">
      <w:pPr>
        <w:pStyle w:val="abzacixml"/>
        <w:numPr>
          <w:ilvl w:val="0"/>
          <w:numId w:val="1"/>
        </w:numPr>
        <w:tabs>
          <w:tab w:val="left" w:pos="1080"/>
        </w:tabs>
        <w:ind w:hanging="540"/>
        <w:rPr>
          <w:bCs/>
        </w:rPr>
      </w:pPr>
      <w:r w:rsidRPr="00D964E6">
        <w:rPr>
          <w:bCs/>
          <w:lang w:val="ka-GE"/>
        </w:rPr>
        <w:t>სსიპ - დაცვის პოლიციის დეპარტამენტი.</w:t>
      </w:r>
    </w:p>
    <w:p w14:paraId="543EA651" w14:textId="77777777" w:rsidR="008175F1" w:rsidRPr="00D964E6" w:rsidRDefault="008175F1"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highlight w:val="yellow"/>
          <w:lang w:val="ka-GE"/>
        </w:rPr>
      </w:pPr>
    </w:p>
    <w:p w14:paraId="44D31C2E"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საანგარიშო პერიოდში მიმდინარეობდა დიპლომატიური მისიების და მათი ხელმძღვანელების რეზიდენციების, ეროვნული საგანძურისა და სხვადასხვა ობიექტების დაცვითი მომსახურებით უზრუნველყოფა;</w:t>
      </w:r>
    </w:p>
    <w:p w14:paraId="71ECF470"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საანგარიშო პერიოდში  ობიექტებზე შექმნილი სიტუაციებიდან გამომდინარე ოპერატიული რეაგირების ჯგუფების მიერ  განხორციელდა 196 580 გასვლა;</w:t>
      </w:r>
    </w:p>
    <w:p w14:paraId="2A6A63D3"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მიმდინარეობდა განსაკუთრებული მნიშვნელობის, არაგაბარიტული და  სახიფათო მოძრავი ტვირთების  დაცვა-გაცილება, ასევე, ფულადი სახსრებისა და სხვა ფასეულობათა გადაზიდვა (ინკასაცია);</w:t>
      </w:r>
    </w:p>
    <w:p w14:paraId="4E84684C"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განხორციელდა 5 101 თანამშრომელზე (პირველ ეტაპზე მოწყვლადი ჯგუფებისათვის) შრომის ანაზღაურების ზრდა, თითოეულზე  125 ლარით; </w:t>
      </w:r>
    </w:p>
    <w:p w14:paraId="48A212DC"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 xml:space="preserve">განხორციელდა საბუღალტრო პროგრამის პროგრამულ-საკონსულტაციო უზრუნველყოფის მომსახურება, არსებულ საბილინგო პროგრამაში მოკლე ტექსტური შეტყობინების გაგზავნის მოდულის დამატება, </w:t>
      </w:r>
      <w:r w:rsidRPr="00D964E6">
        <w:rPr>
          <w:rFonts w:ascii="Sylfaen" w:hAnsi="Sylfaen" w:cs="Arial"/>
          <w:bCs/>
          <w:color w:val="000000"/>
          <w:lang w:val="ka-GE"/>
        </w:rPr>
        <w:t>რომელიც</w:t>
      </w:r>
      <w:r w:rsidRPr="00D964E6">
        <w:rPr>
          <w:rFonts w:ascii="Sylfaen" w:hAnsi="Sylfaen" w:cs="Arial"/>
          <w:bCs/>
          <w:color w:val="000000"/>
        </w:rPr>
        <w:t xml:space="preserve"> უზრუნველყოფს ბილინგის სისტემაში რეგისტრირებული მომხმარებლების, საკონტაქტო ინფორმაციის მიხედვით შეტყობინებ</w:t>
      </w:r>
      <w:r w:rsidRPr="00D964E6">
        <w:rPr>
          <w:rFonts w:ascii="Sylfaen" w:hAnsi="Sylfaen" w:cs="Arial"/>
          <w:bCs/>
          <w:color w:val="000000"/>
          <w:lang w:val="ka-GE"/>
        </w:rPr>
        <w:t>ებ</w:t>
      </w:r>
      <w:r w:rsidRPr="00D964E6">
        <w:rPr>
          <w:rFonts w:ascii="Sylfaen" w:hAnsi="Sylfaen" w:cs="Arial"/>
          <w:bCs/>
          <w:color w:val="000000"/>
        </w:rPr>
        <w:t xml:space="preserve">ის გაგზავნას პერიოდულად და ინდივიდუალურად; </w:t>
      </w:r>
    </w:p>
    <w:p w14:paraId="0CBA674E"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განხორციელდა ერთიანი სერვის ცენტრის პროგრამული უზრუნველყოფა „Security Front Desc“-ით, ელექტრონული სისტემით შესაძლებელი გახდა: დეპარტამენტში მიღებული განცხადებების რეგისტრაცია; წინასწარ განსაზღვრული შაბლონების შესაბამისად დოკუმენტის მომზადება და მოძრაობა დოკუმენტბრუნვის სისტემაში eflow, ასევე დოკუმენტბრუნვის სისტემიდან eflow შედეგების ავტომატური ასახვა; ახალი ტიპის განცხადებებისათვის შაბლონების შექმნა; პროცესების ორგანიზებისათვის საბეჭდი ფორმების, რეპორტებისა და საექსპორტო ცხრილების მომზადება;</w:t>
      </w:r>
    </w:p>
    <w:p w14:paraId="4F1F6695" w14:textId="77777777" w:rsidR="00507F1E" w:rsidRPr="00D964E6" w:rsidRDefault="00507F1E" w:rsidP="00393D1F">
      <w:pPr>
        <w:pStyle w:val="abzacixml"/>
        <w:ind w:left="360" w:firstLine="0"/>
        <w:rPr>
          <w:bCs/>
          <w:color w:val="000000" w:themeColor="text1"/>
          <w:highlight w:val="yellow"/>
        </w:rPr>
      </w:pPr>
    </w:p>
    <w:p w14:paraId="02AF54C6" w14:textId="77777777" w:rsidR="001C60C9" w:rsidRPr="00D964E6" w:rsidRDefault="001C60C9" w:rsidP="00393D1F">
      <w:pPr>
        <w:pStyle w:val="2"/>
        <w:ind w:left="284"/>
        <w:rPr>
          <w:rFonts w:ascii="Sylfaen" w:hAnsi="Sylfaen" w:cs="Sylfaen"/>
          <w:bCs/>
          <w:i/>
          <w:iCs/>
          <w:sz w:val="22"/>
          <w:szCs w:val="22"/>
          <w:lang w:val="ka-GE"/>
        </w:rPr>
      </w:pPr>
      <w:r w:rsidRPr="00D964E6">
        <w:rPr>
          <w:rFonts w:ascii="Sylfaen" w:hAnsi="Sylfaen" w:cs="Sylfaen"/>
          <w:bCs/>
          <w:sz w:val="22"/>
          <w:szCs w:val="22"/>
          <w:lang w:val="ka-GE"/>
        </w:rPr>
        <w:t>2.19 მართვის,  კონტროლის,  კავშირგაბმულობისა  და  კომპიუტერული  სისტემები     (პროგრამული კოდი 29 04)</w:t>
      </w:r>
    </w:p>
    <w:p w14:paraId="1B53DFF6" w14:textId="77777777" w:rsidR="001C60C9" w:rsidRPr="00D964E6" w:rsidRDefault="001C60C9" w:rsidP="00393D1F">
      <w:pPr>
        <w:pStyle w:val="a5"/>
        <w:tabs>
          <w:tab w:val="left" w:pos="720"/>
        </w:tabs>
        <w:spacing w:after="0" w:line="240" w:lineRule="auto"/>
        <w:ind w:left="709" w:right="-67" w:hanging="360"/>
        <w:jc w:val="both"/>
        <w:rPr>
          <w:rFonts w:ascii="Sylfaen" w:hAnsi="Sylfaen"/>
          <w:bCs/>
          <w:lang w:val="ka-GE"/>
        </w:rPr>
      </w:pPr>
    </w:p>
    <w:p w14:paraId="7BC3A467" w14:textId="77777777" w:rsidR="001C60C9" w:rsidRPr="00D964E6" w:rsidRDefault="001C60C9"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09" w:hanging="360"/>
        <w:rPr>
          <w:bCs/>
        </w:rPr>
      </w:pPr>
      <w:r w:rsidRPr="00D964E6">
        <w:rPr>
          <w:bCs/>
        </w:rPr>
        <w:t>პროგრამის განმახორციელებელი:</w:t>
      </w:r>
    </w:p>
    <w:p w14:paraId="1B86F191" w14:textId="77777777" w:rsidR="001C60C9" w:rsidRPr="00D964E6" w:rsidRDefault="001C60C9" w:rsidP="00393D1F">
      <w:pPr>
        <w:tabs>
          <w:tab w:val="left" w:pos="630"/>
        </w:tabs>
        <w:spacing w:after="0" w:line="240" w:lineRule="auto"/>
        <w:ind w:left="360" w:hanging="360"/>
        <w:jc w:val="both"/>
        <w:rPr>
          <w:rFonts w:ascii="Sylfaen" w:hAnsi="Sylfaen"/>
          <w:bCs/>
          <w:lang w:val="ka-GE"/>
        </w:rPr>
      </w:pPr>
    </w:p>
    <w:p w14:paraId="22EDFBC1" w14:textId="77777777" w:rsidR="001C60C9" w:rsidRPr="00D964E6" w:rsidRDefault="001C60C9" w:rsidP="00393D1F">
      <w:pPr>
        <w:pStyle w:val="abzacixml"/>
        <w:numPr>
          <w:ilvl w:val="0"/>
          <w:numId w:val="17"/>
        </w:numPr>
        <w:tabs>
          <w:tab w:val="left" w:pos="360"/>
        </w:tabs>
        <w:autoSpaceDE/>
        <w:autoSpaceDN/>
        <w:adjustRightInd/>
        <w:ind w:left="709"/>
        <w:rPr>
          <w:bCs/>
          <w:lang w:eastAsia="ru-RU"/>
        </w:rPr>
      </w:pPr>
      <w:r w:rsidRPr="00D964E6">
        <w:rPr>
          <w:bCs/>
          <w:lang w:eastAsia="ru-RU"/>
        </w:rPr>
        <w:t>სსიპ - კიბერუსაფრთხოების ბიურო;</w:t>
      </w:r>
    </w:p>
    <w:p w14:paraId="1EDFD7CF" w14:textId="560E0E11" w:rsidR="001C60C9" w:rsidRPr="00D964E6" w:rsidRDefault="001C60C9" w:rsidP="00393D1F">
      <w:pPr>
        <w:pStyle w:val="abzacixml"/>
        <w:numPr>
          <w:ilvl w:val="0"/>
          <w:numId w:val="17"/>
        </w:numPr>
        <w:tabs>
          <w:tab w:val="left" w:pos="360"/>
        </w:tabs>
        <w:autoSpaceDE/>
        <w:autoSpaceDN/>
        <w:adjustRightInd/>
        <w:ind w:left="709"/>
        <w:rPr>
          <w:bCs/>
          <w:lang w:eastAsia="ru-RU"/>
        </w:rPr>
      </w:pPr>
      <w:r w:rsidRPr="00D964E6">
        <w:rPr>
          <w:bCs/>
          <w:lang w:eastAsia="ru-RU"/>
        </w:rPr>
        <w:t>საქართველოს თავდაცვის სამინისტრო;</w:t>
      </w:r>
    </w:p>
    <w:p w14:paraId="743E8A8C" w14:textId="77777777" w:rsidR="00B90A39" w:rsidRPr="00D964E6" w:rsidRDefault="00B90A39" w:rsidP="00393D1F">
      <w:pPr>
        <w:pStyle w:val="abzacixml"/>
        <w:tabs>
          <w:tab w:val="left" w:pos="360"/>
        </w:tabs>
        <w:autoSpaceDE/>
        <w:autoSpaceDN/>
        <w:adjustRightInd/>
        <w:ind w:left="709" w:firstLine="0"/>
        <w:rPr>
          <w:bCs/>
          <w:highlight w:val="yellow"/>
          <w:lang w:eastAsia="ru-RU"/>
        </w:rPr>
      </w:pPr>
    </w:p>
    <w:p w14:paraId="29B472FD" w14:textId="77777777" w:rsidR="00B90A39" w:rsidRPr="00D964E6" w:rsidRDefault="00B90A39" w:rsidP="00393D1F">
      <w:pPr>
        <w:pStyle w:val="a5"/>
        <w:numPr>
          <w:ilvl w:val="0"/>
          <w:numId w:val="18"/>
        </w:numPr>
        <w:spacing w:after="0" w:line="240" w:lineRule="auto"/>
        <w:ind w:left="360"/>
        <w:jc w:val="both"/>
        <w:rPr>
          <w:rFonts w:ascii="Sylfaen" w:hAnsi="Sylfaen"/>
          <w:bCs/>
          <w:lang w:val="ka-GE"/>
        </w:rPr>
      </w:pPr>
      <w:r w:rsidRPr="00D964E6">
        <w:rPr>
          <w:rFonts w:ascii="Sylfaen" w:hAnsi="Sylfaen"/>
          <w:bCs/>
          <w:lang w:val="ka-GE"/>
        </w:rPr>
        <w:t>განხორციელდა ორგანიზაციული რესურსების მართვის სისტემის ადამიანური რესურსების მართვის მოდულის, ასევე თავდაცვის სამინისტროს ქსელის მონიტორინგისა და მართვის ერთიანი სისტემის დანერგვა;</w:t>
      </w:r>
    </w:p>
    <w:p w14:paraId="0AAC24FC" w14:textId="77777777" w:rsidR="00B90A39" w:rsidRPr="00D964E6" w:rsidRDefault="00B90A39" w:rsidP="00393D1F">
      <w:pPr>
        <w:pStyle w:val="a5"/>
        <w:numPr>
          <w:ilvl w:val="0"/>
          <w:numId w:val="18"/>
        </w:numPr>
        <w:spacing w:after="0" w:line="240" w:lineRule="auto"/>
        <w:ind w:left="360"/>
        <w:jc w:val="both"/>
        <w:rPr>
          <w:rFonts w:ascii="Sylfaen" w:hAnsi="Sylfaen"/>
          <w:bCs/>
          <w:lang w:val="ka-GE"/>
        </w:rPr>
      </w:pPr>
      <w:r w:rsidRPr="00D964E6">
        <w:rPr>
          <w:rFonts w:ascii="Sylfaen" w:hAnsi="Sylfaen"/>
          <w:bCs/>
          <w:lang w:val="ka-GE"/>
        </w:rPr>
        <w:t>კიბერუსაფრთხოების ბიუროში დაინერგა ინციდენტების აღრიცხვის, მართვის და ანალიზის ავტომატიზებული ინფორმაციული სისტემები, ასევე „მავნე კოდის ინფორმაციის გაცვლის პლატფორმა“, (Malware information sharing platform) რომლის მიზანს წარმოადგენს სტრატეგიულ პარტნიორებთან ინფორმაციის მიმოცვლა;</w:t>
      </w:r>
    </w:p>
    <w:p w14:paraId="09139F8F" w14:textId="77777777" w:rsidR="00B90A39" w:rsidRPr="00D964E6" w:rsidRDefault="00B90A39" w:rsidP="00393D1F">
      <w:pPr>
        <w:pStyle w:val="a5"/>
        <w:numPr>
          <w:ilvl w:val="0"/>
          <w:numId w:val="18"/>
        </w:numPr>
        <w:spacing w:after="0" w:line="240" w:lineRule="auto"/>
        <w:ind w:left="360"/>
        <w:jc w:val="both"/>
        <w:rPr>
          <w:rFonts w:ascii="Sylfaen" w:hAnsi="Sylfaen"/>
          <w:bCs/>
          <w:lang w:val="ka-GE"/>
        </w:rPr>
      </w:pPr>
      <w:r w:rsidRPr="00D964E6">
        <w:rPr>
          <w:rFonts w:ascii="Sylfaen" w:hAnsi="Sylfaen"/>
          <w:bCs/>
          <w:lang w:val="ka-GE"/>
        </w:rPr>
        <w:t>კავშირგაბმულობის საშუალებებით აღიჭურვა „საქართველოს თავდაცვის მზადყოფნის პროგრამა - წვრთნის (GDRP-T)“ პროგრამაში ჩართული 9 ქვეითი ბატალიონი;</w:t>
      </w:r>
    </w:p>
    <w:p w14:paraId="50DCD36A" w14:textId="77777777" w:rsidR="00B90A39" w:rsidRPr="00D964E6" w:rsidRDefault="00B90A39" w:rsidP="00393D1F">
      <w:pPr>
        <w:pStyle w:val="a5"/>
        <w:numPr>
          <w:ilvl w:val="0"/>
          <w:numId w:val="18"/>
        </w:numPr>
        <w:spacing w:after="0" w:line="240" w:lineRule="auto"/>
        <w:ind w:left="360"/>
        <w:jc w:val="both"/>
        <w:rPr>
          <w:rFonts w:ascii="Sylfaen" w:hAnsi="Sylfaen"/>
          <w:bCs/>
          <w:lang w:val="ka-GE"/>
        </w:rPr>
      </w:pPr>
      <w:r w:rsidRPr="00D964E6">
        <w:rPr>
          <w:rFonts w:ascii="Sylfaen" w:hAnsi="Sylfaen"/>
          <w:bCs/>
          <w:lang w:val="ka-GE"/>
        </w:rPr>
        <w:t>იდენტიფიცირებული ინციდენტებიდან გაომდინარე CSIRT-ის ანალიტიკოსების მიერ მოხდა შესაბამისი ღონისძიებების გატარება თავდაცვის ძალების შესაბამის დანაყოფებში;</w:t>
      </w:r>
    </w:p>
    <w:p w14:paraId="42A778A0" w14:textId="77777777" w:rsidR="00B90A39" w:rsidRPr="00D964E6" w:rsidRDefault="00B90A39" w:rsidP="00393D1F">
      <w:pPr>
        <w:pStyle w:val="abzacixml"/>
        <w:numPr>
          <w:ilvl w:val="0"/>
          <w:numId w:val="18"/>
        </w:numPr>
        <w:tabs>
          <w:tab w:val="left" w:pos="360"/>
        </w:tabs>
        <w:autoSpaceDE/>
        <w:autoSpaceDN/>
        <w:adjustRightInd/>
        <w:ind w:left="360"/>
        <w:rPr>
          <w:rFonts w:cstheme="minorBidi"/>
          <w:bCs/>
          <w:lang w:val="ka-GE" w:eastAsia="ru-RU"/>
        </w:rPr>
      </w:pPr>
      <w:r w:rsidRPr="00D964E6">
        <w:rPr>
          <w:rFonts w:cstheme="minorBidi"/>
          <w:bCs/>
          <w:lang w:val="ka-GE" w:eastAsia="ru-RU"/>
        </w:rPr>
        <w:t>მიმდინარეობდა სსიპ - სახელმწიფო სამხედრო სამეცნიერო-ტექნიკური ცენტრ ,,დელტა“-ში ინტეგრირებული ქსელების მანქანის აწყობა (7 ერთეული);</w:t>
      </w:r>
    </w:p>
    <w:p w14:paraId="2DCB7A47" w14:textId="77777777" w:rsidR="00B90A39" w:rsidRPr="00D964E6" w:rsidRDefault="00B90A39" w:rsidP="00393D1F">
      <w:pPr>
        <w:pStyle w:val="a5"/>
        <w:numPr>
          <w:ilvl w:val="0"/>
          <w:numId w:val="18"/>
        </w:numPr>
        <w:spacing w:after="0" w:line="240" w:lineRule="auto"/>
        <w:ind w:left="360"/>
        <w:jc w:val="both"/>
        <w:rPr>
          <w:rFonts w:ascii="Sylfaen" w:hAnsi="Sylfaen" w:cs="Sylfaen"/>
          <w:bCs/>
          <w:lang w:val="ka-GE"/>
        </w:rPr>
      </w:pPr>
      <w:r w:rsidRPr="00D964E6">
        <w:rPr>
          <w:rFonts w:ascii="Sylfaen" w:hAnsi="Sylfaen" w:cs="Sylfaen"/>
          <w:bCs/>
          <w:lang w:val="ka-GE"/>
        </w:rPr>
        <w:t>ბიუროს წარმომადგენლებმა მონაწილეობა მიიღეს სხვადასხვა ღონისძიებებში, მათ შორის:</w:t>
      </w:r>
    </w:p>
    <w:p w14:paraId="721EBBB3" w14:textId="77777777" w:rsidR="00B90A39" w:rsidRPr="00D964E6" w:rsidRDefault="00B90A39" w:rsidP="00393D1F">
      <w:pPr>
        <w:pStyle w:val="a5"/>
        <w:numPr>
          <w:ilvl w:val="0"/>
          <w:numId w:val="10"/>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ნატოს CWIX წვრთნის მთავარ დაგეგმვის კონფერენციაში, დანიის სამეფოში;</w:t>
      </w:r>
    </w:p>
    <w:p w14:paraId="2013ADED" w14:textId="77777777" w:rsidR="00B90A39" w:rsidRPr="00D964E6" w:rsidRDefault="00B90A39" w:rsidP="00393D1F">
      <w:pPr>
        <w:pStyle w:val="a5"/>
        <w:numPr>
          <w:ilvl w:val="0"/>
          <w:numId w:val="10"/>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ლიეტუვას ეროვნული თავდაცვის სამინისტროს მიერ ორგანიზებული სწავლების „Amber Mist”-ის დაგეგმვის კონფერენციაში;</w:t>
      </w:r>
    </w:p>
    <w:p w14:paraId="2E042627" w14:textId="77777777" w:rsidR="00B90A39" w:rsidRPr="00D964E6" w:rsidRDefault="00B90A39" w:rsidP="00393D1F">
      <w:pPr>
        <w:pStyle w:val="a5"/>
        <w:numPr>
          <w:ilvl w:val="0"/>
          <w:numId w:val="10"/>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ნატოს კოოპერაციული კიბერთავდაცვის ცენტრის მიერ ორგანიზებულ კიბერსწავლება „Locked Shield 2019”-ში, ქ. ვილნიუსში;</w:t>
      </w:r>
    </w:p>
    <w:p w14:paraId="703883D3" w14:textId="77777777" w:rsidR="00B90A39" w:rsidRPr="00D964E6" w:rsidRDefault="00B90A39" w:rsidP="00393D1F">
      <w:pPr>
        <w:pStyle w:val="a5"/>
        <w:numPr>
          <w:ilvl w:val="0"/>
          <w:numId w:val="10"/>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ნატოს კიბერსავარჯიშო „Cyber Coalition 2019”-ს მთავარი დაგეგმვის კონფერენციაში, ქ. პოდგორიცაში;</w:t>
      </w:r>
    </w:p>
    <w:p w14:paraId="432637CE" w14:textId="77777777" w:rsidR="00B90A39" w:rsidRPr="00D964E6" w:rsidRDefault="00B90A39" w:rsidP="00393D1F">
      <w:pPr>
        <w:pStyle w:val="a5"/>
        <w:numPr>
          <w:ilvl w:val="0"/>
          <w:numId w:val="10"/>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ნატოს გონივრული თავდაცვის პროექტის „მავნე პროგრამული უზრუნველყოფის შესახებ ინფორმაციის გაცვლის მრავალეროვნული პლატფორმის“ და „კიბერთავდაცვის განათლებისა და ტრენინგ მრავალეროვნული პროგრამის“ სამუშაო ჯგუფის შეხვედრაში ქ. ბრიუსელში.</w:t>
      </w:r>
    </w:p>
    <w:p w14:paraId="5F41F9D9" w14:textId="77777777" w:rsidR="00293216" w:rsidRPr="00D964E6" w:rsidRDefault="00293216" w:rsidP="00393D1F">
      <w:pPr>
        <w:pStyle w:val="abzacixml"/>
        <w:ind w:left="643" w:firstLine="0"/>
        <w:rPr>
          <w:bCs/>
          <w:highlight w:val="yellow"/>
          <w:lang w:val="ka-GE"/>
        </w:rPr>
      </w:pPr>
    </w:p>
    <w:p w14:paraId="011AF398" w14:textId="77777777" w:rsidR="002A3D34" w:rsidRPr="00D964E6" w:rsidRDefault="002A3D34" w:rsidP="00393D1F">
      <w:pPr>
        <w:pStyle w:val="2"/>
        <w:jc w:val="both"/>
        <w:rPr>
          <w:rFonts w:ascii="Sylfaen" w:hAnsi="Sylfaen" w:cs="Sylfaen"/>
          <w:bCs/>
          <w:sz w:val="22"/>
          <w:szCs w:val="22"/>
        </w:rPr>
      </w:pPr>
      <w:r w:rsidRPr="00D964E6">
        <w:rPr>
          <w:rFonts w:ascii="Sylfaen" w:hAnsi="Sylfaen" w:cs="Sylfaen"/>
          <w:bCs/>
          <w:sz w:val="22"/>
          <w:szCs w:val="22"/>
        </w:rPr>
        <w:t>2.20 დანაშაულის პრევენცია, პრობაციის სისტემის განვითარება და ყოფილ პატიმართა რესოციალიზაცია (პროგრამული კოდი 26 06)</w:t>
      </w:r>
    </w:p>
    <w:p w14:paraId="01FFC811" w14:textId="77777777" w:rsidR="002A3D34" w:rsidRPr="00D964E6" w:rsidRDefault="002A3D34" w:rsidP="00393D1F">
      <w:pPr>
        <w:pStyle w:val="abzacixml"/>
        <w:ind w:left="270" w:hanging="270"/>
        <w:rPr>
          <w:bCs/>
        </w:rPr>
      </w:pPr>
    </w:p>
    <w:p w14:paraId="4CAAF058" w14:textId="77777777" w:rsidR="002A3D34" w:rsidRPr="00D964E6" w:rsidRDefault="002A3D34" w:rsidP="00393D1F">
      <w:pPr>
        <w:widowControl w:val="0"/>
        <w:autoSpaceDE w:val="0"/>
        <w:autoSpaceDN w:val="0"/>
        <w:adjustRightInd w:val="0"/>
        <w:spacing w:after="0" w:line="240" w:lineRule="auto"/>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54D33FD6" w14:textId="77777777" w:rsidR="002A3D34" w:rsidRPr="00D964E6" w:rsidRDefault="002A3D34" w:rsidP="00393D1F">
      <w:pPr>
        <w:pStyle w:val="abzacixml"/>
        <w:ind w:left="270" w:firstLine="0"/>
        <w:rPr>
          <w:bCs/>
        </w:rPr>
      </w:pPr>
      <w:r w:rsidRPr="00D964E6">
        <w:rPr>
          <w:bCs/>
        </w:rPr>
        <w:t xml:space="preserve"> </w:t>
      </w:r>
    </w:p>
    <w:p w14:paraId="4744DA7F" w14:textId="77777777" w:rsidR="002A3D34" w:rsidRPr="00D964E6" w:rsidRDefault="002A3D34" w:rsidP="00393D1F">
      <w:pPr>
        <w:pStyle w:val="abzacixml"/>
        <w:numPr>
          <w:ilvl w:val="0"/>
          <w:numId w:val="1"/>
        </w:numPr>
        <w:tabs>
          <w:tab w:val="left" w:pos="1080"/>
        </w:tabs>
        <w:ind w:hanging="540"/>
        <w:rPr>
          <w:bCs/>
        </w:rPr>
      </w:pPr>
      <w:r w:rsidRPr="00D964E6">
        <w:rPr>
          <w:rFonts w:eastAsia="Times New Roman"/>
          <w:bCs/>
          <w:lang w:val="ka-GE"/>
        </w:rPr>
        <w:t>სსიპ</w:t>
      </w:r>
      <w:r w:rsidR="00241D37" w:rsidRPr="00D964E6">
        <w:rPr>
          <w:rFonts w:eastAsia="Times New Roman"/>
          <w:bCs/>
          <w:lang w:val="ka-GE"/>
        </w:rPr>
        <w:t xml:space="preserve"> - დანაშაულის პრევენციის ცენტრი</w:t>
      </w:r>
      <w:r w:rsidRPr="00D964E6">
        <w:rPr>
          <w:rFonts w:eastAsia="Times New Roman"/>
          <w:bCs/>
          <w:lang w:val="ka-GE"/>
        </w:rPr>
        <w:t>;</w:t>
      </w:r>
    </w:p>
    <w:p w14:paraId="377F073D" w14:textId="77777777" w:rsidR="002A3D34" w:rsidRPr="00D964E6" w:rsidRDefault="002A3D34" w:rsidP="00393D1F">
      <w:pPr>
        <w:pStyle w:val="abzacixml"/>
        <w:numPr>
          <w:ilvl w:val="0"/>
          <w:numId w:val="1"/>
        </w:numPr>
        <w:tabs>
          <w:tab w:val="left" w:pos="1080"/>
        </w:tabs>
        <w:ind w:hanging="540"/>
        <w:rPr>
          <w:bCs/>
        </w:rPr>
      </w:pPr>
      <w:r w:rsidRPr="00D964E6">
        <w:rPr>
          <w:rFonts w:eastAsia="Times New Roman"/>
          <w:bCs/>
          <w:lang w:val="ka-GE"/>
        </w:rPr>
        <w:t>სსიპ - არასაპატიმრო სასჯელთა აღსრულებისა და პრობაციის ეროვნული სააგენტო</w:t>
      </w:r>
    </w:p>
    <w:p w14:paraId="1F45857B" w14:textId="77777777" w:rsidR="002A3D34" w:rsidRPr="00D964E6" w:rsidRDefault="002A3D34"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highlight w:val="yellow"/>
          <w:lang w:val="ka-GE"/>
        </w:rPr>
      </w:pPr>
    </w:p>
    <w:p w14:paraId="5A5C5BC3" w14:textId="77777777" w:rsidR="00B53665" w:rsidRPr="00D964E6" w:rsidRDefault="00B53665" w:rsidP="00E830BF">
      <w:pPr>
        <w:pStyle w:val="abzacixml"/>
        <w:numPr>
          <w:ilvl w:val="0"/>
          <w:numId w:val="2"/>
        </w:numPr>
        <w:ind w:left="360"/>
        <w:rPr>
          <w:bCs/>
        </w:rPr>
      </w:pPr>
      <w:r w:rsidRPr="00D964E6">
        <w:rPr>
          <w:bCs/>
        </w:rPr>
        <w:t>ყოფილ პატიმართა რეაბილიტაციისა და რესოციალიზაციის პროგრამის ფარგლებში, შევიდა 174 მომართვა. პროგრამაში ჩართული იყო 482 ბენეფიციარი, მათ შორის, 44 ქალი. დასაქმდა 3 ბენეფიციარი. სარეაბილიტაციო კურსის გავლის შედეგად 7 ბენეფიციარი დასაქმდა დამოუკიდებლად. იუსტიციის სამინისტროს საგრანტო კონკურსის ფარგლებში, დაფინანსდა 35 ბენეფიციარის მცირე ბიზნესიდეა. პარტნიორი არასამთავრობო ორგანიზაციების მხარდაჭერით, 5-მა ბენეფიციარმა წამოიწყო მცირე ბიზნესი;</w:t>
      </w:r>
    </w:p>
    <w:p w14:paraId="243939A8" w14:textId="77777777" w:rsidR="00B53665" w:rsidRPr="00D964E6" w:rsidRDefault="00B53665" w:rsidP="00E830BF">
      <w:pPr>
        <w:pStyle w:val="abzacixml"/>
        <w:numPr>
          <w:ilvl w:val="0"/>
          <w:numId w:val="2"/>
        </w:numPr>
        <w:ind w:left="360"/>
        <w:rPr>
          <w:bCs/>
        </w:rPr>
      </w:pPr>
      <w:r w:rsidRPr="00D964E6">
        <w:rPr>
          <w:bCs/>
        </w:rPr>
        <w:t>ყოფილ პატიმართა რეაბილიტაციისა და რესოციალიზაციის პროგრამის გაცნობის მიზნით პროგრამის სოციალური მუშაკები პენიტენციურ დაწესებულებებში შეხვდნენ 449 პატიმარს;</w:t>
      </w:r>
    </w:p>
    <w:p w14:paraId="4265B880" w14:textId="77777777" w:rsidR="00B53665" w:rsidRPr="00D964E6" w:rsidRDefault="00B53665" w:rsidP="00E830BF">
      <w:pPr>
        <w:pStyle w:val="abzacixml"/>
        <w:numPr>
          <w:ilvl w:val="0"/>
          <w:numId w:val="2"/>
        </w:numPr>
        <w:ind w:left="360"/>
        <w:rPr>
          <w:bCs/>
        </w:rPr>
      </w:pPr>
      <w:r w:rsidRPr="00D964E6">
        <w:rPr>
          <w:bCs/>
        </w:rPr>
        <w:t>ჯანმრთელობის პრობლემების მოსაგვარებლად შესაბამისი სამედიცინო მომსახურებით ისარგებლა 23-მა ბენეფიციარმა; ფსიქოლოგის მომსახურება მიიღო 16-მა ბენეფიციარმა, მათ შორის, პროექტის ფსიქოლოგის მომსახურებით ისარგებლა 13-მა ბენეფიციარმა, ხოლო სხვა პარტნიორი ორგანიზაციების ფსიქოლოგიური მომსახურება მიიღო 3-მა ბენეფიციარმა; იურიდიული მომსახურება მიიღო 37-მა ბენეფიციარმა, მათ შორის, პროექტის იურისტის იურიდიული კონსულტაციით ისარგებლა 33-მა ბენეფიციარმა; ხოლო სხვა მხარდამჭერი და კონტრაქტორი ორგანიზაციების იურიდიული მომსახურება მიიღო  4-მა ბენეფიციარმა;</w:t>
      </w:r>
    </w:p>
    <w:p w14:paraId="5363D181" w14:textId="77777777" w:rsidR="00B53665" w:rsidRPr="00D964E6" w:rsidRDefault="00B53665" w:rsidP="00E830BF">
      <w:pPr>
        <w:pStyle w:val="abzacixml"/>
        <w:numPr>
          <w:ilvl w:val="0"/>
          <w:numId w:val="2"/>
        </w:numPr>
        <w:ind w:left="360"/>
        <w:rPr>
          <w:bCs/>
        </w:rPr>
      </w:pPr>
      <w:r w:rsidRPr="00D964E6">
        <w:rPr>
          <w:bCs/>
        </w:rPr>
        <w:t>პროგრამის ცხელ ხაზზე განხორციელდა 189 ზარი; სპორტულ/კულტურულ/გამაჯანსაღებელ აქტივობებში ჩაერთო 41 მონაწილე; უფასო სამგზავრო ბარათი დაუმზადდა 40 ბენეფიციარს; პირადობის დამადასტურებელი ID ბარათი დაუმზადდა 3 ბენეფიციარს;</w:t>
      </w:r>
    </w:p>
    <w:p w14:paraId="376914E2" w14:textId="77777777" w:rsidR="00B53665" w:rsidRPr="00D964E6" w:rsidRDefault="00B53665" w:rsidP="00E830BF">
      <w:pPr>
        <w:pStyle w:val="abzacixml"/>
        <w:numPr>
          <w:ilvl w:val="0"/>
          <w:numId w:val="2"/>
        </w:numPr>
        <w:ind w:left="360"/>
        <w:rPr>
          <w:bCs/>
        </w:rPr>
      </w:pPr>
      <w:r w:rsidRPr="00D964E6">
        <w:rPr>
          <w:bCs/>
        </w:rPr>
        <w:t>თავშესაფრით უზრუნველყოფა მიიღო 1-მა ბენეფიციარმა; ერთჯერადი ფულადი დახმარებით ისარგებლა 1-მა ბენეფიციარმა; საკვები პროდუქტებით უზრუნველყოფილი იქნა 1 ბენეფიციარი;</w:t>
      </w:r>
    </w:p>
    <w:p w14:paraId="555305D5" w14:textId="77777777" w:rsidR="00B53665" w:rsidRPr="00D964E6" w:rsidRDefault="00B53665" w:rsidP="00E830BF">
      <w:pPr>
        <w:pStyle w:val="abzacixml"/>
        <w:numPr>
          <w:ilvl w:val="0"/>
          <w:numId w:val="2"/>
        </w:numPr>
        <w:ind w:left="360"/>
        <w:rPr>
          <w:bCs/>
        </w:rPr>
      </w:pPr>
      <w:r w:rsidRPr="00D964E6">
        <w:rPr>
          <w:bCs/>
        </w:rPr>
        <w:t>დანაშაულის პირველი დონის პრევენციის მიმართულებით, საქართველოს მასშტაბით განხორციელებულ პროექტებში სულ 1034 უნიკალური მონაწილე ჩაერთო, მათ შორის, 992 ახალგაზრდა (10-დან 21 წლამდე) და 42 პედაგოგი:</w:t>
      </w:r>
    </w:p>
    <w:p w14:paraId="6D138D26"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 xml:space="preserve">„ორი თაობა“ - სკოლის მოსწავლეების მოხალისეობრივ ჩართულობა თბილისის ხანდაზმულთა პანსიონატის საქმიანობაში. ჩაერთო 113 მონაწილე, მათ შორის, განრიდებისა და მედიაციის სამმართველოს 100 ბენეფიციარი; </w:t>
      </w:r>
    </w:p>
    <w:p w14:paraId="221AE3AB"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„მოხალისე“ - ტრენინგკურსის გავლის შემდეგ 14-დან 21 წლამდე ახალგაზრდების მოხალისეობრივი ჩართულობა იუსტიციის სახლების საქმიანობაში. ჩაერთო 141 უნიკალური მონაწილე;</w:t>
      </w:r>
    </w:p>
    <w:p w14:paraId="7C9CCA25"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„სასწავლო ვიზიტი საქართველოს ეროვნულ არქივში“ - 50 ახალგაზრდა ეწვია ეროვნული არქივის საგამოფენო პავილიონს, საცავებსა და ლაბორატორიებს თბილისში, ქუთაისსა და ზუგდიდში;</w:t>
      </w:r>
    </w:p>
    <w:p w14:paraId="2603E208"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„იმიტირებული ნაფიც მსაჯულთა სასამართლო პროცესი“ - ჩატარდა თბილისში, ქუთაისსა და თელავში. გაიმართა 16 იმიტირებული სასამართლო პროცესი, ჩაერთო 322  უნიკალური მონაწილე;</w:t>
      </w:r>
    </w:p>
    <w:p w14:paraId="7E0318A8"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 xml:space="preserve">„ახალგაზრდების ჩართულობა გადაწყვეტილების მიღების პროცესში“ - ჩაერთო 75 ბავშვი; </w:t>
      </w:r>
    </w:p>
    <w:p w14:paraId="57D5D75F"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„ბულინგის პრევენცია სკოლებში“ - ტრენინგი თემაზე „პიროვნული მრავალფეროვნება“ მოსწავლეებთან, პედაგოგებსა და მშობლებთან. ჩატარებულ შეხვედრებს სკოლის 95 მოსწავლე და 42 პედაგოგი დაესწრო;</w:t>
      </w:r>
    </w:p>
    <w:p w14:paraId="41B4388B"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„მოხალისეობა და სამოქალაქო აქტივიზმი“ - ახალგაზრდებში მოხალისეობრივი კულტურისა და აქტიური მოქალაქეობის პოპულარიზაცია. ჩატარდა მესტიასა და ზუგდიდში, დაესწრო 188 უნიკალური მონაწილე;</w:t>
      </w:r>
    </w:p>
    <w:p w14:paraId="39EA0EF4"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„ცხოვრების ჯანსაღი წესი“ -ცხოვრების ჯანსაღი წესის პოპულარიზაცია. შეხვედრები ჩატარდა თბილისში, დაესწრო 50 უნიკალური მონაწილე.</w:t>
      </w:r>
    </w:p>
    <w:p w14:paraId="634C740A" w14:textId="77777777" w:rsidR="00B53665" w:rsidRPr="00D964E6" w:rsidRDefault="00B53665" w:rsidP="00E830BF">
      <w:pPr>
        <w:pStyle w:val="abzacixml"/>
        <w:numPr>
          <w:ilvl w:val="0"/>
          <w:numId w:val="2"/>
        </w:numPr>
        <w:ind w:left="360"/>
        <w:rPr>
          <w:bCs/>
        </w:rPr>
      </w:pPr>
      <w:r w:rsidRPr="00D964E6">
        <w:rPr>
          <w:bCs/>
        </w:rPr>
        <w:t>დანაშაულის მეორე დონის პრევენციის მიმართულებით სსიპ „დანაშაულის პრევენციის ცენტრი“ მოემსახურა 1043 არასრულწლოვანს (მათ შორის, 623 გოგო, 420 ბიჭი). განხორციელდა შემდეგი მნიშვნელოვანი ღონისძიებები:</w:t>
      </w:r>
    </w:p>
    <w:p w14:paraId="070C95D4"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„სასიცოცხლო უნარების განვითარება მოზარდებში“ - 12-დან 18 წლამდე მოზარდების მომზადება დამოუკიდებელი ცხოვრებისათვის სხვადასხვა სასიცოცხლო უნარის განვითარების გზით. ჩართული იყო 33 ბენეფიციარი (16 გოგო,  17 ბიჭი);</w:t>
      </w:r>
    </w:p>
    <w:p w14:paraId="08DC929A"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„გოგონათა კლუბი თბილისში“ - 14-დან 18 წლამდე გოგონებში ცხოვრებისათვის საჭირო  უნარ-ჩვევების განვითარება, რაც მომავალში დაეხმარება მათ ჯანსაღ, ძლიერ პიროვნებებად ჩამოყალიბებაში. ჩართული იყო 20 გოგო;</w:t>
      </w:r>
    </w:p>
    <w:p w14:paraId="10F0D459"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„ახალგაზრდული კლუბი − ბიჭები“ - 12-დან 18 წლამდე ბიჭების გაძლიერებისკენ მიმართული აქტივობები, რომლებიც ეხმარება მათ საკუთარ თავში ახალი რესურსებისა და ენერგიის აღმოჩენაში. ჩართული იყო 10 ბიჭი;</w:t>
      </w:r>
    </w:p>
    <w:p w14:paraId="020F08DE"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„კულტურულ-შემეცნებითი ტური თბილისში“ - განხორციელდა არასამთავრობო ორგანიზაცია „CIDA“-ს ფინანსური მხარდაჭერით, გასვლითი ტურს თბილისის ძველ, ისტორიულ ნაწილში გიდის თანხლებით. ბენეფიციარებმა მოისმინეს ისტორიები სხვადასხვა შენობა-ნაგებობის შესახებ, მიიღეს ინფორმაცია XIX-XX სს. თბილისში არებული კულტურისა და ტრადიციების შესახებ, დაათვალიერეს თბილისის ოპერისა და ბალეტის თეატრი და სახვითი ხელოვნების მუზეუმი. ჩართული იყო 51 ბენეფიციარი (24 გოგო, 27 ბიჭი);</w:t>
      </w:r>
    </w:p>
    <w:p w14:paraId="15D3D869"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ვიზიტები თეატრსა და კინოში − ჩატარდა სამი ვიზიტი თეატრსა და კინოში (პანტომიმის თეატრი, რუსთაველის თეატრი, მუსკომედია). ღონისძიებას დაესწრო 21 ბენეფიციარი (16 გოგო, 5 ბიჭი);</w:t>
      </w:r>
    </w:p>
    <w:p w14:paraId="7B21EA9E"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„ლიტერატურული მასტერკლასი მანანა ბეგიაშვილთან“ - ხორციელდებებოდა არასამთავრობო ორგანიზაცია „CIDA“-ს მხარდაჭერით. შედგა 3 შეხვედრა, დაესწრო 34 ბენეფიციარი (24 გოგო,  10 ბიჭი);</w:t>
      </w:r>
    </w:p>
    <w:p w14:paraId="5F32A243"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 xml:space="preserve">შეხვედრა მწერალთან - არასამთავრობო ორგანიზაცია „CIDA“-ს მხარდაჭერით. მწერალი ლუკა ბაქანიძე შეხვდა 14 ბენეფიციარს (12 გოგო,  2 ბიჭი);  </w:t>
      </w:r>
    </w:p>
    <w:p w14:paraId="3487CFB7"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„ბავშვთა უფლებები“ - თბილისში მოქმედი მცირე საოჯახო ტიპის ბავშვთა სახლების ბენეფიციარებისთვის საკუთარი უფლებების შესახებ ცოდნის დონის ამაღლება. ესწრებოდა 16 ბენეფიციარი (10 გოგო,  6 ბიჭი);</w:t>
      </w:r>
    </w:p>
    <w:p w14:paraId="59385E1F"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 xml:space="preserve">სოციალური მუშაკის შეფასება/კონსულტაცია - ინდივიდუალური მომსახურება მიიღო 20-მა ბენეფიციარმა (9 გოგო, 11 ბიჭი);  </w:t>
      </w:r>
    </w:p>
    <w:p w14:paraId="627F9F68"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 xml:space="preserve">ფსიქოლოგის შეფასება/კონსულტირება - ინდივიდუალური მომსახურება მიიღო 24-მა ბენეფიციარმა (7 გოგო, 17 ბიჭი). </w:t>
      </w:r>
    </w:p>
    <w:p w14:paraId="551331F2"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შეხვედრა მოსწავლეებთან კიბერბულინგის საკითხზე - სკოლის მოსწავლეებისთვის მეტი ინფორმაციის მიწოდება ბულინგის კონკრეტული ფორმის, კერძოდ, კიბერბულინგის შესახებ, ბავშვებისთვის მისგან თავდაცვის სწავლება. ჩატარდა საჯარო სკოლებში, მონაწილეობა მიიღო 655-მა ბავშვმა (401 გოგო, 254 ბიჭი);</w:t>
      </w:r>
    </w:p>
    <w:p w14:paraId="5C6FF099" w14:textId="77777777" w:rsidR="00B53665" w:rsidRPr="00D964E6" w:rsidRDefault="00B53665" w:rsidP="00E17365">
      <w:pPr>
        <w:pStyle w:val="abzacixml"/>
        <w:numPr>
          <w:ilvl w:val="0"/>
          <w:numId w:val="111"/>
        </w:numPr>
        <w:autoSpaceDE/>
        <w:autoSpaceDN/>
        <w:adjustRightInd/>
        <w:ind w:left="709" w:hanging="425"/>
        <w:rPr>
          <w:bCs/>
        </w:rPr>
      </w:pPr>
      <w:r w:rsidRPr="00D964E6">
        <w:rPr>
          <w:bCs/>
        </w:rPr>
        <w:t>ბავშვთა შრომის წინააღმდეგ ბრძოლის საერთაშორისო დღისადმი მიძღვნილი კვირეულის ფარგლებში, ჩატარდა შეხვედრები თბილისში, მცხეთაში, გურიასა და სამცხე ჯავახეთში - ბავშვებს გააცნეს ინფორმაცია კიბერუსაფრთხოების თაობაზე და გაუზიარეს რჩევები ინტერნეტის უსაფრთხო მოხმარების თაობაზე. ჩართული იყო 145 ბავშვი (84 გოგო, 61 ბიჭი).</w:t>
      </w:r>
    </w:p>
    <w:p w14:paraId="4D6DF5B2" w14:textId="77777777" w:rsidR="00B53665" w:rsidRPr="00D964E6" w:rsidRDefault="00B53665" w:rsidP="00E830BF">
      <w:pPr>
        <w:pStyle w:val="abzacixml"/>
        <w:numPr>
          <w:ilvl w:val="0"/>
          <w:numId w:val="2"/>
        </w:numPr>
        <w:ind w:left="360"/>
        <w:rPr>
          <w:bCs/>
        </w:rPr>
      </w:pPr>
      <w:r w:rsidRPr="00D964E6">
        <w:rPr>
          <w:bCs/>
        </w:rPr>
        <w:t>განრიდებულ იქნა 797 პირი, რომელთაგან 408-ის მიმართ გამოყენებულია მედიაციის კომპონენტი. ჩატარდა 328 მედიაციის კონფერენცია;</w:t>
      </w:r>
    </w:p>
    <w:p w14:paraId="0E779EE2" w14:textId="77777777" w:rsidR="00B53665" w:rsidRPr="00D964E6" w:rsidRDefault="00B53665" w:rsidP="00E830BF">
      <w:pPr>
        <w:pStyle w:val="abzacixml"/>
        <w:numPr>
          <w:ilvl w:val="0"/>
          <w:numId w:val="2"/>
        </w:numPr>
        <w:ind w:left="360"/>
        <w:rPr>
          <w:bCs/>
        </w:rPr>
      </w:pPr>
      <w:r w:rsidRPr="00D964E6">
        <w:rPr>
          <w:bCs/>
        </w:rPr>
        <w:t>მედიაციის ხარისხის კონტროლის მექანიზმთან დაკავშირებით მედიაციის სახლში შედგა სამუშაო შეხვედრა გაერო-ს ბავშვთა ფონდის  მიერ მოწვეულ ჩრდილოირლანდიელ ექსპერტთან. დეტალურად განიხილეს განრიდების პროგრამების მექანიზმი, განხორციელებული რეფორმები და პროგრამის შედეგები; გაერო-ს ბავშვთა ფონდის მხარდაჭერითა და მოწვეული ექსპერტის ჩართულობით გაიმართა სამუშაო შეხვედრები საქართველოს პროკურატურასთან სსიპ -არასაპატიმრო სასჯელთა აღსრულებისა და პრობაციის ეროვნულ სააგენტოსა და შინაგან საქმეთა სამინისტროსთან თანამშრომლობით, მონაწილეობდნენ არასრულწლოვანთა მართლმსაჯულებაში ჩართული პროფესიონალები, პროკურორები, სოციალური მუშაკები, მედიატორები და გამომძიებლები. არასრულწლოვანთა თემაზე მომუშავე პროფესიონალებმა ინფორმაცია მიიღეს აღდგენითი მართლმსაჯულების, არასრულწლოვანთა მართლმსაჯულების საერთაშორისო სტანდარტების, განახლებული ინდივიდუალური შეფასების ანგარიშის ფორმების, განრიდების მექანიზმის, არასრულწლოვნის საუკეთესო ინტერესისა და ინდივიდუალური მიდგომების შესახებ. შეხვედრების უმთავრეს მიზანს განრიდების პროგრამების ფარგლებში არსებული გამოწვევების იდენტიფიცირება, პროგრამის შედეგების გაცნობა და უწყებათაშორისი საკოორდინაციო მექანიზმის გაუმჯობესება წარმოადგენდა;</w:t>
      </w:r>
    </w:p>
    <w:p w14:paraId="1E170930" w14:textId="77777777" w:rsidR="00B53665" w:rsidRPr="00D964E6" w:rsidRDefault="00B53665" w:rsidP="00E830BF">
      <w:pPr>
        <w:pStyle w:val="abzacixml"/>
        <w:numPr>
          <w:ilvl w:val="0"/>
          <w:numId w:val="2"/>
        </w:numPr>
        <w:ind w:left="360"/>
        <w:rPr>
          <w:bCs/>
        </w:rPr>
      </w:pPr>
      <w:r w:rsidRPr="00D964E6">
        <w:rPr>
          <w:bCs/>
        </w:rPr>
        <w:t>გამოცხადდა ახალი საგრანტო პროგრამა „ყოფილ პატიმართათვის, პირობითი მსჯავრის ქვეშ მყოფ არასრულწლოვანთათვის, №2 და №11 პენიტენციურ დაწესებულებებში მყოფ არასრულწლოვან მსჯავრდებულთათვის ტატუს მოშორება“;</w:t>
      </w:r>
    </w:p>
    <w:p w14:paraId="74C83C0B" w14:textId="77777777" w:rsidR="00B53665" w:rsidRPr="00D964E6" w:rsidRDefault="00B53665" w:rsidP="00E830BF">
      <w:pPr>
        <w:pStyle w:val="abzacixml"/>
        <w:numPr>
          <w:ilvl w:val="0"/>
          <w:numId w:val="2"/>
        </w:numPr>
        <w:ind w:left="360"/>
        <w:rPr>
          <w:bCs/>
        </w:rPr>
      </w:pPr>
      <w:r w:rsidRPr="00D964E6">
        <w:rPr>
          <w:bCs/>
        </w:rPr>
        <w:t>მიმდინარეობდა პროგრამა „SKYE“-ს (ახალგაზრდების ეკონომიკური გაძლიერების პროგრამა) შეფასებისთვის საჭირო აქტივობები. ადაპტირებული კითხვარის გამოყენებით მიმდინარეობდა ახალგაზრდების გამოკითხვის მეორე ეტაპი, ჩატარდა საქართველოს 6 ქალაქში/მუნიციპალიტეტში (თბილისი, ბათუმი, თელავი, ლაგოდეხი, რუსთავი, გორი). გამოკითხულია 275 რესპონდენტი;</w:t>
      </w:r>
    </w:p>
    <w:p w14:paraId="40B46862" w14:textId="77777777" w:rsidR="00B53665" w:rsidRPr="00D964E6" w:rsidRDefault="00B53665" w:rsidP="00E830BF">
      <w:pPr>
        <w:pStyle w:val="abzacixml"/>
        <w:numPr>
          <w:ilvl w:val="0"/>
          <w:numId w:val="2"/>
        </w:numPr>
        <w:ind w:left="360"/>
        <w:rPr>
          <w:bCs/>
        </w:rPr>
      </w:pPr>
      <w:r w:rsidRPr="00D964E6">
        <w:rPr>
          <w:bCs/>
        </w:rPr>
        <w:t>დასრულდა „შრომის ბაზრის კვლევა“, გაანალიზდა არსებული კვლევები და შედგა შეხვედრები ცენტრის სპეციალისტებთან (სოციალური მუშაკი, ფსიქოლოგი, იურისტი). კვლევა ფოკუსირებული იყო შემდეგი თემების შესწავლაზე: ყოფილი პატიმრების დასაქმებასთან დაკავშირებული კვლევების საერთაშორისო გამოცდილება, საქართველოს შრომის ბაზრის შესახებ ინფორმაციის მიღების ძირითადი წყაროები, ყოფილი პატიმრების დასაქმების/შრომითი რეაბილიტაციის ძირითადი გამოწვევები. მომზადდა ანგარიში, რომელშიც ასახულია ლიტერატურის/კვლევის შედეგების სისტემური მიმოხილვის პროცესში გამოკვეთილი ძირითადი მიგნებები.</w:t>
      </w:r>
    </w:p>
    <w:p w14:paraId="64155124" w14:textId="77777777" w:rsidR="00B53665" w:rsidRPr="00D964E6" w:rsidRDefault="00B53665" w:rsidP="00E830BF">
      <w:pPr>
        <w:pStyle w:val="abzacixml"/>
        <w:numPr>
          <w:ilvl w:val="0"/>
          <w:numId w:val="2"/>
        </w:numPr>
        <w:ind w:left="360"/>
        <w:rPr>
          <w:bCs/>
        </w:rPr>
      </w:pPr>
      <w:r w:rsidRPr="00D964E6">
        <w:rPr>
          <w:bCs/>
        </w:rPr>
        <w:t>განხორციელდა ცენტრის ყოფილ პატიმართა რეაბილიტაციისა და რესოციალიზაციის სამმართველოს ბენეფიციარებისთვის ინგლისური ენის კურსების პროგრამა,რომელიც 9 ბენეფიციარმა წარმატებით დაასრულა;</w:t>
      </w:r>
    </w:p>
    <w:p w14:paraId="20D6AE3E" w14:textId="77777777" w:rsidR="00B53665" w:rsidRPr="00D964E6" w:rsidRDefault="00B53665" w:rsidP="00E830BF">
      <w:pPr>
        <w:pStyle w:val="abzacixml"/>
        <w:numPr>
          <w:ilvl w:val="0"/>
          <w:numId w:val="2"/>
        </w:numPr>
        <w:ind w:left="360"/>
        <w:rPr>
          <w:bCs/>
        </w:rPr>
      </w:pPr>
      <w:r w:rsidRPr="00D964E6">
        <w:rPr>
          <w:bCs/>
        </w:rPr>
        <w:t>მომსახურების პლატფორმის განახლებისა და მომსახურების ხელმისაწვდომობის გაზრდის მიზნით განახლდა პერმანენტული შეხვედრები მომსახურების მიმწოდებელ 12 ორგანიზაციასთან ქალაქ ბათუმში; მიმდინარეობდა მომსახურების პლატფორმაში ჯანდაცვის სახელმწიფო პროგრამების შესახებ ინფორმაციის შეყვანა/განახლება 10 სამედიცინო მომსახურების შესახებ; განახლდა მუშაობა ახალი მომსახურების პლატფორმის შექმნაზე;</w:t>
      </w:r>
    </w:p>
    <w:p w14:paraId="66E74408" w14:textId="77777777" w:rsidR="00B53665" w:rsidRPr="00D964E6" w:rsidRDefault="00B53665" w:rsidP="00E830BF">
      <w:pPr>
        <w:pStyle w:val="abzacixml"/>
        <w:numPr>
          <w:ilvl w:val="0"/>
          <w:numId w:val="2"/>
        </w:numPr>
        <w:ind w:left="360"/>
        <w:rPr>
          <w:bCs/>
        </w:rPr>
      </w:pPr>
      <w:r w:rsidRPr="00D964E6">
        <w:rPr>
          <w:bCs/>
        </w:rPr>
        <w:t>შინაპატიმრობა არასრულწლოვნებისა და სრულწლოვნების მიმართ ეფექტურად განხორციელდა ელექტრონული მონიტორინგის მეშვეობით;</w:t>
      </w:r>
    </w:p>
    <w:p w14:paraId="5129D9FF" w14:textId="77777777" w:rsidR="00B53665" w:rsidRPr="00D964E6" w:rsidRDefault="00B53665" w:rsidP="00E830BF">
      <w:pPr>
        <w:pStyle w:val="abzacixml"/>
        <w:numPr>
          <w:ilvl w:val="0"/>
          <w:numId w:val="2"/>
        </w:numPr>
        <w:ind w:left="360"/>
        <w:rPr>
          <w:bCs/>
        </w:rPr>
      </w:pPr>
      <w:r w:rsidRPr="00D964E6">
        <w:rPr>
          <w:bCs/>
        </w:rPr>
        <w:t>ფსიქოსარეაბილიტაციო პროგრამაში ჩაერთო 914, პროფესიული გადამზადებისა და საგანმანათლებლო პროგრამებში − 32, საზოგადოებრივ-კულტურულ საქმიანობაში − 43 და დასაქმდა 56 პირობითი მსჯავრდებული;</w:t>
      </w:r>
    </w:p>
    <w:p w14:paraId="4D9CE57A" w14:textId="77777777" w:rsidR="00B53665" w:rsidRPr="00D964E6" w:rsidRDefault="00B53665" w:rsidP="00E830BF">
      <w:pPr>
        <w:pStyle w:val="abzacixml"/>
        <w:numPr>
          <w:ilvl w:val="0"/>
          <w:numId w:val="2"/>
        </w:numPr>
        <w:ind w:left="360"/>
        <w:rPr>
          <w:bCs/>
        </w:rPr>
      </w:pPr>
      <w:r w:rsidRPr="00D964E6">
        <w:rPr>
          <w:bCs/>
        </w:rPr>
        <w:t>ვადაზე ადრე კომისიურად 4 259 პრობაციონერს მოეხსნა პირობითი მსჯავრი და გაუუქმდა ნასამართლობა, ხოლო 415-ს აღუდგა ჩამორთმეული უფლებები;</w:t>
      </w:r>
    </w:p>
    <w:p w14:paraId="171C4AFF" w14:textId="77777777" w:rsidR="00B53665" w:rsidRPr="00D964E6" w:rsidRDefault="00B53665" w:rsidP="00E830BF">
      <w:pPr>
        <w:pStyle w:val="abzacixml"/>
        <w:numPr>
          <w:ilvl w:val="0"/>
          <w:numId w:val="2"/>
        </w:numPr>
        <w:ind w:left="360"/>
        <w:rPr>
          <w:bCs/>
        </w:rPr>
      </w:pPr>
      <w:r w:rsidRPr="00D964E6">
        <w:rPr>
          <w:bCs/>
        </w:rPr>
        <w:t>ფსიქოსოციალური მომსახურება მიიღო 138-მა ყოფილმა მსჯავრდებულმა, პროფესიული გადამზადება გაიარა 53-მა ყოფილმა მსჯავრდებულმა, საზოგადოებრივ-კულტურულ საქმიანობაში ჩაერთო 41 ყოფილი მსჯავრდებული და დასაქმდა 52 ყოფილი მსჯავრდებული;</w:t>
      </w:r>
    </w:p>
    <w:p w14:paraId="3375CBAA" w14:textId="77777777" w:rsidR="00B53665" w:rsidRPr="00D964E6" w:rsidRDefault="00B53665" w:rsidP="00E830BF">
      <w:pPr>
        <w:pStyle w:val="abzacixml"/>
        <w:numPr>
          <w:ilvl w:val="0"/>
          <w:numId w:val="2"/>
        </w:numPr>
        <w:ind w:left="360"/>
        <w:rPr>
          <w:bCs/>
        </w:rPr>
      </w:pPr>
      <w:r w:rsidRPr="00D964E6">
        <w:rPr>
          <w:bCs/>
        </w:rPr>
        <w:t>სპეციალური პენიტენციური სამსახურის მსჯავრდებულთა, არასაპატიმრო სასჯელთა აღსრულებისა და პრობაციის ეროვნული სააგენტოს ბენეფიციარ მსჯავრდებულთა და, ასევე, ყოფილ პატიმართა რეაბილიტაციისა და რესოციალიზაციის პროგრამის ბენეფიციარების ჯანმრთელობის მდგომარეობის მხარდაჭერისა და გაუმჯობესების მიზნით გაფორმდა სამმხრივი თანამშრომლობის მემორანდუმი - დამოკიდებულების მქონე პირების მხარდაჭერა, ნარკოტიკების მოხმარებისა და მასთან დაკავშირებული სირთულეების დაძლევაზე მიმართული პრევენციული და სარეაბილიტაციო ღონისძიებების დაგეგმვა-განხორციელება, რაც, თავის მხრივ, ხელს შეუწყობს  განმეორებითი დანაშაულის რისკის შემცირებასა და დანაშაულის პრევენციას;</w:t>
      </w:r>
    </w:p>
    <w:p w14:paraId="491306FC" w14:textId="77777777" w:rsidR="00B53665" w:rsidRPr="00D964E6" w:rsidRDefault="00B53665" w:rsidP="00E830BF">
      <w:pPr>
        <w:pStyle w:val="abzacixml"/>
        <w:numPr>
          <w:ilvl w:val="0"/>
          <w:numId w:val="2"/>
        </w:numPr>
        <w:ind w:left="360"/>
        <w:rPr>
          <w:bCs/>
        </w:rPr>
      </w:pPr>
      <w:r w:rsidRPr="00D964E6">
        <w:rPr>
          <w:bCs/>
        </w:rPr>
        <w:t>კანონთან კონფლიქტში მყოფი და რთული ქცევის მქონე არასრულწლოვნებისათვის სოციალურ-პედაგოგიური და ფსიქოლოგიური მომსახურების მიწოდების, დანაშაულის პრევენციისა და აღდგენითი მართლმსაჯულების მიზნების განხორციელებისთვის სსიპ - არასაპატიმრო სასჯელთა აღსრულებისა და პრობაციის ეროვნულ სააგენტოსა და ა(ა)იპ „დივაინ ჩაილდ ფაუნდეიშენ ოფ ჯორჯიას“ შორის თანამშრომლობის მემორანდუმი გაფორმდა, რომელიც ორიენტირებული იყო ერთობლივი ახალგაზრდული საგანმანათლებლო და სოციალური ღონისძიებებისა თუ პროგრამების განხორციელებით რთული ქცევის არასრულწლოვნებში დანაშაულის პრევენციაზე, მათ რესოციალიზაციასა და თავისუფალი დროის საინტერესოდ და ნაყოფიერად გატარების ხელშეწყობაზე.</w:t>
      </w:r>
    </w:p>
    <w:p w14:paraId="3A54B4CC" w14:textId="77777777" w:rsidR="002A3D34" w:rsidRPr="00D964E6" w:rsidRDefault="002A3D34" w:rsidP="00393D1F">
      <w:pPr>
        <w:pStyle w:val="abzacixml"/>
        <w:ind w:left="360" w:firstLine="0"/>
        <w:rPr>
          <w:bCs/>
          <w:highlight w:val="yellow"/>
          <w:lang w:val="ka-GE"/>
        </w:rPr>
      </w:pPr>
    </w:p>
    <w:p w14:paraId="5EA8D9FD" w14:textId="77777777" w:rsidR="002A3D34" w:rsidRPr="00D964E6" w:rsidRDefault="002A3D34" w:rsidP="00393D1F">
      <w:pPr>
        <w:pStyle w:val="abzacixml"/>
        <w:ind w:left="643" w:firstLine="0"/>
        <w:rPr>
          <w:bCs/>
          <w:lang w:val="ka-GE"/>
        </w:rPr>
      </w:pPr>
    </w:p>
    <w:p w14:paraId="0EBF9D9F" w14:textId="77777777" w:rsidR="00776269" w:rsidRPr="00D964E6" w:rsidRDefault="00776269"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რეგიონული განვითარება, ინფრასტრუქტურა და ტურიზმი</w:t>
      </w:r>
    </w:p>
    <w:p w14:paraId="680EA703" w14:textId="77777777" w:rsidR="00052AB3" w:rsidRPr="00D964E6" w:rsidRDefault="00052AB3" w:rsidP="00393D1F">
      <w:pPr>
        <w:spacing w:line="240" w:lineRule="auto"/>
        <w:rPr>
          <w:bCs/>
          <w:highlight w:val="yellow"/>
        </w:rPr>
      </w:pPr>
    </w:p>
    <w:p w14:paraId="2A0EF62D" w14:textId="77777777" w:rsidR="00FF52EC" w:rsidRPr="00D964E6" w:rsidRDefault="00FF52EC" w:rsidP="00FF52EC">
      <w:pPr>
        <w:pStyle w:val="2"/>
        <w:jc w:val="both"/>
        <w:rPr>
          <w:bCs/>
          <w:sz w:val="22"/>
          <w:szCs w:val="22"/>
        </w:rPr>
      </w:pPr>
      <w:r w:rsidRPr="00D964E6">
        <w:rPr>
          <w:bCs/>
          <w:sz w:val="22"/>
          <w:szCs w:val="22"/>
        </w:rPr>
        <w:t xml:space="preserve">3.1 </w:t>
      </w:r>
      <w:r w:rsidRPr="00D964E6">
        <w:rPr>
          <w:rFonts w:ascii="Sylfaen" w:hAnsi="Sylfaen" w:cs="Sylfaen"/>
          <w:bCs/>
          <w:sz w:val="22"/>
          <w:szCs w:val="22"/>
        </w:rPr>
        <w:t>საგზაო</w:t>
      </w:r>
      <w:r w:rsidRPr="00D964E6">
        <w:rPr>
          <w:bCs/>
          <w:sz w:val="22"/>
          <w:szCs w:val="22"/>
        </w:rPr>
        <w:t xml:space="preserve"> </w:t>
      </w:r>
      <w:r w:rsidRPr="00D964E6">
        <w:rPr>
          <w:rFonts w:ascii="Sylfaen" w:hAnsi="Sylfaen" w:cs="Sylfaen"/>
          <w:bCs/>
          <w:sz w:val="22"/>
          <w:szCs w:val="22"/>
        </w:rPr>
        <w:t>ინფრასტრუქტურის</w:t>
      </w:r>
      <w:r w:rsidRPr="00D964E6">
        <w:rPr>
          <w:bCs/>
          <w:sz w:val="22"/>
          <w:szCs w:val="22"/>
        </w:rPr>
        <w:t xml:space="preserve"> </w:t>
      </w:r>
      <w:r w:rsidRPr="00D964E6">
        <w:rPr>
          <w:rFonts w:ascii="Sylfaen" w:hAnsi="Sylfaen" w:cs="Sylfaen"/>
          <w:bCs/>
          <w:sz w:val="22"/>
          <w:szCs w:val="22"/>
        </w:rPr>
        <w:t>გაუმჯობესების</w:t>
      </w:r>
      <w:r w:rsidRPr="00D964E6">
        <w:rPr>
          <w:bCs/>
          <w:sz w:val="22"/>
          <w:szCs w:val="22"/>
        </w:rPr>
        <w:t xml:space="preserve"> </w:t>
      </w:r>
      <w:r w:rsidRPr="00D964E6">
        <w:rPr>
          <w:rFonts w:ascii="Sylfaen" w:hAnsi="Sylfaen" w:cs="Sylfaen"/>
          <w:bCs/>
          <w:sz w:val="22"/>
          <w:szCs w:val="22"/>
        </w:rPr>
        <w:t>ღონისძიებები</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- 25 02)</w:t>
      </w:r>
    </w:p>
    <w:p w14:paraId="1B06DE83" w14:textId="65EA359E"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p>
    <w:p w14:paraId="7E545F76" w14:textId="77777777" w:rsidR="003D414F" w:rsidRPr="00D964E6" w:rsidRDefault="003D414F" w:rsidP="003D414F">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05DF2F9A" w14:textId="77777777" w:rsidR="003D414F" w:rsidRPr="00D964E6" w:rsidRDefault="003D414F" w:rsidP="003D414F">
      <w:pPr>
        <w:numPr>
          <w:ilvl w:val="0"/>
          <w:numId w:val="50"/>
        </w:numPr>
        <w:autoSpaceDE w:val="0"/>
        <w:autoSpaceDN w:val="0"/>
        <w:adjustRightInd w:val="0"/>
        <w:spacing w:after="0" w:line="240" w:lineRule="auto"/>
        <w:jc w:val="both"/>
        <w:rPr>
          <w:rFonts w:ascii="Sylfaen" w:hAnsi="Sylfaen" w:cs="Sylfaen"/>
          <w:bCs/>
        </w:rPr>
      </w:pPr>
      <w:r w:rsidRPr="00D964E6">
        <w:rPr>
          <w:rFonts w:ascii="Sylfaen" w:hAnsi="Sylfaen" w:cs="Sylfaen"/>
          <w:bCs/>
        </w:rPr>
        <w:t>საქართველოს საავტომობილო გზების დეპარტამენტი.</w:t>
      </w:r>
    </w:p>
    <w:p w14:paraId="5E31D2A1" w14:textId="77777777" w:rsidR="003D414F" w:rsidRPr="00D964E6" w:rsidRDefault="003D414F" w:rsidP="003D414F">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p>
    <w:p w14:paraId="386A405B" w14:textId="77777777" w:rsidR="003D414F" w:rsidRPr="00D964E6" w:rsidRDefault="003D414F" w:rsidP="003D414F">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p>
    <w:p w14:paraId="5F33C30A" w14:textId="77777777" w:rsidR="003D414F" w:rsidRPr="00D964E6" w:rsidRDefault="003D414F" w:rsidP="003D414F">
      <w:pPr>
        <w:pStyle w:val="abzacixml"/>
        <w:numPr>
          <w:ilvl w:val="0"/>
          <w:numId w:val="52"/>
        </w:numPr>
        <w:ind w:left="360"/>
        <w:rPr>
          <w:bCs/>
          <w:lang w:val="ka-GE"/>
        </w:rPr>
      </w:pPr>
      <w:r w:rsidRPr="00D964E6">
        <w:rPr>
          <w:bCs/>
          <w:lang w:val="ka-GE"/>
        </w:rPr>
        <w:t xml:space="preserve">საავტომობილო გზების ინფრასტრუქტურული პროექტების სფეროში სახელმწიფო პოლიტიკის განხორციელება; </w:t>
      </w:r>
    </w:p>
    <w:p w14:paraId="5FCE4A9F" w14:textId="77777777" w:rsidR="003D414F" w:rsidRPr="00D964E6" w:rsidRDefault="003D414F" w:rsidP="003D414F">
      <w:pPr>
        <w:pStyle w:val="abzacixml"/>
        <w:numPr>
          <w:ilvl w:val="0"/>
          <w:numId w:val="52"/>
        </w:numPr>
        <w:ind w:left="360"/>
        <w:rPr>
          <w:bCs/>
          <w:lang w:val="ka-GE"/>
        </w:rPr>
      </w:pPr>
      <w:r w:rsidRPr="00D964E6">
        <w:rPr>
          <w:bCs/>
          <w:lang w:val="ka-GE"/>
        </w:rPr>
        <w:t xml:space="preserve">ჩქაროსნული ავტომაგისტრალების და საავტომობილო გზების რეკონსტრუქცია-მშენებლობა; </w:t>
      </w:r>
    </w:p>
    <w:p w14:paraId="0811967F" w14:textId="77777777" w:rsidR="003D414F" w:rsidRPr="00D964E6" w:rsidRDefault="003D414F" w:rsidP="003D414F">
      <w:pPr>
        <w:pStyle w:val="abzacixml"/>
        <w:numPr>
          <w:ilvl w:val="0"/>
          <w:numId w:val="52"/>
        </w:numPr>
        <w:ind w:left="360"/>
        <w:rPr>
          <w:bCs/>
          <w:lang w:val="ka-GE"/>
        </w:rPr>
      </w:pPr>
      <w:r w:rsidRPr="00D964E6">
        <w:rPr>
          <w:bCs/>
          <w:lang w:val="ka-GE"/>
        </w:rPr>
        <w:t xml:space="preserve">საქართველოს საგზაო ქსელის საერთაშორისო საგზაო კომუნიკაციების სისტემაში ინტეგრირება; </w:t>
      </w:r>
    </w:p>
    <w:p w14:paraId="25C74CB9" w14:textId="77777777" w:rsidR="003D414F" w:rsidRPr="00D964E6" w:rsidRDefault="003D414F" w:rsidP="003D414F">
      <w:pPr>
        <w:pStyle w:val="abzacixml"/>
        <w:numPr>
          <w:ilvl w:val="0"/>
          <w:numId w:val="52"/>
        </w:numPr>
        <w:ind w:left="360"/>
        <w:rPr>
          <w:bCs/>
          <w:lang w:val="ka-GE"/>
        </w:rPr>
      </w:pPr>
      <w:r w:rsidRPr="00D964E6">
        <w:rPr>
          <w:bCs/>
          <w:lang w:val="ka-GE"/>
        </w:rPr>
        <w:t xml:space="preserve">საერთაშორისო და შიდასახელმწიფოებრივი მნიშვნელობის საავტომობილო გზების და სახიდე გადასასვლელების, მუნიციპალიტეტებთან, საკურორტო ცენტრებთან, ისტორიულ და კულტურულ ძეგლებთან, მოსაზღვრე ქვეყნებთან მისასვლელი საავტომობილო გზების პერიოდული შეკეთება, რეაბილიტაცია და რეკონსტრუქცია-მშენებლობა. ასევე, საავტომობილო გზების მიმდინარე შეკეთება და შენახვა ზამთრის პერიოდში. </w:t>
      </w:r>
    </w:p>
    <w:p w14:paraId="69D70CBA" w14:textId="77777777" w:rsidR="003D414F" w:rsidRPr="00D964E6" w:rsidRDefault="003D414F" w:rsidP="003D414F">
      <w:pPr>
        <w:pStyle w:val="abzacixml"/>
        <w:numPr>
          <w:ilvl w:val="0"/>
          <w:numId w:val="52"/>
        </w:numPr>
        <w:ind w:left="360"/>
        <w:rPr>
          <w:bCs/>
          <w:lang w:val="ka-GE"/>
        </w:rPr>
      </w:pPr>
      <w:r w:rsidRPr="00D964E6">
        <w:rPr>
          <w:bCs/>
          <w:lang w:val="ka-GE"/>
        </w:rPr>
        <w:t xml:space="preserve">სტიქიური მოვლენების სალიკვიდაციოდ და პრევენციის მიზნით, სამუშაოების ჩატარება; </w:t>
      </w:r>
    </w:p>
    <w:p w14:paraId="7A102C42" w14:textId="77777777" w:rsidR="003D414F" w:rsidRPr="00D964E6" w:rsidRDefault="003D414F" w:rsidP="003D414F">
      <w:pPr>
        <w:pStyle w:val="abzacixml"/>
        <w:numPr>
          <w:ilvl w:val="0"/>
          <w:numId w:val="52"/>
        </w:numPr>
        <w:ind w:left="360"/>
        <w:rPr>
          <w:bCs/>
          <w:lang w:val="ka-GE"/>
        </w:rPr>
      </w:pPr>
      <w:r w:rsidRPr="00D964E6">
        <w:rPr>
          <w:bCs/>
          <w:lang w:val="ka-GE"/>
        </w:rPr>
        <w:t xml:space="preserve">ზღვის ნაპირების, მდინარეების კალაპოტებისა და ნაპირების გამაგრება; </w:t>
      </w:r>
    </w:p>
    <w:p w14:paraId="597EE75F" w14:textId="77777777" w:rsidR="003D414F" w:rsidRPr="00D964E6" w:rsidRDefault="003D414F" w:rsidP="003D414F">
      <w:pPr>
        <w:pStyle w:val="abzacixml"/>
        <w:numPr>
          <w:ilvl w:val="0"/>
          <w:numId w:val="52"/>
        </w:numPr>
        <w:ind w:left="360"/>
        <w:rPr>
          <w:bCs/>
          <w:lang w:val="ka-GE"/>
        </w:rPr>
      </w:pPr>
      <w:r w:rsidRPr="00D964E6">
        <w:rPr>
          <w:bCs/>
          <w:lang w:val="ka-GE"/>
        </w:rPr>
        <w:t>საავტომობილო გზებზე ავტოტრანსპორტით მგზავრთა უსაფრთხო და შეუფერხებელი გადაადგილების უზრუნველყოფა.</w:t>
      </w:r>
    </w:p>
    <w:p w14:paraId="6517D50C" w14:textId="77777777" w:rsidR="003D414F" w:rsidRPr="00D964E6" w:rsidRDefault="003D414F"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p>
    <w:p w14:paraId="719309F9"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3.1.1 საავტომობილო გზების პროგრამების მართვა (პროგრამული კოდი - 25 02 01)</w:t>
      </w:r>
    </w:p>
    <w:p w14:paraId="30F2931D" w14:textId="77777777" w:rsidR="00FF52EC" w:rsidRPr="00D964E6" w:rsidRDefault="00FF52EC" w:rsidP="00FF52EC">
      <w:pPr>
        <w:autoSpaceDE w:val="0"/>
        <w:autoSpaceDN w:val="0"/>
        <w:adjustRightInd w:val="0"/>
        <w:spacing w:after="0" w:line="240" w:lineRule="auto"/>
        <w:ind w:firstLine="720"/>
        <w:jc w:val="both"/>
        <w:rPr>
          <w:rFonts w:ascii="Sylfaen" w:hAnsi="Sylfaen" w:cs="Sylfaen"/>
          <w:bCs/>
        </w:rPr>
      </w:pPr>
    </w:p>
    <w:p w14:paraId="65028A89"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2D89A328" w14:textId="77777777" w:rsidR="00FF52EC" w:rsidRPr="00D964E6" w:rsidRDefault="00FF52EC" w:rsidP="00FF52EC">
      <w:pPr>
        <w:numPr>
          <w:ilvl w:val="0"/>
          <w:numId w:val="50"/>
        </w:numPr>
        <w:autoSpaceDE w:val="0"/>
        <w:autoSpaceDN w:val="0"/>
        <w:adjustRightInd w:val="0"/>
        <w:spacing w:after="0" w:line="240" w:lineRule="auto"/>
        <w:jc w:val="both"/>
        <w:rPr>
          <w:rFonts w:ascii="Sylfaen" w:hAnsi="Sylfaen" w:cs="Sylfaen"/>
          <w:bCs/>
        </w:rPr>
      </w:pPr>
      <w:r w:rsidRPr="00D964E6">
        <w:rPr>
          <w:rFonts w:ascii="Sylfaen" w:hAnsi="Sylfaen" w:cs="Sylfaen"/>
          <w:bCs/>
        </w:rPr>
        <w:t>საქართველოს საავტომობილო გზების დეპარტამენტი.</w:t>
      </w:r>
    </w:p>
    <w:p w14:paraId="1444F2E7" w14:textId="77777777" w:rsidR="00FF52EC" w:rsidRPr="00D964E6" w:rsidRDefault="00FF52EC" w:rsidP="00FF52EC">
      <w:pPr>
        <w:autoSpaceDE w:val="0"/>
        <w:autoSpaceDN w:val="0"/>
        <w:adjustRightInd w:val="0"/>
        <w:spacing w:after="0" w:line="240" w:lineRule="auto"/>
        <w:ind w:left="720"/>
        <w:jc w:val="both"/>
        <w:rPr>
          <w:rFonts w:ascii="Sylfaen" w:hAnsi="Sylfaen" w:cs="Sylfaen,Bold"/>
          <w:bCs/>
        </w:rPr>
      </w:pPr>
    </w:p>
    <w:p w14:paraId="34273254" w14:textId="77777777" w:rsidR="00FF52EC" w:rsidRPr="00D964E6" w:rsidRDefault="00FF52EC" w:rsidP="00FF52EC">
      <w:pPr>
        <w:autoSpaceDE w:val="0"/>
        <w:autoSpaceDN w:val="0"/>
        <w:adjustRightInd w:val="0"/>
        <w:spacing w:after="0" w:line="240" w:lineRule="auto"/>
        <w:ind w:left="-360"/>
        <w:jc w:val="both"/>
        <w:rPr>
          <w:rFonts w:ascii="Sylfaen" w:hAnsi="Sylfaen" w:cs="Sylfaen"/>
          <w:bCs/>
        </w:rPr>
      </w:pPr>
    </w:p>
    <w:p w14:paraId="5EC29303" w14:textId="77777777" w:rsidR="00FF52EC" w:rsidRPr="00D964E6" w:rsidRDefault="00FF52EC" w:rsidP="00FF52EC">
      <w:pPr>
        <w:pStyle w:val="abzacixml"/>
        <w:numPr>
          <w:ilvl w:val="0"/>
          <w:numId w:val="52"/>
        </w:numPr>
        <w:ind w:left="360"/>
        <w:rPr>
          <w:bCs/>
          <w:lang w:val="ka-GE"/>
        </w:rPr>
      </w:pPr>
      <w:r w:rsidRPr="00D964E6">
        <w:rPr>
          <w:bCs/>
          <w:lang w:val="ka-GE"/>
        </w:rPr>
        <w:t xml:space="preserve">შემუშავებულ იქნა საქართველოს კანონების, საქართველოს მთავრობის დადგენილებების და საქართველოს მთავრობის განკარგულებების პროექტები; </w:t>
      </w:r>
    </w:p>
    <w:p w14:paraId="698EB367" w14:textId="77777777" w:rsidR="00FF52EC" w:rsidRPr="00D964E6" w:rsidRDefault="00FF52EC" w:rsidP="00FF52EC">
      <w:pPr>
        <w:pStyle w:val="abzacixml"/>
        <w:numPr>
          <w:ilvl w:val="0"/>
          <w:numId w:val="52"/>
        </w:numPr>
        <w:ind w:left="360"/>
        <w:rPr>
          <w:bCs/>
          <w:lang w:val="ka-GE"/>
        </w:rPr>
      </w:pPr>
      <w:r w:rsidRPr="00D964E6">
        <w:rPr>
          <w:bCs/>
          <w:lang w:val="ka-GE"/>
        </w:rPr>
        <w:t xml:space="preserve">კომპეტენციის ფარგლებში, განხილულ იქნა სხვადასხვა საერთაშორისო ხელშეკრულებები; </w:t>
      </w:r>
    </w:p>
    <w:p w14:paraId="2285640A" w14:textId="77777777" w:rsidR="00FF52EC" w:rsidRPr="00D964E6" w:rsidRDefault="00FF52EC" w:rsidP="00FF52EC">
      <w:pPr>
        <w:pStyle w:val="abzacixml"/>
        <w:numPr>
          <w:ilvl w:val="0"/>
          <w:numId w:val="52"/>
        </w:numPr>
        <w:ind w:left="360"/>
        <w:rPr>
          <w:bCs/>
          <w:lang w:val="ka-GE"/>
        </w:rPr>
      </w:pPr>
      <w:r w:rsidRPr="00D964E6">
        <w:rPr>
          <w:bCs/>
          <w:lang w:val="ka-GE"/>
        </w:rPr>
        <w:t xml:space="preserve">კომპეტენციის ფარგლებში, მიმდინარეობდა საერთაშორისო და შიდასახელმწიფოებრივი მნიშვნელობის საავტომობილო გზების ქსელის განვითარების, დაპროექტებისა და სამეცნიერო-ტექნიკური პროგრესის საკითხებში ერთიანი სახელმწიფო პოლიტიკის შემუშავება და განხორციელება; </w:t>
      </w:r>
    </w:p>
    <w:p w14:paraId="725BA381" w14:textId="77777777" w:rsidR="00FF52EC" w:rsidRPr="00D964E6" w:rsidRDefault="00FF52EC" w:rsidP="00FF52EC">
      <w:pPr>
        <w:pStyle w:val="abzacixml"/>
        <w:numPr>
          <w:ilvl w:val="0"/>
          <w:numId w:val="52"/>
        </w:numPr>
        <w:ind w:left="360"/>
        <w:rPr>
          <w:bCs/>
          <w:lang w:val="ka-GE"/>
        </w:rPr>
      </w:pPr>
      <w:r w:rsidRPr="00D964E6">
        <w:rPr>
          <w:bCs/>
          <w:lang w:val="ka-GE"/>
        </w:rPr>
        <w:t>კომპეტენციის ფარგლებში, მიმდინარეობდა 30 ქვეპროგრამის ფარგლებში გათვალისწინებული ღონისძიებების მონიტორინგი და მართვა.</w:t>
      </w:r>
    </w:p>
    <w:p w14:paraId="409C7DD4"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p>
    <w:p w14:paraId="4E94127E"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p>
    <w:p w14:paraId="21965BDE"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3.1.2 გზების მშენებლობა და მოვლა-შენახვა  (პროგრამული კოდი 25 02 02)</w:t>
      </w:r>
    </w:p>
    <w:p w14:paraId="204F234D" w14:textId="77777777" w:rsidR="00FF52EC" w:rsidRPr="00D964E6" w:rsidRDefault="00FF52EC" w:rsidP="00FF52EC">
      <w:pPr>
        <w:pStyle w:val="abzacixml"/>
        <w:rPr>
          <w:bCs/>
        </w:rPr>
      </w:pPr>
    </w:p>
    <w:p w14:paraId="1709F7AC"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746F4BE3" w14:textId="77777777" w:rsidR="00FF52EC" w:rsidRPr="00D964E6" w:rsidRDefault="00FF52EC" w:rsidP="00FF52EC">
      <w:pPr>
        <w:numPr>
          <w:ilvl w:val="0"/>
          <w:numId w:val="50"/>
        </w:numPr>
        <w:autoSpaceDE w:val="0"/>
        <w:autoSpaceDN w:val="0"/>
        <w:adjustRightInd w:val="0"/>
        <w:spacing w:after="0" w:line="240" w:lineRule="auto"/>
        <w:jc w:val="both"/>
        <w:rPr>
          <w:rFonts w:ascii="Sylfaen" w:hAnsi="Sylfaen" w:cs="Sylfaen"/>
          <w:bCs/>
        </w:rPr>
      </w:pPr>
      <w:r w:rsidRPr="00D964E6">
        <w:rPr>
          <w:rFonts w:ascii="Sylfaen" w:hAnsi="Sylfaen" w:cs="Sylfaen"/>
          <w:bCs/>
        </w:rPr>
        <w:t>საქართველოს საავტომობილო გზების დეპარტამენტი.</w:t>
      </w:r>
    </w:p>
    <w:p w14:paraId="6CBF2B77" w14:textId="77777777" w:rsidR="00FF52EC" w:rsidRPr="00D964E6" w:rsidRDefault="00FF52EC" w:rsidP="00FF52EC">
      <w:pPr>
        <w:pStyle w:val="abzacixml"/>
        <w:autoSpaceDE/>
        <w:autoSpaceDN/>
        <w:adjustRightInd/>
        <w:ind w:left="1080" w:firstLine="0"/>
        <w:rPr>
          <w:bCs/>
        </w:rPr>
      </w:pPr>
    </w:p>
    <w:p w14:paraId="7CF35290" w14:textId="77777777" w:rsidR="00FF52EC" w:rsidRPr="00D964E6" w:rsidRDefault="00FF52EC" w:rsidP="00FF52EC">
      <w:pPr>
        <w:spacing w:line="240" w:lineRule="auto"/>
        <w:jc w:val="both"/>
        <w:rPr>
          <w:rFonts w:ascii="Sylfaen" w:hAnsi="Sylfaen"/>
          <w:bCs/>
        </w:rPr>
      </w:pPr>
    </w:p>
    <w:p w14:paraId="1DB35287" w14:textId="77777777" w:rsidR="00FF52EC" w:rsidRPr="00D964E6" w:rsidRDefault="00FF52EC" w:rsidP="00FF52EC">
      <w:pPr>
        <w:pStyle w:val="abzacixml"/>
        <w:numPr>
          <w:ilvl w:val="0"/>
          <w:numId w:val="52"/>
        </w:numPr>
        <w:ind w:left="360"/>
        <w:rPr>
          <w:bCs/>
        </w:rPr>
      </w:pPr>
      <w:r w:rsidRPr="00D964E6">
        <w:rPr>
          <w:bCs/>
          <w:lang w:val="ka-GE"/>
        </w:rPr>
        <w:t>„საავტომობილო გზების პერიოდული შეკეთება და რეაბილიტაციის“</w:t>
      </w:r>
      <w:r w:rsidRPr="00D964E6">
        <w:rPr>
          <w:bCs/>
        </w:rPr>
        <w:t xml:space="preserve"> </w:t>
      </w:r>
      <w:r w:rsidRPr="00D964E6">
        <w:rPr>
          <w:bCs/>
          <w:lang w:val="ka-GE"/>
        </w:rPr>
        <w:t>ღონისძიების ფარგლებში:</w:t>
      </w:r>
    </w:p>
    <w:p w14:paraId="0371D465" w14:textId="77777777" w:rsidR="00FF52EC" w:rsidRPr="00D964E6" w:rsidRDefault="00FF52EC" w:rsidP="00FF52EC">
      <w:pPr>
        <w:pStyle w:val="abzacixml"/>
        <w:numPr>
          <w:ilvl w:val="0"/>
          <w:numId w:val="51"/>
        </w:numPr>
        <w:autoSpaceDE/>
        <w:autoSpaceDN/>
        <w:adjustRightInd/>
        <w:rPr>
          <w:bCs/>
          <w:lang w:val="ka-GE"/>
        </w:rPr>
      </w:pPr>
      <w:r w:rsidRPr="00D964E6">
        <w:rPr>
          <w:bCs/>
          <w:lang w:val="ka-GE"/>
        </w:rPr>
        <w:t>მიმდინარეობდა სარეაბილიტაციო სამუშაოები 6</w:t>
      </w:r>
      <w:r w:rsidRPr="00D964E6">
        <w:rPr>
          <w:bCs/>
        </w:rPr>
        <w:t>5</w:t>
      </w:r>
      <w:r w:rsidRPr="00D964E6">
        <w:rPr>
          <w:bCs/>
          <w:lang w:val="ka-GE"/>
        </w:rPr>
        <w:t xml:space="preserve"> გარდამავალ ობიექტზე (201</w:t>
      </w:r>
      <w:r w:rsidRPr="00D964E6">
        <w:rPr>
          <w:bCs/>
        </w:rPr>
        <w:t>8</w:t>
      </w:r>
      <w:r w:rsidRPr="00D964E6">
        <w:rPr>
          <w:bCs/>
          <w:lang w:val="ka-GE"/>
        </w:rPr>
        <w:t>-201</w:t>
      </w:r>
      <w:r w:rsidRPr="00D964E6">
        <w:rPr>
          <w:bCs/>
        </w:rPr>
        <w:t>9</w:t>
      </w:r>
      <w:r w:rsidRPr="00D964E6">
        <w:rPr>
          <w:bCs/>
          <w:lang w:val="ka-GE"/>
        </w:rPr>
        <w:t xml:space="preserve"> </w:t>
      </w:r>
      <w:r w:rsidRPr="00D964E6">
        <w:rPr>
          <w:bCs/>
        </w:rPr>
        <w:t>წლები</w:t>
      </w:r>
      <w:r w:rsidRPr="00D964E6">
        <w:rPr>
          <w:bCs/>
          <w:lang w:val="ka-GE"/>
        </w:rPr>
        <w:t xml:space="preserve">), საიდანაც დასრულდა </w:t>
      </w:r>
      <w:r w:rsidRPr="00D964E6">
        <w:rPr>
          <w:bCs/>
        </w:rPr>
        <w:t xml:space="preserve">43 </w:t>
      </w:r>
      <w:r w:rsidRPr="00D964E6">
        <w:rPr>
          <w:bCs/>
          <w:lang w:val="ka-GE"/>
        </w:rPr>
        <w:t>ობიექტი</w:t>
      </w:r>
      <w:r w:rsidRPr="00D964E6">
        <w:rPr>
          <w:bCs/>
        </w:rPr>
        <w:t xml:space="preserve">, </w:t>
      </w:r>
      <w:r w:rsidRPr="00D964E6">
        <w:rPr>
          <w:bCs/>
          <w:lang w:val="ka-GE"/>
        </w:rPr>
        <w:t xml:space="preserve">ხოლო </w:t>
      </w:r>
      <w:r w:rsidRPr="00D964E6">
        <w:rPr>
          <w:bCs/>
        </w:rPr>
        <w:t>4</w:t>
      </w:r>
      <w:r w:rsidRPr="00D964E6">
        <w:rPr>
          <w:bCs/>
          <w:lang w:val="ka-GE"/>
        </w:rPr>
        <w:t xml:space="preserve"> ობიექტზე შეწყდა ხელშეკრულება;</w:t>
      </w:r>
    </w:p>
    <w:p w14:paraId="40EDE7E1" w14:textId="77777777" w:rsidR="00FF52EC" w:rsidRPr="00D964E6" w:rsidRDefault="00FF52EC" w:rsidP="00FF52EC">
      <w:pPr>
        <w:pStyle w:val="abzacixml"/>
        <w:numPr>
          <w:ilvl w:val="0"/>
          <w:numId w:val="51"/>
        </w:numPr>
        <w:autoSpaceDE/>
        <w:autoSpaceDN/>
        <w:adjustRightInd/>
        <w:rPr>
          <w:bCs/>
          <w:lang w:val="ka-GE"/>
        </w:rPr>
      </w:pPr>
      <w:r w:rsidRPr="00D964E6">
        <w:rPr>
          <w:bCs/>
          <w:lang w:val="ka-GE"/>
        </w:rPr>
        <w:t>2019 წლის გეგმით გათვალისწინებულ 85 ახალ ობიექტზე გაფორმდა ხელშეკრულებები, საიდანაც საანგარიში პერიოდში დასრულდა 26 ობიექტი;</w:t>
      </w:r>
    </w:p>
    <w:p w14:paraId="01E57DA1" w14:textId="77777777" w:rsidR="00FF52EC" w:rsidRPr="00D964E6" w:rsidRDefault="00FF52EC" w:rsidP="00FF52EC">
      <w:pPr>
        <w:pStyle w:val="abzacixml"/>
        <w:numPr>
          <w:ilvl w:val="0"/>
          <w:numId w:val="51"/>
        </w:numPr>
        <w:autoSpaceDE/>
        <w:autoSpaceDN/>
        <w:adjustRightInd/>
        <w:rPr>
          <w:bCs/>
          <w:lang w:val="ka-GE"/>
        </w:rPr>
      </w:pPr>
      <w:r w:rsidRPr="00D964E6">
        <w:rPr>
          <w:bCs/>
        </w:rPr>
        <w:t xml:space="preserve">მიმდინარეობდა </w:t>
      </w:r>
      <w:r w:rsidRPr="00D964E6">
        <w:rPr>
          <w:rFonts w:eastAsia="Sylfaen" w:cs="Segoe UI"/>
          <w:bCs/>
        </w:rPr>
        <w:t>ს</w:t>
      </w:r>
      <w:r w:rsidRPr="00D964E6">
        <w:rPr>
          <w:rFonts w:eastAsia="Sylfaen"/>
          <w:bCs/>
        </w:rPr>
        <w:t>აავტომობილო</w:t>
      </w:r>
      <w:r w:rsidRPr="00D964E6">
        <w:rPr>
          <w:rFonts w:eastAsia="Sylfaen" w:cs="Arial"/>
          <w:bCs/>
        </w:rPr>
        <w:t xml:space="preserve"> გზების ცალკეულ მონაკვეთებზე</w:t>
      </w:r>
      <w:r w:rsidRPr="00D964E6">
        <w:rPr>
          <w:rFonts w:eastAsia="Sylfaen" w:cs="Arial"/>
          <w:bCs/>
          <w:lang w:val="ka-GE"/>
        </w:rPr>
        <w:t xml:space="preserve"> </w:t>
      </w:r>
      <w:r w:rsidRPr="00D964E6">
        <w:rPr>
          <w:rFonts w:eastAsia="Sylfaen" w:cs="Arial"/>
          <w:bCs/>
        </w:rPr>
        <w:t>პერიოდული შეკეთების სამუშაოები და ასევე</w:t>
      </w:r>
      <w:r w:rsidRPr="00D964E6">
        <w:rPr>
          <w:rFonts w:eastAsia="Sylfaen" w:cs="Arial"/>
          <w:bCs/>
          <w:lang w:val="ka-GE"/>
        </w:rPr>
        <w:t>,</w:t>
      </w:r>
      <w:r w:rsidRPr="00D964E6">
        <w:rPr>
          <w:bCs/>
          <w:lang w:val="ka-GE"/>
        </w:rPr>
        <w:t xml:space="preserve"> ახალი ასფალტობეტონის საფარის მოწყობა, ხიდებისა და სხვა ხელოვნური ნაგებობების რეაბილიტაცია;</w:t>
      </w:r>
    </w:p>
    <w:p w14:paraId="5C1149A0" w14:textId="77777777" w:rsidR="00FF52EC" w:rsidRPr="00D964E6" w:rsidRDefault="00FF52EC" w:rsidP="00FF52EC">
      <w:pPr>
        <w:pStyle w:val="abzacixml"/>
        <w:numPr>
          <w:ilvl w:val="0"/>
          <w:numId w:val="51"/>
        </w:numPr>
        <w:autoSpaceDE/>
        <w:autoSpaceDN/>
        <w:adjustRightInd/>
        <w:rPr>
          <w:bCs/>
          <w:lang w:val="ka-GE"/>
        </w:rPr>
      </w:pPr>
      <w:r w:rsidRPr="00D964E6">
        <w:rPr>
          <w:bCs/>
          <w:lang w:val="ka-GE"/>
        </w:rPr>
        <w:t>რეაბილიტირებული: საავტომობილო გზა - 306.1 კმ, ხიდი - 34.</w:t>
      </w:r>
      <w:r w:rsidRPr="00D964E6">
        <w:rPr>
          <w:bCs/>
        </w:rPr>
        <w:t xml:space="preserve"> </w:t>
      </w:r>
      <w:r w:rsidRPr="00D964E6">
        <w:rPr>
          <w:bCs/>
          <w:lang w:val="ka-GE"/>
        </w:rPr>
        <w:t>პერიოდული შეკეთების სამუშაოები ჩაუტარდა 381.6 კმ საავტომობილო გზას.</w:t>
      </w:r>
    </w:p>
    <w:p w14:paraId="1E426B8D" w14:textId="77777777" w:rsidR="00FF52EC" w:rsidRPr="00D964E6" w:rsidRDefault="00FF52EC" w:rsidP="00FF52EC">
      <w:pPr>
        <w:pStyle w:val="abzacixml"/>
        <w:numPr>
          <w:ilvl w:val="0"/>
          <w:numId w:val="52"/>
        </w:numPr>
        <w:ind w:left="360"/>
        <w:rPr>
          <w:bCs/>
          <w:lang w:val="ka-GE"/>
        </w:rPr>
      </w:pPr>
      <w:r w:rsidRPr="00D964E6">
        <w:rPr>
          <w:bCs/>
          <w:lang w:val="ka-GE"/>
        </w:rPr>
        <w:t>„</w:t>
      </w:r>
      <w:r w:rsidRPr="00D964E6">
        <w:rPr>
          <w:rFonts w:cs="Times New Roman"/>
          <w:bCs/>
        </w:rPr>
        <w:t>საავტომობილო გზების მიმდინარე შეკეთება და შენახვა ზამთრის პერიოდში“</w:t>
      </w:r>
      <w:r w:rsidRPr="00D964E6">
        <w:rPr>
          <w:rFonts w:cs="Times New Roman"/>
          <w:bCs/>
          <w:lang w:val="ka-GE"/>
        </w:rPr>
        <w:t xml:space="preserve"> </w:t>
      </w:r>
      <w:r w:rsidRPr="00D964E6">
        <w:rPr>
          <w:bCs/>
          <w:lang w:val="ka-GE"/>
        </w:rPr>
        <w:t>ღონისძიების ფარგლებში მიმდინარეობდა:</w:t>
      </w:r>
    </w:p>
    <w:p w14:paraId="7524C454" w14:textId="77777777" w:rsidR="00FF52EC" w:rsidRPr="00D964E6" w:rsidRDefault="00FF52EC" w:rsidP="00FF52EC">
      <w:pPr>
        <w:pStyle w:val="abzacixml"/>
        <w:numPr>
          <w:ilvl w:val="0"/>
          <w:numId w:val="51"/>
        </w:numPr>
        <w:autoSpaceDE/>
        <w:autoSpaceDN/>
        <w:adjustRightInd/>
        <w:rPr>
          <w:bCs/>
        </w:rPr>
      </w:pPr>
      <w:r w:rsidRPr="00D964E6">
        <w:rPr>
          <w:bCs/>
        </w:rPr>
        <w:t>მიმდინარეობდა 2019 წლის გეგმით გათვალისწინებული შეკეთების სამუშაოები საერთაშორისო და შიდასახელმწიფოებრივი მნიშვნელობის საავტომობილო გზებზე;</w:t>
      </w:r>
    </w:p>
    <w:p w14:paraId="1E8CCEFE" w14:textId="77777777" w:rsidR="00FF52EC" w:rsidRPr="00D964E6" w:rsidRDefault="00FF52EC" w:rsidP="00FF52EC">
      <w:pPr>
        <w:pStyle w:val="abzacixml"/>
        <w:numPr>
          <w:ilvl w:val="0"/>
          <w:numId w:val="51"/>
        </w:numPr>
        <w:autoSpaceDE/>
        <w:autoSpaceDN/>
        <w:adjustRightInd/>
        <w:rPr>
          <w:bCs/>
        </w:rPr>
      </w:pPr>
      <w:r w:rsidRPr="00D964E6">
        <w:rPr>
          <w:bCs/>
        </w:rPr>
        <w:t>მიმდინარეობდა მიწის ვაკისის, საავტომობილო გზის სავალი ნაწილის, ხელოვნური ნაგებობების, სადრენაჟო სისტემების, მოძრაობის რეგულირების ტექნიკური საშუალებების, საავტომობილო გზის კუთვნილების კეთილმოწყობის სამუშაოები;</w:t>
      </w:r>
    </w:p>
    <w:p w14:paraId="1AED9F26" w14:textId="77777777" w:rsidR="00FF52EC" w:rsidRPr="00D964E6" w:rsidRDefault="00FF52EC" w:rsidP="00FF52EC">
      <w:pPr>
        <w:pStyle w:val="abzacixml"/>
        <w:numPr>
          <w:ilvl w:val="0"/>
          <w:numId w:val="51"/>
        </w:numPr>
        <w:autoSpaceDE/>
        <w:autoSpaceDN/>
        <w:adjustRightInd/>
        <w:rPr>
          <w:bCs/>
        </w:rPr>
      </w:pPr>
      <w:r w:rsidRPr="00D964E6">
        <w:rPr>
          <w:bCs/>
        </w:rPr>
        <w:t>6 000 კმ-მდე საავტომობილო გზებზე მიმდინარეობდა ზამთრის მოვლა-შენახვის სამუშაოები.</w:t>
      </w:r>
    </w:p>
    <w:p w14:paraId="28FF231D" w14:textId="77777777" w:rsidR="00FF52EC" w:rsidRPr="00D964E6" w:rsidRDefault="00FF52EC" w:rsidP="00FF52EC">
      <w:pPr>
        <w:pStyle w:val="abzacixml"/>
        <w:numPr>
          <w:ilvl w:val="0"/>
          <w:numId w:val="52"/>
        </w:numPr>
        <w:ind w:left="360"/>
        <w:rPr>
          <w:bCs/>
          <w:lang w:val="ka-GE"/>
        </w:rPr>
      </w:pPr>
      <w:r w:rsidRPr="00D964E6">
        <w:rPr>
          <w:bCs/>
          <w:lang w:val="ka-GE"/>
        </w:rPr>
        <w:t>„სხვა ხარჯები“ ქვეპროგრამის ფარგლებში:</w:t>
      </w:r>
    </w:p>
    <w:p w14:paraId="5EF2CCC0" w14:textId="77777777" w:rsidR="00FF52EC" w:rsidRPr="00D964E6" w:rsidRDefault="00FF52EC" w:rsidP="00FF52EC">
      <w:pPr>
        <w:pStyle w:val="abzacixml"/>
        <w:numPr>
          <w:ilvl w:val="0"/>
          <w:numId w:val="51"/>
        </w:numPr>
        <w:autoSpaceDE/>
        <w:autoSpaceDN/>
        <w:adjustRightInd/>
        <w:rPr>
          <w:bCs/>
        </w:rPr>
      </w:pPr>
      <w:r w:rsidRPr="00D964E6">
        <w:rPr>
          <w:bCs/>
        </w:rPr>
        <w:t>მიმდინარეობდა ელექტროენერგიის მოხმარებასთან დაკავშირებული და ხიდების გამოკვლევა/გამოცდის ხარჯების ანაზღაურება.</w:t>
      </w:r>
    </w:p>
    <w:p w14:paraId="23A5CAF4" w14:textId="77777777" w:rsidR="00FF52EC" w:rsidRPr="00D964E6" w:rsidRDefault="00FF52EC" w:rsidP="00FF52EC">
      <w:pPr>
        <w:pStyle w:val="abzacixml"/>
        <w:numPr>
          <w:ilvl w:val="0"/>
          <w:numId w:val="52"/>
        </w:numPr>
        <w:ind w:left="360"/>
        <w:rPr>
          <w:bCs/>
          <w:lang w:val="ka-GE"/>
        </w:rPr>
      </w:pPr>
      <w:r w:rsidRPr="00D964E6">
        <w:rPr>
          <w:bCs/>
          <w:lang w:val="ka-GE"/>
        </w:rPr>
        <w:t>„წინა წლებში შესრულებული საგზაო სამუშაოების აუნაზღაურებელი ნაწილის გადახდა“ ქვეპროგრამის ფარგლებში:</w:t>
      </w:r>
    </w:p>
    <w:p w14:paraId="2A67A704" w14:textId="77777777" w:rsidR="00FF52EC" w:rsidRPr="00D964E6" w:rsidRDefault="00FF52EC" w:rsidP="00FF52EC">
      <w:pPr>
        <w:pStyle w:val="abzacixml"/>
        <w:numPr>
          <w:ilvl w:val="0"/>
          <w:numId w:val="51"/>
        </w:numPr>
        <w:autoSpaceDE/>
        <w:autoSpaceDN/>
        <w:adjustRightInd/>
        <w:rPr>
          <w:bCs/>
        </w:rPr>
      </w:pPr>
      <w:r w:rsidRPr="00D964E6">
        <w:rPr>
          <w:bCs/>
        </w:rPr>
        <w:t>მიმდინარეობდა კონტრაქტორი ორგანიზაციებისთვის წინა წლებში შესრულებული საგზაო სამუშაოების ანაზღაურება.</w:t>
      </w:r>
    </w:p>
    <w:p w14:paraId="657F1D04" w14:textId="77777777" w:rsidR="00FF52EC" w:rsidRPr="00D964E6" w:rsidRDefault="00FF52EC" w:rsidP="00FF52EC">
      <w:pPr>
        <w:pStyle w:val="abzacixml"/>
        <w:numPr>
          <w:ilvl w:val="0"/>
          <w:numId w:val="52"/>
        </w:numPr>
        <w:ind w:left="360"/>
        <w:rPr>
          <w:bCs/>
          <w:lang w:val="ka-GE"/>
        </w:rPr>
      </w:pPr>
      <w:r w:rsidRPr="00D964E6">
        <w:rPr>
          <w:bCs/>
          <w:lang w:val="ka-GE"/>
        </w:rPr>
        <w:t>„სტიქიური მოვლენების სალიკვიდაციოდ და პრევენციის მიზნით ჩასატარებული სამუშაოების“ ფარგლებში:</w:t>
      </w:r>
    </w:p>
    <w:p w14:paraId="5889171E" w14:textId="77777777" w:rsidR="00FF52EC" w:rsidRPr="00D964E6" w:rsidRDefault="00FF52EC" w:rsidP="00FF52EC">
      <w:pPr>
        <w:pStyle w:val="abzacixml"/>
        <w:numPr>
          <w:ilvl w:val="0"/>
          <w:numId w:val="51"/>
        </w:numPr>
        <w:autoSpaceDE/>
        <w:autoSpaceDN/>
        <w:adjustRightInd/>
        <w:rPr>
          <w:bCs/>
        </w:rPr>
      </w:pPr>
      <w:r w:rsidRPr="00D964E6">
        <w:rPr>
          <w:bCs/>
        </w:rPr>
        <w:t>მ</w:t>
      </w:r>
      <w:r w:rsidRPr="00D964E6">
        <w:rPr>
          <w:bCs/>
          <w:lang w:val="ka-GE"/>
        </w:rPr>
        <w:t>დასრულდა</w:t>
      </w:r>
      <w:r w:rsidRPr="00D964E6">
        <w:rPr>
          <w:bCs/>
        </w:rPr>
        <w:t xml:space="preserve"> სტიქიის შედეგების სალიკვიდაციო და პრევენციის მიზნით ჩასატარებელი სამუშაოები 2 გარდამავალ ობიექტზე (2018-2019 წლები)</w:t>
      </w:r>
      <w:r w:rsidRPr="00D964E6">
        <w:rPr>
          <w:bCs/>
          <w:lang w:val="ka-GE"/>
        </w:rPr>
        <w:t>;</w:t>
      </w:r>
    </w:p>
    <w:p w14:paraId="1E48AC9F" w14:textId="77777777" w:rsidR="00FF52EC" w:rsidRPr="00D964E6" w:rsidRDefault="00FF52EC" w:rsidP="00FF52EC">
      <w:pPr>
        <w:pStyle w:val="abzacixml"/>
        <w:numPr>
          <w:ilvl w:val="0"/>
          <w:numId w:val="51"/>
        </w:numPr>
        <w:autoSpaceDE/>
        <w:autoSpaceDN/>
        <w:adjustRightInd/>
        <w:rPr>
          <w:bCs/>
        </w:rPr>
      </w:pPr>
      <w:r w:rsidRPr="00D964E6">
        <w:rPr>
          <w:bCs/>
        </w:rPr>
        <w:t xml:space="preserve">2019 წლის გეგმით გათვალისწინებულ </w:t>
      </w:r>
      <w:r w:rsidRPr="00D964E6">
        <w:rPr>
          <w:bCs/>
          <w:lang w:val="ka-GE"/>
        </w:rPr>
        <w:t>18</w:t>
      </w:r>
      <w:r w:rsidRPr="00D964E6">
        <w:rPr>
          <w:bCs/>
        </w:rPr>
        <w:t xml:space="preserve"> ახალ ობიექტზე მიმდინარეობდა სამუშაოები, საიდანაც დასრულდა </w:t>
      </w:r>
      <w:r w:rsidRPr="00D964E6">
        <w:rPr>
          <w:bCs/>
          <w:lang w:val="ka-GE"/>
        </w:rPr>
        <w:t>14</w:t>
      </w:r>
      <w:r w:rsidRPr="00D964E6">
        <w:rPr>
          <w:bCs/>
        </w:rPr>
        <w:t xml:space="preserve"> ობიექტი.</w:t>
      </w:r>
    </w:p>
    <w:p w14:paraId="6513179E" w14:textId="77777777" w:rsidR="00FF52EC" w:rsidRPr="00D964E6" w:rsidRDefault="00FF52EC" w:rsidP="00FF52EC">
      <w:pPr>
        <w:pStyle w:val="abzacixml"/>
        <w:numPr>
          <w:ilvl w:val="0"/>
          <w:numId w:val="52"/>
        </w:numPr>
        <w:ind w:left="360"/>
        <w:rPr>
          <w:bCs/>
          <w:lang w:val="ka-GE"/>
        </w:rPr>
      </w:pPr>
      <w:r w:rsidRPr="00D964E6">
        <w:rPr>
          <w:bCs/>
          <w:lang w:val="ka-GE"/>
        </w:rPr>
        <w:t xml:space="preserve"> „სანაპირო ზონების ნაპირსამაგრი სამუშაოების“ ფარგლებში:</w:t>
      </w:r>
    </w:p>
    <w:p w14:paraId="287DE9A8" w14:textId="77777777" w:rsidR="00FF52EC" w:rsidRPr="00D964E6" w:rsidRDefault="00FF52EC" w:rsidP="00FF52EC">
      <w:pPr>
        <w:pStyle w:val="abzacixml"/>
        <w:numPr>
          <w:ilvl w:val="0"/>
          <w:numId w:val="51"/>
        </w:numPr>
        <w:autoSpaceDE/>
        <w:autoSpaceDN/>
        <w:adjustRightInd/>
        <w:rPr>
          <w:bCs/>
        </w:rPr>
      </w:pPr>
      <w:r w:rsidRPr="00D964E6">
        <w:rPr>
          <w:bCs/>
          <w:lang w:val="ka-GE"/>
        </w:rPr>
        <w:t>დასრულდა</w:t>
      </w:r>
      <w:r w:rsidRPr="00D964E6">
        <w:rPr>
          <w:bCs/>
        </w:rPr>
        <w:t xml:space="preserve"> ნაპირსამაგრი სამუშაოები 9 გარდამავალ ობიექტზე (2018-2019 წლები)</w:t>
      </w:r>
      <w:r w:rsidRPr="00D964E6">
        <w:rPr>
          <w:bCs/>
          <w:lang w:val="ka-GE"/>
        </w:rPr>
        <w:t>;</w:t>
      </w:r>
    </w:p>
    <w:p w14:paraId="0179A308" w14:textId="77777777" w:rsidR="00FF52EC" w:rsidRPr="00D964E6" w:rsidRDefault="00FF52EC" w:rsidP="00FF52EC">
      <w:pPr>
        <w:pStyle w:val="abzacixml"/>
        <w:numPr>
          <w:ilvl w:val="0"/>
          <w:numId w:val="51"/>
        </w:numPr>
        <w:autoSpaceDE/>
        <w:autoSpaceDN/>
        <w:adjustRightInd/>
        <w:rPr>
          <w:bCs/>
        </w:rPr>
      </w:pPr>
      <w:r w:rsidRPr="00D964E6">
        <w:rPr>
          <w:bCs/>
        </w:rPr>
        <w:t>201</w:t>
      </w:r>
      <w:r w:rsidRPr="00D964E6">
        <w:rPr>
          <w:bCs/>
          <w:lang w:val="ka-GE"/>
        </w:rPr>
        <w:t>9</w:t>
      </w:r>
      <w:r w:rsidRPr="00D964E6">
        <w:rPr>
          <w:bCs/>
        </w:rPr>
        <w:t xml:space="preserve"> წლის გეგმით გათვალისწინებულ</w:t>
      </w:r>
      <w:r w:rsidRPr="00D964E6">
        <w:rPr>
          <w:bCs/>
          <w:lang w:val="ka-GE"/>
        </w:rPr>
        <w:t xml:space="preserve"> 38</w:t>
      </w:r>
      <w:r w:rsidRPr="00D964E6">
        <w:rPr>
          <w:bCs/>
        </w:rPr>
        <w:t xml:space="preserve"> ახალ ობიექტზე</w:t>
      </w:r>
      <w:r w:rsidRPr="00D964E6">
        <w:rPr>
          <w:bCs/>
          <w:lang w:val="ka-GE"/>
        </w:rPr>
        <w:t xml:space="preserve"> </w:t>
      </w:r>
      <w:r w:rsidRPr="00D964E6">
        <w:rPr>
          <w:bCs/>
        </w:rPr>
        <w:t>მიმდინარეობდა სამუშაოები</w:t>
      </w:r>
      <w:r w:rsidRPr="00D964E6">
        <w:rPr>
          <w:bCs/>
          <w:lang w:val="ka-GE"/>
        </w:rPr>
        <w:t>, საიდანაც დასრულდა 16 ობიექტი.</w:t>
      </w:r>
    </w:p>
    <w:p w14:paraId="32702AF2" w14:textId="77777777" w:rsidR="00FF52EC" w:rsidRPr="00D964E6" w:rsidRDefault="00FF52EC" w:rsidP="00FF52EC">
      <w:pPr>
        <w:pStyle w:val="abzacixml"/>
        <w:numPr>
          <w:ilvl w:val="0"/>
          <w:numId w:val="52"/>
        </w:numPr>
        <w:ind w:left="360"/>
        <w:rPr>
          <w:bCs/>
          <w:lang w:val="ka-GE"/>
        </w:rPr>
      </w:pPr>
      <w:r w:rsidRPr="00D964E6">
        <w:rPr>
          <w:bCs/>
          <w:lang w:val="ka-GE"/>
        </w:rPr>
        <w:t xml:space="preserve"> „ბაღდათი-აბასთუმანის საავტომობილო გზის რეკონსტრუქცია-რეაბილიტაციის“ ფარგლებში: </w:t>
      </w:r>
    </w:p>
    <w:p w14:paraId="142C52DF" w14:textId="77777777" w:rsidR="00FF52EC" w:rsidRPr="00D964E6" w:rsidRDefault="00FF52EC" w:rsidP="00FF52EC">
      <w:pPr>
        <w:pStyle w:val="abzacixml"/>
        <w:numPr>
          <w:ilvl w:val="0"/>
          <w:numId w:val="51"/>
        </w:numPr>
        <w:autoSpaceDE/>
        <w:autoSpaceDN/>
        <w:adjustRightInd/>
        <w:rPr>
          <w:bCs/>
        </w:rPr>
      </w:pPr>
      <w:r w:rsidRPr="00D964E6">
        <w:rPr>
          <w:bCs/>
        </w:rPr>
        <w:t>საავტომობილო გზის 3.2 კმ-იან მონაკვეთზე მიმდინარეობდა სამშენებლო სამუშაოები;</w:t>
      </w:r>
    </w:p>
    <w:p w14:paraId="0373E289" w14:textId="77777777" w:rsidR="00FF52EC" w:rsidRPr="00D964E6" w:rsidRDefault="00FF52EC" w:rsidP="00FF52EC">
      <w:pPr>
        <w:pStyle w:val="abzacixml"/>
        <w:numPr>
          <w:ilvl w:val="0"/>
          <w:numId w:val="51"/>
        </w:numPr>
        <w:autoSpaceDE/>
        <w:autoSpaceDN/>
        <w:adjustRightInd/>
        <w:rPr>
          <w:bCs/>
        </w:rPr>
      </w:pPr>
      <w:r w:rsidRPr="00D964E6">
        <w:rPr>
          <w:bCs/>
        </w:rPr>
        <w:t>ქუთაისი (საღორია)-ბაღდათი-აბასთუმანი-ბენარას საავტომობილო გზის ბაღდათი-აბასთუმნის მონაკვეთის რეკონსტრუქცია-რეაბილიტაციის სამუშაოების ფარგლებში, წყალთაშუა-კაკასხიდის კმ1-კმ10 მონაკვეთზე მიმდინარეობდა მიწის სამუშაოები, ხელოვნური ნაგებობების და ასფალტობეტონის საფარის მოწყობა (მოწყობილია 9.7 კმ საავტომობილო გზა), ხოლო კაკასხიდი-ზეკარის კმ1-კმ10 მონაკვეთზე მიმდინარეობდა მიწის სამუშაოები და ხელოვნური ნაგებობების  მოწყობა;</w:t>
      </w:r>
    </w:p>
    <w:p w14:paraId="0FC64F5E" w14:textId="77777777" w:rsidR="00FF52EC" w:rsidRPr="00D964E6" w:rsidRDefault="00FF52EC" w:rsidP="00FF52EC">
      <w:pPr>
        <w:pStyle w:val="abzacixml"/>
        <w:numPr>
          <w:ilvl w:val="0"/>
          <w:numId w:val="51"/>
        </w:numPr>
        <w:autoSpaceDE/>
        <w:autoSpaceDN/>
        <w:adjustRightInd/>
        <w:rPr>
          <w:bCs/>
        </w:rPr>
      </w:pPr>
      <w:r w:rsidRPr="00D964E6">
        <w:rPr>
          <w:bCs/>
        </w:rPr>
        <w:t>ქუთაისი (საღორია)-ბაღდათი-აბასთუმანი-ბენარას საავტომობილო გზის ბაღდათი-აბასთუმნის მონაკვეთის რეაბილიტაცია-რეკონსტრუქციის სამუშაოების ფარგლებში, საავტომობილო გზის კმ75-კმ84 მონაკვეთზე მიმდინარეობდა მიწის სამუშაოები;</w:t>
      </w:r>
    </w:p>
    <w:p w14:paraId="45DF7DB6" w14:textId="77777777" w:rsidR="00FF52EC" w:rsidRPr="00D964E6" w:rsidRDefault="00FF52EC" w:rsidP="00FF52EC">
      <w:pPr>
        <w:pStyle w:val="abzacixml"/>
        <w:numPr>
          <w:ilvl w:val="0"/>
          <w:numId w:val="51"/>
        </w:numPr>
        <w:autoSpaceDE/>
        <w:autoSpaceDN/>
        <w:adjustRightInd/>
        <w:rPr>
          <w:bCs/>
        </w:rPr>
      </w:pPr>
      <w:r w:rsidRPr="00D964E6">
        <w:rPr>
          <w:bCs/>
        </w:rPr>
        <w:t>ქუთაისი (საღორია)-ბაღდათი-აბასთუმანი-ბენარას საავტომობილო გზის ბაღდათი-აბასთუმნის მონაკვეთის რეაბილიტაცია-რეკონსტრუქციის სამუშაოების ფარგლებში, კაკასხიდი-ზეკარის კმ10-კმ17 საავტომობილო გზის მონაკვეთზე მიმდინარეობდა მიწის სამუშაოები;</w:t>
      </w:r>
    </w:p>
    <w:p w14:paraId="29E685EC" w14:textId="77777777" w:rsidR="00FF52EC" w:rsidRPr="00D964E6" w:rsidRDefault="00FF52EC" w:rsidP="00FF52EC">
      <w:pPr>
        <w:pStyle w:val="abzacixml"/>
        <w:numPr>
          <w:ilvl w:val="0"/>
          <w:numId w:val="51"/>
        </w:numPr>
        <w:autoSpaceDE/>
        <w:autoSpaceDN/>
        <w:adjustRightInd/>
        <w:rPr>
          <w:bCs/>
        </w:rPr>
      </w:pPr>
      <w:r w:rsidRPr="00D964E6">
        <w:rPr>
          <w:bCs/>
        </w:rPr>
        <w:t>ქუთაისი (საღორია)-ბაღდათი-აბასთუმანი-ბენარას საავტომობილო გზის კმ81-კმ87 მონაკვეთის სარეკონსტრუქციო-სარეაბილიტაციო სამუშაოებზე გაფორმდა ხელშეკრულება;</w:t>
      </w:r>
    </w:p>
    <w:p w14:paraId="0BAC85F4" w14:textId="77777777" w:rsidR="00FF52EC" w:rsidRPr="00D964E6" w:rsidRDefault="00FF52EC" w:rsidP="00FF52EC">
      <w:pPr>
        <w:pStyle w:val="abzacixml"/>
        <w:numPr>
          <w:ilvl w:val="0"/>
          <w:numId w:val="51"/>
        </w:numPr>
        <w:autoSpaceDE/>
        <w:autoSpaceDN/>
        <w:adjustRightInd/>
        <w:rPr>
          <w:bCs/>
        </w:rPr>
      </w:pPr>
      <w:r w:rsidRPr="00D964E6">
        <w:rPr>
          <w:bCs/>
        </w:rPr>
        <w:t>კაკასხიდი-ზეკარის საავტომობილო გზის კმ26-კმ33 მონაკვეთის სარეკონსტრუქციო-სარეაბილიტაციო სამუშაოებზე გაფორმდა ხელშეკრულება.</w:t>
      </w:r>
    </w:p>
    <w:p w14:paraId="749BA599" w14:textId="77777777" w:rsidR="00FF52EC" w:rsidRPr="00D964E6" w:rsidRDefault="00FF52EC" w:rsidP="00FF52EC">
      <w:pPr>
        <w:pStyle w:val="abzacixml"/>
        <w:numPr>
          <w:ilvl w:val="0"/>
          <w:numId w:val="52"/>
        </w:numPr>
        <w:ind w:left="360"/>
        <w:rPr>
          <w:bCs/>
          <w:lang w:val="ka-GE"/>
        </w:rPr>
      </w:pPr>
      <w:r w:rsidRPr="00D964E6">
        <w:rPr>
          <w:bCs/>
          <w:lang w:val="ka-GE"/>
        </w:rPr>
        <w:t xml:space="preserve">„სნო-ჯუთა-როშკა-შატილი-ომალო-ხადორის ხეობა-ბაწარა-ახმეტის მიმართულებით საავტომობილო გზის რეკონსტრუქცია-მშენებლობის“ ფარგლებში: </w:t>
      </w:r>
    </w:p>
    <w:p w14:paraId="122CD51F" w14:textId="77777777" w:rsidR="00FF52EC" w:rsidRPr="00D964E6" w:rsidRDefault="00FF52EC" w:rsidP="00FF52EC">
      <w:pPr>
        <w:pStyle w:val="abzacixml"/>
        <w:numPr>
          <w:ilvl w:val="0"/>
          <w:numId w:val="51"/>
        </w:numPr>
        <w:autoSpaceDE/>
        <w:autoSpaceDN/>
        <w:adjustRightInd/>
        <w:rPr>
          <w:bCs/>
        </w:rPr>
      </w:pPr>
      <w:r w:rsidRPr="00D964E6">
        <w:rPr>
          <w:bCs/>
        </w:rPr>
        <w:t>საავტომობილო გზის 3.9 კმ-იან მონაკვეთზე (ჯუთა-როშკა კმ15+230+3.9 კმ) მიმდინარეობდა სამშენებლო სამუშაოები, ხოლო საავტომობილო გზის 7.7 კმ-იან მონაკვეთზე (კარკუჩა-ჯუთა კმ7+520-კმ15+230) შეწყდა ხელშეკრულება;</w:t>
      </w:r>
    </w:p>
    <w:p w14:paraId="5CF8C786" w14:textId="77777777" w:rsidR="00FF52EC" w:rsidRPr="00D964E6" w:rsidRDefault="00FF52EC" w:rsidP="00FF52EC">
      <w:pPr>
        <w:pStyle w:val="abzacixml"/>
        <w:numPr>
          <w:ilvl w:val="0"/>
          <w:numId w:val="51"/>
        </w:numPr>
        <w:autoSpaceDE/>
        <w:autoSpaceDN/>
        <w:adjustRightInd/>
        <w:rPr>
          <w:bCs/>
        </w:rPr>
      </w:pPr>
      <w:r w:rsidRPr="00D964E6">
        <w:rPr>
          <w:bCs/>
        </w:rPr>
        <w:t xml:space="preserve">ბარისახო-შატილის (7 ლოტზე) საავტომობილო გზაზე მიმდინარეობდა </w:t>
      </w:r>
      <w:r w:rsidRPr="00D964E6">
        <w:rPr>
          <w:bCs/>
          <w:lang w:val="ka-GE"/>
        </w:rPr>
        <w:t>სარეკონსტრუქციო-</w:t>
      </w:r>
      <w:r w:rsidRPr="00D964E6">
        <w:rPr>
          <w:bCs/>
        </w:rPr>
        <w:t>სამშენებლო სამუშაოები.</w:t>
      </w:r>
    </w:p>
    <w:p w14:paraId="4F0B4189" w14:textId="77777777" w:rsidR="00FF52EC" w:rsidRPr="00D964E6" w:rsidRDefault="00FF52EC" w:rsidP="00FF52EC">
      <w:pPr>
        <w:pStyle w:val="abzacixml"/>
        <w:numPr>
          <w:ilvl w:val="0"/>
          <w:numId w:val="52"/>
        </w:numPr>
        <w:ind w:left="360"/>
        <w:rPr>
          <w:bCs/>
          <w:lang w:val="ka-GE"/>
        </w:rPr>
      </w:pPr>
      <w:r w:rsidRPr="00D964E6">
        <w:rPr>
          <w:bCs/>
          <w:lang w:val="ka-GE"/>
        </w:rPr>
        <w:t>„ზემო იმერეთი (საჩხერე) - რაჭის დამაკავშირებელი საავტომობილო გზის რეკონსტრუქცია-მშენებლობის“ ფარგლებში:</w:t>
      </w:r>
    </w:p>
    <w:p w14:paraId="7DDE0726" w14:textId="77777777" w:rsidR="00FF52EC" w:rsidRPr="00D964E6" w:rsidRDefault="00FF52EC" w:rsidP="00FF52EC">
      <w:pPr>
        <w:pStyle w:val="abzacixml"/>
        <w:numPr>
          <w:ilvl w:val="0"/>
          <w:numId w:val="51"/>
        </w:numPr>
        <w:autoSpaceDE/>
        <w:autoSpaceDN/>
        <w:adjustRightInd/>
        <w:rPr>
          <w:bCs/>
        </w:rPr>
      </w:pPr>
      <w:r w:rsidRPr="00D964E6">
        <w:rPr>
          <w:bCs/>
        </w:rPr>
        <w:t>საავტომობილო გზის 5.7 კმ-იან მონაკვეთის მშენებლობაზე შეწყდა ხელშეკრულება;</w:t>
      </w:r>
    </w:p>
    <w:p w14:paraId="49C5299A" w14:textId="77777777" w:rsidR="00FF52EC" w:rsidRPr="00D964E6" w:rsidRDefault="00FF52EC" w:rsidP="00FF52EC">
      <w:pPr>
        <w:pStyle w:val="abzacixml"/>
        <w:numPr>
          <w:ilvl w:val="0"/>
          <w:numId w:val="51"/>
        </w:numPr>
        <w:autoSpaceDE/>
        <w:autoSpaceDN/>
        <w:adjustRightInd/>
        <w:rPr>
          <w:bCs/>
        </w:rPr>
      </w:pPr>
      <w:r w:rsidRPr="00D964E6">
        <w:rPr>
          <w:bCs/>
        </w:rPr>
        <w:t>საჩხერე-ქვემო ხევი-უზუმთა-შქმერი-ზუდალის საავტომობილო გზის კმ5.537-კმ10.556 და კმ40.9-კმ48.6 მონაკვეთებზე მიმდინარეობდა მიწის სამუშაოები და ხელოვნური ნაგებობების მოწყობის სამუშაოები;</w:t>
      </w:r>
    </w:p>
    <w:p w14:paraId="2BD9C8E5" w14:textId="77777777" w:rsidR="00FF52EC" w:rsidRPr="00D964E6" w:rsidRDefault="00FF52EC" w:rsidP="00FF52EC">
      <w:pPr>
        <w:pStyle w:val="abzacixml"/>
        <w:numPr>
          <w:ilvl w:val="0"/>
          <w:numId w:val="51"/>
        </w:numPr>
        <w:autoSpaceDE/>
        <w:autoSpaceDN/>
        <w:adjustRightInd/>
        <w:rPr>
          <w:bCs/>
        </w:rPr>
      </w:pPr>
      <w:r w:rsidRPr="00D964E6">
        <w:rPr>
          <w:bCs/>
        </w:rPr>
        <w:t xml:space="preserve">საჩხერე-ქვემო ხევი-უზუმთა-შქმერი-ზუდალის საავტომობილო გზის კმ10.556-კმ22.6, კმ22.6-კმ29.5 და კმ29.5-კმ40.9 მონაკვეთების </w:t>
      </w:r>
      <w:r w:rsidRPr="00D964E6">
        <w:rPr>
          <w:bCs/>
          <w:lang w:val="ka-GE"/>
        </w:rPr>
        <w:t>რეკონსტრუქცია-მშენებლობაზე</w:t>
      </w:r>
      <w:r w:rsidRPr="00D964E6">
        <w:rPr>
          <w:bCs/>
        </w:rPr>
        <w:t xml:space="preserve"> მიმდინარეობდა მოსამზადებელი</w:t>
      </w:r>
      <w:r w:rsidRPr="00D964E6">
        <w:rPr>
          <w:bCs/>
          <w:lang w:val="ka-GE"/>
        </w:rPr>
        <w:t xml:space="preserve"> და მიწის</w:t>
      </w:r>
      <w:r w:rsidRPr="00D964E6">
        <w:rPr>
          <w:bCs/>
        </w:rPr>
        <w:t xml:space="preserve"> სამუშაოები.</w:t>
      </w:r>
    </w:p>
    <w:p w14:paraId="5CFCCBC3" w14:textId="77777777" w:rsidR="00FF52EC" w:rsidRPr="00D964E6" w:rsidRDefault="00FF52EC" w:rsidP="00FF52EC">
      <w:pPr>
        <w:pStyle w:val="abzacixml"/>
        <w:numPr>
          <w:ilvl w:val="0"/>
          <w:numId w:val="52"/>
        </w:numPr>
        <w:ind w:left="360"/>
        <w:rPr>
          <w:bCs/>
          <w:lang w:val="ka-GE"/>
        </w:rPr>
      </w:pPr>
      <w:r w:rsidRPr="00D964E6">
        <w:rPr>
          <w:bCs/>
          <w:lang w:val="ka-GE"/>
        </w:rPr>
        <w:t>„ანაკლიის პორტთან მისასვლელი საავტომობილო გზის და რკინიგზის მშენებლობა“ ქვეპროგრამის ფარგლებში მიმდინარეობდა დეტალური საპროექტო-სახარჯთაღრიცხვო დოკუმენტაციის მომზადება;</w:t>
      </w:r>
    </w:p>
    <w:p w14:paraId="6921D81F" w14:textId="77777777" w:rsidR="00FF52EC" w:rsidRPr="00D964E6" w:rsidRDefault="00FF52EC" w:rsidP="00FF52EC">
      <w:pPr>
        <w:pStyle w:val="abzacixml"/>
        <w:numPr>
          <w:ilvl w:val="0"/>
          <w:numId w:val="52"/>
        </w:numPr>
        <w:ind w:left="360"/>
        <w:rPr>
          <w:bCs/>
          <w:lang w:val="ka-GE"/>
        </w:rPr>
      </w:pPr>
      <w:r w:rsidRPr="00D964E6">
        <w:rPr>
          <w:bCs/>
          <w:lang w:val="ka-GE"/>
        </w:rPr>
        <w:t>„შიდასახელმწიფოებრივი და ადგილობრივი გზების მეორე პროექტის (WB)“ ფარგლებში:</w:t>
      </w:r>
    </w:p>
    <w:p w14:paraId="526D06C3" w14:textId="77777777" w:rsidR="00FF52EC" w:rsidRPr="00D964E6" w:rsidRDefault="00FF52EC" w:rsidP="00FF52EC">
      <w:pPr>
        <w:pStyle w:val="abzacixml"/>
        <w:numPr>
          <w:ilvl w:val="0"/>
          <w:numId w:val="51"/>
        </w:numPr>
        <w:autoSpaceDE/>
        <w:autoSpaceDN/>
        <w:adjustRightInd/>
        <w:rPr>
          <w:bCs/>
        </w:rPr>
      </w:pPr>
      <w:r w:rsidRPr="00D964E6">
        <w:rPr>
          <w:bCs/>
        </w:rPr>
        <w:t>ადგილობრივი მნიშვნელობის ნატანები-შრომა-ურეკის აღდგენილ საავტომობილო გზის კმ1-კმ18 მონაკვეთზე მიმდინარეობდა ხელშეკრულებით გათვალისწინებული დეფექტების აღმოფხვრის პერიოდი;</w:t>
      </w:r>
    </w:p>
    <w:p w14:paraId="3BA93717" w14:textId="77777777" w:rsidR="00FF52EC" w:rsidRPr="00D964E6" w:rsidRDefault="00FF52EC" w:rsidP="00FF52EC">
      <w:pPr>
        <w:pStyle w:val="abzacixml"/>
        <w:numPr>
          <w:ilvl w:val="0"/>
          <w:numId w:val="51"/>
        </w:numPr>
        <w:autoSpaceDE/>
        <w:autoSpaceDN/>
        <w:adjustRightInd/>
        <w:rPr>
          <w:bCs/>
        </w:rPr>
      </w:pPr>
      <w:r w:rsidRPr="00D964E6">
        <w:rPr>
          <w:bCs/>
        </w:rPr>
        <w:t>კახეთის რეგიონში, 117 კმ საავტომობილო გზაზე („PBC“ ობიექტი) მიმდინარეობდა მოვლა-შენახვის სამუშაოები;</w:t>
      </w:r>
    </w:p>
    <w:p w14:paraId="65B3356F" w14:textId="77777777" w:rsidR="00FF52EC" w:rsidRPr="00D964E6" w:rsidRDefault="00FF52EC" w:rsidP="00FF52EC">
      <w:pPr>
        <w:pStyle w:val="abzacixml"/>
        <w:numPr>
          <w:ilvl w:val="0"/>
          <w:numId w:val="51"/>
        </w:numPr>
        <w:autoSpaceDE/>
        <w:autoSpaceDN/>
        <w:adjustRightInd/>
        <w:rPr>
          <w:bCs/>
        </w:rPr>
      </w:pPr>
      <w:r w:rsidRPr="00D964E6">
        <w:rPr>
          <w:bCs/>
        </w:rPr>
        <w:t>ქვემო ქართლის (ლოტი 1), სამეგრელო-ზემო სვანეთის (ლოტი 2), იმერეთის, გურიის რეგიონებში და თბილისი (გლდანი) - თიანეთის საავტომობილო გზაზე დასრულებულ მცირე მასშტაბის საგზაო უსაფრთხოების ღონისძიებებზე მიმდინარეობდა ხელშეკრულებით გათვალისწინებული დეფექტების აღმოფხვრის პერიოდი.</w:t>
      </w:r>
    </w:p>
    <w:p w14:paraId="2715D97D" w14:textId="77777777" w:rsidR="00FF52EC" w:rsidRPr="00D964E6" w:rsidRDefault="00FF52EC" w:rsidP="00FF52EC">
      <w:pPr>
        <w:pStyle w:val="abzacixml"/>
        <w:numPr>
          <w:ilvl w:val="0"/>
          <w:numId w:val="52"/>
        </w:numPr>
        <w:ind w:left="360"/>
        <w:rPr>
          <w:bCs/>
          <w:lang w:val="ka-GE"/>
        </w:rPr>
      </w:pPr>
      <w:r w:rsidRPr="00D964E6">
        <w:rPr>
          <w:bCs/>
          <w:lang w:val="ka-GE"/>
        </w:rPr>
        <w:t>„შიდასახელმწიფოებრივი და ადგილობრივი გზების მესამე პროექტის (WB)“ ფარგლებში მიმდინარეობდა სარეაბილიტაციო სამუშაოები, კერძოდ:</w:t>
      </w:r>
    </w:p>
    <w:p w14:paraId="0C45550C"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ქუთაისი-ალპანა-მამისონის უღელტეხილის საავტომობილო გზის კმ50-კმ70 (ლოტი1) მონაკვეთზე, დასრულდა კეთილმოწყობის  სამუშაოები, კერძოდ: საგზაო ნიშნების, ზღუდარების მოწყობა და ა.შ. დასრულებულ სამუშაოებზე მიმდინარეობდა ხელშეკრულებით განსაზღვრული დეფექტების აღმოფხვრის პერიოდი;</w:t>
      </w:r>
    </w:p>
    <w:p w14:paraId="5ADC6F85"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ახმეტა-თელავი-ბაკურციხის (გურჯაანის შემოვლითი) საავტომობილო გზაზე მიმდინარეობდა სამშენებლო სამუშაოები (მიწის სამუშოები, წყალგამტარი მილების მოწყობა და განსახლების პროცედურები);</w:t>
      </w:r>
    </w:p>
    <w:p w14:paraId="55AF2A11"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ჟინვალი-ბარისახო-შატილის საავტომობილო გზის კმ6-კმ15 მონაკვეთზე (რეაბილიტირებული 10 კმ საავტომობილო გზა) მიმდინარეობდა ხელშეკრულებით გათვალისწინებული დეფექტების აღმოფხვრის პერიოდი;</w:t>
      </w:r>
    </w:p>
    <w:p w14:paraId="3BEDA578"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ზაჰესი-მცხეთა-კავთისხევი-გორი-სკრა-ქარელი-ოსიაურის კმ25, წინარეხი-ქვათახევი კმ1-კმ4.5 მონაკვეთზე, დასრულდა სარეაბილიტაციო სამუშაოები (2019 წელს რეაბილიტირებული 2.14 კმ საავტომობილო გზა, სულ რეაბილიტირებული 4.5 კმ საავტომობილო გზა). დასრულებულ სამუშაოებზე დაიწყო ხელშეკრულებით განსაზღვრული დეფექტების აღმოფხვრის პერიოდი;</w:t>
      </w:r>
    </w:p>
    <w:p w14:paraId="26F1B786"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თბილისი (პანტიანი) - მანგლისის საავტომობილო გზის კმ23-კმ32 მონაკვეთზე, დასრულდა სარეაბილიტაციო სამუშოები (რეაბილიტირებული 10.16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221A5BBC"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ბორჯომი-ბაკურიანი-ახალქალაქის საავტომობილო გზის კმ62-კმ68 მონაკვეთზე, დასრულდა სარეაბილიტაციო სამუშაოები (რეაბილიტირებული 6.3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683DFCC8"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თეთრი წყარო-დაღეთი-ტოპანი-ბოლნისის საავტომობილო გზის კმ16-კმ20.5 მონაკვეთზე, დასრულდა სარეაბილიტაციო სამუშაოები (რეაბილიტირებული 5.52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2D177B6B"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გუმათი-ხირსა-ენამთა-სამთაწყარო-საბათლოს საავტომობილო გზის კმ8-კმ15 მონაკვეთზე, დასრულდა სარეაბილიტაციო სამუშაოები (რეაბილიტირებული 8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78E68DE3"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მარნეული-თეთრი წყარო-წალკა საავტომობილო გზის კმ42-კმ47 მონაკვეთზე, დასრულდა სარეაბილიტაციო სამუშაოები (რეაბილიტირებული 6.8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14BD3162" w14:textId="77777777" w:rsidR="000C7BCF" w:rsidRPr="00D964E6" w:rsidRDefault="000C7BCF" w:rsidP="000C7BCF">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მარნეული-თეთრი წყარო-წალკა საავტომობილო გზის კმ0-კმ5.9 მონაკვეთზე, დასრულდა სარეაბილიტაციო სამუშოები (რეაბილიტირებული 5.7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3FDE2B63"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არხილოსკალო-სამთაწყარო საავტომობილო გზის კმ0-კმ6 მონაკვეთზე, დასრულდა სარეაბილიტაციო სამუშაოები (რეაბილიტირებული 6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4D5529AF"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მეტეხი-ქვემო გომი-ნათლისმცემლის მონასტერის საავტომობილო გზის კმ1-კმ5.5 მონაკვეთზე, დასრულდა სარეაბილიტაციო სამუშაოები (რეაბილიტირებული 5.73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572D005B"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გუფთა-ონის საავტომობილო გზის კმ54-კმ63 მონაკვეთზე, დასრულდა სარეაბილიტაციო სამუშაოები (რეაბილიტირებული 10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74737E78"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სადახლო-წოფი-ახკეპის საავტომობილო გზის კმ3-კმ8 მონაკვეთზე, დასრულდა სარეაბილიტაციო სამუშაოები (რეაბილიტირებული 6.3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0DC7B284"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შიდასახელმწიფოებრივი მნიშვნელობის წალენჯიხა-ჯვარი-ჯვარზენის საავტომობილო გზის კმ8-კმ12 მონაკვეთზე, დასრულდა სარეაბილიტაციო სამუშაოები (რეაბილიტირებული 5.4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41181B3D"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საგზაო უსაფრთხოების გაუმჯობესების ღონისძიებების ფარგლებში იმერეთისა და შიდა ქართლის რეგიონებში, მიმდინარეობდა ხელოვნური ნაგებობების, ტროტუარებისა და საგზაო ნიშნების მოწყობის სამუშაოები.</w:t>
      </w:r>
    </w:p>
    <w:p w14:paraId="54D9D038" w14:textId="77777777" w:rsidR="00FF52EC" w:rsidRPr="00D964E6" w:rsidRDefault="00FF52EC" w:rsidP="00FF52EC">
      <w:pPr>
        <w:pStyle w:val="abzacixml"/>
        <w:numPr>
          <w:ilvl w:val="0"/>
          <w:numId w:val="52"/>
        </w:numPr>
        <w:ind w:left="360"/>
        <w:rPr>
          <w:bCs/>
          <w:lang w:val="ka-GE"/>
        </w:rPr>
      </w:pPr>
      <w:r w:rsidRPr="00D964E6">
        <w:rPr>
          <w:bCs/>
          <w:lang w:val="ka-GE"/>
        </w:rPr>
        <w:t xml:space="preserve">„შიდასახელმწიფოებრივი გზების აქტივების მართვის პროექტი (WB)“ შედეგსა და შესრულებაზე დაფუძნებული კონტრაქტის (OPRC) ფარგლებში: </w:t>
      </w:r>
    </w:p>
    <w:p w14:paraId="4315E51C"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ჟინვალი-ბარისახო-შატილის საავტომობილო გზის კმ16+00-კმ25.5 მონაკვეთზე (ლოტი 1) მოწყობილი 2 კმ საავტომობილო გზა, კონტრაქტორ ორგანიზაციასთან შეწყვეტილი ხელშეკრულება;</w:t>
      </w:r>
    </w:p>
    <w:p w14:paraId="3A034B2C"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ჟინვალი-ბარისახო-შატილის საავტომობილო გზის კმ25.5-კმ32 მონაკვეთზე (ლოტი 2) მოწყობილი 2 კმ საავტომობილო გზა, კონტრაქტორ ორგანიზაციასთან შეწყვეტილი ხელშეკრულება;</w:t>
      </w:r>
    </w:p>
    <w:p w14:paraId="2B67B552"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თიანეთი-ახმეტა-ყვარელი-ნინიგორის საავტომობილო გზის კმ1-კმ30 მონაკვეთზე, მიმდინარეობდა მიწის სამუშაოები, წყალგამტარი მილების, საყრდენი კედლებისა  და ასფალტობეტონის საფარის მოწყობის სამუშაოები (მოწყობილი 18 კმ საავტომობილო გზა);</w:t>
      </w:r>
    </w:p>
    <w:p w14:paraId="44A3D891"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ჭრებალო-ნიკორწმინდის საავტომობილო გზის კმ1+00-კმ14+600 მონაკვეთზე (ლოტი 1), დასრულდა სარეაბილიტაციო სამუშაოები (რეაბილიტირებული 4 კმ საავტომობილო გზა). დასრულებულ სამუშაოებზე დაიწყო ხელშეკრულებით გათვალისწინებული დეფექტების აღმოფხვრის პერიოდი;</w:t>
      </w:r>
    </w:p>
    <w:p w14:paraId="5CB7FAFB"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ჭრებალო-ნიკორწმინდის საავტომობილო გზის კმ14+600-კმ25+800 მონაკვეთზე (ლოტი 2), დასრულდა კეთილმოწყობის  სამუშაოები, კერძოდ: საგზაო ნიშნების, ზღუდარების მოწყობა და ა.შ.;</w:t>
      </w:r>
    </w:p>
    <w:p w14:paraId="192453E4" w14:textId="77777777" w:rsidR="00FF52EC" w:rsidRPr="00D964E6" w:rsidRDefault="00FF52EC" w:rsidP="00FF52EC">
      <w:pPr>
        <w:numPr>
          <w:ilvl w:val="0"/>
          <w:numId w:val="51"/>
        </w:numPr>
        <w:spacing w:after="0" w:line="240" w:lineRule="auto"/>
        <w:jc w:val="both"/>
        <w:rPr>
          <w:rFonts w:ascii="Sylfaen" w:eastAsia="Sylfaen" w:hAnsi="Sylfaen" w:cs="Arial"/>
          <w:bCs/>
          <w:lang w:val="ka-GE"/>
        </w:rPr>
      </w:pPr>
      <w:r w:rsidRPr="00D964E6">
        <w:rPr>
          <w:rFonts w:ascii="Sylfaen" w:eastAsia="Sylfaen" w:hAnsi="Sylfaen" w:cs="Arial"/>
          <w:bCs/>
          <w:lang w:val="ka-GE"/>
        </w:rPr>
        <w:t>ხიდისთავი-ატენი-ბოშურის საავტომობილო გზის კმ12.4-კმ22.5 მონაკვეთზე, მიმდინარეობდა მიწის სამუშაოები, წყალგამტარი მილებისა და საყრდენი კედლებისა და ასფალტობეტონის საფარის მოწყობის სამუშაოები (მოწყობილი 2 კმ საავტომობილო გზა).</w:t>
      </w:r>
    </w:p>
    <w:p w14:paraId="21B30A1A" w14:textId="77777777" w:rsidR="00FF52EC" w:rsidRPr="00D964E6" w:rsidRDefault="00FF52EC" w:rsidP="00FF52EC">
      <w:pPr>
        <w:pStyle w:val="abzacixml"/>
        <w:numPr>
          <w:ilvl w:val="0"/>
          <w:numId w:val="52"/>
        </w:numPr>
        <w:ind w:left="360"/>
        <w:rPr>
          <w:bCs/>
          <w:lang w:val="ka-GE"/>
        </w:rPr>
      </w:pPr>
      <w:r w:rsidRPr="00D964E6">
        <w:rPr>
          <w:bCs/>
          <w:lang w:val="ka-GE"/>
        </w:rPr>
        <w:t>„ბათუმი (ანგისა) - ახალციხის საავტომობილო გზის ხულო-ზარზმის მონაკვეთის რეაბილიტაცია-რეკონსტრუქციის (Kuwait Fund)“ ფარგლებში მიმდინარეობდა განსახლების პროცედურები, ასევე სამობილიზაციო და მოსამზადებელი სამუშაოები;</w:t>
      </w:r>
    </w:p>
    <w:p w14:paraId="6C974ABB" w14:textId="77777777" w:rsidR="00FF52EC" w:rsidRPr="00D964E6" w:rsidRDefault="00FF52EC" w:rsidP="00FF52EC">
      <w:pPr>
        <w:pStyle w:val="abzacixml"/>
        <w:numPr>
          <w:ilvl w:val="0"/>
          <w:numId w:val="52"/>
        </w:numPr>
        <w:ind w:left="360"/>
        <w:rPr>
          <w:bCs/>
          <w:lang w:val="ka-GE"/>
        </w:rPr>
      </w:pPr>
      <w:r w:rsidRPr="00D964E6">
        <w:rPr>
          <w:bCs/>
          <w:lang w:val="ka-GE"/>
        </w:rPr>
        <w:t>„შიდასახელმწიფოებრივი მნიშვნელობის ძირულა-ხარაგაული-მოლითი-ფონა-ჩუმათელეთის საავტომობილო გზის ჩუმათელეთი-ხარაგაულის მონაკვეთის რეაბილიტაცია-რეკონსტრუქციის (ADB)“ ფარგლებში:</w:t>
      </w:r>
    </w:p>
    <w:p w14:paraId="031AC61F" w14:textId="77777777" w:rsidR="00FF52EC" w:rsidRPr="00D964E6" w:rsidRDefault="00FF52EC" w:rsidP="00FF52EC">
      <w:pPr>
        <w:spacing w:after="0" w:line="240" w:lineRule="auto"/>
        <w:ind w:left="720"/>
        <w:jc w:val="both"/>
        <w:rPr>
          <w:rFonts w:ascii="Sylfaen" w:eastAsia="Sylfaen" w:hAnsi="Sylfaen" w:cs="Sylfaen"/>
          <w:bCs/>
          <w:lang w:val="ka-GE"/>
        </w:rPr>
      </w:pPr>
      <w:r w:rsidRPr="00D964E6">
        <w:rPr>
          <w:rFonts w:ascii="Sylfaen" w:eastAsia="Sylfaen" w:hAnsi="Sylfaen" w:cs="Sylfaen"/>
          <w:bCs/>
          <w:lang w:val="ka-GE"/>
        </w:rPr>
        <w:t>საავტომობილო გზის კმ0-კმ</w:t>
      </w:r>
      <w:r w:rsidRPr="00D964E6">
        <w:rPr>
          <w:rFonts w:ascii="Sylfaen" w:eastAsia="Sylfaen" w:hAnsi="Sylfaen" w:cs="Sylfaen"/>
          <w:bCs/>
        </w:rPr>
        <w:t>24.6</w:t>
      </w:r>
      <w:r w:rsidRPr="00D964E6">
        <w:rPr>
          <w:rFonts w:ascii="Sylfaen" w:eastAsia="Sylfaen" w:hAnsi="Sylfaen" w:cs="Sylfaen"/>
          <w:bCs/>
          <w:lang w:val="ka-GE"/>
        </w:rPr>
        <w:t xml:space="preserve"> მონაკვეთზე (ლოტი 1) მიმდინარეობდა:</w:t>
      </w:r>
    </w:p>
    <w:p w14:paraId="352F532D"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მიწის ექსკავაციისა და საყრდენი რკინა-ბეტონის, გაბიონის და „ლეგოს“ ტიპის ბლოკების კედლების სამშენებლო სამუშაოები;</w:t>
      </w:r>
    </w:p>
    <w:p w14:paraId="7396BCDD"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კომუნიკაციების გადაადგილების (გაზისა და წყლის მილები, ელექტრო ხაზები) სამუშაოები;</w:t>
      </w:r>
    </w:p>
    <w:p w14:paraId="78D8611E"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რკინა-ბეტონის წყალგამტარი მილების მშენებლობა;</w:t>
      </w:r>
    </w:p>
    <w:p w14:paraId="2012BF66"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ხიდებზე რკინა-ბეტონის ხიმინჯების მოწყობის სამუშაოები;</w:t>
      </w:r>
    </w:p>
    <w:p w14:paraId="0A457D81"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განსახლების პროცედურები.</w:t>
      </w:r>
    </w:p>
    <w:p w14:paraId="26EC8259" w14:textId="77777777" w:rsidR="00FF52EC" w:rsidRPr="00D964E6" w:rsidRDefault="00FF52EC" w:rsidP="00FF52EC">
      <w:pPr>
        <w:spacing w:after="0" w:line="240" w:lineRule="auto"/>
        <w:ind w:left="720"/>
        <w:jc w:val="both"/>
        <w:rPr>
          <w:rFonts w:ascii="Sylfaen" w:eastAsia="Sylfaen" w:hAnsi="Sylfaen" w:cs="Sylfaen"/>
          <w:bCs/>
          <w:lang w:val="ka-GE"/>
        </w:rPr>
      </w:pPr>
      <w:r w:rsidRPr="00D964E6">
        <w:rPr>
          <w:rFonts w:ascii="Sylfaen" w:eastAsia="Sylfaen" w:hAnsi="Sylfaen" w:cs="Sylfaen"/>
          <w:bCs/>
          <w:lang w:val="ka-GE"/>
        </w:rPr>
        <w:t>საავტომობილო გზის კმ</w:t>
      </w:r>
      <w:r w:rsidRPr="00D964E6">
        <w:rPr>
          <w:rFonts w:ascii="Sylfaen" w:eastAsia="Sylfaen" w:hAnsi="Sylfaen" w:cs="Sylfaen"/>
          <w:bCs/>
        </w:rPr>
        <w:t>24.6</w:t>
      </w:r>
      <w:r w:rsidRPr="00D964E6">
        <w:rPr>
          <w:rFonts w:ascii="Sylfaen" w:eastAsia="Sylfaen" w:hAnsi="Sylfaen" w:cs="Sylfaen"/>
          <w:bCs/>
          <w:lang w:val="ka-GE"/>
        </w:rPr>
        <w:t>-კმ</w:t>
      </w:r>
      <w:r w:rsidRPr="00D964E6">
        <w:rPr>
          <w:rFonts w:ascii="Sylfaen" w:eastAsia="Sylfaen" w:hAnsi="Sylfaen" w:cs="Sylfaen"/>
          <w:bCs/>
        </w:rPr>
        <w:t>50</w:t>
      </w:r>
      <w:r w:rsidRPr="00D964E6">
        <w:rPr>
          <w:rFonts w:ascii="Sylfaen" w:eastAsia="Sylfaen" w:hAnsi="Sylfaen" w:cs="Sylfaen"/>
          <w:bCs/>
          <w:lang w:val="ka-GE"/>
        </w:rPr>
        <w:t xml:space="preserve"> მონაკვეთზე (ლოტი </w:t>
      </w:r>
      <w:r w:rsidRPr="00D964E6">
        <w:rPr>
          <w:rFonts w:ascii="Sylfaen" w:eastAsia="Sylfaen" w:hAnsi="Sylfaen" w:cs="Sylfaen"/>
          <w:bCs/>
        </w:rPr>
        <w:t>2</w:t>
      </w:r>
      <w:r w:rsidRPr="00D964E6">
        <w:rPr>
          <w:rFonts w:ascii="Sylfaen" w:eastAsia="Sylfaen" w:hAnsi="Sylfaen" w:cs="Sylfaen"/>
          <w:bCs/>
          <w:lang w:val="ka-GE"/>
        </w:rPr>
        <w:t>) მიმდინარეობდა:</w:t>
      </w:r>
    </w:p>
    <w:p w14:paraId="5A516AEB" w14:textId="77777777" w:rsidR="00FF52EC" w:rsidRPr="00D964E6" w:rsidRDefault="00FF52EC" w:rsidP="00FF52EC">
      <w:pPr>
        <w:pStyle w:val="abzacixml"/>
        <w:numPr>
          <w:ilvl w:val="0"/>
          <w:numId w:val="102"/>
        </w:numPr>
        <w:autoSpaceDE/>
        <w:autoSpaceDN/>
        <w:adjustRightInd/>
        <w:rPr>
          <w:bCs/>
          <w:lang w:val="ka-GE"/>
        </w:rPr>
      </w:pPr>
      <w:r w:rsidRPr="00D964E6">
        <w:rPr>
          <w:bCs/>
          <w:lang w:val="ka-GE"/>
        </w:rPr>
        <w:t>მოსამზადებელი და სამობილიზაციო სამუშაოები;</w:t>
      </w:r>
    </w:p>
    <w:p w14:paraId="007FAA5E" w14:textId="77777777" w:rsidR="00FF52EC" w:rsidRPr="00D964E6" w:rsidRDefault="00FF52EC" w:rsidP="00FF52EC">
      <w:pPr>
        <w:pStyle w:val="abzacixml"/>
        <w:numPr>
          <w:ilvl w:val="0"/>
          <w:numId w:val="102"/>
        </w:numPr>
        <w:autoSpaceDE/>
        <w:autoSpaceDN/>
        <w:adjustRightInd/>
        <w:rPr>
          <w:bCs/>
          <w:lang w:val="ka-GE"/>
        </w:rPr>
      </w:pPr>
      <w:r w:rsidRPr="00D964E6">
        <w:rPr>
          <w:bCs/>
          <w:lang w:val="ka-GE"/>
        </w:rPr>
        <w:t>წყალგამტარი მილების მოწყობის სამუშაოები;</w:t>
      </w:r>
    </w:p>
    <w:p w14:paraId="3CB78854" w14:textId="77777777" w:rsidR="00FF52EC" w:rsidRPr="00D964E6" w:rsidRDefault="00FF52EC" w:rsidP="00FF52EC">
      <w:pPr>
        <w:pStyle w:val="abzacixml"/>
        <w:numPr>
          <w:ilvl w:val="0"/>
          <w:numId w:val="102"/>
        </w:numPr>
        <w:autoSpaceDE/>
        <w:autoSpaceDN/>
        <w:adjustRightInd/>
        <w:rPr>
          <w:bCs/>
          <w:lang w:val="ka-GE"/>
        </w:rPr>
      </w:pPr>
      <w:r w:rsidRPr="00D964E6">
        <w:rPr>
          <w:bCs/>
          <w:lang w:val="ka-GE"/>
        </w:rPr>
        <w:t>ხიდებზე რკინა-ბეტონის ნაბურღნატენი ხიმინჯების მოწყობის სამუშაოები;</w:t>
      </w:r>
    </w:p>
    <w:p w14:paraId="67F5D07C" w14:textId="77777777" w:rsidR="00FF52EC" w:rsidRPr="00D964E6" w:rsidRDefault="00FF52EC" w:rsidP="00FF52EC">
      <w:pPr>
        <w:pStyle w:val="abzacixml"/>
        <w:numPr>
          <w:ilvl w:val="0"/>
          <w:numId w:val="102"/>
        </w:numPr>
        <w:autoSpaceDE/>
        <w:autoSpaceDN/>
        <w:adjustRightInd/>
        <w:rPr>
          <w:bCs/>
          <w:lang w:val="ka-GE"/>
        </w:rPr>
      </w:pPr>
      <w:r w:rsidRPr="00D964E6">
        <w:rPr>
          <w:bCs/>
          <w:lang w:val="ka-GE"/>
        </w:rPr>
        <w:t>განსახლების პროცედურები.</w:t>
      </w:r>
    </w:p>
    <w:p w14:paraId="5C4C25C6" w14:textId="77777777" w:rsidR="00FF52EC" w:rsidRPr="00D964E6" w:rsidRDefault="00FF52EC" w:rsidP="00FF52EC">
      <w:pPr>
        <w:pStyle w:val="abzacixml"/>
        <w:numPr>
          <w:ilvl w:val="0"/>
          <w:numId w:val="52"/>
        </w:numPr>
        <w:ind w:left="360"/>
        <w:rPr>
          <w:bCs/>
          <w:lang w:val="ka-GE"/>
        </w:rPr>
      </w:pPr>
      <w:r w:rsidRPr="00D964E6">
        <w:rPr>
          <w:bCs/>
          <w:lang w:val="ka-GE"/>
        </w:rPr>
        <w:t xml:space="preserve">„მდინარე დებედაზე ხიდის მშენებლობა (EBRD)“ ქვეპროგრამის ფარგლებში მიმდინარეობდა დეტალური საპროექტო დოკუმენტაციის მომზადება და განხილვა-შეთანხმების პროცედურები. </w:t>
      </w:r>
    </w:p>
    <w:p w14:paraId="7051F904" w14:textId="77777777" w:rsidR="00FF52EC" w:rsidRPr="00D964E6" w:rsidRDefault="00FF52EC" w:rsidP="00FF52EC">
      <w:pPr>
        <w:pStyle w:val="abzacixml"/>
        <w:autoSpaceDE/>
        <w:autoSpaceDN/>
        <w:adjustRightInd/>
        <w:rPr>
          <w:bCs/>
          <w:lang w:val="ka-GE"/>
        </w:rPr>
      </w:pPr>
    </w:p>
    <w:p w14:paraId="13CAF15D" w14:textId="77777777" w:rsidR="00FF52EC" w:rsidRPr="00D964E6" w:rsidRDefault="00FF52EC" w:rsidP="00FF52EC">
      <w:pPr>
        <w:spacing w:line="240" w:lineRule="auto"/>
        <w:jc w:val="both"/>
        <w:rPr>
          <w:rFonts w:ascii="Sylfaen" w:hAnsi="Sylfaen"/>
          <w:bCs/>
        </w:rPr>
      </w:pPr>
    </w:p>
    <w:p w14:paraId="6B9A2744"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3.1.3 ჩქაროსნული ავტომაგისტრალების მშენებლობა   (პროგრამული კოდი 25 02 03)</w:t>
      </w:r>
    </w:p>
    <w:p w14:paraId="13E15B89" w14:textId="77777777" w:rsidR="00FF52EC" w:rsidRPr="00D964E6" w:rsidRDefault="00FF52EC" w:rsidP="00FF52EC">
      <w:pPr>
        <w:pStyle w:val="abzacixml"/>
        <w:rPr>
          <w:bCs/>
        </w:rPr>
      </w:pPr>
    </w:p>
    <w:p w14:paraId="478145C0" w14:textId="77777777" w:rsidR="00FF52EC" w:rsidRPr="00D964E6" w:rsidRDefault="00FF52EC" w:rsidP="00FF52EC">
      <w:pPr>
        <w:pStyle w:val="abzacixml"/>
        <w:rPr>
          <w:bCs/>
          <w:lang w:val="ka-GE"/>
        </w:rPr>
      </w:pPr>
      <w:r w:rsidRPr="00D964E6">
        <w:rPr>
          <w:bCs/>
        </w:rPr>
        <w:t>პროგრამის განმახორციელებელი:</w:t>
      </w:r>
    </w:p>
    <w:p w14:paraId="455DAC51" w14:textId="77777777" w:rsidR="00FF52EC" w:rsidRPr="00D964E6" w:rsidRDefault="00FF52EC" w:rsidP="00FF52EC">
      <w:pPr>
        <w:numPr>
          <w:ilvl w:val="0"/>
          <w:numId w:val="50"/>
        </w:numPr>
        <w:autoSpaceDE w:val="0"/>
        <w:autoSpaceDN w:val="0"/>
        <w:adjustRightInd w:val="0"/>
        <w:spacing w:after="0" w:line="240" w:lineRule="auto"/>
        <w:jc w:val="both"/>
        <w:rPr>
          <w:rFonts w:ascii="Sylfaen" w:hAnsi="Sylfaen" w:cs="Sylfaen"/>
          <w:bCs/>
        </w:rPr>
      </w:pPr>
      <w:r w:rsidRPr="00D964E6">
        <w:rPr>
          <w:rFonts w:ascii="Sylfaen" w:hAnsi="Sylfaen" w:cs="Sylfaen"/>
          <w:bCs/>
        </w:rPr>
        <w:t>საქართველოს საავტომობილო გზების დეპარტამენტი.</w:t>
      </w:r>
    </w:p>
    <w:p w14:paraId="35A889E6" w14:textId="77777777" w:rsidR="00FF52EC" w:rsidRPr="00D964E6" w:rsidRDefault="00FF52EC" w:rsidP="00FF52EC">
      <w:pPr>
        <w:spacing w:line="240" w:lineRule="auto"/>
        <w:jc w:val="both"/>
        <w:rPr>
          <w:rFonts w:ascii="Sylfaen" w:hAnsi="Sylfaen"/>
          <w:bCs/>
        </w:rPr>
      </w:pPr>
    </w:p>
    <w:p w14:paraId="1DBF1AAB" w14:textId="77777777" w:rsidR="00FF52EC" w:rsidRPr="00D964E6" w:rsidRDefault="00FF52EC" w:rsidP="00FF52EC">
      <w:pPr>
        <w:pStyle w:val="abzacixml"/>
        <w:numPr>
          <w:ilvl w:val="0"/>
          <w:numId w:val="52"/>
        </w:numPr>
        <w:ind w:left="360"/>
        <w:rPr>
          <w:bCs/>
          <w:lang w:val="ka-GE"/>
        </w:rPr>
      </w:pPr>
      <w:r w:rsidRPr="00D964E6">
        <w:rPr>
          <w:bCs/>
          <w:lang w:val="ka-GE"/>
        </w:rPr>
        <w:t>„აღმოსავლეთ-დასავლეთის სატრანზიტო მაგისტრალი IV (აგარა - ზემო ოსიაური) (WB)“ ღონისძიების ფარგლებში:</w:t>
      </w:r>
    </w:p>
    <w:p w14:paraId="476ECAFE" w14:textId="77777777" w:rsidR="00FF52EC" w:rsidRPr="00D964E6" w:rsidRDefault="00FF52EC" w:rsidP="00FF52EC">
      <w:pPr>
        <w:pStyle w:val="abzacixml"/>
        <w:numPr>
          <w:ilvl w:val="0"/>
          <w:numId w:val="51"/>
        </w:numPr>
        <w:autoSpaceDE/>
        <w:autoSpaceDN/>
        <w:adjustRightInd/>
        <w:rPr>
          <w:bCs/>
        </w:rPr>
      </w:pPr>
      <w:r w:rsidRPr="00D964E6">
        <w:rPr>
          <w:bCs/>
        </w:rPr>
        <w:t>თბილისი-სენაკი-ლესელიძის ნატახტარი-რუისის მონაკვეთზე დასრულებულ გარემოს გაუმჯობესების სამუშაოებზე, დასრულდა ხელშეკრულებით გათვალისწინებული დეფექტების აღმოფხვრის პერიოდი;</w:t>
      </w:r>
    </w:p>
    <w:p w14:paraId="006E46F2" w14:textId="77777777" w:rsidR="00FF52EC" w:rsidRPr="00D964E6" w:rsidRDefault="00FF52EC" w:rsidP="00FF52EC">
      <w:pPr>
        <w:pStyle w:val="abzacixml"/>
        <w:numPr>
          <w:ilvl w:val="0"/>
          <w:numId w:val="51"/>
        </w:numPr>
        <w:autoSpaceDE/>
        <w:autoSpaceDN/>
        <w:adjustRightInd/>
        <w:rPr>
          <w:bCs/>
        </w:rPr>
      </w:pPr>
      <w:r w:rsidRPr="00D964E6">
        <w:rPr>
          <w:bCs/>
        </w:rPr>
        <w:t>თბილისი-სენაკი-ლესელიძის საავტომობილო გზის რუისი-აგარა კმ95-114 მონაკვეთის გასწვრივ (ეტაპი 2) მოწყობილ ხრეშოვან გზებზე, დასრულდა ხელშეკრულებით გათვალისწინებული დეფექტების აღმოფხვრის პერიოდი;</w:t>
      </w:r>
    </w:p>
    <w:p w14:paraId="21A46F22" w14:textId="77777777" w:rsidR="00FF52EC" w:rsidRPr="00D964E6" w:rsidRDefault="00FF52EC" w:rsidP="00FF52EC">
      <w:pPr>
        <w:pStyle w:val="abzacixml"/>
        <w:numPr>
          <w:ilvl w:val="0"/>
          <w:numId w:val="51"/>
        </w:numPr>
        <w:autoSpaceDE/>
        <w:autoSpaceDN/>
        <w:adjustRightInd/>
        <w:rPr>
          <w:bCs/>
        </w:rPr>
      </w:pPr>
      <w:r w:rsidRPr="00D964E6">
        <w:rPr>
          <w:bCs/>
        </w:rPr>
        <w:t>დასრულდა თბილისი-სენაკი-ლესელიძის საავტომობილო გზის აგარა-ზემო ოსიაური კმ114-121 მონაკვეთის განათება და მიმდინარეობდა ხელშეკრულებით გათვალისწინებული დეფექტების აღმოფხვრის პერიოდი.</w:t>
      </w:r>
    </w:p>
    <w:p w14:paraId="3C482E30" w14:textId="77777777" w:rsidR="00FF52EC" w:rsidRPr="00D964E6" w:rsidRDefault="00FF52EC" w:rsidP="00FF52EC">
      <w:pPr>
        <w:pStyle w:val="abzacixml"/>
        <w:numPr>
          <w:ilvl w:val="0"/>
          <w:numId w:val="52"/>
        </w:numPr>
        <w:ind w:left="360"/>
        <w:rPr>
          <w:bCs/>
          <w:lang w:val="ka-GE"/>
        </w:rPr>
      </w:pPr>
      <w:r w:rsidRPr="00D964E6">
        <w:rPr>
          <w:bCs/>
          <w:lang w:val="ka-GE"/>
        </w:rPr>
        <w:t>„აღმოსავლეთ-დასავლეთის ჩქაროსნული ავტომაგისტრალის დერეფნის გაუმჯობესების პროექტის (ზემო ოსიაური-რიკოთი) (EIB, WB)“ ფარგლებში:</w:t>
      </w:r>
    </w:p>
    <w:p w14:paraId="3820CDAE" w14:textId="77777777" w:rsidR="00FF52EC" w:rsidRPr="00D964E6" w:rsidRDefault="00FF52EC" w:rsidP="00FF52EC">
      <w:pPr>
        <w:spacing w:after="0" w:line="240" w:lineRule="auto"/>
        <w:ind w:left="720"/>
        <w:jc w:val="both"/>
        <w:rPr>
          <w:rFonts w:ascii="Sylfaen" w:eastAsia="Calibri" w:hAnsi="Sylfaen"/>
          <w:bCs/>
          <w:lang w:val="pt-BR"/>
        </w:rPr>
      </w:pPr>
      <w:r w:rsidRPr="00D964E6">
        <w:rPr>
          <w:rFonts w:ascii="Sylfaen" w:eastAsia="Calibri" w:hAnsi="Sylfaen" w:cs="Sylfaen"/>
          <w:bCs/>
          <w:lang w:val="ka-GE"/>
        </w:rPr>
        <w:t xml:space="preserve">თბილისი-სენაკი-ლესელიძის საავტომობილო გზის </w:t>
      </w:r>
      <w:r w:rsidRPr="00D964E6">
        <w:rPr>
          <w:rFonts w:ascii="Sylfaen" w:eastAsia="Calibri" w:hAnsi="Sylfaen"/>
          <w:bCs/>
          <w:lang w:val="ka-GE"/>
        </w:rPr>
        <w:t>კმ0+000-კმ5+800 მონაკვეთი (ლოტი 1)</w:t>
      </w:r>
      <w:r w:rsidRPr="00D964E6">
        <w:rPr>
          <w:rFonts w:ascii="Sylfaen" w:eastAsia="Calibri" w:hAnsi="Sylfaen"/>
          <w:bCs/>
        </w:rPr>
        <w:t>:</w:t>
      </w:r>
    </w:p>
    <w:p w14:paraId="77BD9D75" w14:textId="3A17A9BA" w:rsidR="00FF52EC" w:rsidRPr="00D964E6" w:rsidRDefault="00FF52EC" w:rsidP="000C7BCF">
      <w:pPr>
        <w:pStyle w:val="abzacixml"/>
        <w:numPr>
          <w:ilvl w:val="0"/>
          <w:numId w:val="101"/>
        </w:numPr>
        <w:autoSpaceDE/>
        <w:autoSpaceDN/>
        <w:adjustRightInd/>
        <w:rPr>
          <w:bCs/>
          <w:lang w:val="ka-GE"/>
        </w:rPr>
      </w:pPr>
      <w:r w:rsidRPr="00D964E6">
        <w:rPr>
          <w:bCs/>
          <w:lang w:val="ka-GE"/>
        </w:rPr>
        <w:t>მიმდინარეობდა მცენარეული ფენის მოხსნის და დასაწყობების სამუშაოები</w:t>
      </w:r>
      <w:r w:rsidR="000C7BCF" w:rsidRPr="00D964E6">
        <w:rPr>
          <w:bCs/>
          <w:lang w:val="ka-GE"/>
        </w:rPr>
        <w:t xml:space="preserve">, </w:t>
      </w:r>
      <w:r w:rsidRPr="00D964E6">
        <w:rPr>
          <w:bCs/>
          <w:lang w:val="ka-GE"/>
        </w:rPr>
        <w:t>მიწის ექსკავაციის და მიწის ვაკისის მოწყობის სამუშაოები;</w:t>
      </w:r>
    </w:p>
    <w:p w14:paraId="404E887E"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დასრულდა რკინა-ბეტონის წყალგამტარი მილებისა და მიწისქვეშა გასასვლელების მოწყობის სამუშაოები;</w:t>
      </w:r>
    </w:p>
    <w:p w14:paraId="1FD70E56"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დასრულდა 8 ხიდზე რკინა-ბეტონის ნაბურღნატენი ხიმინჯების ბურღვისა და ბეტონირების, ხიმინჯების გამაერთიანებელი ფილის (როსტვერკები), განაპირა და შუალედური ბურჯების და რიგელების სამშენებლო სამუშაოები;</w:t>
      </w:r>
    </w:p>
    <w:p w14:paraId="184DB470"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მიმდინარეობდა წინასწარდაძაბული რკინა-ბეტონის კოჭების წარმოებისა და მონტაჟის სამუშაოები;</w:t>
      </w:r>
    </w:p>
    <w:p w14:paraId="780FF331"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მიმდინარეობა მალის ნაშენის რკინა-ბეტონის გამაერთიანებელი ფილის მოწყობის სამუშაოები, ელექტროგადამცემი ხაზების გადალაგების სამუშაოები;</w:t>
      </w:r>
    </w:p>
    <w:p w14:paraId="16F19C15"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მიმდინარეობდა მეწყერსაწინააღმდეგო ღონისძიებების განხორციელება, კერძოდ: მიწის ექსკავაციის, სადრენაჟე სისტემების და რკინა-ბეტონის ნაბურღნატენი ხიმინჯების მოწყობის სამუშაოები;</w:t>
      </w:r>
    </w:p>
    <w:p w14:paraId="4DFDA014"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მიმდინარეობდა ცემენტო-ბეტონის საფარის მოწყობის სამუშაოები (მოწყობილია 2.5 კმ საავტომობილო გზა);</w:t>
      </w:r>
    </w:p>
    <w:p w14:paraId="15F2FFED"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მიმდინარეობდა გამყოფი ზოლის შემოფარგვლა „ნიუ-ჯერსი“-ს ტიპის სპეცპროფილის ბეტონის პარაპეტებით.</w:t>
      </w:r>
    </w:p>
    <w:p w14:paraId="2650E6B7" w14:textId="77777777" w:rsidR="00FF52EC" w:rsidRPr="00D964E6" w:rsidRDefault="00FF52EC" w:rsidP="00FF52EC">
      <w:pPr>
        <w:spacing w:after="0" w:line="240" w:lineRule="auto"/>
        <w:ind w:left="720"/>
        <w:jc w:val="both"/>
        <w:rPr>
          <w:rFonts w:ascii="Sylfaen" w:eastAsia="Calibri" w:hAnsi="Sylfaen" w:cs="Sylfaen"/>
          <w:bCs/>
          <w:lang w:val="ka-GE"/>
        </w:rPr>
      </w:pPr>
      <w:r w:rsidRPr="00D964E6">
        <w:rPr>
          <w:rFonts w:ascii="Sylfaen" w:eastAsia="Calibri" w:hAnsi="Sylfaen" w:cs="Sylfaen"/>
          <w:bCs/>
          <w:lang w:val="ka-GE"/>
        </w:rPr>
        <w:t>თბილისი-სენაკი-ლესელიძის საავტომობილო გზის კმ5+800-კმ14+050 მონაკვეთი (ლოტი 2):</w:t>
      </w:r>
    </w:p>
    <w:p w14:paraId="08AFB621"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კონტრაქტორ ორგანიზაციასთან შეწყვეტილი ხელშეკულება (ხელშეკრულებით გათვალისწინებული ვალდებულებების შეუსრულებლობა);</w:t>
      </w:r>
    </w:p>
    <w:p w14:paraId="57EAB394"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ახალი კონტრაქტორის შერჩევისა და პროექტის შემდგომი გაგრძელების მიზნით, მიმდინარეობდა მოლაპარაკებები დონორ ორგანიზაციასთან.</w:t>
      </w:r>
    </w:p>
    <w:p w14:paraId="61F81951" w14:textId="77777777" w:rsidR="00FF52EC" w:rsidRPr="00D964E6" w:rsidRDefault="00FF52EC" w:rsidP="00FF52EC">
      <w:pPr>
        <w:spacing w:after="0" w:line="240" w:lineRule="auto"/>
        <w:ind w:left="720"/>
        <w:jc w:val="both"/>
        <w:rPr>
          <w:rFonts w:ascii="Sylfaen" w:eastAsia="Calibri" w:hAnsi="Sylfaen" w:cs="Sylfaen"/>
          <w:bCs/>
          <w:lang w:val="ka-GE"/>
        </w:rPr>
      </w:pPr>
      <w:r w:rsidRPr="00D964E6">
        <w:rPr>
          <w:rFonts w:ascii="Sylfaen" w:eastAsia="Calibri" w:hAnsi="Sylfaen" w:cs="Sylfaen"/>
          <w:bCs/>
          <w:lang w:val="ka-GE"/>
        </w:rPr>
        <w:t>თბილისი-სენაკი-ლესელიძის საავტომობილო გზის კმ5+800-კმ7+700 მონაკვეთი (ლოტი 2ა):</w:t>
      </w:r>
    </w:p>
    <w:p w14:paraId="05F02F7E"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კმ5+800-კმ14+050 მონაკვეთის სამშენებლო სამუშაოებზე ხელშეკრულების შეწყვეტის შემდეგ, შემუშავდა მოძრაობის ორგანიზების სქემა და 1.9 კმ საავტომობილო გზის მშენებლობაზე გაფორმდა ხელშეკრულება;</w:t>
      </w:r>
    </w:p>
    <w:p w14:paraId="6A5A99F0" w14:textId="77777777" w:rsidR="00FF52EC" w:rsidRPr="00D964E6" w:rsidRDefault="00FF52EC" w:rsidP="00FF52EC">
      <w:pPr>
        <w:pStyle w:val="abzacixml"/>
        <w:numPr>
          <w:ilvl w:val="0"/>
          <w:numId w:val="101"/>
        </w:numPr>
        <w:autoSpaceDE/>
        <w:autoSpaceDN/>
        <w:adjustRightInd/>
        <w:rPr>
          <w:bCs/>
          <w:lang w:val="ka-GE"/>
        </w:rPr>
      </w:pPr>
      <w:r w:rsidRPr="00D964E6">
        <w:rPr>
          <w:bCs/>
          <w:lang w:val="ka-GE"/>
        </w:rPr>
        <w:t>მიმდინარეობდა სამობილიზაციო და მოსამზადებელი სამუშაოები, კერძოდ: ტრასის-აღდგენა დაკვალვა, სამშენებლო ტექნიკის ობიექტზე მობილიზება.</w:t>
      </w:r>
    </w:p>
    <w:p w14:paraId="30D069A0" w14:textId="77777777" w:rsidR="00FF52EC" w:rsidRPr="00D964E6" w:rsidRDefault="00FF52EC" w:rsidP="00FF52EC">
      <w:pPr>
        <w:pStyle w:val="abzacixml"/>
        <w:numPr>
          <w:ilvl w:val="0"/>
          <w:numId w:val="52"/>
        </w:numPr>
        <w:ind w:left="360"/>
        <w:rPr>
          <w:bCs/>
          <w:lang w:val="ka-GE"/>
        </w:rPr>
      </w:pPr>
      <w:r w:rsidRPr="00D964E6">
        <w:rPr>
          <w:bCs/>
          <w:lang w:val="ka-GE"/>
        </w:rPr>
        <w:t>„ქ. ქობულეთის ახალი შემოვლითი გზა (ADB)“ ღონისძიების ფარგლებში:</w:t>
      </w:r>
    </w:p>
    <w:p w14:paraId="4670E602" w14:textId="77777777" w:rsidR="00FF52EC" w:rsidRPr="00D964E6" w:rsidRDefault="00FF52EC" w:rsidP="00FF52EC">
      <w:pPr>
        <w:pStyle w:val="abzacixml"/>
        <w:numPr>
          <w:ilvl w:val="0"/>
          <w:numId w:val="51"/>
        </w:numPr>
        <w:autoSpaceDE/>
        <w:autoSpaceDN/>
        <w:adjustRightInd/>
        <w:rPr>
          <w:bCs/>
        </w:rPr>
      </w:pPr>
      <w:r w:rsidRPr="00D964E6">
        <w:rPr>
          <w:bCs/>
        </w:rPr>
        <w:t>ქობულეთის ახალ შემოვლითი გზის 18 კმ-იან მონაკვეთზე (ლოტი 2), მიმდინარეობდა ხელშეკრულებით გათვალისწინებული დეფექტების აღმოფხვრის პერიოდი;</w:t>
      </w:r>
    </w:p>
    <w:p w14:paraId="7434AE1E" w14:textId="77777777" w:rsidR="00FF52EC" w:rsidRPr="00D964E6" w:rsidRDefault="00FF52EC" w:rsidP="00FF52EC">
      <w:pPr>
        <w:pStyle w:val="abzacixml"/>
        <w:numPr>
          <w:ilvl w:val="0"/>
          <w:numId w:val="51"/>
        </w:numPr>
        <w:autoSpaceDE/>
        <w:autoSpaceDN/>
        <w:adjustRightInd/>
        <w:rPr>
          <w:bCs/>
        </w:rPr>
      </w:pPr>
      <w:r w:rsidRPr="00D964E6">
        <w:rPr>
          <w:bCs/>
        </w:rPr>
        <w:t>ქობულეთის ახალ შემოვლითი გზის 18 კმ-იან მონაკვეთზე (ლოტი 2), დასრულდა გარე განათების მოწყობასთან დაკავშირებული სამუშაოები და დაიწყო ხელშეკრულებით გათვალისწინებული დეფექტების აღმოფხვრის პერიოდი;</w:t>
      </w:r>
    </w:p>
    <w:p w14:paraId="2408BB79" w14:textId="77777777" w:rsidR="00FF52EC" w:rsidRPr="00D964E6" w:rsidRDefault="00FF52EC" w:rsidP="00FF52EC">
      <w:pPr>
        <w:pStyle w:val="abzacixml"/>
        <w:numPr>
          <w:ilvl w:val="0"/>
          <w:numId w:val="51"/>
        </w:numPr>
        <w:autoSpaceDE/>
        <w:autoSpaceDN/>
        <w:adjustRightInd/>
        <w:rPr>
          <w:bCs/>
        </w:rPr>
      </w:pPr>
      <w:r w:rsidRPr="00D964E6">
        <w:rPr>
          <w:bCs/>
        </w:rPr>
        <w:t>ქობულეთის ახალი შემოვლითი საავტომობილო გზის 12.4 კმ-იან მონაკვეთზე (ლოტი 1), დასრულდა გარე განათების მოწყობის სამუშაოები და მიმდინარეობდა ხელშეკრულებით გათვალისწინებული დეფექტების აღმოფხვრის პერიოდი.</w:t>
      </w:r>
    </w:p>
    <w:p w14:paraId="7E0CCD1F" w14:textId="77777777" w:rsidR="00FF52EC" w:rsidRPr="00D964E6" w:rsidRDefault="00FF52EC" w:rsidP="00FF52EC">
      <w:pPr>
        <w:pStyle w:val="abzacixml"/>
        <w:numPr>
          <w:ilvl w:val="0"/>
          <w:numId w:val="52"/>
        </w:numPr>
        <w:ind w:left="360"/>
        <w:rPr>
          <w:bCs/>
          <w:lang w:val="ka-GE"/>
        </w:rPr>
      </w:pPr>
      <w:r w:rsidRPr="00D964E6">
        <w:rPr>
          <w:bCs/>
          <w:lang w:val="ka-GE"/>
        </w:rPr>
        <w:t>„ქ. ბათუმის ახალი შემოვლითი გზა (ADB, AIIB)“ ღონისძიების ფარგლებში დასრულდა მე-5 გვირაბის (545 მეტრი) გაჭრის სამუშაოები და მიმდინარეობდა:</w:t>
      </w:r>
    </w:p>
    <w:p w14:paraId="4C2618FE" w14:textId="77777777" w:rsidR="00FF52EC" w:rsidRPr="00D964E6" w:rsidRDefault="00FF52EC" w:rsidP="00FF52EC">
      <w:pPr>
        <w:pStyle w:val="abzacixml"/>
        <w:numPr>
          <w:ilvl w:val="0"/>
          <w:numId w:val="51"/>
        </w:numPr>
        <w:autoSpaceDE/>
        <w:autoSpaceDN/>
        <w:adjustRightInd/>
        <w:rPr>
          <w:bCs/>
        </w:rPr>
      </w:pPr>
      <w:r w:rsidRPr="00D964E6">
        <w:rPr>
          <w:bCs/>
        </w:rPr>
        <w:t>განსახლების პროცედურები;</w:t>
      </w:r>
    </w:p>
    <w:p w14:paraId="6C99B67E" w14:textId="77777777" w:rsidR="00FF52EC" w:rsidRPr="00D964E6" w:rsidRDefault="00FF52EC" w:rsidP="00FF52EC">
      <w:pPr>
        <w:pStyle w:val="abzacixml"/>
        <w:numPr>
          <w:ilvl w:val="0"/>
          <w:numId w:val="51"/>
        </w:numPr>
        <w:autoSpaceDE/>
        <w:autoSpaceDN/>
        <w:adjustRightInd/>
        <w:rPr>
          <w:bCs/>
        </w:rPr>
      </w:pPr>
      <w:r w:rsidRPr="00D964E6">
        <w:rPr>
          <w:bCs/>
        </w:rPr>
        <w:t>ხეების მოჭრისა და დასაწყობების სამუშაოები;</w:t>
      </w:r>
    </w:p>
    <w:p w14:paraId="5FFAE107" w14:textId="77777777" w:rsidR="00FF52EC" w:rsidRPr="00D964E6" w:rsidRDefault="00FF52EC" w:rsidP="00FF52EC">
      <w:pPr>
        <w:pStyle w:val="abzacixml"/>
        <w:numPr>
          <w:ilvl w:val="0"/>
          <w:numId w:val="51"/>
        </w:numPr>
        <w:autoSpaceDE/>
        <w:autoSpaceDN/>
        <w:adjustRightInd/>
        <w:rPr>
          <w:bCs/>
        </w:rPr>
      </w:pPr>
      <w:r w:rsidRPr="00D964E6">
        <w:rPr>
          <w:bCs/>
        </w:rPr>
        <w:t>განთვისების ზოლის ფარგლებში არსებული შენობა-ნაგებობების დემონტაჟის სამუშაოები;</w:t>
      </w:r>
    </w:p>
    <w:p w14:paraId="3697C10E" w14:textId="77777777" w:rsidR="00FF52EC" w:rsidRPr="00D964E6" w:rsidRDefault="00FF52EC" w:rsidP="00FF52EC">
      <w:pPr>
        <w:pStyle w:val="abzacixml"/>
        <w:numPr>
          <w:ilvl w:val="0"/>
          <w:numId w:val="51"/>
        </w:numPr>
        <w:autoSpaceDE/>
        <w:autoSpaceDN/>
        <w:adjustRightInd/>
        <w:rPr>
          <w:bCs/>
        </w:rPr>
      </w:pPr>
      <w:r w:rsidRPr="00D964E6">
        <w:rPr>
          <w:bCs/>
        </w:rPr>
        <w:t>წყალგამტარი მილებისა და მიწისქვეშა გასასვლელების მოწყობის სამუშაოები;</w:t>
      </w:r>
    </w:p>
    <w:p w14:paraId="76D6050F" w14:textId="77777777" w:rsidR="00FF52EC" w:rsidRPr="00D964E6" w:rsidRDefault="00FF52EC" w:rsidP="00FF52EC">
      <w:pPr>
        <w:pStyle w:val="abzacixml"/>
        <w:numPr>
          <w:ilvl w:val="0"/>
          <w:numId w:val="51"/>
        </w:numPr>
        <w:autoSpaceDE/>
        <w:autoSpaceDN/>
        <w:adjustRightInd/>
        <w:rPr>
          <w:bCs/>
        </w:rPr>
      </w:pPr>
      <w:r w:rsidRPr="00D964E6">
        <w:rPr>
          <w:bCs/>
        </w:rPr>
        <w:t>ქვის სვეტების საშუალებით სუსტი გრუნტების გამაგრების სამუშაოები;</w:t>
      </w:r>
    </w:p>
    <w:p w14:paraId="0B8CFB86" w14:textId="77777777" w:rsidR="00FF52EC" w:rsidRPr="00D964E6" w:rsidRDefault="00FF52EC" w:rsidP="00FF52EC">
      <w:pPr>
        <w:pStyle w:val="abzacixml"/>
        <w:numPr>
          <w:ilvl w:val="0"/>
          <w:numId w:val="51"/>
        </w:numPr>
        <w:autoSpaceDE/>
        <w:autoSpaceDN/>
        <w:adjustRightInd/>
        <w:rPr>
          <w:bCs/>
        </w:rPr>
      </w:pPr>
      <w:r w:rsidRPr="00D964E6">
        <w:rPr>
          <w:bCs/>
        </w:rPr>
        <w:t>11 ხიდზე რკინა-ბეტონის ნაბურღნატენი ხიმინჯების ბურღვისა და ბეტონირების, ხიმინჯების გამაერთიანებელი ფილის (როსტვერკები), განაპირა და შუალედური ბურჯების და რიგელების სამშენებლო სამუშაოები;</w:t>
      </w:r>
    </w:p>
    <w:p w14:paraId="3A9A0CE3" w14:textId="77777777" w:rsidR="00FF52EC" w:rsidRPr="00D964E6" w:rsidRDefault="00FF52EC" w:rsidP="00FF52EC">
      <w:pPr>
        <w:pStyle w:val="abzacixml"/>
        <w:numPr>
          <w:ilvl w:val="0"/>
          <w:numId w:val="51"/>
        </w:numPr>
        <w:autoSpaceDE/>
        <w:autoSpaceDN/>
        <w:adjustRightInd/>
        <w:rPr>
          <w:bCs/>
        </w:rPr>
      </w:pPr>
      <w:r w:rsidRPr="00D964E6">
        <w:rPr>
          <w:bCs/>
        </w:rPr>
        <w:t>ხიდების მალის ნაშენისათვის წინასწარდაძაბული რკინა-ბეტონის კოჭების დამზადებისა და მონტაჟის სამუშაოები;</w:t>
      </w:r>
    </w:p>
    <w:p w14:paraId="42ED25B3" w14:textId="77777777" w:rsidR="00FF52EC" w:rsidRPr="00D964E6" w:rsidRDefault="00FF52EC" w:rsidP="00FF52EC">
      <w:pPr>
        <w:pStyle w:val="abzacixml"/>
        <w:numPr>
          <w:ilvl w:val="0"/>
          <w:numId w:val="51"/>
        </w:numPr>
        <w:autoSpaceDE/>
        <w:autoSpaceDN/>
        <w:adjustRightInd/>
        <w:rPr>
          <w:bCs/>
        </w:rPr>
      </w:pPr>
      <w:r w:rsidRPr="00D964E6">
        <w:rPr>
          <w:bCs/>
        </w:rPr>
        <w:t>მე-5 გვირაბის მუდმივი მოკეთების (ბეტონირების) სამუშაოები;</w:t>
      </w:r>
    </w:p>
    <w:p w14:paraId="1ECC1793" w14:textId="77777777" w:rsidR="00FF52EC" w:rsidRPr="00D964E6" w:rsidRDefault="00FF52EC" w:rsidP="00FF52EC">
      <w:pPr>
        <w:pStyle w:val="abzacixml"/>
        <w:numPr>
          <w:ilvl w:val="0"/>
          <w:numId w:val="51"/>
        </w:numPr>
        <w:autoSpaceDE/>
        <w:autoSpaceDN/>
        <w:adjustRightInd/>
        <w:rPr>
          <w:bCs/>
        </w:rPr>
      </w:pPr>
      <w:r w:rsidRPr="00D964E6">
        <w:rPr>
          <w:bCs/>
        </w:rPr>
        <w:t xml:space="preserve">მე-3 და მე-4 გვირაბების გაჭრის სამუშაოები. </w:t>
      </w:r>
    </w:p>
    <w:p w14:paraId="16B12A30" w14:textId="77777777" w:rsidR="00FF52EC" w:rsidRPr="00D964E6" w:rsidRDefault="00FF52EC" w:rsidP="00FF52EC">
      <w:pPr>
        <w:pStyle w:val="abzacixml"/>
        <w:numPr>
          <w:ilvl w:val="0"/>
          <w:numId w:val="52"/>
        </w:numPr>
        <w:ind w:left="360"/>
        <w:rPr>
          <w:bCs/>
          <w:lang w:val="ka-GE"/>
        </w:rPr>
      </w:pPr>
      <w:r w:rsidRPr="00D964E6">
        <w:rPr>
          <w:bCs/>
          <w:lang w:val="ka-GE"/>
        </w:rPr>
        <w:t>„ქუთაისის შემოვლითი საავტომობილო გზის მეორე ზოლის მშენებლობა“ ღონისძიების ფარგლებში:</w:t>
      </w:r>
    </w:p>
    <w:p w14:paraId="25AC275D" w14:textId="77777777" w:rsidR="00FF52EC" w:rsidRPr="00D964E6" w:rsidRDefault="00FF52EC" w:rsidP="00FF52EC">
      <w:pPr>
        <w:spacing w:after="0" w:line="240" w:lineRule="auto"/>
        <w:ind w:left="720"/>
        <w:jc w:val="both"/>
        <w:rPr>
          <w:rFonts w:ascii="Sylfaen" w:eastAsia="Sylfaen" w:hAnsi="Sylfaen" w:cs="Sylfaen"/>
          <w:bCs/>
          <w:lang w:val="ka-GE"/>
        </w:rPr>
      </w:pPr>
      <w:r w:rsidRPr="00D964E6">
        <w:rPr>
          <w:rFonts w:ascii="Sylfaen" w:eastAsia="Sylfaen" w:hAnsi="Sylfaen" w:cs="Sylfaen"/>
          <w:bCs/>
          <w:lang w:val="ka-GE"/>
        </w:rPr>
        <w:t>საავტომობილო გზის კმ0+000-კმ6+000 მონაკვეთზე (ლოტი 1) მიმდინარეობდა:</w:t>
      </w:r>
    </w:p>
    <w:p w14:paraId="586EEFE7" w14:textId="77777777" w:rsidR="00FF52EC" w:rsidRPr="00D964E6" w:rsidRDefault="00FF52EC" w:rsidP="00FF52EC">
      <w:pPr>
        <w:numPr>
          <w:ilvl w:val="0"/>
          <w:numId w:val="103"/>
        </w:numPr>
        <w:spacing w:after="0" w:line="240" w:lineRule="auto"/>
        <w:jc w:val="both"/>
        <w:rPr>
          <w:rFonts w:ascii="Sylfaen" w:eastAsia="Calibri" w:hAnsi="Sylfaen" w:cs="Sylfaen"/>
          <w:bCs/>
          <w:lang w:val="ka-GE"/>
        </w:rPr>
      </w:pPr>
      <w:r w:rsidRPr="00D964E6">
        <w:rPr>
          <w:rFonts w:ascii="Sylfaen" w:eastAsia="Calibri" w:hAnsi="Sylfaen" w:cs="Sylfaen"/>
          <w:bCs/>
          <w:lang w:val="ka-GE"/>
        </w:rPr>
        <w:t>მცენარეული ფენის მოხსნისა და დასაწყობების სამუშაოები;</w:t>
      </w:r>
    </w:p>
    <w:p w14:paraId="32F657F2" w14:textId="77777777" w:rsidR="00FF52EC" w:rsidRPr="00D964E6" w:rsidRDefault="00FF52EC" w:rsidP="00FF52EC">
      <w:pPr>
        <w:numPr>
          <w:ilvl w:val="0"/>
          <w:numId w:val="103"/>
        </w:numPr>
        <w:spacing w:after="0" w:line="240" w:lineRule="auto"/>
        <w:jc w:val="both"/>
        <w:rPr>
          <w:rFonts w:ascii="Sylfaen" w:eastAsia="Calibri" w:hAnsi="Sylfaen" w:cs="Sylfaen"/>
          <w:bCs/>
          <w:lang w:val="ka-GE"/>
        </w:rPr>
      </w:pPr>
      <w:r w:rsidRPr="00D964E6">
        <w:rPr>
          <w:rFonts w:ascii="Sylfaen" w:eastAsia="Calibri" w:hAnsi="Sylfaen" w:cs="Sylfaen"/>
          <w:bCs/>
          <w:lang w:val="ka-GE"/>
        </w:rPr>
        <w:t>მიწის ვაკისის მოსაწყობად მიწის  ექსკავაციისა და ყრილის მოწყობის სამუშაოები;</w:t>
      </w:r>
    </w:p>
    <w:p w14:paraId="2F98AF63" w14:textId="77777777" w:rsidR="00FF52EC" w:rsidRPr="00D964E6" w:rsidRDefault="00FF52EC" w:rsidP="00FF52EC">
      <w:pPr>
        <w:numPr>
          <w:ilvl w:val="0"/>
          <w:numId w:val="103"/>
        </w:numPr>
        <w:spacing w:after="0" w:line="240" w:lineRule="auto"/>
        <w:jc w:val="both"/>
        <w:rPr>
          <w:rFonts w:ascii="Sylfaen" w:eastAsia="Calibri" w:hAnsi="Sylfaen" w:cs="Sylfaen"/>
          <w:bCs/>
          <w:lang w:val="ka-GE"/>
        </w:rPr>
      </w:pPr>
      <w:r w:rsidRPr="00D964E6">
        <w:rPr>
          <w:rFonts w:ascii="Sylfaen" w:eastAsia="Calibri" w:hAnsi="Sylfaen" w:cs="Sylfaen"/>
          <w:bCs/>
          <w:lang w:val="ka-GE"/>
        </w:rPr>
        <w:t>რკინა-ბეტონის წყალგამტარი მილებისა და მიწისქვეშა გასასვლელების მოწყობის სამუშაოები;</w:t>
      </w:r>
    </w:p>
    <w:p w14:paraId="0F8D45F4" w14:textId="77777777" w:rsidR="00FF52EC" w:rsidRPr="00D964E6" w:rsidRDefault="00FF52EC" w:rsidP="00FF52EC">
      <w:pPr>
        <w:numPr>
          <w:ilvl w:val="0"/>
          <w:numId w:val="103"/>
        </w:numPr>
        <w:spacing w:after="0" w:line="240" w:lineRule="auto"/>
        <w:jc w:val="both"/>
        <w:rPr>
          <w:rFonts w:ascii="Sylfaen" w:eastAsia="Calibri" w:hAnsi="Sylfaen" w:cs="Sylfaen"/>
          <w:bCs/>
          <w:lang w:val="ka-GE"/>
        </w:rPr>
      </w:pPr>
      <w:r w:rsidRPr="00D964E6">
        <w:rPr>
          <w:rFonts w:ascii="Sylfaen" w:eastAsia="Calibri" w:hAnsi="Sylfaen" w:cs="Sylfaen"/>
          <w:bCs/>
          <w:lang w:val="ka-GE"/>
        </w:rPr>
        <w:t>ხიდებზე რკინა-ბეტონის ნაბურღნატენი ხიმინჯების გამაერთიანებელი ფილის (როსტვერკი), განაპირა და შუალედური ბურჯების მოწყობის სამუშაოები;</w:t>
      </w:r>
    </w:p>
    <w:p w14:paraId="39C16514" w14:textId="77777777" w:rsidR="00FF52EC" w:rsidRPr="00D964E6" w:rsidRDefault="00FF52EC" w:rsidP="00FF52EC">
      <w:pPr>
        <w:numPr>
          <w:ilvl w:val="0"/>
          <w:numId w:val="103"/>
        </w:numPr>
        <w:spacing w:after="0" w:line="240" w:lineRule="auto"/>
        <w:jc w:val="both"/>
        <w:rPr>
          <w:rFonts w:ascii="Sylfaen" w:eastAsia="Calibri" w:hAnsi="Sylfaen" w:cs="Sylfaen"/>
          <w:bCs/>
          <w:lang w:val="ka-GE"/>
        </w:rPr>
      </w:pPr>
      <w:r w:rsidRPr="00D964E6">
        <w:rPr>
          <w:rFonts w:ascii="Sylfaen" w:eastAsia="Calibri" w:hAnsi="Sylfaen" w:cs="Sylfaen"/>
          <w:bCs/>
          <w:lang w:val="ka-GE"/>
        </w:rPr>
        <w:t>ცემენტო-ბეტონის საფარის მოწყობის სამუშაოები (მოწყობილია 1 კმ საავტომობილო გზა).</w:t>
      </w:r>
    </w:p>
    <w:p w14:paraId="4B4F7606" w14:textId="77777777" w:rsidR="00FF52EC" w:rsidRPr="00D964E6" w:rsidRDefault="00FF52EC" w:rsidP="00FF52EC">
      <w:pPr>
        <w:spacing w:after="0" w:line="240" w:lineRule="auto"/>
        <w:ind w:left="720"/>
        <w:jc w:val="both"/>
        <w:rPr>
          <w:rFonts w:ascii="Sylfaen" w:hAnsi="Sylfaen"/>
          <w:bCs/>
          <w:lang w:val="ka-GE"/>
        </w:rPr>
      </w:pPr>
      <w:r w:rsidRPr="00D964E6">
        <w:rPr>
          <w:rFonts w:ascii="Sylfaen" w:hAnsi="Sylfaen"/>
          <w:bCs/>
          <w:lang w:val="ka-GE"/>
        </w:rPr>
        <w:t>საავტომობილო გზის კმ6+000-კმ13+400 მონაკვეთზე (ლოტი 2) მიმდინარეობდა:</w:t>
      </w:r>
    </w:p>
    <w:p w14:paraId="426FA224" w14:textId="77777777" w:rsidR="00FF52EC" w:rsidRPr="00D964E6" w:rsidRDefault="00FF52EC" w:rsidP="00FF52EC">
      <w:pPr>
        <w:numPr>
          <w:ilvl w:val="0"/>
          <w:numId w:val="104"/>
        </w:numPr>
        <w:spacing w:after="0" w:line="240" w:lineRule="auto"/>
        <w:jc w:val="both"/>
        <w:rPr>
          <w:rFonts w:ascii="Sylfaen" w:eastAsia="Calibri" w:hAnsi="Sylfaen" w:cs="Sylfaen"/>
          <w:bCs/>
          <w:lang w:val="ka-GE"/>
        </w:rPr>
      </w:pPr>
      <w:r w:rsidRPr="00D964E6">
        <w:rPr>
          <w:rFonts w:ascii="Sylfaen" w:eastAsia="Calibri" w:hAnsi="Sylfaen" w:cs="Sylfaen"/>
          <w:bCs/>
          <w:lang w:val="ka-GE"/>
        </w:rPr>
        <w:t>მცენარეული ფენის მოხსნისა და დასაწყობების სამუშაოები;</w:t>
      </w:r>
    </w:p>
    <w:p w14:paraId="4FAC1060" w14:textId="77777777" w:rsidR="00FF52EC" w:rsidRPr="00D964E6" w:rsidRDefault="00FF52EC" w:rsidP="00FF52EC">
      <w:pPr>
        <w:numPr>
          <w:ilvl w:val="0"/>
          <w:numId w:val="104"/>
        </w:numPr>
        <w:spacing w:after="0" w:line="240" w:lineRule="auto"/>
        <w:jc w:val="both"/>
        <w:rPr>
          <w:rFonts w:ascii="Sylfaen" w:eastAsia="Calibri" w:hAnsi="Sylfaen" w:cs="Sylfaen"/>
          <w:bCs/>
          <w:lang w:val="ka-GE"/>
        </w:rPr>
      </w:pPr>
      <w:r w:rsidRPr="00D964E6">
        <w:rPr>
          <w:rFonts w:ascii="Sylfaen" w:eastAsia="Calibri" w:hAnsi="Sylfaen" w:cs="Sylfaen"/>
          <w:bCs/>
          <w:lang w:val="ka-GE"/>
        </w:rPr>
        <w:t>მიწის ვაკისის მოსაწყობად მიწის ექსკავაციისა და ყრილის მოწყობის სამუშაოები;</w:t>
      </w:r>
    </w:p>
    <w:p w14:paraId="16FD0FCA" w14:textId="77777777" w:rsidR="00FF52EC" w:rsidRPr="00D964E6" w:rsidRDefault="00FF52EC" w:rsidP="00FF52EC">
      <w:pPr>
        <w:numPr>
          <w:ilvl w:val="0"/>
          <w:numId w:val="104"/>
        </w:numPr>
        <w:spacing w:after="0" w:line="240" w:lineRule="auto"/>
        <w:jc w:val="both"/>
        <w:rPr>
          <w:rFonts w:ascii="Sylfaen" w:eastAsia="Calibri" w:hAnsi="Sylfaen" w:cs="Sylfaen"/>
          <w:bCs/>
          <w:lang w:val="ka-GE"/>
        </w:rPr>
      </w:pPr>
      <w:r w:rsidRPr="00D964E6">
        <w:rPr>
          <w:rFonts w:ascii="Sylfaen" w:eastAsia="Calibri" w:hAnsi="Sylfaen" w:cs="Sylfaen"/>
          <w:bCs/>
          <w:lang w:val="ka-GE"/>
        </w:rPr>
        <w:t>რკინა-ბეტონის წყალგამტარი მილებისა და მიწისქვეშა გასასვლელების მოწყობის სამუშაოები;</w:t>
      </w:r>
    </w:p>
    <w:p w14:paraId="055374DB" w14:textId="77777777" w:rsidR="00FF52EC" w:rsidRPr="00D964E6" w:rsidRDefault="00FF52EC" w:rsidP="00FF52EC">
      <w:pPr>
        <w:numPr>
          <w:ilvl w:val="0"/>
          <w:numId w:val="104"/>
        </w:numPr>
        <w:spacing w:after="0" w:line="240" w:lineRule="auto"/>
        <w:jc w:val="both"/>
        <w:rPr>
          <w:rFonts w:ascii="Sylfaen" w:eastAsia="Calibri" w:hAnsi="Sylfaen" w:cs="Sylfaen"/>
          <w:bCs/>
          <w:lang w:val="ka-GE"/>
        </w:rPr>
      </w:pPr>
      <w:r w:rsidRPr="00D964E6">
        <w:rPr>
          <w:rFonts w:ascii="Sylfaen" w:eastAsia="Calibri" w:hAnsi="Sylfaen" w:cs="Sylfaen"/>
          <w:bCs/>
          <w:lang w:val="ka-GE"/>
        </w:rPr>
        <w:t>ხიდებზე რკინა-ბეტონის ნაბურღნატენი ხიმინჯების, ხიმინჯების გამაერთიანებელი ფილის (როსტვერკი), განაპირა და შუალედური ბურჯების მოწყობის სამუშაოები;</w:t>
      </w:r>
    </w:p>
    <w:p w14:paraId="6DB69912" w14:textId="77777777" w:rsidR="00FF52EC" w:rsidRPr="00D964E6" w:rsidRDefault="00FF52EC" w:rsidP="00FF52EC">
      <w:pPr>
        <w:numPr>
          <w:ilvl w:val="0"/>
          <w:numId w:val="104"/>
        </w:numPr>
        <w:spacing w:after="0" w:line="240" w:lineRule="auto"/>
        <w:jc w:val="both"/>
        <w:rPr>
          <w:rFonts w:ascii="Sylfaen" w:eastAsia="Calibri" w:hAnsi="Sylfaen" w:cs="Sylfaen"/>
          <w:bCs/>
          <w:lang w:val="ka-GE"/>
        </w:rPr>
      </w:pPr>
      <w:r w:rsidRPr="00D964E6">
        <w:rPr>
          <w:rFonts w:ascii="Sylfaen" w:eastAsia="Calibri" w:hAnsi="Sylfaen" w:cs="Sylfaen"/>
          <w:bCs/>
          <w:lang w:val="ka-GE"/>
        </w:rPr>
        <w:t>წინასწარდაძაბული რკინა-ბეტონის კოჭების დამზადებისა და მონტაჟის სამუშაოები;</w:t>
      </w:r>
    </w:p>
    <w:p w14:paraId="111B4B7E" w14:textId="77777777" w:rsidR="00FF52EC" w:rsidRPr="00D964E6" w:rsidRDefault="00FF52EC" w:rsidP="00FF52EC">
      <w:pPr>
        <w:numPr>
          <w:ilvl w:val="0"/>
          <w:numId w:val="104"/>
        </w:numPr>
        <w:spacing w:after="0" w:line="240" w:lineRule="auto"/>
        <w:jc w:val="both"/>
        <w:rPr>
          <w:rFonts w:ascii="Sylfaen" w:eastAsia="Calibri" w:hAnsi="Sylfaen" w:cs="Sylfaen"/>
          <w:bCs/>
          <w:lang w:val="ka-GE"/>
        </w:rPr>
      </w:pPr>
      <w:r w:rsidRPr="00D964E6">
        <w:rPr>
          <w:rFonts w:ascii="Sylfaen" w:eastAsia="Calibri" w:hAnsi="Sylfaen" w:cs="Sylfaen"/>
          <w:bCs/>
          <w:lang w:val="ka-GE"/>
        </w:rPr>
        <w:t>ცემენტო-ბეტონის საფარის მოწყობის სამუშაოები (მოწყობილია 4 კმ საავტომობილო გზა).</w:t>
      </w:r>
    </w:p>
    <w:p w14:paraId="5F2BCF4D" w14:textId="77777777" w:rsidR="00FF52EC" w:rsidRPr="00D964E6" w:rsidRDefault="00FF52EC" w:rsidP="00FF52EC">
      <w:pPr>
        <w:spacing w:after="0" w:line="240" w:lineRule="auto"/>
        <w:ind w:left="720"/>
        <w:jc w:val="both"/>
        <w:rPr>
          <w:rFonts w:ascii="Sylfaen" w:eastAsia="Calibri" w:hAnsi="Sylfaen"/>
          <w:bCs/>
          <w:lang w:val="ka-GE"/>
        </w:rPr>
      </w:pPr>
      <w:r w:rsidRPr="00D964E6">
        <w:rPr>
          <w:rFonts w:ascii="Sylfaen" w:eastAsia="Calibri" w:hAnsi="Sylfaen"/>
          <w:bCs/>
          <w:lang w:val="ka-GE"/>
        </w:rPr>
        <w:t>საავტომობილო გზის კმ13+400-კმ30+000 მონაკვეთზე (ლოტი 3) დასრულდა გზაგამტარების მალის ნაშენისათვის წინასწარდაძაბული კოჭების დამზადება და ობიექტზე ტრანსპორტირება და მიმდინარეობდა:</w:t>
      </w:r>
    </w:p>
    <w:p w14:paraId="2EBCB575"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მცენარეული ფენის მოხსნისა და დასაწყობების სამუშაოები;</w:t>
      </w:r>
    </w:p>
    <w:p w14:paraId="188A2658"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მიწის ვაკისის მოსაწყობად მიწის  ექსკავაციისა და ყრილის მოწყობის სამუშაოები;</w:t>
      </w:r>
    </w:p>
    <w:p w14:paraId="06EDB379"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რკინა-ბეტონის წყალგამტარი მილებისა და მიწისქვეშა გასასვლელების მოწყობის სამუშაოები;</w:t>
      </w:r>
    </w:p>
    <w:p w14:paraId="680AD098"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2 ხიდზე რკინა-ბეტონის ნაბურღნატენი ხიმინჯებისა და განაპირა ბურჯების მოწყობის სამუშაოები;</w:t>
      </w:r>
    </w:p>
    <w:p w14:paraId="01F1346F"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ცემენტო-ბეტონის საფარის მოწყობის სამუშაოები (მოწყობილია 9 კმ საავტომობილო გზა).</w:t>
      </w:r>
    </w:p>
    <w:p w14:paraId="1D75384E" w14:textId="77777777" w:rsidR="00FF52EC" w:rsidRPr="00D964E6" w:rsidRDefault="00FF52EC" w:rsidP="00FF52EC">
      <w:pPr>
        <w:spacing w:after="0" w:line="240" w:lineRule="auto"/>
        <w:ind w:left="720"/>
        <w:jc w:val="both"/>
        <w:rPr>
          <w:rFonts w:ascii="Sylfaen" w:eastAsia="Calibri" w:hAnsi="Sylfaen"/>
          <w:bCs/>
          <w:lang w:val="ka-GE"/>
        </w:rPr>
      </w:pPr>
      <w:r w:rsidRPr="00D964E6">
        <w:rPr>
          <w:rFonts w:ascii="Sylfaen" w:eastAsia="Calibri" w:hAnsi="Sylfaen"/>
          <w:bCs/>
          <w:lang w:val="ka-GE"/>
        </w:rPr>
        <w:t>საავტომობილო გზის კმ30+000-კმ41+354 მონაკვეთზე (ლოტი 4) დასრულდა 2 ხიდზე რკინა-ბეტონის ნაბურღნატენი ხიმინჯების, ხიმინჯების გამაერთიანებელი რკინა-ბეტონის ფილის (როსტვერკი), განაპირა და შუალედური ბურჯებისა და რიგელების მოწყობის სამუშაოები, ასევე აღნიშნულ მონაკვეთზე მიმდინარეობდა:</w:t>
      </w:r>
    </w:p>
    <w:p w14:paraId="34FDC1BC"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მცენარეული ფენის მოხსნისა და დასაწყობების სამუშაოები;</w:t>
      </w:r>
    </w:p>
    <w:p w14:paraId="05FE1906"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მიწის ვაკისის მოსაწყობად მიწის ექსკავაციისა და ყრილის მოწყობის სამუშაოები;</w:t>
      </w:r>
    </w:p>
    <w:p w14:paraId="0012B8DA"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რკინა-ბეტონის წყალგამტარი მილებისა და მიწისქვეშა გასასვლელების მოწყობის სამუშაოები;</w:t>
      </w:r>
    </w:p>
    <w:p w14:paraId="694A231D"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2 ხიდზე რკინა-ბეტონის ნაბურღნატენი ხიმინჯების, ხიმინჯების გამაერთიანებელი რკინა-ბეტონის ფილის (როსტვერკი), განაპირა და შუალედური ბურჯებისა და რიგელების მოწყობის სამუშაოები;</w:t>
      </w:r>
    </w:p>
    <w:p w14:paraId="5C31F7E9"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წინასწარდაძაბული რკინა-ბეტონის კოჭების დამზადება და ობიექტზე ტრანსპორტირება;</w:t>
      </w:r>
    </w:p>
    <w:p w14:paraId="04008E19" w14:textId="77777777" w:rsidR="00FF52EC" w:rsidRPr="00D964E6" w:rsidRDefault="00FF52EC" w:rsidP="00FF52EC">
      <w:pPr>
        <w:numPr>
          <w:ilvl w:val="0"/>
          <w:numId w:val="105"/>
        </w:numPr>
        <w:spacing w:after="0" w:line="240" w:lineRule="auto"/>
        <w:jc w:val="both"/>
        <w:rPr>
          <w:rFonts w:ascii="Sylfaen" w:hAnsi="Sylfaen"/>
          <w:bCs/>
          <w:lang w:val="ka-GE"/>
        </w:rPr>
      </w:pPr>
      <w:r w:rsidRPr="00D964E6">
        <w:rPr>
          <w:rFonts w:ascii="Sylfaen" w:hAnsi="Sylfaen"/>
          <w:bCs/>
          <w:lang w:val="ka-GE"/>
        </w:rPr>
        <w:t>ცემენტო-ბეტონის საფარის მოწყობის სამუშაოები (მოწყობილია 3 კმ საავტომობილო გზა).</w:t>
      </w:r>
    </w:p>
    <w:p w14:paraId="24581081" w14:textId="77777777" w:rsidR="00FF52EC" w:rsidRPr="00D964E6" w:rsidRDefault="00FF52EC" w:rsidP="00FF52EC">
      <w:pPr>
        <w:pStyle w:val="abzacixml"/>
        <w:numPr>
          <w:ilvl w:val="0"/>
          <w:numId w:val="52"/>
        </w:numPr>
        <w:ind w:left="360"/>
        <w:rPr>
          <w:bCs/>
          <w:lang w:val="ka-GE"/>
        </w:rPr>
      </w:pPr>
      <w:r w:rsidRPr="00D964E6">
        <w:rPr>
          <w:bCs/>
          <w:lang w:val="ka-GE"/>
        </w:rPr>
        <w:t>„სამტრედია-გრიგოლეთის საავტომობილო გზის კმ 0-კმ 50 მონაკვეთის მოდერნიზაცია-მშენებლობა (EIB, EU)“ ღონისძიების ფარგლებში:</w:t>
      </w:r>
    </w:p>
    <w:p w14:paraId="617DD9E9" w14:textId="77777777" w:rsidR="00FF52EC" w:rsidRPr="00D964E6" w:rsidRDefault="00FF52EC" w:rsidP="00FF52EC">
      <w:pPr>
        <w:spacing w:after="0" w:line="240" w:lineRule="auto"/>
        <w:ind w:left="720"/>
        <w:jc w:val="both"/>
        <w:rPr>
          <w:rFonts w:ascii="Sylfaen" w:eastAsia="Calibri" w:hAnsi="Sylfaen"/>
          <w:bCs/>
          <w:lang w:val="ka-GE"/>
        </w:rPr>
      </w:pPr>
      <w:r w:rsidRPr="00D964E6">
        <w:rPr>
          <w:rFonts w:ascii="Sylfaen" w:eastAsia="Calibri" w:hAnsi="Sylfaen" w:cs="Sylfaen"/>
          <w:bCs/>
          <w:lang w:val="pt-BR"/>
        </w:rPr>
        <w:t>სამტრედია-გრიგოლეთის კმ0-კმ11.5</w:t>
      </w:r>
      <w:r w:rsidRPr="00D964E6">
        <w:rPr>
          <w:rFonts w:ascii="Sylfaen" w:eastAsia="Calibri" w:hAnsi="Sylfaen" w:cs="Sylfaen"/>
          <w:bCs/>
          <w:lang w:val="ka-GE"/>
        </w:rPr>
        <w:t xml:space="preserve"> მონაკვეთზე (</w:t>
      </w:r>
      <w:r w:rsidRPr="00D964E6">
        <w:rPr>
          <w:rFonts w:ascii="Sylfaen" w:eastAsia="Calibri" w:hAnsi="Sylfaen" w:cs="Sylfaen"/>
          <w:bCs/>
          <w:lang w:val="pt-BR"/>
        </w:rPr>
        <w:t>ლოტი 1)</w:t>
      </w:r>
      <w:r w:rsidRPr="00D964E6">
        <w:rPr>
          <w:rFonts w:ascii="Sylfaen" w:eastAsia="Calibri" w:hAnsi="Sylfaen" w:cs="Sylfaen"/>
          <w:bCs/>
          <w:lang w:val="ka-GE"/>
        </w:rPr>
        <w:t xml:space="preserve"> მიმდინარეობდა:</w:t>
      </w:r>
    </w:p>
    <w:p w14:paraId="341DB090" w14:textId="77777777" w:rsidR="00FF52EC" w:rsidRPr="00D964E6" w:rsidRDefault="00FF52EC" w:rsidP="00FF52EC">
      <w:pPr>
        <w:numPr>
          <w:ilvl w:val="0"/>
          <w:numId w:val="109"/>
        </w:numPr>
        <w:spacing w:after="0" w:line="240" w:lineRule="auto"/>
        <w:ind w:left="1080"/>
        <w:jc w:val="both"/>
        <w:rPr>
          <w:rFonts w:ascii="Sylfaen" w:hAnsi="Sylfaen"/>
          <w:bCs/>
          <w:lang w:val="ka-GE"/>
        </w:rPr>
      </w:pPr>
      <w:r w:rsidRPr="00D964E6">
        <w:rPr>
          <w:rFonts w:ascii="Sylfaen" w:hAnsi="Sylfaen"/>
          <w:bCs/>
          <w:lang w:val="ka-GE"/>
        </w:rPr>
        <w:t>მცენარეული ფენის მოხსნისა და დასაწყობების სამუშაოები;</w:t>
      </w:r>
    </w:p>
    <w:p w14:paraId="720B53E2" w14:textId="77777777" w:rsidR="00FF52EC" w:rsidRPr="00D964E6" w:rsidRDefault="00FF52EC" w:rsidP="00FF52EC">
      <w:pPr>
        <w:numPr>
          <w:ilvl w:val="0"/>
          <w:numId w:val="109"/>
        </w:numPr>
        <w:spacing w:after="0" w:line="240" w:lineRule="auto"/>
        <w:ind w:left="1080"/>
        <w:jc w:val="both"/>
        <w:rPr>
          <w:rFonts w:ascii="Sylfaen" w:hAnsi="Sylfaen"/>
          <w:bCs/>
          <w:lang w:val="ka-GE"/>
        </w:rPr>
      </w:pPr>
      <w:r w:rsidRPr="00D964E6">
        <w:rPr>
          <w:rFonts w:ascii="Sylfaen" w:hAnsi="Sylfaen"/>
          <w:bCs/>
          <w:lang w:val="ka-GE"/>
        </w:rPr>
        <w:t>მიწის ვაკისის მოწყობის სამუშაოები;</w:t>
      </w:r>
    </w:p>
    <w:p w14:paraId="379E018F" w14:textId="77777777" w:rsidR="00FF52EC" w:rsidRPr="00D964E6" w:rsidRDefault="00FF52EC" w:rsidP="00FF52EC">
      <w:pPr>
        <w:numPr>
          <w:ilvl w:val="0"/>
          <w:numId w:val="109"/>
        </w:numPr>
        <w:spacing w:after="0" w:line="240" w:lineRule="auto"/>
        <w:ind w:left="1080"/>
        <w:jc w:val="both"/>
        <w:rPr>
          <w:rFonts w:ascii="Sylfaen" w:hAnsi="Sylfaen"/>
          <w:bCs/>
          <w:lang w:val="ka-GE"/>
        </w:rPr>
      </w:pPr>
      <w:r w:rsidRPr="00D964E6">
        <w:rPr>
          <w:rFonts w:ascii="Sylfaen" w:hAnsi="Sylfaen"/>
          <w:bCs/>
          <w:lang w:val="ka-GE"/>
        </w:rPr>
        <w:t>ხიდებზე რკინა-ბეტონის ნაბურღნატენი ხიმინჯების ბურღვისა და ბეტონირების სამუშაოები;</w:t>
      </w:r>
    </w:p>
    <w:p w14:paraId="43AE998D" w14:textId="77777777" w:rsidR="00FF52EC" w:rsidRPr="00D964E6" w:rsidRDefault="00FF52EC" w:rsidP="00FF52EC">
      <w:pPr>
        <w:numPr>
          <w:ilvl w:val="0"/>
          <w:numId w:val="109"/>
        </w:numPr>
        <w:spacing w:after="0" w:line="240" w:lineRule="auto"/>
        <w:ind w:left="1080"/>
        <w:jc w:val="both"/>
        <w:rPr>
          <w:rFonts w:ascii="Sylfaen" w:hAnsi="Sylfaen"/>
          <w:bCs/>
          <w:lang w:val="ka-GE"/>
        </w:rPr>
      </w:pPr>
      <w:r w:rsidRPr="00D964E6">
        <w:rPr>
          <w:rFonts w:ascii="Sylfaen" w:hAnsi="Sylfaen"/>
          <w:bCs/>
          <w:lang w:val="ka-GE"/>
        </w:rPr>
        <w:t>წყალგამტარი მილების მოწყობის სამუშაოები;</w:t>
      </w:r>
    </w:p>
    <w:p w14:paraId="1C457E75" w14:textId="77777777" w:rsidR="00FF52EC" w:rsidRPr="00D964E6" w:rsidRDefault="00FF52EC" w:rsidP="00FF52EC">
      <w:pPr>
        <w:numPr>
          <w:ilvl w:val="0"/>
          <w:numId w:val="109"/>
        </w:numPr>
        <w:spacing w:after="0" w:line="240" w:lineRule="auto"/>
        <w:ind w:left="1080"/>
        <w:jc w:val="both"/>
        <w:rPr>
          <w:rFonts w:ascii="Sylfaen" w:hAnsi="Sylfaen"/>
          <w:bCs/>
          <w:lang w:val="ka-GE"/>
        </w:rPr>
      </w:pPr>
      <w:r w:rsidRPr="00D964E6">
        <w:rPr>
          <w:rFonts w:ascii="Sylfaen" w:hAnsi="Sylfaen"/>
          <w:bCs/>
          <w:lang w:val="ka-GE"/>
        </w:rPr>
        <w:t>ხიდების მალის ნაშენის კონსტრუქციისათვის წინასწარდაძაბული რკინა-ბეტონის კოჭების დამზადებისა და მონტაჟის სამუშაოები.</w:t>
      </w:r>
    </w:p>
    <w:p w14:paraId="311105E1" w14:textId="77777777" w:rsidR="00FF52EC" w:rsidRPr="00D964E6" w:rsidRDefault="00FF52EC" w:rsidP="00FF52EC">
      <w:pPr>
        <w:spacing w:after="0" w:line="240" w:lineRule="auto"/>
        <w:ind w:left="720"/>
        <w:jc w:val="both"/>
        <w:rPr>
          <w:rFonts w:ascii="Sylfaen" w:hAnsi="Sylfaen" w:cs="Sylfaen"/>
          <w:bCs/>
          <w:lang w:val="ka-GE"/>
        </w:rPr>
      </w:pPr>
      <w:r w:rsidRPr="00D964E6">
        <w:rPr>
          <w:rFonts w:ascii="Sylfaen" w:eastAsia="Calibri" w:hAnsi="Sylfaen" w:cs="Sylfaen"/>
          <w:bCs/>
          <w:lang w:val="pt-BR"/>
        </w:rPr>
        <w:t>სამტრედია-გრიგოლეთის კმ11.5-კმ30</w:t>
      </w:r>
      <w:r w:rsidRPr="00D964E6">
        <w:rPr>
          <w:rFonts w:ascii="Sylfaen" w:eastAsia="Calibri" w:hAnsi="Sylfaen" w:cs="Sylfaen"/>
          <w:bCs/>
          <w:lang w:val="ka-GE"/>
        </w:rPr>
        <w:t xml:space="preserve"> მონაკვეთზე (</w:t>
      </w:r>
      <w:r w:rsidRPr="00D964E6">
        <w:rPr>
          <w:rFonts w:ascii="Sylfaen" w:eastAsia="Calibri" w:hAnsi="Sylfaen" w:cs="Sylfaen"/>
          <w:bCs/>
          <w:lang w:val="pt-BR"/>
        </w:rPr>
        <w:t>ლოტი 2</w:t>
      </w:r>
      <w:r w:rsidRPr="00D964E6">
        <w:rPr>
          <w:rFonts w:ascii="Sylfaen" w:eastAsia="Calibri" w:hAnsi="Sylfaen" w:cs="Sylfaen"/>
          <w:bCs/>
          <w:lang w:val="ka-GE"/>
        </w:rPr>
        <w:t>) მიმდინარეობდა:</w:t>
      </w:r>
    </w:p>
    <w:p w14:paraId="751B4521" w14:textId="77777777" w:rsidR="00FF52EC" w:rsidRPr="00D964E6" w:rsidRDefault="00FF52EC" w:rsidP="00FF52EC">
      <w:pPr>
        <w:numPr>
          <w:ilvl w:val="1"/>
          <w:numId w:val="107"/>
        </w:numPr>
        <w:spacing w:after="5" w:line="234" w:lineRule="auto"/>
        <w:ind w:left="1080" w:right="19"/>
        <w:jc w:val="both"/>
        <w:rPr>
          <w:rFonts w:ascii="Sylfaen" w:hAnsi="Sylfaen"/>
          <w:bCs/>
        </w:rPr>
      </w:pPr>
      <w:r w:rsidRPr="00D964E6">
        <w:rPr>
          <w:rFonts w:ascii="Sylfaen" w:hAnsi="Sylfaen"/>
          <w:bCs/>
        </w:rPr>
        <w:t>მიწის ვაკისის მოწყობის სამუშაოები;</w:t>
      </w:r>
    </w:p>
    <w:p w14:paraId="3237EC44" w14:textId="77777777" w:rsidR="00FF52EC" w:rsidRPr="00D964E6" w:rsidRDefault="00FF52EC" w:rsidP="00FF52EC">
      <w:pPr>
        <w:numPr>
          <w:ilvl w:val="1"/>
          <w:numId w:val="107"/>
        </w:numPr>
        <w:spacing w:after="5" w:line="234" w:lineRule="auto"/>
        <w:ind w:left="1080" w:right="19"/>
        <w:jc w:val="both"/>
        <w:rPr>
          <w:rFonts w:ascii="Sylfaen" w:hAnsi="Sylfaen"/>
          <w:bCs/>
        </w:rPr>
      </w:pPr>
      <w:r w:rsidRPr="00D964E6">
        <w:rPr>
          <w:rFonts w:ascii="Sylfaen" w:hAnsi="Sylfaen"/>
          <w:bCs/>
        </w:rPr>
        <w:t>საგზაო სამოსის კონსტრუქციის, საფუძვლის ქვედა ფენის, საფუძვლის და ასფალტობეტონის საფარის ქვედა და ზედა ფენების მოწყობის სამუშაოები (მოწყობილია 15 კმ საავტომობილო გზა, კერძოდ: 2019 წელს მოეწყო 8 კმ საავტომობილო გზა);</w:t>
      </w:r>
    </w:p>
    <w:p w14:paraId="266FA820" w14:textId="77777777" w:rsidR="00FF52EC" w:rsidRPr="00D964E6" w:rsidRDefault="00FF52EC" w:rsidP="00FF52EC">
      <w:pPr>
        <w:numPr>
          <w:ilvl w:val="1"/>
          <w:numId w:val="107"/>
        </w:numPr>
        <w:spacing w:after="5" w:line="234" w:lineRule="auto"/>
        <w:ind w:left="1080" w:right="19"/>
        <w:jc w:val="both"/>
        <w:rPr>
          <w:rFonts w:ascii="Sylfaen" w:hAnsi="Sylfaen"/>
          <w:bCs/>
        </w:rPr>
      </w:pPr>
      <w:r w:rsidRPr="00D964E6">
        <w:rPr>
          <w:rFonts w:ascii="Sylfaen" w:hAnsi="Sylfaen"/>
          <w:bCs/>
        </w:rPr>
        <w:t>„ნიუ-ჯერსი“-ს ტიპის სპეცპროფილის პარაპეტების მოწყობის სამუშაოები;</w:t>
      </w:r>
    </w:p>
    <w:p w14:paraId="249188AD" w14:textId="77777777" w:rsidR="00FF52EC" w:rsidRPr="00D964E6" w:rsidRDefault="00FF52EC" w:rsidP="00FF52EC">
      <w:pPr>
        <w:numPr>
          <w:ilvl w:val="1"/>
          <w:numId w:val="107"/>
        </w:numPr>
        <w:spacing w:after="5" w:line="234" w:lineRule="auto"/>
        <w:ind w:left="1080" w:right="19"/>
        <w:jc w:val="both"/>
        <w:rPr>
          <w:rFonts w:ascii="Sylfaen" w:hAnsi="Sylfaen"/>
          <w:bCs/>
        </w:rPr>
      </w:pPr>
      <w:r w:rsidRPr="00D964E6">
        <w:rPr>
          <w:rFonts w:ascii="Sylfaen" w:hAnsi="Sylfaen"/>
          <w:bCs/>
        </w:rPr>
        <w:t>მიწისქვეშა გასასვლელებზე ჯდენებით გამოწვეული დაზიანების აღმოფხვა;</w:t>
      </w:r>
    </w:p>
    <w:p w14:paraId="7E351F66" w14:textId="77777777" w:rsidR="00FF52EC" w:rsidRPr="00D964E6" w:rsidRDefault="00FF52EC" w:rsidP="00FF52EC">
      <w:pPr>
        <w:numPr>
          <w:ilvl w:val="1"/>
          <w:numId w:val="107"/>
        </w:numPr>
        <w:spacing w:after="5" w:line="234" w:lineRule="auto"/>
        <w:ind w:left="1080" w:right="19"/>
        <w:jc w:val="both"/>
        <w:rPr>
          <w:rFonts w:ascii="Sylfaen" w:hAnsi="Sylfaen"/>
          <w:bCs/>
        </w:rPr>
      </w:pPr>
      <w:r w:rsidRPr="00D964E6">
        <w:rPr>
          <w:rFonts w:ascii="Sylfaen" w:hAnsi="Sylfaen"/>
          <w:bCs/>
        </w:rPr>
        <w:t>ლითონის მრუდხაზოვანი ძელების მოწყობის სამუშაოები;</w:t>
      </w:r>
    </w:p>
    <w:p w14:paraId="570281FE" w14:textId="77777777" w:rsidR="00FF52EC" w:rsidRPr="00D964E6" w:rsidRDefault="00FF52EC" w:rsidP="00FF52EC">
      <w:pPr>
        <w:numPr>
          <w:ilvl w:val="1"/>
          <w:numId w:val="107"/>
        </w:numPr>
        <w:spacing w:after="5" w:line="234" w:lineRule="auto"/>
        <w:ind w:left="1080" w:right="19"/>
        <w:jc w:val="both"/>
        <w:rPr>
          <w:rFonts w:ascii="Sylfaen" w:hAnsi="Sylfaen"/>
          <w:bCs/>
        </w:rPr>
      </w:pPr>
      <w:r w:rsidRPr="00D964E6">
        <w:rPr>
          <w:rFonts w:ascii="Sylfaen" w:hAnsi="Sylfaen"/>
          <w:bCs/>
        </w:rPr>
        <w:t>საგზაო ნიშნების (ინდივიდუალური და სტანდარტული) მოწყობის სამუშაოები.</w:t>
      </w:r>
    </w:p>
    <w:p w14:paraId="1641C385" w14:textId="77777777" w:rsidR="00FF52EC" w:rsidRPr="00D964E6" w:rsidRDefault="00FF52EC" w:rsidP="00FF52EC">
      <w:pPr>
        <w:spacing w:after="0" w:line="240" w:lineRule="auto"/>
        <w:ind w:left="720"/>
        <w:jc w:val="both"/>
        <w:rPr>
          <w:rFonts w:ascii="Sylfaen" w:hAnsi="Sylfaen" w:cs="Sylfaen"/>
          <w:bCs/>
          <w:lang w:val="ka-GE"/>
        </w:rPr>
      </w:pPr>
      <w:r w:rsidRPr="00D964E6">
        <w:rPr>
          <w:rFonts w:ascii="Sylfaen" w:eastAsia="Calibri" w:hAnsi="Sylfaen" w:cs="Sylfaen"/>
          <w:bCs/>
          <w:lang w:val="pt-BR"/>
        </w:rPr>
        <w:t>სამტრედია-გრიგოლეთის კმ30-კმ42</w:t>
      </w:r>
      <w:r w:rsidRPr="00D964E6">
        <w:rPr>
          <w:rFonts w:ascii="Sylfaen" w:eastAsia="Calibri" w:hAnsi="Sylfaen" w:cs="Sylfaen"/>
          <w:bCs/>
          <w:lang w:val="ka-GE"/>
        </w:rPr>
        <w:t xml:space="preserve"> მონაკვეთი (</w:t>
      </w:r>
      <w:r w:rsidRPr="00D964E6">
        <w:rPr>
          <w:rFonts w:ascii="Sylfaen" w:eastAsia="Calibri" w:hAnsi="Sylfaen" w:cs="Sylfaen"/>
          <w:bCs/>
          <w:lang w:val="pt-BR"/>
        </w:rPr>
        <w:t>ლოტი 3</w:t>
      </w:r>
      <w:r w:rsidRPr="00D964E6">
        <w:rPr>
          <w:rFonts w:ascii="Sylfaen" w:eastAsia="Calibri" w:hAnsi="Sylfaen" w:cs="Sylfaen"/>
          <w:bCs/>
          <w:lang w:val="ka-GE"/>
        </w:rPr>
        <w:t>):</w:t>
      </w:r>
    </w:p>
    <w:p w14:paraId="73F67B69" w14:textId="77777777" w:rsidR="00FF52EC" w:rsidRPr="00D964E6" w:rsidRDefault="00FF52EC" w:rsidP="00FF52EC">
      <w:pPr>
        <w:numPr>
          <w:ilvl w:val="0"/>
          <w:numId w:val="108"/>
        </w:numPr>
        <w:spacing w:after="0" w:line="240" w:lineRule="auto"/>
        <w:ind w:left="1080"/>
        <w:jc w:val="both"/>
        <w:rPr>
          <w:rFonts w:ascii="Sylfaen" w:eastAsia="Calibri" w:hAnsi="Sylfaen" w:cs="Sylfaen"/>
          <w:bCs/>
          <w:lang w:val="ka-GE"/>
        </w:rPr>
      </w:pPr>
      <w:r w:rsidRPr="00D964E6">
        <w:rPr>
          <w:rFonts w:ascii="Sylfaen" w:eastAsia="Calibri" w:hAnsi="Sylfaen" w:cs="Sylfaen"/>
          <w:bCs/>
          <w:lang w:val="ka-GE"/>
        </w:rPr>
        <w:t>კონტრაქტორ ორგანიზაციასთან შეწყდა ხელშეკრულება (ხელშეკრულებით გათვალისწინებული ვალდებულებების შეუსრულებლობა);</w:t>
      </w:r>
    </w:p>
    <w:p w14:paraId="51E970E4" w14:textId="77777777" w:rsidR="00FF52EC" w:rsidRPr="00D964E6" w:rsidRDefault="00FF52EC" w:rsidP="00FF52EC">
      <w:pPr>
        <w:numPr>
          <w:ilvl w:val="0"/>
          <w:numId w:val="108"/>
        </w:numPr>
        <w:spacing w:after="0" w:line="240" w:lineRule="auto"/>
        <w:ind w:left="1080"/>
        <w:jc w:val="both"/>
        <w:rPr>
          <w:rFonts w:ascii="Sylfaen" w:eastAsia="Calibri" w:hAnsi="Sylfaen" w:cs="Sylfaen"/>
          <w:bCs/>
          <w:lang w:val="ka-GE"/>
        </w:rPr>
      </w:pPr>
      <w:r w:rsidRPr="00D964E6">
        <w:rPr>
          <w:rFonts w:ascii="Sylfaen" w:eastAsia="Calibri" w:hAnsi="Sylfaen" w:cs="Sylfaen"/>
          <w:bCs/>
          <w:lang w:val="ka-GE"/>
        </w:rPr>
        <w:t>დასრულდა სატენდერო პროცედურებისათვის საჭირო დოკუმენტაციების მომზადება;</w:t>
      </w:r>
    </w:p>
    <w:p w14:paraId="039CBD83" w14:textId="77777777" w:rsidR="00FF52EC" w:rsidRPr="00D964E6" w:rsidRDefault="00FF52EC" w:rsidP="00FF52EC">
      <w:pPr>
        <w:numPr>
          <w:ilvl w:val="0"/>
          <w:numId w:val="108"/>
        </w:numPr>
        <w:spacing w:after="0" w:line="240" w:lineRule="auto"/>
        <w:ind w:left="1080"/>
        <w:jc w:val="both"/>
        <w:rPr>
          <w:rFonts w:ascii="Sylfaen" w:eastAsia="Calibri" w:hAnsi="Sylfaen" w:cs="Sylfaen"/>
          <w:bCs/>
          <w:lang w:val="ka-GE"/>
        </w:rPr>
      </w:pPr>
      <w:r w:rsidRPr="00D964E6">
        <w:rPr>
          <w:rFonts w:ascii="Sylfaen" w:eastAsia="Calibri" w:hAnsi="Sylfaen" w:cs="Sylfaen"/>
          <w:bCs/>
          <w:lang w:val="ka-GE"/>
        </w:rPr>
        <w:t>მიმდინარეობდა სატენდერო პროცედურები.</w:t>
      </w:r>
    </w:p>
    <w:p w14:paraId="2F1F0689" w14:textId="77777777" w:rsidR="00FF52EC" w:rsidRPr="00D964E6" w:rsidRDefault="00FF52EC" w:rsidP="00FF52EC">
      <w:pPr>
        <w:spacing w:after="0" w:line="240" w:lineRule="auto"/>
        <w:ind w:left="720"/>
        <w:jc w:val="both"/>
        <w:rPr>
          <w:rFonts w:ascii="Sylfaen" w:eastAsia="Calibri" w:hAnsi="Sylfaen" w:cs="Sylfaen"/>
          <w:bCs/>
          <w:lang w:val="pt-BR"/>
        </w:rPr>
      </w:pPr>
      <w:r w:rsidRPr="00D964E6">
        <w:rPr>
          <w:rFonts w:ascii="Sylfaen" w:eastAsia="Calibri" w:hAnsi="Sylfaen" w:cs="Sylfaen"/>
          <w:bCs/>
          <w:lang w:val="pt-BR"/>
        </w:rPr>
        <w:t>სამტრედია-გრიგოლეთის კმ42-კმ51.6 მონაკვეთ</w:t>
      </w:r>
      <w:r w:rsidRPr="00D964E6">
        <w:rPr>
          <w:rFonts w:ascii="Sylfaen" w:eastAsia="Calibri" w:hAnsi="Sylfaen" w:cs="Sylfaen"/>
          <w:bCs/>
          <w:lang w:val="ka-GE"/>
        </w:rPr>
        <w:t>ზე</w:t>
      </w:r>
      <w:r w:rsidRPr="00D964E6">
        <w:rPr>
          <w:rFonts w:ascii="Sylfaen" w:eastAsia="Calibri" w:hAnsi="Sylfaen" w:cs="Sylfaen"/>
          <w:bCs/>
          <w:lang w:val="pt-BR"/>
        </w:rPr>
        <w:t xml:space="preserve"> (ლოტი 4)</w:t>
      </w:r>
      <w:r w:rsidRPr="00D964E6">
        <w:rPr>
          <w:rFonts w:ascii="Sylfaen" w:eastAsia="Calibri" w:hAnsi="Sylfaen" w:cs="Sylfaen"/>
          <w:bCs/>
          <w:lang w:val="ka-GE"/>
        </w:rPr>
        <w:t xml:space="preserve"> მიმდინარეობდა</w:t>
      </w:r>
      <w:r w:rsidRPr="00D964E6">
        <w:rPr>
          <w:rFonts w:ascii="Sylfaen" w:eastAsia="Calibri" w:hAnsi="Sylfaen" w:cs="Sylfaen"/>
          <w:bCs/>
          <w:lang w:val="pt-BR"/>
        </w:rPr>
        <w:t>:</w:t>
      </w:r>
    </w:p>
    <w:p w14:paraId="544A753C" w14:textId="77777777" w:rsidR="00FF52EC" w:rsidRPr="00D964E6" w:rsidRDefault="00FF52EC" w:rsidP="00FF52EC">
      <w:pPr>
        <w:numPr>
          <w:ilvl w:val="0"/>
          <w:numId w:val="108"/>
        </w:numPr>
        <w:spacing w:after="0" w:line="240" w:lineRule="auto"/>
        <w:ind w:left="1080"/>
        <w:jc w:val="both"/>
        <w:rPr>
          <w:rFonts w:ascii="Sylfaen" w:eastAsia="Calibri" w:hAnsi="Sylfaen" w:cs="Sylfaen"/>
          <w:bCs/>
          <w:lang w:val="ka-GE"/>
        </w:rPr>
      </w:pPr>
      <w:r w:rsidRPr="00D964E6">
        <w:rPr>
          <w:rFonts w:ascii="Sylfaen" w:eastAsia="Calibri" w:hAnsi="Sylfaen" w:cs="Sylfaen"/>
          <w:bCs/>
          <w:lang w:val="ka-GE"/>
        </w:rPr>
        <w:t>მიწის ვაკისის, ბეტონის და გრუნტის არხების მოწყობის სამუშაოები;</w:t>
      </w:r>
    </w:p>
    <w:p w14:paraId="478052DE" w14:textId="77777777" w:rsidR="00FF52EC" w:rsidRPr="00D964E6" w:rsidRDefault="00FF52EC" w:rsidP="00FF52EC">
      <w:pPr>
        <w:numPr>
          <w:ilvl w:val="0"/>
          <w:numId w:val="108"/>
        </w:numPr>
        <w:spacing w:after="0" w:line="240" w:lineRule="auto"/>
        <w:ind w:left="1080"/>
        <w:jc w:val="both"/>
        <w:rPr>
          <w:rFonts w:ascii="Sylfaen" w:eastAsia="Calibri" w:hAnsi="Sylfaen" w:cs="Sylfaen"/>
          <w:bCs/>
          <w:lang w:val="ka-GE"/>
        </w:rPr>
      </w:pPr>
      <w:r w:rsidRPr="00D964E6">
        <w:rPr>
          <w:rFonts w:ascii="Sylfaen" w:eastAsia="Calibri" w:hAnsi="Sylfaen" w:cs="Sylfaen"/>
          <w:bCs/>
          <w:lang w:val="ka-GE"/>
        </w:rPr>
        <w:t>მიწისქვეშა გასასვლელებზე ჯდენებით გამოწვეული დაზიანებების აღმოფხვა.</w:t>
      </w:r>
    </w:p>
    <w:p w14:paraId="20F7E0D9" w14:textId="77777777" w:rsidR="00FF52EC" w:rsidRPr="00D964E6" w:rsidRDefault="00FF52EC" w:rsidP="00FF52EC">
      <w:pPr>
        <w:pStyle w:val="abzacixml"/>
        <w:numPr>
          <w:ilvl w:val="0"/>
          <w:numId w:val="52"/>
        </w:numPr>
        <w:ind w:left="360"/>
        <w:rPr>
          <w:bCs/>
          <w:lang w:val="ka-GE"/>
        </w:rPr>
      </w:pPr>
      <w:r w:rsidRPr="00D964E6">
        <w:rPr>
          <w:bCs/>
          <w:lang w:val="ka-GE"/>
        </w:rPr>
        <w:t>„თბილისი-სენაკი-ლესელიძის საავტომობილო გზის ჩუმათელეთი-ხევის მონაკვეთის რეკონსტრუქცია-მშენებლობა (EIB, WB)“ ღონისძიების ფარგლებში დასრულდა სატენდერო პროცედურები. გაფორმდა ხელშეკრულება ტენდერში გამარჯვებულ კომპანიასთან. მიმდინარეობდა მოსამზადებელი და სამობილიზაციო სამუშაოები, ასევე განსახლების პროცედურები;</w:t>
      </w:r>
    </w:p>
    <w:p w14:paraId="6079A246" w14:textId="77777777" w:rsidR="00FF52EC" w:rsidRPr="00D964E6" w:rsidRDefault="00FF52EC" w:rsidP="00FF52EC">
      <w:pPr>
        <w:pStyle w:val="abzacixml"/>
        <w:numPr>
          <w:ilvl w:val="0"/>
          <w:numId w:val="52"/>
        </w:numPr>
        <w:ind w:left="360"/>
        <w:rPr>
          <w:bCs/>
          <w:lang w:val="ka-GE"/>
        </w:rPr>
      </w:pPr>
      <w:r w:rsidRPr="00D964E6">
        <w:rPr>
          <w:bCs/>
          <w:lang w:val="ka-GE"/>
        </w:rPr>
        <w:t>„თბილისი-სენაკი-ლესელიძის საავტომობილო გზის ხევი უბისას მონაკვეთის რეკონსტრუქცია - მშენებლობა (ADB)“ ღონისძიების ფარგლებში მიმდინარეობდა:</w:t>
      </w:r>
    </w:p>
    <w:p w14:paraId="35532F2C" w14:textId="77777777" w:rsidR="00FF52EC" w:rsidRPr="00D964E6" w:rsidRDefault="00FF52EC" w:rsidP="00FF52EC">
      <w:pPr>
        <w:pStyle w:val="abzacixml"/>
        <w:numPr>
          <w:ilvl w:val="0"/>
          <w:numId w:val="51"/>
        </w:numPr>
        <w:autoSpaceDE/>
        <w:autoSpaceDN/>
        <w:adjustRightInd/>
        <w:rPr>
          <w:bCs/>
        </w:rPr>
      </w:pPr>
      <w:r w:rsidRPr="00D964E6">
        <w:rPr>
          <w:bCs/>
        </w:rPr>
        <w:t>მოსამზადებელი და სამობილიზაციო სამუშაოები;</w:t>
      </w:r>
    </w:p>
    <w:p w14:paraId="5345795C" w14:textId="77777777" w:rsidR="00FF52EC" w:rsidRPr="00D964E6" w:rsidRDefault="00FF52EC" w:rsidP="00FF52EC">
      <w:pPr>
        <w:pStyle w:val="abzacixml"/>
        <w:numPr>
          <w:ilvl w:val="0"/>
          <w:numId w:val="51"/>
        </w:numPr>
        <w:autoSpaceDE/>
        <w:autoSpaceDN/>
        <w:adjustRightInd/>
        <w:rPr>
          <w:bCs/>
        </w:rPr>
      </w:pPr>
      <w:r w:rsidRPr="00D964E6">
        <w:rPr>
          <w:bCs/>
        </w:rPr>
        <w:t>განთვისების ზოლის ფარგლებში ხეების მოჭრისა და დასაწყობების სამუშაოები, არსებული შენობა-ნაგებობების დემონტაჟი;</w:t>
      </w:r>
    </w:p>
    <w:p w14:paraId="2B4D981D" w14:textId="77777777" w:rsidR="00FF52EC" w:rsidRPr="00D964E6" w:rsidRDefault="00FF52EC" w:rsidP="00FF52EC">
      <w:pPr>
        <w:pStyle w:val="abzacixml"/>
        <w:numPr>
          <w:ilvl w:val="0"/>
          <w:numId w:val="51"/>
        </w:numPr>
        <w:autoSpaceDE/>
        <w:autoSpaceDN/>
        <w:adjustRightInd/>
        <w:rPr>
          <w:bCs/>
        </w:rPr>
      </w:pPr>
      <w:r w:rsidRPr="00D964E6">
        <w:rPr>
          <w:bCs/>
        </w:rPr>
        <w:t>საყრდენი რკინა-ბეტონის კედლების სამშენებლო სამუშაოები;</w:t>
      </w:r>
    </w:p>
    <w:p w14:paraId="5AD15445" w14:textId="77777777" w:rsidR="00FF52EC" w:rsidRPr="00D964E6" w:rsidRDefault="00FF52EC" w:rsidP="00FF52EC">
      <w:pPr>
        <w:pStyle w:val="abzacixml"/>
        <w:numPr>
          <w:ilvl w:val="0"/>
          <w:numId w:val="51"/>
        </w:numPr>
        <w:autoSpaceDE/>
        <w:autoSpaceDN/>
        <w:adjustRightInd/>
        <w:rPr>
          <w:bCs/>
        </w:rPr>
      </w:pPr>
      <w:r w:rsidRPr="00D964E6">
        <w:rPr>
          <w:bCs/>
        </w:rPr>
        <w:t>ჰუმუსოვანი ფენის მოხსნისა და დასაწყობების, მიწის ექსკავაციის სამუშაოები;</w:t>
      </w:r>
    </w:p>
    <w:p w14:paraId="2B9ABCB3" w14:textId="77777777" w:rsidR="00FF52EC" w:rsidRPr="00D964E6" w:rsidRDefault="00FF52EC" w:rsidP="00FF52EC">
      <w:pPr>
        <w:pStyle w:val="abzacixml"/>
        <w:numPr>
          <w:ilvl w:val="0"/>
          <w:numId w:val="51"/>
        </w:numPr>
        <w:autoSpaceDE/>
        <w:autoSpaceDN/>
        <w:adjustRightInd/>
        <w:rPr>
          <w:bCs/>
        </w:rPr>
      </w:pPr>
      <w:r w:rsidRPr="00D964E6">
        <w:rPr>
          <w:bCs/>
        </w:rPr>
        <w:t>ხიდის ბურჯებისათვის ფუნდამენტების მშენებლობა და გვირაბების პორტალების გამაგრების სამუშაოები;</w:t>
      </w:r>
    </w:p>
    <w:p w14:paraId="6A45EC80" w14:textId="77777777" w:rsidR="00FF52EC" w:rsidRPr="00D964E6" w:rsidRDefault="00FF52EC" w:rsidP="00FF52EC">
      <w:pPr>
        <w:pStyle w:val="abzacixml"/>
        <w:numPr>
          <w:ilvl w:val="0"/>
          <w:numId w:val="51"/>
        </w:numPr>
        <w:autoSpaceDE/>
        <w:autoSpaceDN/>
        <w:adjustRightInd/>
        <w:rPr>
          <w:bCs/>
        </w:rPr>
      </w:pPr>
      <w:r w:rsidRPr="00D964E6">
        <w:rPr>
          <w:bCs/>
        </w:rPr>
        <w:t>გვირაბის გაჭრის სამუშაოები;</w:t>
      </w:r>
    </w:p>
    <w:p w14:paraId="178EE3A9" w14:textId="77777777" w:rsidR="00FF52EC" w:rsidRPr="00D964E6" w:rsidRDefault="00FF52EC" w:rsidP="00FF52EC">
      <w:pPr>
        <w:pStyle w:val="abzacixml"/>
        <w:numPr>
          <w:ilvl w:val="0"/>
          <w:numId w:val="51"/>
        </w:numPr>
        <w:autoSpaceDE/>
        <w:autoSpaceDN/>
        <w:adjustRightInd/>
        <w:rPr>
          <w:bCs/>
        </w:rPr>
      </w:pPr>
      <w:r w:rsidRPr="00D964E6">
        <w:rPr>
          <w:bCs/>
        </w:rPr>
        <w:t>განსახლების პროცედურები.</w:t>
      </w:r>
    </w:p>
    <w:p w14:paraId="5FC09938" w14:textId="77777777" w:rsidR="00FF52EC" w:rsidRPr="00D964E6" w:rsidRDefault="00FF52EC" w:rsidP="00FF52EC">
      <w:pPr>
        <w:pStyle w:val="abzacixml"/>
        <w:numPr>
          <w:ilvl w:val="0"/>
          <w:numId w:val="52"/>
        </w:numPr>
        <w:ind w:left="360"/>
        <w:rPr>
          <w:bCs/>
          <w:lang w:val="ka-GE"/>
        </w:rPr>
      </w:pPr>
      <w:r w:rsidRPr="00D964E6">
        <w:rPr>
          <w:bCs/>
          <w:lang w:val="ka-GE"/>
        </w:rPr>
        <w:t>„თბილისი-სენაკი-ლესელიძის საავტომობილო გზის უბისა ძირულას მონაკვეთის რეკონსტრუქცია-მშენებლობა (EIB)“ ღონისძიების ფარგლებში მიმდინარეობდა:</w:t>
      </w:r>
    </w:p>
    <w:p w14:paraId="7AC2D67A" w14:textId="77777777" w:rsidR="00FF52EC" w:rsidRPr="00D964E6" w:rsidRDefault="00FF52EC" w:rsidP="00FF52EC">
      <w:pPr>
        <w:pStyle w:val="abzacixml"/>
        <w:numPr>
          <w:ilvl w:val="0"/>
          <w:numId w:val="51"/>
        </w:numPr>
        <w:autoSpaceDE/>
        <w:autoSpaceDN/>
        <w:adjustRightInd/>
        <w:rPr>
          <w:bCs/>
        </w:rPr>
      </w:pPr>
      <w:r w:rsidRPr="00D964E6">
        <w:rPr>
          <w:bCs/>
        </w:rPr>
        <w:t>მოსამზადებელი და სამობილიზაციო სამუშაოები;</w:t>
      </w:r>
    </w:p>
    <w:p w14:paraId="1FAAFE0F" w14:textId="77777777" w:rsidR="00FF52EC" w:rsidRPr="00D964E6" w:rsidRDefault="00FF52EC" w:rsidP="00FF52EC">
      <w:pPr>
        <w:pStyle w:val="abzacixml"/>
        <w:numPr>
          <w:ilvl w:val="0"/>
          <w:numId w:val="51"/>
        </w:numPr>
        <w:autoSpaceDE/>
        <w:autoSpaceDN/>
        <w:adjustRightInd/>
        <w:rPr>
          <w:bCs/>
        </w:rPr>
      </w:pPr>
      <w:r w:rsidRPr="00D964E6">
        <w:rPr>
          <w:bCs/>
        </w:rPr>
        <w:t>განთვისების ზოლის ფარგლებში ხეების მოჭრისა და დასაწყობების სამუშაოები, არსებული შენობა-ნაგებობების დემონტაჟი;</w:t>
      </w:r>
    </w:p>
    <w:p w14:paraId="7DE1431D" w14:textId="77777777" w:rsidR="00FF52EC" w:rsidRPr="00D964E6" w:rsidRDefault="00FF52EC" w:rsidP="00FF52EC">
      <w:pPr>
        <w:pStyle w:val="abzacixml"/>
        <w:numPr>
          <w:ilvl w:val="0"/>
          <w:numId w:val="51"/>
        </w:numPr>
        <w:autoSpaceDE/>
        <w:autoSpaceDN/>
        <w:adjustRightInd/>
        <w:rPr>
          <w:bCs/>
        </w:rPr>
      </w:pPr>
      <w:r w:rsidRPr="00D964E6">
        <w:rPr>
          <w:bCs/>
        </w:rPr>
        <w:t>საყრდენი რკინა-ბეტონის კედლების სამშენებლო სამუშაოები;</w:t>
      </w:r>
    </w:p>
    <w:p w14:paraId="45D89C2E" w14:textId="77777777" w:rsidR="00FF52EC" w:rsidRPr="00D964E6" w:rsidRDefault="00FF52EC" w:rsidP="00FF52EC">
      <w:pPr>
        <w:pStyle w:val="abzacixml"/>
        <w:numPr>
          <w:ilvl w:val="0"/>
          <w:numId w:val="51"/>
        </w:numPr>
        <w:autoSpaceDE/>
        <w:autoSpaceDN/>
        <w:adjustRightInd/>
        <w:rPr>
          <w:bCs/>
        </w:rPr>
      </w:pPr>
      <w:r w:rsidRPr="00D964E6">
        <w:rPr>
          <w:bCs/>
        </w:rPr>
        <w:t>ჰუმუსოვანი ფენის მოხსნისა და დასაწყობების, მიწის ექსკავაციის სამუშაოები;</w:t>
      </w:r>
    </w:p>
    <w:p w14:paraId="21EC793D" w14:textId="77777777" w:rsidR="00FF52EC" w:rsidRPr="00D964E6" w:rsidRDefault="00FF52EC" w:rsidP="00FF52EC">
      <w:pPr>
        <w:pStyle w:val="abzacixml"/>
        <w:numPr>
          <w:ilvl w:val="0"/>
          <w:numId w:val="51"/>
        </w:numPr>
        <w:autoSpaceDE/>
        <w:autoSpaceDN/>
        <w:adjustRightInd/>
        <w:rPr>
          <w:bCs/>
        </w:rPr>
      </w:pPr>
      <w:r w:rsidRPr="00D964E6">
        <w:rPr>
          <w:bCs/>
        </w:rPr>
        <w:t>ხიდის ბურჯებისათვის ფუნდამენტების მშენებლობა და გვირაბების პორტალების გამაგრების სამუშაოები;</w:t>
      </w:r>
    </w:p>
    <w:p w14:paraId="07F3DB8D" w14:textId="77777777" w:rsidR="00FF52EC" w:rsidRPr="00D964E6" w:rsidRDefault="00FF52EC" w:rsidP="00FF52EC">
      <w:pPr>
        <w:pStyle w:val="abzacixml"/>
        <w:numPr>
          <w:ilvl w:val="0"/>
          <w:numId w:val="51"/>
        </w:numPr>
        <w:autoSpaceDE/>
        <w:autoSpaceDN/>
        <w:adjustRightInd/>
        <w:rPr>
          <w:bCs/>
        </w:rPr>
      </w:pPr>
      <w:r w:rsidRPr="00D964E6">
        <w:rPr>
          <w:bCs/>
        </w:rPr>
        <w:t>გვირაბის გაჭრის სამუშაოები;</w:t>
      </w:r>
    </w:p>
    <w:p w14:paraId="313A6127" w14:textId="77777777" w:rsidR="00FF52EC" w:rsidRPr="00D964E6" w:rsidRDefault="00FF52EC" w:rsidP="00FF52EC">
      <w:pPr>
        <w:pStyle w:val="abzacixml"/>
        <w:numPr>
          <w:ilvl w:val="0"/>
          <w:numId w:val="51"/>
        </w:numPr>
        <w:autoSpaceDE/>
        <w:autoSpaceDN/>
        <w:adjustRightInd/>
        <w:rPr>
          <w:bCs/>
        </w:rPr>
      </w:pPr>
      <w:r w:rsidRPr="00D964E6">
        <w:rPr>
          <w:bCs/>
        </w:rPr>
        <w:t>განსახლების პროცედურები.</w:t>
      </w:r>
    </w:p>
    <w:p w14:paraId="27ADE019" w14:textId="77777777" w:rsidR="00FF52EC" w:rsidRPr="00D964E6" w:rsidRDefault="00FF52EC" w:rsidP="00FF52EC">
      <w:pPr>
        <w:pStyle w:val="abzacixml"/>
        <w:numPr>
          <w:ilvl w:val="0"/>
          <w:numId w:val="52"/>
        </w:numPr>
        <w:ind w:left="360"/>
        <w:rPr>
          <w:bCs/>
          <w:lang w:val="ka-GE"/>
        </w:rPr>
      </w:pPr>
      <w:r w:rsidRPr="00D964E6">
        <w:rPr>
          <w:bCs/>
          <w:lang w:val="ka-GE"/>
        </w:rPr>
        <w:t xml:space="preserve">„თბილისი-სენაკი-ლესელიძის საავტომობილო გზის ძირულა არგვეთას მონაკვეთის რეკონსტრუქცია-მშენებლობა (JICA)“ ღონისძიების ფარგლებში მიმდინარეობდა განსახლების პროცედურები, ასევე </w:t>
      </w:r>
      <w:r w:rsidRPr="00D964E6">
        <w:rPr>
          <w:rFonts w:eastAsia="Sylfaen" w:cs="Arial"/>
          <w:bCs/>
          <w:lang w:val="ka-GE"/>
        </w:rPr>
        <w:t>დასრულდა სატენდერო პროცედურები და ტენდერში გამარჯვებულ კომპანიასთან გაფორმდა ხელშეკრულება;</w:t>
      </w:r>
      <w:r w:rsidRPr="00D964E6">
        <w:rPr>
          <w:bCs/>
          <w:lang w:val="ka-GE"/>
        </w:rPr>
        <w:t xml:space="preserve"> </w:t>
      </w:r>
    </w:p>
    <w:p w14:paraId="547AEB22" w14:textId="77777777" w:rsidR="00FF52EC" w:rsidRPr="00D964E6" w:rsidRDefault="00FF52EC" w:rsidP="00FF52EC">
      <w:pPr>
        <w:pStyle w:val="abzacixml"/>
        <w:numPr>
          <w:ilvl w:val="0"/>
          <w:numId w:val="52"/>
        </w:numPr>
        <w:ind w:left="360"/>
        <w:rPr>
          <w:bCs/>
          <w:lang w:val="ka-GE"/>
        </w:rPr>
      </w:pPr>
      <w:r w:rsidRPr="00D964E6">
        <w:rPr>
          <w:bCs/>
          <w:lang w:val="ka-GE"/>
        </w:rPr>
        <w:t xml:space="preserve">„სენაკი-ფოთი-სარფის საავტომობილო გზის კმ48-კმ64 გრიგოლეთი-ჩოლოქის მონაკვეთის მშენებლობა (EIB)“ ღონისძიების ფარგლებში მიმდინარეობდა: </w:t>
      </w:r>
    </w:p>
    <w:p w14:paraId="0A9B5F35" w14:textId="77777777" w:rsidR="00FF52EC" w:rsidRPr="00D964E6" w:rsidRDefault="00FF52EC" w:rsidP="00FF52EC">
      <w:pPr>
        <w:pStyle w:val="abzacixml"/>
        <w:numPr>
          <w:ilvl w:val="0"/>
          <w:numId w:val="51"/>
        </w:numPr>
        <w:autoSpaceDE/>
        <w:autoSpaceDN/>
        <w:adjustRightInd/>
        <w:rPr>
          <w:bCs/>
        </w:rPr>
      </w:pPr>
      <w:r w:rsidRPr="00D964E6">
        <w:rPr>
          <w:bCs/>
        </w:rPr>
        <w:t>მოსამზადებელი და სამობილიზაციო სამუშაოები, ასევე განსახლების პროცედურები;</w:t>
      </w:r>
    </w:p>
    <w:p w14:paraId="05A01E4B" w14:textId="77777777" w:rsidR="00FF52EC" w:rsidRPr="00D964E6" w:rsidRDefault="00FF52EC" w:rsidP="00FF52EC">
      <w:pPr>
        <w:pStyle w:val="abzacixml"/>
        <w:numPr>
          <w:ilvl w:val="0"/>
          <w:numId w:val="51"/>
        </w:numPr>
        <w:autoSpaceDE/>
        <w:autoSpaceDN/>
        <w:adjustRightInd/>
        <w:rPr>
          <w:bCs/>
        </w:rPr>
      </w:pPr>
      <w:r w:rsidRPr="00D964E6">
        <w:rPr>
          <w:bCs/>
          <w:lang w:val="ka-GE"/>
        </w:rPr>
        <w:t>სუსტი გრუნტების გამაჯანსაღებელი ღონისძიებები (წინასწარდამზადებული ვერტიკალური დრენაჟებისა და ქვის სვეტების საშუალებით).</w:t>
      </w:r>
    </w:p>
    <w:p w14:paraId="6AB6D2E6" w14:textId="77777777" w:rsidR="00FF52EC" w:rsidRPr="00D964E6" w:rsidRDefault="00FF52EC" w:rsidP="00FF52EC">
      <w:pPr>
        <w:pStyle w:val="abzacixml"/>
        <w:numPr>
          <w:ilvl w:val="0"/>
          <w:numId w:val="52"/>
        </w:numPr>
        <w:ind w:left="360"/>
        <w:rPr>
          <w:bCs/>
          <w:lang w:val="ka-GE"/>
        </w:rPr>
      </w:pPr>
      <w:r w:rsidRPr="00D964E6">
        <w:rPr>
          <w:bCs/>
          <w:lang w:val="ka-GE"/>
        </w:rPr>
        <w:t>„მცხეთა-სტეფანწმინდა-ლარსის საავტომობილო გზის ქვეშეთი-კობის მონაკვეთზე საავტომობილო გზის და გვირაბის მშენებლობა (ADB)“ ღონისძიების ფარგლებში:</w:t>
      </w:r>
    </w:p>
    <w:p w14:paraId="02C5AF7B" w14:textId="77777777" w:rsidR="00FF52EC" w:rsidRPr="00D964E6" w:rsidRDefault="00FF52EC" w:rsidP="00FF52EC">
      <w:pPr>
        <w:pStyle w:val="abzacixml"/>
        <w:numPr>
          <w:ilvl w:val="0"/>
          <w:numId w:val="51"/>
        </w:numPr>
        <w:autoSpaceDE/>
        <w:autoSpaceDN/>
        <w:adjustRightInd/>
        <w:rPr>
          <w:bCs/>
        </w:rPr>
      </w:pPr>
      <w:r w:rsidRPr="00D964E6">
        <w:rPr>
          <w:bCs/>
        </w:rPr>
        <w:t>დასრულდა სატენდერო პროცედურები და ტენდერში გამარჯვებულ კომპანიასთან გაფორმდა ხელშეკრულება (ლოტი 1 და ლოტი 2);</w:t>
      </w:r>
    </w:p>
    <w:p w14:paraId="74E9A0B3" w14:textId="77777777" w:rsidR="00FF52EC" w:rsidRPr="00D964E6" w:rsidRDefault="00FF52EC" w:rsidP="00FF52EC">
      <w:pPr>
        <w:pStyle w:val="abzacixml"/>
        <w:numPr>
          <w:ilvl w:val="0"/>
          <w:numId w:val="51"/>
        </w:numPr>
        <w:autoSpaceDE/>
        <w:autoSpaceDN/>
        <w:adjustRightInd/>
        <w:rPr>
          <w:bCs/>
        </w:rPr>
      </w:pPr>
      <w:r w:rsidRPr="00D964E6">
        <w:rPr>
          <w:bCs/>
        </w:rPr>
        <w:t xml:space="preserve">მიმდინარეობდა </w:t>
      </w:r>
      <w:r w:rsidRPr="00D964E6">
        <w:rPr>
          <w:bCs/>
          <w:lang w:val="ka-GE"/>
        </w:rPr>
        <w:t xml:space="preserve">მოსამზადებელი და სამობილიზაციო სამუშაოები, ასევე </w:t>
      </w:r>
      <w:r w:rsidRPr="00D964E6">
        <w:rPr>
          <w:bCs/>
        </w:rPr>
        <w:t>განსახლების პროცედურები.</w:t>
      </w:r>
    </w:p>
    <w:p w14:paraId="41C6FAE0" w14:textId="77777777" w:rsidR="00FF52EC" w:rsidRPr="00D964E6" w:rsidRDefault="00FF52EC" w:rsidP="00FF52EC">
      <w:pPr>
        <w:pStyle w:val="abzacixml"/>
        <w:numPr>
          <w:ilvl w:val="0"/>
          <w:numId w:val="52"/>
        </w:numPr>
        <w:ind w:left="360"/>
        <w:rPr>
          <w:bCs/>
          <w:lang w:val="ka-GE"/>
        </w:rPr>
      </w:pPr>
      <w:r w:rsidRPr="00D964E6">
        <w:rPr>
          <w:bCs/>
          <w:lang w:val="ka-GE"/>
        </w:rPr>
        <w:t>„აღმოსავლეთ-დასავლეთის ჩქაროსნული ავტომაგისტრალის ზესტაფონი–ქუთაისი–სამტრედიის მონაკვეთის მშენებლობა-რეკონსტრუქცია (JICA)“ ღონისძიების ფარგლებში:</w:t>
      </w:r>
    </w:p>
    <w:p w14:paraId="099339EC" w14:textId="77777777" w:rsidR="00FF52EC" w:rsidRPr="00D964E6" w:rsidRDefault="00FF52EC" w:rsidP="00FF52EC">
      <w:pPr>
        <w:pStyle w:val="abzacixml"/>
        <w:numPr>
          <w:ilvl w:val="0"/>
          <w:numId w:val="51"/>
        </w:numPr>
        <w:autoSpaceDE/>
        <w:autoSpaceDN/>
        <w:adjustRightInd/>
        <w:rPr>
          <w:bCs/>
        </w:rPr>
      </w:pPr>
      <w:r w:rsidRPr="00D964E6">
        <w:rPr>
          <w:bCs/>
        </w:rPr>
        <w:t xml:space="preserve">ზესტაფონი-ქუთაისის ახალი შემოვლითი საავტომობილო გზის კმ0-კმ15.2 მონაკვეთზე დასრულებულ სამშენებლო სამუშაოებზე </w:t>
      </w:r>
      <w:r w:rsidRPr="00D964E6">
        <w:rPr>
          <w:bCs/>
          <w:lang w:val="ka-GE"/>
        </w:rPr>
        <w:t>დასრულდა</w:t>
      </w:r>
      <w:r w:rsidRPr="00D964E6">
        <w:rPr>
          <w:bCs/>
        </w:rPr>
        <w:t xml:space="preserve"> ხელშეკრულებით გათვალისწინებული დეფექტების აღმოფხვრის პერიოდი;</w:t>
      </w:r>
    </w:p>
    <w:p w14:paraId="07B4F465" w14:textId="7021BE57" w:rsidR="00455ED0" w:rsidRPr="00D964E6" w:rsidRDefault="00FF52EC" w:rsidP="00FF52EC">
      <w:pPr>
        <w:spacing w:line="240" w:lineRule="auto"/>
        <w:jc w:val="both"/>
        <w:rPr>
          <w:rFonts w:ascii="Sylfaen" w:hAnsi="Sylfaen"/>
          <w:bCs/>
          <w:highlight w:val="yellow"/>
        </w:rPr>
      </w:pPr>
      <w:r w:rsidRPr="00D964E6">
        <w:rPr>
          <w:bCs/>
          <w:lang w:val="ka-GE"/>
        </w:rPr>
        <w:t>დასრულდა</w:t>
      </w:r>
      <w:r w:rsidRPr="00D964E6">
        <w:rPr>
          <w:bCs/>
        </w:rPr>
        <w:t xml:space="preserve"> ჭიშურას ფერდის გამაგრებითი სამუშაოები</w:t>
      </w:r>
      <w:r w:rsidRPr="00D964E6">
        <w:rPr>
          <w:bCs/>
          <w:lang w:val="ka-GE"/>
        </w:rPr>
        <w:t>.</w:t>
      </w:r>
    </w:p>
    <w:p w14:paraId="20F30475" w14:textId="77777777" w:rsidR="00FF52EC" w:rsidRPr="00D964E6" w:rsidRDefault="00FF52EC" w:rsidP="00FF52EC">
      <w:pPr>
        <w:pStyle w:val="2"/>
        <w:jc w:val="both"/>
        <w:rPr>
          <w:bCs/>
          <w:sz w:val="22"/>
          <w:szCs w:val="22"/>
        </w:rPr>
      </w:pPr>
      <w:r w:rsidRPr="00D964E6">
        <w:rPr>
          <w:bCs/>
          <w:sz w:val="22"/>
          <w:szCs w:val="22"/>
        </w:rPr>
        <w:t xml:space="preserve">3.2 </w:t>
      </w:r>
      <w:r w:rsidRPr="00D964E6">
        <w:rPr>
          <w:rFonts w:ascii="Sylfaen" w:hAnsi="Sylfaen" w:cs="Sylfaen"/>
          <w:bCs/>
          <w:sz w:val="22"/>
          <w:szCs w:val="22"/>
        </w:rPr>
        <w:t>რეგიონული</w:t>
      </w:r>
      <w:r w:rsidRPr="00D964E6">
        <w:rPr>
          <w:bCs/>
          <w:sz w:val="22"/>
          <w:szCs w:val="22"/>
        </w:rPr>
        <w:t xml:space="preserve"> </w:t>
      </w:r>
      <w:r w:rsidRPr="00D964E6">
        <w:rPr>
          <w:rFonts w:ascii="Sylfaen" w:hAnsi="Sylfaen" w:cs="Sylfaen"/>
          <w:bCs/>
          <w:sz w:val="22"/>
          <w:szCs w:val="22"/>
        </w:rPr>
        <w:t>და</w:t>
      </w:r>
      <w:r w:rsidRPr="00D964E6">
        <w:rPr>
          <w:bCs/>
          <w:sz w:val="22"/>
          <w:szCs w:val="22"/>
        </w:rPr>
        <w:t xml:space="preserve"> </w:t>
      </w:r>
      <w:r w:rsidRPr="00D964E6">
        <w:rPr>
          <w:rFonts w:ascii="Sylfaen" w:hAnsi="Sylfaen" w:cs="Sylfaen"/>
          <w:bCs/>
          <w:sz w:val="22"/>
          <w:szCs w:val="22"/>
        </w:rPr>
        <w:t>მუნიციპალური</w:t>
      </w:r>
      <w:r w:rsidRPr="00D964E6">
        <w:rPr>
          <w:bCs/>
          <w:sz w:val="22"/>
          <w:szCs w:val="22"/>
        </w:rPr>
        <w:t xml:space="preserve"> </w:t>
      </w:r>
      <w:r w:rsidRPr="00D964E6">
        <w:rPr>
          <w:rFonts w:ascii="Sylfaen" w:hAnsi="Sylfaen" w:cs="Sylfaen"/>
          <w:bCs/>
          <w:sz w:val="22"/>
          <w:szCs w:val="22"/>
        </w:rPr>
        <w:t>ინფრასტრუქტურის</w:t>
      </w:r>
      <w:r w:rsidRPr="00D964E6">
        <w:rPr>
          <w:bCs/>
          <w:sz w:val="22"/>
          <w:szCs w:val="22"/>
        </w:rPr>
        <w:t xml:space="preserve"> </w:t>
      </w:r>
      <w:r w:rsidRPr="00D964E6">
        <w:rPr>
          <w:rFonts w:ascii="Sylfaen" w:hAnsi="Sylfaen" w:cs="Sylfaen"/>
          <w:bCs/>
          <w:sz w:val="22"/>
          <w:szCs w:val="22"/>
        </w:rPr>
        <w:t>რეაბილიტაცია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- 25 03); </w:t>
      </w:r>
    </w:p>
    <w:p w14:paraId="25FECACE" w14:textId="77777777" w:rsidR="00FF52EC" w:rsidRPr="00D964E6" w:rsidRDefault="00FF52EC" w:rsidP="00FF52E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Cs/>
        </w:rPr>
      </w:pPr>
    </w:p>
    <w:p w14:paraId="3AB7138F"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firstLine="0"/>
        <w:rPr>
          <w:bCs/>
        </w:rPr>
      </w:pPr>
      <w:r w:rsidRPr="00D964E6">
        <w:rPr>
          <w:bCs/>
        </w:rPr>
        <w:t>პროგრამის განმახორციელებელი:</w:t>
      </w:r>
    </w:p>
    <w:p w14:paraId="1C761CCF" w14:textId="77777777" w:rsidR="00FF52EC" w:rsidRPr="00D964E6" w:rsidRDefault="00FF52EC" w:rsidP="00FF52EC">
      <w:pPr>
        <w:numPr>
          <w:ilvl w:val="0"/>
          <w:numId w:val="50"/>
        </w:numPr>
        <w:autoSpaceDE w:val="0"/>
        <w:autoSpaceDN w:val="0"/>
        <w:adjustRightInd w:val="0"/>
        <w:spacing w:after="0" w:line="240" w:lineRule="auto"/>
        <w:jc w:val="both"/>
        <w:rPr>
          <w:rFonts w:ascii="Sylfaen" w:hAnsi="Sylfaen" w:cs="Sylfaen"/>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w:t>
      </w:r>
      <w:r w:rsidRPr="00D964E6">
        <w:rPr>
          <w:rFonts w:ascii="Sylfaen" w:hAnsi="Sylfaen" w:cs="Sylfaen"/>
          <w:bCs/>
          <w:lang w:val="ka-GE"/>
        </w:rPr>
        <w:t>ს აპარატი</w:t>
      </w:r>
      <w:r w:rsidRPr="00D964E6">
        <w:rPr>
          <w:rFonts w:ascii="Sylfaen" w:hAnsi="Sylfaen" w:cs="Sylfaen"/>
          <w:bCs/>
        </w:rPr>
        <w:t>;</w:t>
      </w:r>
    </w:p>
    <w:p w14:paraId="7A3BEC17" w14:textId="77777777" w:rsidR="00FF52EC" w:rsidRPr="00D964E6" w:rsidRDefault="00FF52EC" w:rsidP="00FF52EC">
      <w:pPr>
        <w:numPr>
          <w:ilvl w:val="0"/>
          <w:numId w:val="50"/>
        </w:numPr>
        <w:autoSpaceDE w:val="0"/>
        <w:autoSpaceDN w:val="0"/>
        <w:adjustRightInd w:val="0"/>
        <w:spacing w:after="0" w:line="240" w:lineRule="auto"/>
        <w:jc w:val="both"/>
        <w:rPr>
          <w:rFonts w:ascii="Sylfaen" w:hAnsi="Sylfaen" w:cs="Sylfaen"/>
          <w:bCs/>
        </w:rPr>
      </w:pPr>
      <w:r w:rsidRPr="00D964E6">
        <w:rPr>
          <w:rFonts w:ascii="Sylfaen" w:hAnsi="Sylfaen" w:cs="Sylfaen"/>
          <w:bCs/>
        </w:rPr>
        <w:t>სსიპ - საქართველოს მუნიციპალური განვითარების ფონდი.</w:t>
      </w:r>
    </w:p>
    <w:p w14:paraId="67DD25B7" w14:textId="77777777" w:rsidR="00FF52EC" w:rsidRPr="00D964E6" w:rsidRDefault="00FF52EC" w:rsidP="00FF52EC">
      <w:pPr>
        <w:jc w:val="both"/>
        <w:rPr>
          <w:rFonts w:ascii="Sylfaen" w:hAnsi="Sylfaen"/>
          <w:bCs/>
        </w:rPr>
      </w:pPr>
    </w:p>
    <w:p w14:paraId="29FCC4F5" w14:textId="77777777" w:rsidR="00FF52EC" w:rsidRPr="00D964E6" w:rsidRDefault="00FF52EC" w:rsidP="00FF52EC">
      <w:pPr>
        <w:pStyle w:val="abzacixml"/>
        <w:numPr>
          <w:ilvl w:val="0"/>
          <w:numId w:val="52"/>
        </w:numPr>
        <w:ind w:left="360"/>
        <w:rPr>
          <w:bCs/>
          <w:lang w:val="ka-GE"/>
        </w:rPr>
      </w:pPr>
      <w:r w:rsidRPr="00D964E6">
        <w:rPr>
          <w:bCs/>
          <w:lang w:val="ka-GE"/>
        </w:rPr>
        <w:t xml:space="preserve">მიმდინარეობდა 2019 წლამდე პერიოდში დაწყებული პროექტების და ახალი ინფრასტრუქტურული პროექტების განხორციელება, რომლებიც ემსახურებოდა საქართველოს რეგიონებში სხვადასხვა მუნიციპალური და კულტურული ობიექტების აღდგენა-რეაბილიტაციას. ასევე, მიმდინარეობდა საგზაო ინფრასტრუქტურის, წყალმომარაგების, წყალარინების, ნაპირსამაგრი, კულტურული, ტურისტული, საყოფაცხოვრებო და სხვა ობიექტების აღდგენა-რეაბილიტაცია, რომელიც მიზნად ისახავს რეგიონული ინფრასტრუქტურის გაუმჯობესებას და ქვეყნის ტურისტული პოტენციალის გაზრდას. </w:t>
      </w:r>
    </w:p>
    <w:p w14:paraId="611CBEEC" w14:textId="77777777" w:rsidR="00FF52EC" w:rsidRPr="00D964E6" w:rsidRDefault="00FF52EC" w:rsidP="00FF52EC">
      <w:pPr>
        <w:pStyle w:val="abzacixml"/>
        <w:ind w:left="360" w:firstLine="0"/>
        <w:rPr>
          <w:bCs/>
          <w:lang w:val="ka-GE"/>
        </w:rPr>
      </w:pPr>
    </w:p>
    <w:p w14:paraId="0F0113CE"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3.2.1 საქართველოს მუნიციპალური განვითარების ფონდის მიერ განსახორციელებელი პროექტები (პროგრამული კოდი - 25 03 01)</w:t>
      </w:r>
    </w:p>
    <w:p w14:paraId="376174E4" w14:textId="77777777" w:rsidR="00FF52EC" w:rsidRPr="00D964E6" w:rsidRDefault="00FF52EC" w:rsidP="00FF52EC">
      <w:pPr>
        <w:pStyle w:val="abzacixml"/>
        <w:ind w:firstLine="0"/>
        <w:rPr>
          <w:bCs/>
        </w:rPr>
      </w:pPr>
    </w:p>
    <w:p w14:paraId="30CE2B5E"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r w:rsidRPr="00D964E6">
        <w:rPr>
          <w:bCs/>
        </w:rPr>
        <w:t>პროგრამის განმახორციელებელი</w:t>
      </w:r>
      <w:r w:rsidRPr="00D964E6">
        <w:rPr>
          <w:bCs/>
          <w:lang w:val="ka-GE"/>
        </w:rPr>
        <w:t>:</w:t>
      </w:r>
    </w:p>
    <w:p w14:paraId="70627522" w14:textId="77777777" w:rsidR="00FF52EC" w:rsidRPr="00D964E6" w:rsidRDefault="00FF52EC" w:rsidP="00FF52EC">
      <w:pPr>
        <w:numPr>
          <w:ilvl w:val="0"/>
          <w:numId w:val="50"/>
        </w:numPr>
        <w:autoSpaceDE w:val="0"/>
        <w:autoSpaceDN w:val="0"/>
        <w:adjustRightInd w:val="0"/>
        <w:spacing w:after="0" w:line="240" w:lineRule="auto"/>
        <w:jc w:val="both"/>
        <w:rPr>
          <w:rFonts w:ascii="Sylfaen" w:hAnsi="Sylfaen" w:cs="Sylfaen"/>
          <w:bCs/>
        </w:rPr>
      </w:pPr>
      <w:r w:rsidRPr="00D964E6">
        <w:rPr>
          <w:rFonts w:ascii="Sylfaen" w:hAnsi="Sylfaen" w:cs="Sylfaen"/>
          <w:bCs/>
        </w:rPr>
        <w:t>სსიპ - საქართველოს მუნიციპალური განვითარების ფონდი.</w:t>
      </w:r>
    </w:p>
    <w:p w14:paraId="0C349E34" w14:textId="77777777" w:rsidR="00FF52EC" w:rsidRPr="00D964E6" w:rsidRDefault="00FF52EC" w:rsidP="00FF52EC">
      <w:pPr>
        <w:jc w:val="both"/>
        <w:rPr>
          <w:rFonts w:ascii="Sylfaen" w:hAnsi="Sylfaen"/>
          <w:bCs/>
        </w:rPr>
      </w:pPr>
    </w:p>
    <w:p w14:paraId="59A5E650"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ლაგოდეხის მუნიციპალიტეტის სოფელ აფენის, სოფელ შრომისა და სოფელ ზემო-ქვემო ნაშორვრის ქუჩებისა და საავტომობილო გზების რეაბილიტაციისათვის საჭირო დეტალური საპროექტო-სახარჯთაღრიცხვო დოკუმენტაციის მომზადება;</w:t>
      </w:r>
    </w:p>
    <w:p w14:paraId="4C817875"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ლაგოდეხის მუნიციპალიტეტის სოფ თელაში, სოფ. ბაისუბანში, სოფ. კართუბანში 50 ბავშვზე გათვლილი საბავშვო ბაღების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1DF701D7"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ლაგოდეხის მუნიციპალიტეტში 3 ქუჩის რეაბილიტაციისათვის საჭირო დეტალური საპროექტო-სახარჯთაღრიცხვო დოკუმენტაციის მომზადება და მიმდინარეობდა აღნიშნული ქუჩების სარეაბილიტაციო სამუშაოები;</w:t>
      </w:r>
    </w:p>
    <w:p w14:paraId="280E46B6"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თელავის ისტორიულ ბორცვებს შორის ტურისტული მარშრუტისა და მასზე გამავალი საზოგადოებრივ-სარეკრეაციო სივრცეების მოწყობისათვის საჭირო დეტალური საპროექტო-სახარჯთაღრიცხვო დოკუმენტაციის მომზადება;</w:t>
      </w:r>
    </w:p>
    <w:p w14:paraId="46BB7109" w14:textId="77777777" w:rsidR="00FF52EC" w:rsidRPr="00D964E6" w:rsidRDefault="00FF52EC" w:rsidP="00FF52EC">
      <w:pPr>
        <w:pStyle w:val="abzacixml"/>
        <w:numPr>
          <w:ilvl w:val="0"/>
          <w:numId w:val="52"/>
        </w:numPr>
        <w:ind w:left="360"/>
        <w:rPr>
          <w:bCs/>
          <w:lang w:val="ka-GE"/>
        </w:rPr>
      </w:pPr>
      <w:r w:rsidRPr="00D964E6">
        <w:rPr>
          <w:bCs/>
          <w:lang w:val="ka-GE"/>
        </w:rPr>
        <w:t>ქ. ყვარელში აღმაშენებლის ქუჩაზე მიმდინარეობდა სტადიონის (უეფას მეორე კატეგორიის დონე) მშენებლობისათვის საჭირო დეტალური საპროექტო-სახარჯთაღრიცხვო დოკუმენტაციის მომზადება;</w:t>
      </w:r>
    </w:p>
    <w:p w14:paraId="1FEC3399" w14:textId="77777777" w:rsidR="00FF52EC" w:rsidRPr="00D964E6" w:rsidRDefault="00FF52EC" w:rsidP="00FF52EC">
      <w:pPr>
        <w:pStyle w:val="abzacixml"/>
        <w:numPr>
          <w:ilvl w:val="0"/>
          <w:numId w:val="52"/>
        </w:numPr>
        <w:ind w:left="360"/>
        <w:rPr>
          <w:bCs/>
          <w:lang w:val="ka-GE"/>
        </w:rPr>
      </w:pPr>
      <w:r w:rsidRPr="00D964E6">
        <w:rPr>
          <w:bCs/>
          <w:lang w:val="ka-GE"/>
        </w:rPr>
        <w:t>დედოფლისწყაროს მუნიციპალიტეტში სოფ. ხორნაბუჯში 50 ბავშვზე გათვლილი საბავშვო ბაღის სარეაბილიტაციო-სარეკონსტრუქციო სამუშაოებზე გაფორმდა ხელშეკრულება;</w:t>
      </w:r>
    </w:p>
    <w:p w14:paraId="43843971" w14:textId="77777777" w:rsidR="00FF52EC" w:rsidRPr="00D964E6" w:rsidRDefault="00FF52EC" w:rsidP="00FF52EC">
      <w:pPr>
        <w:pStyle w:val="abzacixml"/>
        <w:numPr>
          <w:ilvl w:val="0"/>
          <w:numId w:val="52"/>
        </w:numPr>
        <w:ind w:left="360"/>
        <w:rPr>
          <w:bCs/>
          <w:lang w:val="ka-GE"/>
        </w:rPr>
      </w:pPr>
      <w:r w:rsidRPr="00D964E6">
        <w:rPr>
          <w:bCs/>
          <w:lang w:val="ka-GE"/>
        </w:rPr>
        <w:t>გურჯაანისა და საგარეჯოს მუნიციპალიტეტებში მიმდინარეობდა სოფელ ველისციხიდან სოფელ კაკაბეთამდე (ცენტრალურ მაგისტრალამდე სოფელ ჭერემის გავლით) საავტომობილო გზის რეაბილიტაციისათვის და მდინარე ჭერემის ხევზე 2 ახალი სახიდე გადასასვლელის მოწყობისათვის საჭირო დეტალური საპროექტო-სახარჯთაღრიცხვო დოკუმენტაციის მომზადება;</w:t>
      </w:r>
    </w:p>
    <w:p w14:paraId="429C7B1E"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 გურჯაანის სკვერის და დასასვენებელი პარკის მოწყობისათვის საჭირო დეტალური საპროექტო-სახარჯთაღრიცხვო დოკუმენტაციის მომზადება;</w:t>
      </w:r>
    </w:p>
    <w:p w14:paraId="082C0A4A"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სოფელ ველისციხის ცენტრალური ნაწილის განაშენიანების რეგულირების გეგმის მომზადება და დაიწყო სოფელ ველისციხის ურბანული განახლების პროექტირება;</w:t>
      </w:r>
    </w:p>
    <w:p w14:paraId="1C936AF0" w14:textId="77777777" w:rsidR="00FF52EC" w:rsidRPr="00D964E6" w:rsidRDefault="00FF52EC" w:rsidP="00FF52EC">
      <w:pPr>
        <w:pStyle w:val="abzacixml"/>
        <w:numPr>
          <w:ilvl w:val="0"/>
          <w:numId w:val="52"/>
        </w:numPr>
        <w:ind w:left="360"/>
        <w:rPr>
          <w:bCs/>
          <w:lang w:val="ka-GE"/>
        </w:rPr>
      </w:pPr>
      <w:r w:rsidRPr="00D964E6">
        <w:rPr>
          <w:bCs/>
          <w:lang w:val="ka-GE"/>
        </w:rPr>
        <w:t>დაიწყო ქ. გორში და ქ. გურჯაანში კომპანიონ ცხოველთა რეგიონალური თავშესაფრის სამშენებლო სამუშაოები;</w:t>
      </w:r>
    </w:p>
    <w:p w14:paraId="5E7A398D"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ახალქალაქის მუნიციპალიტეტის სოფელ ჭაჭკარის განაშენიანების რეგულირების გეგმის მომზადება;</w:t>
      </w:r>
    </w:p>
    <w:p w14:paraId="11FEB130" w14:textId="77777777" w:rsidR="00FF52EC" w:rsidRPr="00D964E6" w:rsidRDefault="00FF52EC" w:rsidP="00FF52EC">
      <w:pPr>
        <w:pStyle w:val="abzacixml"/>
        <w:numPr>
          <w:ilvl w:val="0"/>
          <w:numId w:val="52"/>
        </w:numPr>
        <w:ind w:left="360"/>
        <w:rPr>
          <w:bCs/>
          <w:lang w:val="ka-GE"/>
        </w:rPr>
      </w:pPr>
      <w:r w:rsidRPr="00D964E6">
        <w:rPr>
          <w:bCs/>
          <w:lang w:val="ka-GE"/>
        </w:rPr>
        <w:t>საგარეჯოს მუნიციპალიტეტის სოფელ უჯარმაში, დასრულდა კულტურული მემკვიდრეობის ძეგლის მიმდებარე ტერიტორიაზე და ციხე-ქალაქ უჯარმის მიმდებარედ არსებული ტურისტული ინფრასტრუქტურის განვითარებისათვის წყალარინების სისტემის მოწყობა;</w:t>
      </w:r>
    </w:p>
    <w:p w14:paraId="72E0458B" w14:textId="77777777" w:rsidR="00FF52EC" w:rsidRPr="00D964E6" w:rsidRDefault="00FF52EC" w:rsidP="00FF52EC">
      <w:pPr>
        <w:pStyle w:val="abzacixml"/>
        <w:numPr>
          <w:ilvl w:val="0"/>
          <w:numId w:val="52"/>
        </w:numPr>
        <w:ind w:left="360"/>
        <w:rPr>
          <w:bCs/>
          <w:lang w:val="ka-GE"/>
        </w:rPr>
      </w:pPr>
      <w:r w:rsidRPr="00D964E6">
        <w:rPr>
          <w:bCs/>
          <w:lang w:val="ka-GE"/>
        </w:rPr>
        <w:t>თეთრიწყაროს მუნიციპალიტეტის სოფელ ასურეთში დასრულდა ადგილობრივი მნიშვნელობის 1.2 კმ-იანი საავტომობილო გზის რეაბილიტაცია და წყალარინების სისტემის მოწყობა;</w:t>
      </w:r>
    </w:p>
    <w:p w14:paraId="20D8CDCC" w14:textId="77777777" w:rsidR="00FF52EC" w:rsidRPr="00D964E6" w:rsidRDefault="00FF52EC" w:rsidP="00FF52EC">
      <w:pPr>
        <w:pStyle w:val="abzacixml"/>
        <w:numPr>
          <w:ilvl w:val="0"/>
          <w:numId w:val="52"/>
        </w:numPr>
        <w:ind w:left="360"/>
        <w:rPr>
          <w:bCs/>
          <w:lang w:val="ka-GE"/>
        </w:rPr>
      </w:pPr>
      <w:r w:rsidRPr="00D964E6">
        <w:rPr>
          <w:bCs/>
          <w:lang w:val="ka-GE"/>
        </w:rPr>
        <w:t>თეთრიწყაროს მუნიციპალიტეტის სოფელ ასურეთში, დასრულდა შვაბების ქუჩაზე XIX საუკუნის გერმანული მხატვრულ-არქიტექტურული ღირებულების ეკლესიის, საცხოვრებელი სახლებისა და სასაფლაოს აღდგენა-რესტავრაცია;</w:t>
      </w:r>
    </w:p>
    <w:p w14:paraId="385BDEF4"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ნაფეტვრებიდან-წყლულეთამდე საავტომობილო გზის რეაბილიტაციისათვის საჭირო დეტალური საპროექტო-სახარჯთაღრიცხვო დოკუმენტაციის მომზადება;</w:t>
      </w:r>
    </w:p>
    <w:p w14:paraId="37851A4C"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გარდაბნის მუნიციპალიტეტის სოფელ გამარჯვებაში 110 ბავშვზე გათვლილი და სოფელ კუმისში 90 ბავშვზე გათვლილი საბავშვო ბაღების სამშენებლო სამუშაოები;</w:t>
      </w:r>
    </w:p>
    <w:p w14:paraId="084E9F6B"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გარდაბნის მუნიციპალიტეტის სოფელ მარტყოფის ტერიტორიულ ერთეულში შემავალი ბროწეულას დასახლებაში მდინარე ლოჭინზე სახიდე გადასასვლელის მშენებლობისათვის საჭირო დეტალური საპროექტო-სახარჯთაღრიცხვო დოკუმენტაციის მომზადება;</w:t>
      </w:r>
    </w:p>
    <w:p w14:paraId="4B467C20"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რუსთავში სპორტული კომპლექსის მშენებლობისათვის საჭირო დეტალური საპროექტო-სახარჯთაღრიცხვო დოკუმენტაციის მომზადება;</w:t>
      </w:r>
    </w:p>
    <w:p w14:paraId="6A14B090" w14:textId="77777777" w:rsidR="00FF52EC" w:rsidRPr="00D964E6" w:rsidRDefault="00FF52EC" w:rsidP="00FF52EC">
      <w:pPr>
        <w:pStyle w:val="abzacixml"/>
        <w:numPr>
          <w:ilvl w:val="0"/>
          <w:numId w:val="52"/>
        </w:numPr>
        <w:ind w:left="360"/>
        <w:rPr>
          <w:bCs/>
          <w:lang w:val="ka-GE"/>
        </w:rPr>
      </w:pPr>
      <w:r w:rsidRPr="00D964E6">
        <w:rPr>
          <w:bCs/>
          <w:lang w:val="ka-GE"/>
        </w:rPr>
        <w:t>ქ. რუსთავში დასრულდა „მშვიდობის“ ქუჩის (600 მეტრი) რეაბილიტაცია;</w:t>
      </w:r>
    </w:p>
    <w:p w14:paraId="36C67575"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ქვემო ქართლის რეგიონში 17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14:paraId="7694C79E" w14:textId="77777777" w:rsidR="00FF52EC" w:rsidRPr="00D964E6" w:rsidRDefault="00FF52EC" w:rsidP="00FF52EC">
      <w:pPr>
        <w:pStyle w:val="abzacixml"/>
        <w:numPr>
          <w:ilvl w:val="0"/>
          <w:numId w:val="52"/>
        </w:numPr>
        <w:ind w:left="360"/>
        <w:rPr>
          <w:bCs/>
          <w:lang w:val="ka-GE"/>
        </w:rPr>
      </w:pPr>
      <w:r w:rsidRPr="00D964E6">
        <w:rPr>
          <w:bCs/>
          <w:lang w:val="ka-GE"/>
        </w:rPr>
        <w:t>კასპის მუნიციპალიტეტში დასრულდა სტადიონის და სპორტ-სკოლის რეაბილიტაცია;</w:t>
      </w:r>
    </w:p>
    <w:p w14:paraId="44BAE87E"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გორის „ახალბაღის“ პარკის რეაბილიტაციისათვის საჭირო დეტალური საპროექტო-სახარჯთაღრიცხვო დოკუმენტაციის მომზადება;</w:t>
      </w:r>
    </w:p>
    <w:p w14:paraId="5175F96C"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შიდა ქართლის რეგიონში, ლტოლვილთა დასახლებაში, ადგილობრივი მნიშვნელობის საავტომობილო გზების და წყალმომარაგების სისტემის სარეაბილიტაციო სამუშაოები;</w:t>
      </w:r>
    </w:p>
    <w:p w14:paraId="35EE814C" w14:textId="77777777" w:rsidR="00FF52EC" w:rsidRPr="00D964E6" w:rsidRDefault="00FF52EC" w:rsidP="00FF52EC">
      <w:pPr>
        <w:pStyle w:val="abzacixml"/>
        <w:numPr>
          <w:ilvl w:val="0"/>
          <w:numId w:val="52"/>
        </w:numPr>
        <w:ind w:left="360"/>
        <w:rPr>
          <w:bCs/>
          <w:lang w:val="ka-GE"/>
        </w:rPr>
      </w:pPr>
      <w:r w:rsidRPr="00D964E6">
        <w:rPr>
          <w:bCs/>
          <w:lang w:val="ka-GE"/>
        </w:rPr>
        <w:t>ხაშურის მუნიციპალიტეტის სოფელ გომში, დასრულდა საქართველოს შინაგან საქმეთა სამინისტროს პოლიციის განყოფილების შენობის მშენებლობა;</w:t>
      </w:r>
    </w:p>
    <w:p w14:paraId="19E30B04" w14:textId="77777777" w:rsidR="00FF52EC" w:rsidRPr="00D964E6" w:rsidRDefault="00FF52EC" w:rsidP="00FF52EC">
      <w:pPr>
        <w:pStyle w:val="abzacixml"/>
        <w:numPr>
          <w:ilvl w:val="0"/>
          <w:numId w:val="52"/>
        </w:numPr>
        <w:ind w:left="360"/>
        <w:rPr>
          <w:bCs/>
          <w:lang w:val="ka-GE"/>
        </w:rPr>
      </w:pPr>
      <w:r w:rsidRPr="00D964E6">
        <w:rPr>
          <w:bCs/>
          <w:lang w:val="ka-GE"/>
        </w:rPr>
        <w:t>დუშეთის მუნიციპალიტეტში, დასრულდა როშკა-არხოტის უღელტეხილი-სოფელ ამღას საავტომობილო გზის მონაკვეთისა და სოფლების ახიელი-ჭიმღას დამაკავშირებელი 28 კმ-იანი გრუნტის გზის გაყვანა;</w:t>
      </w:r>
    </w:p>
    <w:p w14:paraId="362A5A17" w14:textId="77777777" w:rsidR="00FF52EC" w:rsidRPr="00D964E6" w:rsidRDefault="00FF52EC" w:rsidP="00FF52EC">
      <w:pPr>
        <w:pStyle w:val="abzacixml"/>
        <w:numPr>
          <w:ilvl w:val="0"/>
          <w:numId w:val="52"/>
        </w:numPr>
        <w:ind w:left="360"/>
        <w:rPr>
          <w:bCs/>
          <w:lang w:val="ka-GE"/>
        </w:rPr>
      </w:pPr>
      <w:r w:rsidRPr="00D964E6">
        <w:rPr>
          <w:bCs/>
          <w:lang w:val="ka-GE"/>
        </w:rPr>
        <w:t>დუშეთის მუნიციპალიტეტში, სოფელ გუდამაყრიდან სოფელ ბოსლამდე მისასვლელი საავტომობილო გზის რეაბილიტაციასთან დაკავშირებით, დასრულდა დეტალური საპროექტო-სახარჯთაღრიცხვო დოკუმენტაციის მომზადებაზე სატენდერო პროცედურები;</w:t>
      </w:r>
    </w:p>
    <w:p w14:paraId="11CF02B1" w14:textId="77777777" w:rsidR="00FF52EC" w:rsidRPr="00D964E6" w:rsidRDefault="00FF52EC" w:rsidP="00FF52EC">
      <w:pPr>
        <w:pStyle w:val="abzacixml"/>
        <w:numPr>
          <w:ilvl w:val="0"/>
          <w:numId w:val="52"/>
        </w:numPr>
        <w:ind w:left="360"/>
        <w:rPr>
          <w:bCs/>
          <w:lang w:val="ka-GE"/>
        </w:rPr>
      </w:pPr>
      <w:r w:rsidRPr="00D964E6">
        <w:rPr>
          <w:bCs/>
          <w:lang w:val="ka-GE"/>
        </w:rPr>
        <w:t>მცხეთის მუნიციპალიტეტში, დასრულდა სოფელ ნაფეტვრებიდან სოფელ ქვემო წყლულეთამდე მისასვლელი 13.8 კმ-იანი საავტომობილო გზის რეაბილიტაციისთვის საჭირო დეტალური საპროექტო-სახარჯთაღრიცხვო დოკუმენტაციის კორექტირება და სოფელ ლისი-სოფელ მუხათწყაროს დამაკავშირებელი ცენტრალური 6.9 კმ-იანი საავტომობილო გზის რეაბილიტაციისთვის საჭირო დეტალური საპროექტო-სახარჯთაღრიცხვო დოკუმენტაციის მომზადება;</w:t>
      </w:r>
    </w:p>
    <w:p w14:paraId="4DA70E13" w14:textId="77777777" w:rsidR="00FF52EC" w:rsidRPr="00D964E6" w:rsidRDefault="00FF52EC" w:rsidP="00FF52EC">
      <w:pPr>
        <w:pStyle w:val="abzacixml"/>
        <w:numPr>
          <w:ilvl w:val="0"/>
          <w:numId w:val="52"/>
        </w:numPr>
        <w:ind w:left="360"/>
        <w:rPr>
          <w:bCs/>
          <w:lang w:val="ka-GE"/>
        </w:rPr>
      </w:pPr>
      <w:r w:rsidRPr="00D964E6">
        <w:rPr>
          <w:bCs/>
          <w:lang w:val="ka-GE"/>
        </w:rPr>
        <w:t>მცხეთის მუნიციპალიტეტში, დასრულდა სოფელ წეროვანთან და სოფლის საბავშვო ბაღთან მისასვლელი საავტომობილო გზების რეაბილიტაცია;</w:t>
      </w:r>
    </w:p>
    <w:p w14:paraId="1CD3DD93"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ყაზბეგის მუნიციპალიტეტში დაბა სტეფანწმინდის ცენტრალური უბნის რესტავრაცია-რეაბილიტაციისათვის საჭირო დეტალური საპროექტო-სახარჯთაღრიცხვო დოკუმენტაციის მომზადება;</w:t>
      </w:r>
    </w:p>
    <w:p w14:paraId="06E80EBF"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მცხეთის მუნიციპალიტეტის სოფელ ძველ ქანდაში, სოფელ ბიწმენდაში, სოფელ აღდგომიანთკარში და სოფელ ვაზიანში 50 ბავშვზე გათვლილი საბავშვო ბაღების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0F8A6DA9"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მცხეთა-მთიანეთის და შიდა ქართლის რეგიონში 10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14:paraId="4C9DAFAE"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შიდა ქართლის რეგიონში, ლტოლვილთა დასახლებაში, შიდა საავტომობილო გზების რეაბილიტაციისათვის საჭირო დეტალური საპროექტო-სახარჯთაღრიცხვო დოკუმენტაციის მომზადება;</w:t>
      </w:r>
    </w:p>
    <w:p w14:paraId="58698465"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მცხეთის გენერალური გეგმის შედგენის სამუშაოები;</w:t>
      </w:r>
    </w:p>
    <w:p w14:paraId="6308FCE4"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ზესტაფონის და ბაღდათის სოფლების ცხენთარო-აჯამეთი-ვარციხის დამაკავშირებელი საავტომობილო გზის და სოფ. ობჩა-როდინაულის შიდა საავტომობილო გზების რეაბილიტაციისათვის, მდინარე ყვირილაზე ახალი საავტომობილო ხიდის მშენებლობისათვის საჭირო დეტალური საპროექტო-სახარჯთაღრიცხვო დოკუმენტაციის მომზადება;</w:t>
      </w:r>
    </w:p>
    <w:p w14:paraId="6ADAADBD"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სამტრედიის მუნიციპალიტეტის სოფ. ნაბაკევში 50 ბავშვზე გათვლილი საბავშვო ბაღის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62480F9D" w14:textId="77777777" w:rsidR="00FF52EC" w:rsidRPr="00D964E6" w:rsidRDefault="00FF52EC" w:rsidP="00FF52EC">
      <w:pPr>
        <w:pStyle w:val="abzacixml"/>
        <w:numPr>
          <w:ilvl w:val="0"/>
          <w:numId w:val="52"/>
        </w:numPr>
        <w:ind w:left="360"/>
        <w:rPr>
          <w:bCs/>
          <w:lang w:val="ka-GE"/>
        </w:rPr>
      </w:pPr>
      <w:r w:rsidRPr="00D964E6">
        <w:rPr>
          <w:bCs/>
          <w:lang w:val="ka-GE"/>
        </w:rPr>
        <w:t>ქ. ტყიბულში დაიწყო 50 ბავშვზე გათვლილი მე-4 საბავშვო ბაღის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018BDFDE" w14:textId="77777777" w:rsidR="00FF52EC" w:rsidRPr="00D964E6" w:rsidRDefault="00FF52EC" w:rsidP="00FF52EC">
      <w:pPr>
        <w:pStyle w:val="abzacixml"/>
        <w:numPr>
          <w:ilvl w:val="0"/>
          <w:numId w:val="52"/>
        </w:numPr>
        <w:ind w:left="360"/>
        <w:rPr>
          <w:bCs/>
          <w:lang w:val="ka-GE"/>
        </w:rPr>
      </w:pPr>
      <w:r w:rsidRPr="00D964E6">
        <w:rPr>
          <w:bCs/>
          <w:lang w:val="ka-GE"/>
        </w:rPr>
        <w:t>ქ. ზესტაფონში, დასრულდა აღმაშენებლის ქუჩის რეაბილიტაციისათვის საჭირო დეტალური საპროექტო-სახარჯთაღრიცხვო დოკუმენტაციის მომზადება;</w:t>
      </w:r>
    </w:p>
    <w:p w14:paraId="6E17F55A"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ხარაგაულის მუნიციპალიტეტში ღორეშა-ბაზალეთის საავტომობილო გზის რეაბილიტაციისათვის და ახალი სახიდე გადასასვლელის მშენებლობისათვის საჭირო დეტალური საპროექტო-სახარჯთაღრიცხვო დოკუმენტაციის მომზადება;</w:t>
      </w:r>
    </w:p>
    <w:p w14:paraId="282C7642"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იმერეთის რეგიონში 14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14:paraId="4CC18B08"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ქუთაისის 4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14:paraId="37FF8F91" w14:textId="77777777" w:rsidR="00FF52EC" w:rsidRPr="00D964E6" w:rsidRDefault="00FF52EC" w:rsidP="00FF52EC">
      <w:pPr>
        <w:pStyle w:val="abzacixml"/>
        <w:numPr>
          <w:ilvl w:val="0"/>
          <w:numId w:val="52"/>
        </w:numPr>
        <w:ind w:left="360"/>
        <w:rPr>
          <w:bCs/>
          <w:lang w:val="ka-GE"/>
        </w:rPr>
      </w:pPr>
      <w:r w:rsidRPr="00D964E6">
        <w:rPr>
          <w:bCs/>
          <w:lang w:val="ka-GE"/>
        </w:rPr>
        <w:t>ქ. ქუთაისში მიმდინარეობდა რიონის სანაპიროს ურბანული განახლების გეგმის შემუშავება;</w:t>
      </w:r>
    </w:p>
    <w:p w14:paraId="62338976"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ამბროლაურის მუნიციპალიტეტის სოფელ ნიკორწმინდაში კულტურული მემკვიდრეობის ძეგლის „ტაძარი ნიკორწმინდა“-ს მიმდებარე ინფრასტრუქტურის რეაბილიტაცია, მათ შორის აღნიშნულ ძეგლამდე მისასვლელი 600 მ-იანი საავტომობილო გზის რეაბილიტაცია;</w:t>
      </w:r>
    </w:p>
    <w:p w14:paraId="6E2D6143"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ცაგერის მუნიციპალიტეტის სოფელ ჩხუმის საავტომობილო გზის მოწყობისათვის საჭირო დეტალური საპროექტო-სახარჯთაღრიცხვო დოკუმენტაციის მომზადება;</w:t>
      </w:r>
    </w:p>
    <w:p w14:paraId="5DF928AC" w14:textId="77777777" w:rsidR="00FF52EC" w:rsidRPr="00D964E6" w:rsidRDefault="00FF52EC" w:rsidP="00FF52EC">
      <w:pPr>
        <w:pStyle w:val="abzacixml"/>
        <w:numPr>
          <w:ilvl w:val="0"/>
          <w:numId w:val="52"/>
        </w:numPr>
        <w:ind w:left="360"/>
        <w:rPr>
          <w:bCs/>
          <w:lang w:val="ka-GE"/>
        </w:rPr>
      </w:pPr>
      <w:r w:rsidRPr="00D964E6">
        <w:rPr>
          <w:bCs/>
          <w:lang w:val="ka-GE"/>
        </w:rPr>
        <w:t>ქ. ონში მიმდინარეობდა მხარეთმცოდნეობის მუზეუმის ახალი შენობის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3A9A2687"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ადიგენის მუნიციპალიტეტის სოფელ ზარზმის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14:paraId="46C4CCEE"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ადიგენის მუნიციპალიტეტის სოფელ მოხეში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14:paraId="06F68FAB"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დაბა აბასთუმნის მიწათსარგებლობის გენერალური გეგმისა და განაშენიანების რეგულირების გეგმის მომზადება;</w:t>
      </w:r>
    </w:p>
    <w:p w14:paraId="3BF2585B"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ადიგენის მუნიციპალიტეტის სოფელ აბასთუმანში სადგურისა და ღია ავტოსადგომის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w:t>
      </w:r>
    </w:p>
    <w:p w14:paraId="5B346E9A"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ნინოწმინდის მუნიციპალიტეტში ფარავნის ტბის ჯებირისა და ტურისტული ინფრასტრუქტურის მოწყობისათვის საჭირო დეტალური საპროექტო-სახარჯთაღრიცხვო დოკუმენტაციის მომზადება;</w:t>
      </w:r>
    </w:p>
    <w:p w14:paraId="0583F818" w14:textId="77777777" w:rsidR="00FF52EC" w:rsidRPr="00D964E6" w:rsidRDefault="00FF52EC" w:rsidP="00FF52EC">
      <w:pPr>
        <w:pStyle w:val="abzacixml"/>
        <w:numPr>
          <w:ilvl w:val="0"/>
          <w:numId w:val="52"/>
        </w:numPr>
        <w:ind w:left="360"/>
        <w:rPr>
          <w:bCs/>
          <w:lang w:val="ka-GE"/>
        </w:rPr>
      </w:pPr>
      <w:r w:rsidRPr="00D964E6">
        <w:rPr>
          <w:bCs/>
          <w:lang w:val="ka-GE"/>
        </w:rPr>
        <w:t>დაბა ბაკურიანში, მიმდინარეობდა საქართველოს შინაგან საქმეთა სამინისტროს პოლიციის განყოფილების შენობის სამშენებლო სამუშაოები;</w:t>
      </w:r>
    </w:p>
    <w:p w14:paraId="32D164A5"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დაბა ბაკურიანში მრავალფუნქციური ყინულის მოედნის ტექნიკურ-ეკონუმიკური დასაბუთებისა და კონცეპტუალური პროექტის მოსამზადებლად შესაბამისი მომსახურების შესყიდვა;</w:t>
      </w:r>
    </w:p>
    <w:p w14:paraId="260EE310"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ბორჯომის მუნიციპალიტეტის დაბა ბაკურიანის შემოვლით საავტომობილო გზასთან მრავალსართულიანი ავტოსადგომის მშენებლობისათვის საჭირო დეტალური საპროექტო-სახარჯთაღრიცხვო დოკუმენტაციის მომზადება;</w:t>
      </w:r>
    </w:p>
    <w:p w14:paraId="24299D7A"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მიტარბის საბაგირომდე მისასვლელი 2.7 კმ-იანი საავტომობილო გზის სარეაბილიტაციო სამუშაოები და „დიდველზე“ ავტოსადგომის გაფართოების სამუშაოები;</w:t>
      </w:r>
    </w:p>
    <w:p w14:paraId="6B8B21CA"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ახალციხეში სპორტული კომპლექსის მშენებლობისათვის საჭირო დეტალური საპროექტო–სახარჯთაღრიცხვო დოკუმენტაციის მომზადება;</w:t>
      </w:r>
    </w:p>
    <w:p w14:paraId="539C45BB"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სამცხე-ჯავახეთის რეგიონში 10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14:paraId="2D2C00CF" w14:textId="77777777" w:rsidR="00FF52EC" w:rsidRPr="00D964E6" w:rsidRDefault="00FF52EC" w:rsidP="00FF52EC">
      <w:pPr>
        <w:pStyle w:val="abzacixml"/>
        <w:numPr>
          <w:ilvl w:val="0"/>
          <w:numId w:val="52"/>
        </w:numPr>
        <w:ind w:left="360"/>
        <w:rPr>
          <w:bCs/>
          <w:lang w:val="ka-GE"/>
        </w:rPr>
      </w:pPr>
      <w:r w:rsidRPr="00D964E6">
        <w:rPr>
          <w:bCs/>
          <w:lang w:val="ka-GE"/>
        </w:rPr>
        <w:t>ჩოხატაურის მუნიციპალიტეტის კურორტ ბახმაროში, დასრულდა გარე ელექტრომომარაგების სისტემის სარეაბილიტაციო-სამშენებლო სამუშაოები;</w:t>
      </w:r>
    </w:p>
    <w:p w14:paraId="0C27D1EE" w14:textId="77777777" w:rsidR="00FF52EC" w:rsidRPr="00D964E6" w:rsidRDefault="00FF52EC" w:rsidP="00FF52EC">
      <w:pPr>
        <w:pStyle w:val="abzacixml"/>
        <w:numPr>
          <w:ilvl w:val="0"/>
          <w:numId w:val="52"/>
        </w:numPr>
        <w:ind w:left="360"/>
        <w:rPr>
          <w:bCs/>
          <w:lang w:val="ka-GE"/>
        </w:rPr>
      </w:pPr>
      <w:r w:rsidRPr="00D964E6">
        <w:rPr>
          <w:bCs/>
          <w:lang w:val="ka-GE"/>
        </w:rPr>
        <w:t>ოზურგეთის მუნიციპალიტეტის დაბა ურეკში, მიმდინარეობდა ბულვარის მოწყობის სამუშაოები;</w:t>
      </w:r>
    </w:p>
    <w:p w14:paraId="6EAD4AEF"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 ოზურგეთში, 2 მცირე სკვერისა და დასასვენებელი პარკის მოწყობისათვის საჭირო დეტალური საპროექტო-სახარჯთაღრიცხვო დოკუმენტაციის მომზადება;</w:t>
      </w:r>
    </w:p>
    <w:p w14:paraId="0920AADD" w14:textId="77777777" w:rsidR="00FF52EC" w:rsidRPr="00D964E6" w:rsidRDefault="00FF52EC" w:rsidP="00FF52EC">
      <w:pPr>
        <w:pStyle w:val="abzacixml"/>
        <w:numPr>
          <w:ilvl w:val="0"/>
          <w:numId w:val="52"/>
        </w:numPr>
        <w:ind w:left="360"/>
        <w:rPr>
          <w:bCs/>
          <w:lang w:val="ka-GE"/>
        </w:rPr>
      </w:pPr>
      <w:r w:rsidRPr="00D964E6">
        <w:rPr>
          <w:bCs/>
          <w:lang w:val="ka-GE"/>
        </w:rPr>
        <w:t>ქ. ოზურგეთში მიმდინარეობდა ჭანტურიას ქუჩა N1-ში მდებარე ისტორიული მუზეუმის სარეაბილიტაციო სამუშაოები;</w:t>
      </w:r>
    </w:p>
    <w:p w14:paraId="45479376"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დაბა ბახმაროში, მცირე სკვერისა და დასასვენებელი პარკის მოწყობისათვის საჭირო დეტალური საპროექტო-სახარჯთაღრიცხვო დოკუმენტაციის მომზადება;</w:t>
      </w:r>
    </w:p>
    <w:p w14:paraId="65F0F207"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ჩოხატაურის მუნიციპალიტეტში კურორტ ბახმაროს ტერიტორიაზე   გამრიცხველიანება, ელექტრომომარაგების კუთხით (ფაზა 2);</w:t>
      </w:r>
    </w:p>
    <w:p w14:paraId="6781E06A"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ლანჩხუთის მუნიციპალიტეტის სოფელ აცანაში 50 ბავშვზე გათვლილი საბავშვო ბაღის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7C8B3598"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გურიის 9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14:paraId="0394086D"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ხობის მუნიციპალიტეტში ქარიატის ადმინისტრაციული ერთეულის სოფელ გამოღმა ქარიატის საავტომობილო გზის რეაბილიტაციისათვის საჭირო დეტალური საპროექტო-სახარჯთაღრიცხვო დოკუმენტაციის მომზადება;</w:t>
      </w:r>
    </w:p>
    <w:p w14:paraId="6113E8FB"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 ზუგდიდში ოლიმპიური საცურაო აუზის მშენებლობისათვის საჭირო დეტალური საპროექტო-სახარჯთაღრიცხვო დოკუმენტაციის მომზადება;</w:t>
      </w:r>
    </w:p>
    <w:p w14:paraId="53DDC58A"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ზუგდიდის მუნიციპალიტეტში ახალაბასთუმანი-რუხის საავტომობილო გზის რეაბილიტაციისათვის საჭირო დეტალური საპროექტო-სახარჯთაღრიცხვო დოკუმენტაციის მომზადება;</w:t>
      </w:r>
    </w:p>
    <w:p w14:paraId="7DF02F99"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ზუგდიდში საფეხბურთო სტადიონის (უეფას მესამე კატეგორიის დონე) სამშენებლო სამუშაოები (ფაზა2);</w:t>
      </w:r>
    </w:p>
    <w:p w14:paraId="025EF314"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ზუგდიდში ზვიად გამსახურდიას სახელობის ახალგაზრდული ცენტრისა და საპრეზიდენტო ბიბლიოთეკის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0F9FE85C" w14:textId="77777777" w:rsidR="00FF52EC" w:rsidRPr="00D964E6" w:rsidRDefault="00FF52EC" w:rsidP="00FF52EC">
      <w:pPr>
        <w:pStyle w:val="abzacixml"/>
        <w:numPr>
          <w:ilvl w:val="0"/>
          <w:numId w:val="52"/>
        </w:numPr>
        <w:ind w:left="360"/>
        <w:rPr>
          <w:bCs/>
          <w:lang w:val="ka-GE"/>
        </w:rPr>
      </w:pPr>
      <w:r w:rsidRPr="00D964E6">
        <w:rPr>
          <w:bCs/>
          <w:lang w:val="ka-GE"/>
        </w:rPr>
        <w:t>მესტიის და წალენჯიხის მუნიციპალიტეტებში მიმდინარეობდა საქართველოს შინაგან საქმეთა სამინისტროს პოლიციის განყოფილების შენობების სამშენებლო სამუშაოები;</w:t>
      </w:r>
    </w:p>
    <w:p w14:paraId="04A1DDB5"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მესტიის მუნიციპალიტეტში, დაბა მესტიის ლაღამის უბანში და უშგულის თემის სოფლებში არსებული სვანური კოშკების რეაბილიტაციისათვის საჭირო დეტალური საპროექტო-სახარჯთაღრიცხვო დოკუმენტაციის მომზადება;</w:t>
      </w:r>
    </w:p>
    <w:p w14:paraId="50C3096C"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სენაკის მუნიციპალიტეტში სოფელ გოლასყურის შიდა საუბნო საავტომობილო გზების რეაბილიტაციისათვის საჭირო დეტალური საპროექტო-სახარჯთაღრიცხვო დოკუმენტაციის მომზადება;</w:t>
      </w:r>
    </w:p>
    <w:p w14:paraId="654D5590" w14:textId="77777777" w:rsidR="00FF52EC" w:rsidRPr="00D964E6" w:rsidRDefault="00FF52EC" w:rsidP="00FF52EC">
      <w:pPr>
        <w:pStyle w:val="abzacixml"/>
        <w:numPr>
          <w:ilvl w:val="0"/>
          <w:numId w:val="52"/>
        </w:numPr>
        <w:ind w:left="360"/>
        <w:rPr>
          <w:bCs/>
          <w:lang w:val="ka-GE"/>
        </w:rPr>
      </w:pPr>
      <w:r w:rsidRPr="00D964E6">
        <w:rPr>
          <w:bCs/>
          <w:lang w:val="ka-GE"/>
        </w:rPr>
        <w:t>ზუგდიდის მუნიციპალიტეტში, მიმდინარეობდა ანაკლიის 110 ბავშვზე გათვლილი საბავშვო ბაღის მშენებლობა და სოფ. ჯუმში 50 ბავშვზე გათვლილი საბავშვო ბაღის მშენებლობისათვის საჭირო დეტალური საპროექტო-სახარჯთაღრიცხვო დოკუმენტაციის მომზადება;</w:t>
      </w:r>
    </w:p>
    <w:p w14:paraId="62D873A4"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საჩხერისა და ხარაგაულის მუნიციპალიტეტებში სოფელ ლიჩიდან სოფელ ნადაბურამდე საავტომობილო გზისა და მასზე არსებული 2 სახიდე გადასვლელის რეაბილიტაციისათვის და მდინარე ძირულაზე ახალი სახიდე გადასასვლელის მშენებლობისათვის საჭირო დეტალური საპროექტო-სახარჯთაღრიცხვო დოკუმენტაციის მომზადება;</w:t>
      </w:r>
    </w:p>
    <w:p w14:paraId="24D93DDC"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გორში ისტორიული „სამეფო“-ს ქუჩის რეაბილიტაციისათვის საჭირო დეტალური საპროექტო-სახარჯთაღრიცხვო დოკუმენტაციის მომზადება;</w:t>
      </w:r>
    </w:p>
    <w:p w14:paraId="3D26EE40"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წალენჯიხის მუნიციპალიტეტში სოფლების ფახულანი-ჭალეს საავტომობილო გზის რეაბილიტაციისათვის საჭირო დეტალური საპროექტო-სახარჯთაღრიცხვო დოკუმენტაციის მომზადება;</w:t>
      </w:r>
    </w:p>
    <w:p w14:paraId="198ED21D"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ფოთში საფეხბურთო სტადიონის (უეფას მესამე კატეგორიის დონე) სამშენებლო სამუშაოები და სათადარიგო სტადიონის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171F533E" w14:textId="77777777" w:rsidR="00FF52EC" w:rsidRPr="00D964E6" w:rsidRDefault="00FF52EC" w:rsidP="00FF52EC">
      <w:pPr>
        <w:pStyle w:val="abzacixml"/>
        <w:numPr>
          <w:ilvl w:val="0"/>
          <w:numId w:val="52"/>
        </w:numPr>
        <w:ind w:left="360"/>
        <w:rPr>
          <w:bCs/>
          <w:lang w:val="ka-GE"/>
        </w:rPr>
      </w:pPr>
      <w:r w:rsidRPr="00D964E6">
        <w:rPr>
          <w:bCs/>
          <w:lang w:val="ka-GE"/>
        </w:rPr>
        <w:t>დაიწყო მარტვილის მუნიციპალიტეტში დიდიჭყონის ადმინისტრაციულ ერთეულში,  მამულის უბანში სოფელ ონოღიაშის და სოფელ ქვედა ხუნწში 50 ბავშვზე გათვლილი საბავშვო ბაღების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27C9278C"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სენაკის მუნიციპალიტეტში ჯიხას ქუჩა N5-ში 50 ბავშვზე გათვლილი საბავშვო ბაღის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6AFEFE46" w14:textId="77777777" w:rsidR="00FF52EC" w:rsidRPr="00D964E6" w:rsidRDefault="00FF52EC" w:rsidP="00FF52EC">
      <w:pPr>
        <w:pStyle w:val="abzacixml"/>
        <w:numPr>
          <w:ilvl w:val="0"/>
          <w:numId w:val="52"/>
        </w:numPr>
        <w:ind w:left="360"/>
        <w:rPr>
          <w:bCs/>
          <w:lang w:val="ka-GE"/>
        </w:rPr>
      </w:pPr>
      <w:r w:rsidRPr="00D964E6">
        <w:rPr>
          <w:bCs/>
          <w:lang w:val="ka-GE"/>
        </w:rPr>
        <w:t>დაიწყო მესტიის მუნიციპალიტეტში ბეჩოს თემის სოფელ მაზერში, მულახის თემის სოფელ ჭოლაში, დაბა მესტიის N2 საბავშვო ბაღის ტერიტორიაზე 50 ბავშვზე გათვლილი საბავშვო ბაღების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536DAA28"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სამეგრელო-ზემო სვანეთის რეგიონში 8 საჯარო სკოლის რეაბილიტაციისათვის საჭირო დეტალური საპროექტო-სახარჯთაღრიცხვო დოკუმენტაციის მომზადება;</w:t>
      </w:r>
    </w:p>
    <w:p w14:paraId="31259B92" w14:textId="77777777" w:rsidR="00FF52EC" w:rsidRPr="00D964E6" w:rsidRDefault="00FF52EC" w:rsidP="00FF52EC">
      <w:pPr>
        <w:pStyle w:val="abzacixml"/>
        <w:numPr>
          <w:ilvl w:val="0"/>
          <w:numId w:val="52"/>
        </w:numPr>
        <w:ind w:left="360"/>
        <w:rPr>
          <w:bCs/>
          <w:lang w:val="ka-GE"/>
        </w:rPr>
      </w:pPr>
      <w:r w:rsidRPr="00D964E6">
        <w:rPr>
          <w:bCs/>
          <w:lang w:val="ka-GE"/>
        </w:rPr>
        <w:t>ქობულეთის მუნიციპალიტეტში დასრულდა ქობულეთის ნაპირდაცვისა და დარჩენილი 1 300 მ-იანი სანაპირო ზოლის მოწყობა;</w:t>
      </w:r>
    </w:p>
    <w:p w14:paraId="0ACDFE1E" w14:textId="77777777" w:rsidR="00FF52EC" w:rsidRPr="00D964E6" w:rsidRDefault="00FF52EC" w:rsidP="00FF52EC">
      <w:pPr>
        <w:pStyle w:val="abzacixml"/>
        <w:numPr>
          <w:ilvl w:val="0"/>
          <w:numId w:val="52"/>
        </w:numPr>
        <w:ind w:left="360"/>
        <w:rPr>
          <w:bCs/>
          <w:lang w:val="ka-GE"/>
        </w:rPr>
      </w:pPr>
      <w:r w:rsidRPr="00D964E6">
        <w:rPr>
          <w:bCs/>
          <w:lang w:val="ka-GE"/>
        </w:rPr>
        <w:t>ქობულეთის მუნიციპალიტეტში, დასრულდა ქობულეთის ნაპირდაცვისა და ბულვარის მოწყობის სამუშაოები (ფაზა 2);</w:t>
      </w:r>
    </w:p>
    <w:p w14:paraId="1B9A82B8"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ქობულეთის მუნიციპალიტეტში მდინარე აჭყვის კალაპოტის რეაბილიტაციისათვის საჭირო დეტალური საპროექტო-სახარჯთაღრიცხვო დოკუმენტაციის მომზადება;</w:t>
      </w:r>
    </w:p>
    <w:p w14:paraId="11957AB4" w14:textId="77777777" w:rsidR="00FF52EC" w:rsidRPr="00D964E6" w:rsidRDefault="00FF52EC" w:rsidP="00FF52EC">
      <w:pPr>
        <w:pStyle w:val="abzacixml"/>
        <w:numPr>
          <w:ilvl w:val="0"/>
          <w:numId w:val="52"/>
        </w:numPr>
        <w:ind w:left="360"/>
        <w:rPr>
          <w:bCs/>
          <w:lang w:val="ka-GE"/>
        </w:rPr>
      </w:pPr>
      <w:r w:rsidRPr="00D964E6">
        <w:rPr>
          <w:bCs/>
          <w:lang w:val="ka-GE"/>
        </w:rPr>
        <w:t>მუნიციპალიტეტებში ინფრასტრუქტურული პროექტების განხორციელების მიზნით გამოყოფილ მიწის ნაკვეთებზე, დასრულდა საკადასტრო აგეგმვითი/აზომვითი ნახაზების მომზადებისათვის მომსახურების შესყიდვა;</w:t>
      </w:r>
    </w:p>
    <w:p w14:paraId="2E910529"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 გორში, ქ. გურჯაანში და ახალციხის მუნიციპალიტეტის სოფელ სხვილში კომპანიონ ცხოველთა რეგიონალური თავშესაფრის მშენებლობისათვის საჭირო საბოლოო დეტალური საპროექტო-სახარჯთაღრიცხვო დოკუმენტაციის მომზადება;</w:t>
      </w:r>
    </w:p>
    <w:p w14:paraId="0C7FD176"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რუსთავში, ქ. ზუგდიდში და ქ. ქუთაისში კომპანიონ ცხოველთა რეგიონალური თავშესაფრის მშენებლობისათვის საჭირო დეტალური საპროექტო-სახარჯთაღრიცხვო დოკუმენტაციის მომზადება;</w:t>
      </w:r>
    </w:p>
    <w:p w14:paraId="1E934DFF"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სხვადასხვა მუნიციპალიტეტში 75, 100 და 180 ბავშვზე გათვლილი საბაშვო ბაღების მშენებლობისათვის საჭირო დეტალური საპროექტო-სახარჯთაღრიცხვო დოკუმენტაციის მომზადება;</w:t>
      </w:r>
    </w:p>
    <w:p w14:paraId="1423F6F9" w14:textId="38D705E9" w:rsidR="00FF52EC" w:rsidRPr="00D964E6" w:rsidRDefault="00FF52EC" w:rsidP="00FF52EC">
      <w:pPr>
        <w:pStyle w:val="abzacixml"/>
        <w:numPr>
          <w:ilvl w:val="0"/>
          <w:numId w:val="52"/>
        </w:numPr>
        <w:ind w:left="360"/>
        <w:rPr>
          <w:bCs/>
          <w:lang w:val="ka-GE"/>
        </w:rPr>
      </w:pPr>
      <w:r w:rsidRPr="00D964E6">
        <w:rPr>
          <w:bCs/>
          <w:lang w:val="ka-GE"/>
        </w:rPr>
        <w:t>ქალაქ თბილისში, დასრულდა ლეონიძის ქუჩის N3-ში საგარეო საქმეთა სამინისტროს ადმინისტრაციული შენობის რეაბილიტაცია.</w:t>
      </w:r>
    </w:p>
    <w:p w14:paraId="2C0A7E1C" w14:textId="77777777" w:rsidR="000C7BCF" w:rsidRPr="00D964E6" w:rsidRDefault="000C7BCF" w:rsidP="000C7BCF">
      <w:pPr>
        <w:pStyle w:val="abzacixml"/>
        <w:ind w:left="360" w:firstLine="0"/>
        <w:rPr>
          <w:bCs/>
          <w:lang w:val="ka-GE"/>
        </w:rPr>
      </w:pPr>
    </w:p>
    <w:p w14:paraId="3B3558E6"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3.2.2 მდგრადი ურბანული ტრანსპორტის განვითარების საინვესტიციო პროგრამა (ADB) (პროგრამული კოდი - 25 03 02)</w:t>
      </w:r>
    </w:p>
    <w:p w14:paraId="08A05529" w14:textId="77777777" w:rsidR="00FF52EC" w:rsidRPr="00D964E6" w:rsidRDefault="00FF52EC" w:rsidP="00FF52EC">
      <w:pPr>
        <w:pStyle w:val="abzacixml"/>
        <w:ind w:left="-360" w:firstLine="360"/>
        <w:rPr>
          <w:bCs/>
        </w:rPr>
      </w:pPr>
    </w:p>
    <w:p w14:paraId="09EFC510"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4E67AF02" w14:textId="77777777" w:rsidR="00FF52EC" w:rsidRPr="00D964E6" w:rsidRDefault="00FF52EC" w:rsidP="00FF52EC">
      <w:pPr>
        <w:numPr>
          <w:ilvl w:val="0"/>
          <w:numId w:val="50"/>
        </w:numPr>
        <w:autoSpaceDE w:val="0"/>
        <w:autoSpaceDN w:val="0"/>
        <w:adjustRightInd w:val="0"/>
        <w:spacing w:after="0" w:line="240" w:lineRule="auto"/>
        <w:jc w:val="both"/>
        <w:rPr>
          <w:bCs/>
        </w:rPr>
      </w:pPr>
      <w:r w:rsidRPr="00D964E6">
        <w:rPr>
          <w:rFonts w:ascii="Sylfaen" w:hAnsi="Sylfaen" w:cs="Sylfaen"/>
          <w:bCs/>
        </w:rPr>
        <w:t>სსიპ - საქართველოს მუნიციპალური განვითარების ფონდი.</w:t>
      </w:r>
    </w:p>
    <w:p w14:paraId="7AB1C267" w14:textId="77777777" w:rsidR="00FF52EC" w:rsidRPr="00D964E6" w:rsidRDefault="00FF52EC" w:rsidP="00FF52EC">
      <w:pPr>
        <w:jc w:val="both"/>
        <w:rPr>
          <w:rFonts w:ascii="Sylfaen" w:hAnsi="Sylfaen"/>
          <w:bCs/>
        </w:rPr>
      </w:pPr>
    </w:p>
    <w:p w14:paraId="107BF217"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თბილისი-წითელი ხიდის (აზერბაიჯანის საზღვარი) 3.5 კმ-იანი საავტომობილო გზის თბილისი-რუსთავის მონაკვეთის მოდერნიზაცია (II მონაკვეთი);</w:t>
      </w:r>
    </w:p>
    <w:p w14:paraId="7E031BD1" w14:textId="77777777" w:rsidR="00FF52EC" w:rsidRPr="00D964E6" w:rsidRDefault="00FF52EC" w:rsidP="00FF52EC">
      <w:pPr>
        <w:pStyle w:val="abzacixml"/>
        <w:numPr>
          <w:ilvl w:val="0"/>
          <w:numId w:val="52"/>
        </w:numPr>
        <w:ind w:left="360"/>
        <w:rPr>
          <w:bCs/>
          <w:lang w:val="ka-GE"/>
        </w:rPr>
      </w:pPr>
      <w:r w:rsidRPr="00D964E6">
        <w:rPr>
          <w:bCs/>
          <w:lang w:val="ka-GE"/>
        </w:rPr>
        <w:t>ქ. ბათუმში, მიმდინარეობდა ნაპირსამაგრი ნაგებობების მოწყობა 1 750 მ-ზე და სანაპირო ზოლის აღდგენა;</w:t>
      </w:r>
    </w:p>
    <w:p w14:paraId="584F1B5C" w14:textId="77777777" w:rsidR="00FF52EC" w:rsidRPr="00D964E6" w:rsidRDefault="00FF52EC" w:rsidP="00FF52EC">
      <w:pPr>
        <w:pStyle w:val="abzacixml"/>
        <w:numPr>
          <w:ilvl w:val="0"/>
          <w:numId w:val="52"/>
        </w:numPr>
        <w:ind w:left="360"/>
        <w:rPr>
          <w:bCs/>
          <w:lang w:val="ka-GE"/>
        </w:rPr>
      </w:pPr>
      <w:r w:rsidRPr="00D964E6">
        <w:rPr>
          <w:bCs/>
          <w:lang w:val="ka-GE"/>
        </w:rPr>
        <w:t>ქ. თბილისში მარშალ გელოვანის გამზირისა და მარჯვენა სანაპიროს გადაკვეთაზე „ვეფხის და მოყმის“ ძეგლთან სატრანსპორტო კვანძის მშენებლობაზე და მშენებლობის ზედამხედველობაზე შეწყდა სატენდერო პროცედურები;</w:t>
      </w:r>
    </w:p>
    <w:p w14:paraId="6DD96AC4"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საქართველოს ტექნიკური უნივერსიტეტის (GTU) ხიდსაცდელი ლაბორატორიის საოფისე ფართის რეაბილიტაცია;</w:t>
      </w:r>
    </w:p>
    <w:p w14:paraId="48E1D2F2" w14:textId="77777777" w:rsidR="00FF52EC" w:rsidRPr="00D964E6" w:rsidRDefault="00FF52EC" w:rsidP="00FF52EC">
      <w:pPr>
        <w:pStyle w:val="abzacixml"/>
        <w:numPr>
          <w:ilvl w:val="0"/>
          <w:numId w:val="52"/>
        </w:numPr>
        <w:ind w:left="360"/>
        <w:rPr>
          <w:bCs/>
          <w:lang w:val="ka-GE"/>
        </w:rPr>
      </w:pPr>
      <w:r w:rsidRPr="00D964E6">
        <w:rPr>
          <w:bCs/>
          <w:lang w:val="ka-GE"/>
        </w:rPr>
        <w:t>საქართველოს ტექნიკური უნივერსიტეტის (GTU) ხიდსაცდელი ლაბორატორიისთვის მიმდინარეობდა აღჭურვილობის, ტექნიკის, ინვენტარის შეძენა და სარგებლობაში გადაცემა;</w:t>
      </w:r>
    </w:p>
    <w:p w14:paraId="1A665D91"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საქართველოს ტექნიკური უნივერსიტეტის (GTU) ხიდსაცდელი ლაბორატორიისთვის ავეჯის შეძენა და სარგებლობაში გადაცემა;</w:t>
      </w:r>
    </w:p>
    <w:p w14:paraId="64203A5F"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თბილისის მეტროს სარეაბილიტაციო სამუშაოები (ლოტი 1 და ლოტი 2);</w:t>
      </w:r>
    </w:p>
    <w:p w14:paraId="436C3F47"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თბილისის მდგრადი ურბანული მობილობის გეგმის მომზადება;</w:t>
      </w:r>
    </w:p>
    <w:p w14:paraId="2AC46ECC" w14:textId="77777777" w:rsidR="00FF52EC" w:rsidRPr="00D964E6" w:rsidRDefault="00FF52EC" w:rsidP="00FF52EC">
      <w:pPr>
        <w:pStyle w:val="abzacixml"/>
        <w:numPr>
          <w:ilvl w:val="0"/>
          <w:numId w:val="52"/>
        </w:numPr>
        <w:ind w:left="360"/>
        <w:rPr>
          <w:bCs/>
        </w:rPr>
      </w:pPr>
      <w:r w:rsidRPr="00D964E6">
        <w:rPr>
          <w:bCs/>
          <w:lang w:val="ka-GE"/>
        </w:rPr>
        <w:t>აზიის განვითარების ბანკის საინვესტიციო პროექტების ფარგლებში, მიმდინარეობდა პროექტების მართვასთან დაკავშირებული საოპერაციო, ადმინისტრაციული, სესხის მომსახურების, ზედამხედველობისა და აუდიტორული ხარჯების დაფინანსება.</w:t>
      </w:r>
    </w:p>
    <w:p w14:paraId="4CDB4015" w14:textId="77777777" w:rsidR="00FF52EC" w:rsidRPr="00D964E6" w:rsidRDefault="00FF52EC" w:rsidP="00FF52EC">
      <w:pPr>
        <w:jc w:val="both"/>
        <w:rPr>
          <w:rFonts w:ascii="Sylfaen" w:hAnsi="Sylfaen"/>
          <w:bCs/>
        </w:rPr>
      </w:pPr>
    </w:p>
    <w:p w14:paraId="12363368"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3.2.3 რეგიონალური განვითარების პროექტი I ნაწილი (კახეთი) (WB) (პროგრამული კოდი - 25 03 03)</w:t>
      </w:r>
    </w:p>
    <w:p w14:paraId="445EE516"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078761B3"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6FBBC84C"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11FFF543" w14:textId="77777777" w:rsidR="00FF52EC" w:rsidRPr="00D964E6" w:rsidRDefault="00FF52EC" w:rsidP="00FF52EC">
      <w:pPr>
        <w:jc w:val="both"/>
        <w:rPr>
          <w:rFonts w:ascii="Sylfaen" w:hAnsi="Sylfaen"/>
          <w:bCs/>
        </w:rPr>
      </w:pPr>
    </w:p>
    <w:p w14:paraId="2370C350" w14:textId="77777777" w:rsidR="00FF52EC" w:rsidRPr="00D964E6" w:rsidRDefault="00FF52EC" w:rsidP="00FF52EC">
      <w:pPr>
        <w:pStyle w:val="abzacixml"/>
        <w:numPr>
          <w:ilvl w:val="0"/>
          <w:numId w:val="52"/>
        </w:numPr>
        <w:ind w:left="360"/>
        <w:rPr>
          <w:bCs/>
          <w:lang w:val="ka-GE"/>
        </w:rPr>
      </w:pPr>
      <w:r w:rsidRPr="00D964E6">
        <w:rPr>
          <w:bCs/>
          <w:lang w:val="ka-GE"/>
        </w:rPr>
        <w:t>რესტავრირებულ-რეაბილიტირებულ დავით გარეჯის ლავრის მონასტერში არსებულ საყრდენ კედლებზე, მიმდინარეობდა ხელშეკრულებით გათვალისწინებული დეფექტების აღმოფხვრის პერიოდი.</w:t>
      </w:r>
    </w:p>
    <w:p w14:paraId="3801A1D7" w14:textId="77777777" w:rsidR="00FF52EC" w:rsidRPr="00D964E6" w:rsidRDefault="00FF52EC" w:rsidP="00FF52EC">
      <w:pPr>
        <w:jc w:val="both"/>
        <w:rPr>
          <w:rFonts w:ascii="Sylfaen" w:hAnsi="Sylfaen"/>
          <w:bCs/>
        </w:rPr>
      </w:pPr>
    </w:p>
    <w:p w14:paraId="749A09D8" w14:textId="77777777" w:rsidR="00FF52EC" w:rsidRPr="00D964E6" w:rsidRDefault="00FF52EC" w:rsidP="000C7BCF">
      <w:pPr>
        <w:pStyle w:val="4"/>
        <w:spacing w:line="240" w:lineRule="auto"/>
        <w:rPr>
          <w:bCs/>
        </w:rPr>
      </w:pPr>
      <w:r w:rsidRPr="00D964E6">
        <w:rPr>
          <w:rFonts w:ascii="Sylfaen" w:hAnsi="Sylfaen"/>
          <w:bCs/>
          <w:i w:val="0"/>
          <w:color w:val="2F5496"/>
        </w:rPr>
        <w:t>3.2.4 რეგიონალური განვითარების პროექტი II (იმერეთი) (WB) (პროგრამული კოდი - 25 03 04)</w:t>
      </w:r>
    </w:p>
    <w:p w14:paraId="5478A877"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33E3C6F5"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445463CB"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748544D3" w14:textId="77777777" w:rsidR="00FF52EC" w:rsidRPr="00D964E6" w:rsidRDefault="00FF52EC" w:rsidP="00FF52EC">
      <w:pPr>
        <w:jc w:val="both"/>
        <w:rPr>
          <w:rFonts w:ascii="Sylfaen" w:hAnsi="Sylfaen"/>
          <w:bCs/>
        </w:rPr>
      </w:pPr>
    </w:p>
    <w:p w14:paraId="37AE49F0"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ქალაქ ვანის არქეოლოგიური მუზეუმის რეკონსტრუქცია (ფაზა 3);</w:t>
      </w:r>
    </w:p>
    <w:p w14:paraId="34575C9F"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ქალაქ ვანის მუზეუმამდე მისასვლელი საავტომობილო გზის 2.7 კმ რეაბილიტაცია და მიმდებარედ ინფრასტრუქტურის მოწყობა;</w:t>
      </w:r>
    </w:p>
    <w:p w14:paraId="168910D6"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ვანის არქეოლოგიური მუზეუმისათვის საგამოფენო ვიტრინების, ავეჯის და სანათების, ლაბორატორიული აღჭურვილობის, კომპიუტერული, სხვა ტექნიკის და აღჭურვილობის მიწოდება-მონტაჟი;</w:t>
      </w:r>
    </w:p>
    <w:p w14:paraId="2357A9C0"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გელათის ღვთისმშობლის ტაძრის ეკვდერების გადახურვის სამუშაოები, ცოკოლის და სადრენაჟო სისტემის რეაბილიტაცია;</w:t>
      </w:r>
    </w:p>
    <w:p w14:paraId="7517F394"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გელათის მონასტერთან მისასვლელი 100 მ-იანი საავტომობილო გზის და საყრდენი კედლის სარეაბილიტაციო სამუშაოები;</w:t>
      </w:r>
    </w:p>
    <w:p w14:paraId="32E863E3"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„მოწამეთა“-ს სამონასტრო კომპლექსის მიმდებარედ ტურისტული ინფრასტრუქტურის მშენებლობა;</w:t>
      </w:r>
    </w:p>
    <w:p w14:paraId="184CBD54"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 წყალტუბოში, საწურბლიას მღვიმემდე მისასვლელი 1.4 კმ-იანი საავტომობილო გზის რეაბილიტაცია;</w:t>
      </w:r>
    </w:p>
    <w:p w14:paraId="53080C64"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 წყალტუბოს ცენტრალურ პარკში არსებული შადრევნის რეაბილიტაცია;</w:t>
      </w:r>
    </w:p>
    <w:p w14:paraId="76D0401A"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კაცხის სვეტთან კელიების და მომსახურების შენობის მშენებლობა;</w:t>
      </w:r>
    </w:p>
    <w:p w14:paraId="2E38153D" w14:textId="77777777" w:rsidR="00FF52EC" w:rsidRPr="00D964E6" w:rsidRDefault="00FF52EC" w:rsidP="00FF52EC">
      <w:pPr>
        <w:pStyle w:val="abzacixml"/>
        <w:numPr>
          <w:ilvl w:val="0"/>
          <w:numId w:val="52"/>
        </w:numPr>
        <w:ind w:left="360"/>
        <w:rPr>
          <w:bCs/>
          <w:lang w:val="ka-GE"/>
        </w:rPr>
      </w:pPr>
      <w:r w:rsidRPr="00D964E6">
        <w:rPr>
          <w:bCs/>
          <w:lang w:val="ka-GE"/>
        </w:rPr>
        <w:t>„რეგიონალური განვითარების პროექტი II“-ის ფარგლებში განსახორციელებელ სამუშაოებზე, მიმდინარეობდა ზედამხედველობის მომსახურება;</w:t>
      </w:r>
    </w:p>
    <w:p w14:paraId="38939F4D"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კახეთის და იმერეთის რეგიონებისთვის ტურიზმის მარკეტინგის და პრომოუშენის, ონლაინ დაფარვის საკონსულტაციო მომსახურება;</w:t>
      </w:r>
    </w:p>
    <w:p w14:paraId="12531428"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იმერეთის რეგიონში ტურისტული სექტორის შეფასებისა და მონიტორინგის საკონსულტაციო მომსახურება;</w:t>
      </w:r>
    </w:p>
    <w:p w14:paraId="18390B70" w14:textId="77777777" w:rsidR="00FF52EC" w:rsidRPr="00D964E6" w:rsidRDefault="00FF52EC" w:rsidP="00FF52EC">
      <w:pPr>
        <w:jc w:val="both"/>
        <w:rPr>
          <w:rFonts w:ascii="Sylfaen" w:hAnsi="Sylfaen"/>
          <w:bCs/>
        </w:rPr>
      </w:pPr>
    </w:p>
    <w:p w14:paraId="5F789769"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3.2.5 რეგიონალური განვითარების პროექტი III (მცხეთა-მთიანეთი და სამცხე-ჯავახეთი) (WB) (პროგრამული კოდი - 25 03 05)</w:t>
      </w:r>
    </w:p>
    <w:p w14:paraId="30557B2D" w14:textId="77777777" w:rsidR="00FF52EC" w:rsidRPr="00D964E6" w:rsidRDefault="00FF52EC" w:rsidP="00FF52EC">
      <w:pPr>
        <w:autoSpaceDE w:val="0"/>
        <w:autoSpaceDN w:val="0"/>
        <w:adjustRightInd w:val="0"/>
        <w:spacing w:after="0" w:line="240" w:lineRule="auto"/>
        <w:ind w:firstLine="284"/>
        <w:jc w:val="both"/>
        <w:rPr>
          <w:rFonts w:ascii="Sylfaen" w:hAnsi="Sylfaen" w:cs="Sylfaen,Bold"/>
          <w:bCs/>
        </w:rPr>
      </w:pPr>
    </w:p>
    <w:p w14:paraId="5A6333A1"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2AC08FDD"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385BEC19" w14:textId="77777777" w:rsidR="00FF52EC" w:rsidRPr="00D964E6" w:rsidRDefault="00FF52EC" w:rsidP="00FF52EC">
      <w:pPr>
        <w:jc w:val="both"/>
        <w:rPr>
          <w:rFonts w:ascii="Sylfaen" w:hAnsi="Sylfaen"/>
          <w:bCs/>
        </w:rPr>
      </w:pPr>
    </w:p>
    <w:p w14:paraId="397D5A9E" w14:textId="77777777" w:rsidR="00FF52EC" w:rsidRPr="00D964E6" w:rsidRDefault="00FF52EC" w:rsidP="00FF52EC">
      <w:pPr>
        <w:pStyle w:val="abzacixml"/>
        <w:numPr>
          <w:ilvl w:val="0"/>
          <w:numId w:val="52"/>
        </w:numPr>
        <w:ind w:left="360"/>
        <w:rPr>
          <w:bCs/>
          <w:lang w:val="ka-GE"/>
        </w:rPr>
      </w:pPr>
      <w:r w:rsidRPr="00D964E6">
        <w:rPr>
          <w:bCs/>
          <w:lang w:val="ka-GE"/>
        </w:rPr>
        <w:t>რეაბილიტირებულ დარიალის სამონასტრო კომპლექსის მიმდებარე ავტოსადგომზე და მონასტრის რეზიდენციამდე მისასვლელ 0.5 კმ-იან საავტომობილო გზაზე, მიმდინარეობდა ხელშეკრულებით გათვალისწინებული დეფექტების აღმოფხვრის პერიოდი;</w:t>
      </w:r>
    </w:p>
    <w:p w14:paraId="190A2995" w14:textId="77777777" w:rsidR="00FF52EC" w:rsidRPr="00D964E6" w:rsidRDefault="00FF52EC" w:rsidP="00FF52EC">
      <w:pPr>
        <w:pStyle w:val="abzacixml"/>
        <w:numPr>
          <w:ilvl w:val="0"/>
          <w:numId w:val="52"/>
        </w:numPr>
        <w:ind w:left="360"/>
        <w:rPr>
          <w:bCs/>
          <w:lang w:val="ka-GE"/>
        </w:rPr>
      </w:pPr>
      <w:r w:rsidRPr="00D964E6">
        <w:rPr>
          <w:bCs/>
          <w:lang w:val="ka-GE"/>
        </w:rPr>
        <w:t>მცხეთის კინოთეატრის შენობის არქეოლოგიურ მუზეუმად ადაპტაციის მიზნით, მიმდინარეობდა სამშენებლო სამუშაოები;</w:t>
      </w:r>
    </w:p>
    <w:p w14:paraId="35E9E5DD" w14:textId="77777777" w:rsidR="00FF52EC" w:rsidRPr="00D964E6" w:rsidRDefault="00FF52EC" w:rsidP="00FF52EC">
      <w:pPr>
        <w:pStyle w:val="abzacixml"/>
        <w:numPr>
          <w:ilvl w:val="0"/>
          <w:numId w:val="52"/>
        </w:numPr>
        <w:ind w:left="360"/>
        <w:rPr>
          <w:bCs/>
          <w:lang w:val="ka-GE"/>
        </w:rPr>
      </w:pPr>
      <w:r w:rsidRPr="00D964E6">
        <w:rPr>
          <w:bCs/>
          <w:lang w:val="ka-GE"/>
        </w:rPr>
        <w:t>დაბა სტეფანწმინდაში რეაბილიტირებულ ალექსანდრე ყაზბეგის სახელობის ისტორიული მუზეუმის კომპლექსზე, მიმდინარეობდა ხელშეკრულებით გათვალისწინებული დეფექტების აღმოფხვრის პერიოდი;</w:t>
      </w:r>
    </w:p>
    <w:p w14:paraId="6924139E" w14:textId="77777777" w:rsidR="00FF52EC" w:rsidRPr="00D964E6" w:rsidRDefault="00FF52EC" w:rsidP="00FF52EC">
      <w:pPr>
        <w:pStyle w:val="abzacixml"/>
        <w:numPr>
          <w:ilvl w:val="0"/>
          <w:numId w:val="52"/>
        </w:numPr>
        <w:ind w:left="360"/>
        <w:rPr>
          <w:bCs/>
          <w:lang w:val="ka-GE"/>
        </w:rPr>
      </w:pPr>
      <w:r w:rsidRPr="00D964E6">
        <w:rPr>
          <w:bCs/>
          <w:lang w:val="ka-GE"/>
        </w:rPr>
        <w:t>რეაბილიტირებულ ყაზბეგის მუნიციპალიტეტის სოფელ გერგეთში მისასვლელ 1.8 კმ-იან საავტომობილო გზაზე და გერგეთის სამებასთან მისასვლელი საფეხმავლო გზაზე, მიმდინარეობდა ხელშეკრულებით გათვალისწინებული დეფექტების აღმოფხვრის პერიოდი;</w:t>
      </w:r>
    </w:p>
    <w:p w14:paraId="2811876A"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ზედაზნის მონასტერთან მისასვლელი 6.1 კმ-იანი საავტომობილო გზის რეაბილიტაცია, ავტოსადგომისა და ეკლესიამდე მისასვლელი ბილიკის მოწყობის სამუშაოები;</w:t>
      </w:r>
    </w:p>
    <w:p w14:paraId="4384C061"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დუშეთის ისტორიული ქუჩების ურბანული განახლების სამუშაოები;</w:t>
      </w:r>
    </w:p>
    <w:p w14:paraId="56D51F08" w14:textId="77777777" w:rsidR="00FF52EC" w:rsidRPr="00D964E6" w:rsidRDefault="00FF52EC" w:rsidP="00FF52EC">
      <w:pPr>
        <w:pStyle w:val="abzacixml"/>
        <w:numPr>
          <w:ilvl w:val="0"/>
          <w:numId w:val="52"/>
        </w:numPr>
        <w:ind w:left="360"/>
        <w:rPr>
          <w:bCs/>
          <w:lang w:val="ka-GE"/>
        </w:rPr>
      </w:pPr>
      <w:r w:rsidRPr="00D964E6">
        <w:rPr>
          <w:bCs/>
          <w:lang w:val="ka-GE"/>
        </w:rPr>
        <w:t>დაბა სტეფანწმინდაში ალ. ყაზბეგის სახელობის ისტორიული მუზეუმის სარეაბილიტაციო სამუშაოებთან (ფაზა 2) დაკავშირებით, მიმდინარეობდა დეტალური საპროექტო-სახარჯთაღრიცხვო დოკუმენტაციის მომზადებაზე სატენდერო პროცედურები;</w:t>
      </w:r>
    </w:p>
    <w:p w14:paraId="49144EEC" w14:textId="77777777" w:rsidR="00FF52EC" w:rsidRPr="00D964E6" w:rsidRDefault="00FF52EC" w:rsidP="00FF52EC">
      <w:pPr>
        <w:pStyle w:val="abzacixml"/>
        <w:numPr>
          <w:ilvl w:val="0"/>
          <w:numId w:val="52"/>
        </w:numPr>
        <w:ind w:left="360"/>
        <w:rPr>
          <w:bCs/>
          <w:lang w:val="ka-GE"/>
        </w:rPr>
      </w:pPr>
      <w:r w:rsidRPr="00D964E6">
        <w:rPr>
          <w:bCs/>
          <w:lang w:val="ka-GE"/>
        </w:rPr>
        <w:t>მცხეთის ურბანულ განაშენიანებასთან (მათ შორის ჯვრის მონასტერთან ტურისტული ინფრასტრუქტურის მოწყობა) და სარეკრეაციო პარკის მოწყობასთან დაკავშირებით, მიმდინარეობდა დეტალური საპროექტო-სახარჯთაღრიცხვო დოკუმენტაციის მომზადებაზე სატენდერო პროცედურები;</w:t>
      </w:r>
    </w:p>
    <w:p w14:paraId="2B24857C" w14:textId="77777777" w:rsidR="00FF52EC" w:rsidRPr="00D964E6" w:rsidRDefault="00FF52EC" w:rsidP="00FF52EC">
      <w:pPr>
        <w:pStyle w:val="abzacixml"/>
        <w:numPr>
          <w:ilvl w:val="0"/>
          <w:numId w:val="52"/>
        </w:numPr>
        <w:ind w:left="360"/>
        <w:rPr>
          <w:bCs/>
          <w:lang w:val="ka-GE"/>
        </w:rPr>
      </w:pPr>
      <w:r w:rsidRPr="00D964E6">
        <w:rPr>
          <w:bCs/>
          <w:lang w:val="ka-GE"/>
        </w:rPr>
        <w:t>ზაქაგორას და თრუსოს დაცული ტერიტორიების კონსერვაცია-რესტავრაციასთან დაკავშირებით, დასრულდა დეტალური საპროექტო-სახარჯთაღრიცხვო დოკუმენტაციის მომზადებაზე და ზედამხედველობის მომსახურებაზე სატენდერო პროცედურები;</w:t>
      </w:r>
    </w:p>
    <w:p w14:paraId="3321A00B" w14:textId="77777777" w:rsidR="00FF52EC" w:rsidRPr="00D964E6" w:rsidRDefault="00FF52EC" w:rsidP="00FF52EC">
      <w:pPr>
        <w:pStyle w:val="abzacixml"/>
        <w:numPr>
          <w:ilvl w:val="0"/>
          <w:numId w:val="52"/>
        </w:numPr>
        <w:ind w:left="360"/>
        <w:rPr>
          <w:bCs/>
          <w:lang w:val="ka-GE"/>
        </w:rPr>
      </w:pPr>
      <w:r w:rsidRPr="00D964E6">
        <w:rPr>
          <w:bCs/>
          <w:lang w:val="ka-GE"/>
        </w:rPr>
        <w:t>მცხეთის მუზეუმის მუზეოგრაფიის, მართვის გეგმისა და საგამოფენო სივრცის დიზაინის მოსამზადებლად, მიმდინარეობდა საკონსულტაციო მომსახურებაზე სატენდერო პროცედურები;</w:t>
      </w:r>
    </w:p>
    <w:p w14:paraId="2C05901A" w14:textId="77777777" w:rsidR="00FF52EC" w:rsidRPr="00D964E6" w:rsidRDefault="00FF52EC" w:rsidP="00FF52EC">
      <w:pPr>
        <w:pStyle w:val="abzacixml"/>
        <w:numPr>
          <w:ilvl w:val="0"/>
          <w:numId w:val="52"/>
        </w:numPr>
        <w:ind w:left="360"/>
        <w:rPr>
          <w:bCs/>
          <w:lang w:val="ka-GE"/>
        </w:rPr>
      </w:pPr>
      <w:r w:rsidRPr="00D964E6">
        <w:rPr>
          <w:bCs/>
          <w:lang w:val="ka-GE"/>
        </w:rPr>
        <w:t>მცხეთა-მთიანეთის რეგიონში მიმდინარეობდა მცირე და საშუალო მეწარმეებისათვის ბიზნესის დაწყება/განვითარებასთან დაკავშირებული საკონსულტაციო მომსახურება;</w:t>
      </w:r>
    </w:p>
    <w:p w14:paraId="6C760192" w14:textId="77777777" w:rsidR="00FF52EC" w:rsidRPr="00D964E6" w:rsidRDefault="00360728" w:rsidP="00FF52EC">
      <w:pPr>
        <w:pStyle w:val="abzacixml"/>
        <w:numPr>
          <w:ilvl w:val="0"/>
          <w:numId w:val="52"/>
        </w:numPr>
        <w:ind w:left="360"/>
        <w:rPr>
          <w:bCs/>
          <w:lang w:val="ka-GE"/>
        </w:rPr>
      </w:pPr>
      <w:hyperlink r:id="rId8" w:history="1">
        <w:r w:rsidR="00FF52EC" w:rsidRPr="00D964E6">
          <w:rPr>
            <w:bCs/>
            <w:lang w:val="ka-GE"/>
          </w:rPr>
          <w:t>მცხეთის მუნიციპალიტეტში, მიმდინარეობდა შპს „სევსამორა“-სთან მისასვლელი საავტომობილო გზის რეაბილიტაცია, გარე განათების და გაზმომარაგების მოწყობა</w:t>
        </w:r>
      </w:hyperlink>
      <w:r w:rsidR="00FF52EC" w:rsidRPr="00D964E6">
        <w:rPr>
          <w:bCs/>
          <w:lang w:val="ka-GE"/>
        </w:rPr>
        <w:t>;</w:t>
      </w:r>
    </w:p>
    <w:p w14:paraId="06272CDD"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მცხეთის არქეოლოგიური მუზეუმის რეკონსტრუქციისათვის (იუნესკოს რეკომენდაციების შესაბამისად) საჭირო დეტალური საპროექტო-სახარჯთაღრიცხვო დოკუმენტაციის მომზადება;</w:t>
      </w:r>
    </w:p>
    <w:p w14:paraId="27F0C047" w14:textId="77777777" w:rsidR="00FF52EC" w:rsidRPr="00D964E6" w:rsidRDefault="00FF52EC" w:rsidP="00FF52EC">
      <w:pPr>
        <w:pStyle w:val="abzacixml"/>
        <w:numPr>
          <w:ilvl w:val="0"/>
          <w:numId w:val="52"/>
        </w:numPr>
        <w:ind w:left="360"/>
        <w:rPr>
          <w:bCs/>
          <w:lang w:val="ka-GE"/>
        </w:rPr>
      </w:pPr>
      <w:r w:rsidRPr="00D964E6">
        <w:rPr>
          <w:bCs/>
          <w:lang w:val="ka-GE"/>
        </w:rPr>
        <w:t>დაბა აბასთუმანში მიმდინარეობდა აბასთუმნის ისტორიული 18 ხის სახლის რეაბილიტაცია;</w:t>
      </w:r>
    </w:p>
    <w:p w14:paraId="5A0D1ACA" w14:textId="77777777" w:rsidR="00FF52EC" w:rsidRPr="00D964E6" w:rsidRDefault="00FF52EC" w:rsidP="00FF52EC">
      <w:pPr>
        <w:pStyle w:val="abzacixml"/>
        <w:numPr>
          <w:ilvl w:val="0"/>
          <w:numId w:val="52"/>
        </w:numPr>
        <w:ind w:left="360"/>
        <w:rPr>
          <w:bCs/>
          <w:lang w:val="ka-GE"/>
        </w:rPr>
      </w:pPr>
      <w:r w:rsidRPr="00D964E6">
        <w:rPr>
          <w:bCs/>
          <w:lang w:val="ka-GE"/>
        </w:rPr>
        <w:t>აბასთუმანში მიმდინარეობდა ასტროფიზიკური ობსერვატორიის რეაბილიტაცია;</w:t>
      </w:r>
    </w:p>
    <w:p w14:paraId="43C99DA9"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აბასთუმნის ურბანული განახლებისათვის საჭირო დეტალური საპროექტო-სახარჯთაღრიცხვო დოკუმენტაციის მომზადება და სამშენებლო სამუშაოების ზედამხედველობის საკონსულტაციო მომსახურება;</w:t>
      </w:r>
    </w:p>
    <w:p w14:paraId="28B233EA" w14:textId="77777777" w:rsidR="00FF52EC" w:rsidRPr="00D964E6" w:rsidRDefault="00FF52EC" w:rsidP="00FF52EC">
      <w:pPr>
        <w:pStyle w:val="abzacixml"/>
        <w:numPr>
          <w:ilvl w:val="0"/>
          <w:numId w:val="52"/>
        </w:numPr>
        <w:ind w:left="360"/>
        <w:rPr>
          <w:bCs/>
          <w:lang w:val="ka-GE"/>
        </w:rPr>
      </w:pPr>
      <w:r w:rsidRPr="00D964E6">
        <w:rPr>
          <w:bCs/>
          <w:lang w:val="ka-GE"/>
        </w:rPr>
        <w:t>ზარზმის სამონასტრო კომპლექსზე გადაუდებელი სარესტავრაციო სამუშაოებთან და ტურისტული ინფრასტრუქტურის მოწყობასთან დაკავშირებით, მიმდინარეობდა დეტალური საპროექტო-სახარჯთაღრიცხვო დოკუმენტაციის მომზადებაზე სატენდერო პროცედურები;</w:t>
      </w:r>
    </w:p>
    <w:p w14:paraId="577E517A"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ბაკურიანის ცენტრალური ბილიკის მოწყობისა და საავტომბილო გზის სარეაბილიტაციო სამუშაოები (ფაზა 2);</w:t>
      </w:r>
    </w:p>
    <w:p w14:paraId="24089B60"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ბაკურიანის რეკრეაციული პარკის რეაბილიტაციისათვის საჭირო დეტალური საპროექტო-სახარჯთაღრიცხვო დოკუმენტაციის მომზადება;</w:t>
      </w:r>
    </w:p>
    <w:p w14:paraId="793D747C"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ბორჯომის მუნიციპალიტეტში ბორჯომის კავალერიის შენობის რესტავრაციისათვის და მუზეუმად ადაპტაციისათვის საჭირო დეტალური საპროექტო-სახარჯთაღრიცხვო დოკუმენტაციის მომზადება და მიმდინარეობდა ბორჯომის კავალერიის შენობის სარესტავრაციო და მუზეუმად ადაპტაციასთან დაკავშირებულ სამუშაოებზე სატენდერო პროცედურები;</w:t>
      </w:r>
    </w:p>
    <w:p w14:paraId="45AAA53E" w14:textId="77777777" w:rsidR="00FF52EC" w:rsidRPr="00D964E6" w:rsidRDefault="00FF52EC" w:rsidP="00FF52EC">
      <w:pPr>
        <w:pStyle w:val="abzacixml"/>
        <w:numPr>
          <w:ilvl w:val="0"/>
          <w:numId w:val="52"/>
        </w:numPr>
        <w:ind w:left="360"/>
        <w:rPr>
          <w:bCs/>
          <w:lang w:val="ka-GE"/>
        </w:rPr>
      </w:pPr>
      <w:r w:rsidRPr="00D964E6">
        <w:rPr>
          <w:bCs/>
          <w:lang w:val="ka-GE"/>
        </w:rPr>
        <w:t>რეაბილიტირებული ბაკურიანი-ანდეზიტი-ციხისჯვარის დამაკავშირებელი 7.7 კმ საავტომობილო გზა;</w:t>
      </w:r>
    </w:p>
    <w:p w14:paraId="3E922074"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საფარას მონასტერთან ტურისტული ინფრასტრუქტურის მოწყობაზე, ვანის ქვაბებთან ტურისტული ინფრასტრუქტურის მოწყობაზე და უსაფრთხოების ღონისძიებების გატარებაზე, ხერთვისის ციხის კომპლექსთან ტურისტული ინფრასტრუქტურის მოწყობაზე, ვარძიის ტურისტული ინფრასტრუქტურის მოწყობაზე და ასპინძის მუნიციპალიტეტში სოფელ მირაშხანამდე მისასვლელი საავტომობილო გზის რეაბილიტაციაზე საბოლოო ანგარიშსწორებები;</w:t>
      </w:r>
    </w:p>
    <w:p w14:paraId="06F3CF52" w14:textId="77777777" w:rsidR="00FF52EC" w:rsidRPr="00D964E6" w:rsidRDefault="00FF52EC" w:rsidP="00FF52EC">
      <w:pPr>
        <w:pStyle w:val="abzacixml"/>
        <w:numPr>
          <w:ilvl w:val="0"/>
          <w:numId w:val="52"/>
        </w:numPr>
        <w:ind w:left="360"/>
        <w:rPr>
          <w:bCs/>
          <w:lang w:val="ka-GE"/>
        </w:rPr>
      </w:pPr>
      <w:r w:rsidRPr="00D964E6">
        <w:rPr>
          <w:bCs/>
          <w:lang w:val="ka-GE"/>
        </w:rPr>
        <w:t>თბილისის ეროვნული პარკის განახლებასთან დაკავშირებით, მიმდინარეობდა კონკურსანტების ფინანსური და ტექნიკურ წინადადებების შეფასება;</w:t>
      </w:r>
    </w:p>
    <w:p w14:paraId="526533B6"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მიტარბის და კოხტას დამაკავშირებელი საავტომობილო გზის რეაბილიტაციისათვის, დიდველის ინფრასტრუქტურის და ავტოსადგომის მოწყობისათვის, გუდაურის ახალ საბაგიროსთან მისასვლელი საავტომობილო გზის, ავტოსადგომის და ინფრასტრუქტურის მოწყობისათვის საჭირო დეტალური საპროექტო-სახარჯთაღრიცხვო დოკუმენტაციის მომზადება;</w:t>
      </w:r>
    </w:p>
    <w:p w14:paraId="0F7DAC6E" w14:textId="77777777" w:rsidR="00FF52EC" w:rsidRPr="00D964E6" w:rsidRDefault="00FF52EC" w:rsidP="00FF52EC">
      <w:pPr>
        <w:pStyle w:val="abzacixml"/>
        <w:numPr>
          <w:ilvl w:val="0"/>
          <w:numId w:val="52"/>
        </w:numPr>
        <w:ind w:left="360"/>
        <w:rPr>
          <w:bCs/>
          <w:lang w:val="ka-GE"/>
        </w:rPr>
      </w:pPr>
      <w:r w:rsidRPr="00D964E6">
        <w:rPr>
          <w:bCs/>
          <w:lang w:val="ka-GE"/>
        </w:rPr>
        <w:t>„რეგიონალური განვითარების პროექტი III“-ის ფარგლებში განსახორციელებელ სამუშაოებზე, მიმდინარეობდა ზედამხედველობის მომსახურება;</w:t>
      </w:r>
    </w:p>
    <w:p w14:paraId="634CAD3C" w14:textId="77777777" w:rsidR="00FF52EC" w:rsidRPr="00D964E6" w:rsidRDefault="00FF52EC" w:rsidP="00FF52EC">
      <w:pPr>
        <w:pStyle w:val="abzacixml"/>
        <w:numPr>
          <w:ilvl w:val="0"/>
          <w:numId w:val="52"/>
        </w:numPr>
        <w:ind w:left="360"/>
        <w:rPr>
          <w:bCs/>
          <w:lang w:val="ka-GE"/>
        </w:rPr>
      </w:pPr>
      <w:r w:rsidRPr="00D964E6">
        <w:rPr>
          <w:bCs/>
          <w:lang w:val="ka-GE"/>
        </w:rPr>
        <w:t>მსოფლიო ბანკის საინვესტიციო პროექტის ფარგლებში, მიმდინარეობდა პროექტების მართვასთან დაკავშირებული საოპერაციო, ადმინისტრაციული, სხვადასხვა საკონსულტაციო ხარჯების დაფინანსება.</w:t>
      </w:r>
    </w:p>
    <w:p w14:paraId="0F9EB642" w14:textId="77777777" w:rsidR="00FF52EC" w:rsidRPr="00D964E6" w:rsidRDefault="00FF52EC" w:rsidP="00FF52EC">
      <w:pPr>
        <w:jc w:val="both"/>
        <w:rPr>
          <w:rFonts w:ascii="Sylfaen" w:hAnsi="Sylfaen"/>
          <w:bCs/>
        </w:rPr>
      </w:pPr>
    </w:p>
    <w:p w14:paraId="56C2C530"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3.2.6 რეგიონალური და მუნიციპალური ინფრასტრუქტურის განვითარების პროექტი II (WB, WB-TF) (პროგრამული კოდი - 25 03 06)</w:t>
      </w:r>
    </w:p>
    <w:p w14:paraId="091399A8" w14:textId="77777777" w:rsidR="00FF52EC" w:rsidRPr="00D964E6" w:rsidRDefault="00FF52EC" w:rsidP="00FF52EC">
      <w:pPr>
        <w:autoSpaceDE w:val="0"/>
        <w:autoSpaceDN w:val="0"/>
        <w:adjustRightInd w:val="0"/>
        <w:spacing w:after="0" w:line="240" w:lineRule="auto"/>
        <w:ind w:firstLine="284"/>
        <w:jc w:val="both"/>
        <w:rPr>
          <w:rFonts w:ascii="Sylfaen" w:hAnsi="Sylfaen" w:cs="Sylfaen,Bold"/>
          <w:bCs/>
        </w:rPr>
      </w:pPr>
    </w:p>
    <w:p w14:paraId="4FFA85FE"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58F33172"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04BCC9E5" w14:textId="77777777" w:rsidR="00FF52EC" w:rsidRPr="00D964E6" w:rsidRDefault="00FF52EC" w:rsidP="00FF52EC">
      <w:pPr>
        <w:pStyle w:val="abzacixml"/>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firstLine="0"/>
        <w:rPr>
          <w:bCs/>
        </w:rPr>
      </w:pPr>
    </w:p>
    <w:p w14:paraId="599A03BF"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ზუგდიდის ბოტანიკური ბაღის რეაბილიტაცია;</w:t>
      </w:r>
    </w:p>
    <w:p w14:paraId="048EA103" w14:textId="77777777" w:rsidR="00FF52EC" w:rsidRPr="00D964E6" w:rsidRDefault="00FF52EC" w:rsidP="00FF52EC">
      <w:pPr>
        <w:pStyle w:val="abzacixml"/>
        <w:numPr>
          <w:ilvl w:val="0"/>
          <w:numId w:val="52"/>
        </w:numPr>
        <w:ind w:left="360"/>
        <w:rPr>
          <w:bCs/>
          <w:lang w:val="ka-GE"/>
        </w:rPr>
      </w:pPr>
      <w:r w:rsidRPr="00D964E6">
        <w:rPr>
          <w:bCs/>
          <w:lang w:val="ka-GE"/>
        </w:rPr>
        <w:t>დაბა მესტიაში, დასრულდა ლეო ფილფანის სახელობის სახალხო და ფოლკლორის თეატრის რეაბილიტაცია;</w:t>
      </w:r>
    </w:p>
    <w:p w14:paraId="6EC3B5C5"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გარდაბნის 5 სოფლის წყალმომარაგების სისტემის (რეზერვუარები, მილსადენები 52.1 კმ, საქლორატორო, სატუმბო სადგური, ჭები და სხვა) მოწყობა;</w:t>
      </w:r>
    </w:p>
    <w:p w14:paraId="652143EB"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ქალაქ ხაშურის სტადიონის სარეაბილიტაციო სამუშაოები;</w:t>
      </w:r>
    </w:p>
    <w:p w14:paraId="48378A3A"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ნინოწმინდის მუნიციპალიტეტის სოფელ ეშტიის 4.5 კმ-იანი საავტომობილო გზის რეაბილიტაცია;</w:t>
      </w:r>
    </w:p>
    <w:p w14:paraId="15BEB694" w14:textId="77777777" w:rsidR="00FF52EC" w:rsidRPr="00D964E6" w:rsidRDefault="00FF52EC" w:rsidP="00FF52EC">
      <w:pPr>
        <w:pStyle w:val="abzacixml"/>
        <w:numPr>
          <w:ilvl w:val="0"/>
          <w:numId w:val="52"/>
        </w:numPr>
        <w:ind w:left="360"/>
        <w:rPr>
          <w:bCs/>
          <w:lang w:val="ka-GE"/>
        </w:rPr>
      </w:pPr>
      <w:r w:rsidRPr="00D964E6">
        <w:rPr>
          <w:bCs/>
          <w:lang w:val="ka-GE"/>
        </w:rPr>
        <w:t>ბაღდათის მუნიციპალიტეტში მიმდინარეობდა შპს „ვარციხის მარანთან“ მისასვლელი საავტომობილო გზის რეაბილიტაცია;</w:t>
      </w:r>
    </w:p>
    <w:p w14:paraId="506F07A2"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შპს „ჯიველი“-თვის ელექტროენერგიის მიწოდებისათვის საჭირო ინფრასტრუქტურის მოწყობა და მისასვლელი საავტომობილო გზის რეაბილიტაცია;</w:t>
      </w:r>
    </w:p>
    <w:p w14:paraId="4E84B0B6" w14:textId="77777777" w:rsidR="00FF52EC" w:rsidRPr="00D964E6" w:rsidRDefault="00FF52EC" w:rsidP="00FF52EC">
      <w:pPr>
        <w:pStyle w:val="abzacixml"/>
        <w:numPr>
          <w:ilvl w:val="0"/>
          <w:numId w:val="52"/>
        </w:numPr>
        <w:ind w:left="360"/>
        <w:rPr>
          <w:bCs/>
          <w:lang w:val="ka-GE"/>
        </w:rPr>
      </w:pPr>
      <w:r w:rsidRPr="00D964E6">
        <w:rPr>
          <w:bCs/>
          <w:lang w:val="ka-GE"/>
        </w:rPr>
        <w:t>გურჯაანის მუნიციპალიტეტის სოფელ კარდენახში, დასრულდა  შპს „კარდანახი 1888“-თვის ჭაბურღილის მოწყობა;</w:t>
      </w:r>
    </w:p>
    <w:p w14:paraId="537C0E4F" w14:textId="77777777" w:rsidR="00FF52EC" w:rsidRPr="00D964E6" w:rsidRDefault="00FF52EC" w:rsidP="00FF52EC">
      <w:pPr>
        <w:pStyle w:val="abzacixml"/>
        <w:numPr>
          <w:ilvl w:val="0"/>
          <w:numId w:val="52"/>
        </w:numPr>
        <w:ind w:left="360"/>
        <w:rPr>
          <w:bCs/>
          <w:lang w:val="ka-GE"/>
        </w:rPr>
      </w:pPr>
      <w:r w:rsidRPr="00D964E6">
        <w:rPr>
          <w:bCs/>
          <w:lang w:val="ka-GE"/>
        </w:rPr>
        <w:t>ყვარლის მუნიციპალიტეტში, დასრულდა სს „მეგობრობის მარანთან“ მისასვლელი 1.4 კმ-იანი საავტომობილო გზის  რეაბილიტაცია, გარე განათების მოწყობა და ინტერნეტით უზრუნველყოფა;</w:t>
      </w:r>
    </w:p>
    <w:p w14:paraId="593DBE85" w14:textId="77777777" w:rsidR="00FF52EC" w:rsidRPr="00D964E6" w:rsidRDefault="00FF52EC" w:rsidP="00FF52EC">
      <w:pPr>
        <w:pStyle w:val="abzacixml"/>
        <w:numPr>
          <w:ilvl w:val="0"/>
          <w:numId w:val="52"/>
        </w:numPr>
        <w:ind w:left="360"/>
        <w:rPr>
          <w:bCs/>
          <w:lang w:val="ka-GE"/>
        </w:rPr>
      </w:pPr>
      <w:r w:rsidRPr="00D964E6">
        <w:rPr>
          <w:bCs/>
          <w:lang w:val="ka-GE"/>
        </w:rPr>
        <w:t>თელავის მუნიციპალიტეტში, დასრულდა „ვილა იყალთო ჰორეკა“-ს მარანთან მისასვლელი 250 მ-იანი საავტომობილო გზის  რეაბილიტაცია და გაზმომარაგების სისტემის მოწყობა;</w:t>
      </w:r>
    </w:p>
    <w:p w14:paraId="30C2DBA5" w14:textId="77777777" w:rsidR="00FF52EC" w:rsidRPr="00D964E6" w:rsidRDefault="00FF52EC" w:rsidP="00FF52EC">
      <w:pPr>
        <w:pStyle w:val="abzacixml"/>
        <w:numPr>
          <w:ilvl w:val="0"/>
          <w:numId w:val="52"/>
        </w:numPr>
        <w:ind w:left="360"/>
        <w:rPr>
          <w:bCs/>
          <w:lang w:val="ka-GE"/>
        </w:rPr>
      </w:pPr>
      <w:r w:rsidRPr="00D964E6">
        <w:rPr>
          <w:bCs/>
          <w:lang w:val="ka-GE"/>
        </w:rPr>
        <w:t>საქართველოს ადგილობრივი თვითმმართველობების ინსტიტუციონალური შესაძლებლობების გასაუმჯობესებლად, მიმდინარეობდა ტექნიკური დახმარება, კერძოდ: პროექტების მართვაზე, სივრცით დაგეგმარებაზე, აქტივების მართვაზე და ძირითად კაპიტალდაბანდებების დაგეგმვაზე, ფისკალური დისციპლინისა და ანგარიშგების სისტემის გაუმჯობესებაზე;</w:t>
      </w:r>
    </w:p>
    <w:p w14:paraId="3E710EED" w14:textId="77777777" w:rsidR="00FF52EC" w:rsidRPr="00D964E6" w:rsidRDefault="00FF52EC" w:rsidP="00FF52EC">
      <w:pPr>
        <w:pStyle w:val="abzacixml"/>
        <w:numPr>
          <w:ilvl w:val="0"/>
          <w:numId w:val="52"/>
        </w:numPr>
        <w:ind w:left="360"/>
        <w:rPr>
          <w:bCs/>
          <w:lang w:val="ka-GE"/>
        </w:rPr>
      </w:pPr>
      <w:r w:rsidRPr="00D964E6">
        <w:rPr>
          <w:bCs/>
          <w:lang w:val="ka-GE"/>
        </w:rPr>
        <w:t>მსოფლიო ბანკის საინვესტიციო პროექტის ფარგლებში, მიმდინარეობდა პროექტების მართვასთან დაკავშირებული საოპერაციო, ადმინისტრაციული, აუდიტორული ხარჯების დაფინანსება.</w:t>
      </w:r>
    </w:p>
    <w:p w14:paraId="1256669A" w14:textId="77777777" w:rsidR="00FF52EC" w:rsidRPr="00D964E6" w:rsidRDefault="00FF52EC" w:rsidP="00FF52E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17AAE6E2" w14:textId="77777777" w:rsidR="00FF52EC" w:rsidRPr="00D964E6" w:rsidRDefault="00FF52EC" w:rsidP="00FF52EC">
      <w:pPr>
        <w:autoSpaceDE w:val="0"/>
        <w:autoSpaceDN w:val="0"/>
        <w:adjustRightInd w:val="0"/>
        <w:spacing w:after="0" w:line="240" w:lineRule="auto"/>
        <w:ind w:firstLine="450"/>
        <w:jc w:val="both"/>
        <w:rPr>
          <w:rFonts w:ascii="Sylfaen" w:hAnsi="Sylfaen" w:cs="Sylfaen,Bold"/>
          <w:bCs/>
        </w:rPr>
      </w:pPr>
    </w:p>
    <w:p w14:paraId="126823C7"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3.2.7 საქართველოს ურბანული რეკონსტრუქციის და განვითარების პროექტი (EIB) (პროგრამული კოდი - 25 03 07)</w:t>
      </w:r>
    </w:p>
    <w:p w14:paraId="40313B32" w14:textId="77777777" w:rsidR="00FF52EC" w:rsidRPr="00D964E6" w:rsidRDefault="00FF52EC" w:rsidP="00FF52EC">
      <w:pPr>
        <w:autoSpaceDE w:val="0"/>
        <w:autoSpaceDN w:val="0"/>
        <w:adjustRightInd w:val="0"/>
        <w:spacing w:after="0" w:line="240" w:lineRule="auto"/>
        <w:ind w:firstLine="644"/>
        <w:jc w:val="both"/>
        <w:rPr>
          <w:rFonts w:ascii="Sylfaen" w:hAnsi="Sylfaen" w:cs="Sylfaen,Bold"/>
          <w:bCs/>
        </w:rPr>
      </w:pPr>
    </w:p>
    <w:p w14:paraId="3BB8C5F4"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3A8F04D9"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1BB9BF31" w14:textId="77777777" w:rsidR="00FF52EC" w:rsidRPr="00D964E6" w:rsidRDefault="00FF52EC" w:rsidP="00FF52EC">
      <w:pPr>
        <w:pStyle w:val="abzacixml"/>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firstLine="0"/>
        <w:rPr>
          <w:bCs/>
        </w:rPr>
      </w:pPr>
    </w:p>
    <w:p w14:paraId="3FE883C8" w14:textId="77777777" w:rsidR="00FF52EC" w:rsidRPr="00D964E6" w:rsidRDefault="00FF52EC" w:rsidP="00FF52EC">
      <w:pPr>
        <w:autoSpaceDE w:val="0"/>
        <w:autoSpaceDN w:val="0"/>
        <w:adjustRightInd w:val="0"/>
        <w:spacing w:after="0" w:line="240" w:lineRule="auto"/>
        <w:ind w:left="720"/>
        <w:jc w:val="both"/>
        <w:rPr>
          <w:rFonts w:ascii="Sylfaen" w:hAnsi="Sylfaen"/>
          <w:bCs/>
        </w:rPr>
      </w:pPr>
    </w:p>
    <w:p w14:paraId="56146659" w14:textId="77777777" w:rsidR="00FF52EC" w:rsidRPr="00D964E6" w:rsidRDefault="00FF52EC" w:rsidP="00FF52EC">
      <w:pPr>
        <w:pStyle w:val="abzacixml"/>
        <w:numPr>
          <w:ilvl w:val="0"/>
          <w:numId w:val="52"/>
        </w:numPr>
        <w:ind w:left="360"/>
        <w:rPr>
          <w:bCs/>
          <w:lang w:val="ka-GE"/>
        </w:rPr>
      </w:pPr>
      <w:r w:rsidRPr="00D964E6">
        <w:rPr>
          <w:bCs/>
          <w:lang w:val="ka-GE"/>
        </w:rPr>
        <w:t>ქ. ოზურგეთში საგზაო უსაფრთხოების მიზნით, მიმდინარე წლის პირველ კვალტალში დასრულდა საავტომობილო გზებზე საგზაო ნიშნებისა და მონიშვნების განთავსების სამუშაოები;</w:t>
      </w:r>
    </w:p>
    <w:p w14:paraId="67A7443D" w14:textId="77777777" w:rsidR="00FF52EC" w:rsidRPr="00D964E6" w:rsidRDefault="00FF52EC" w:rsidP="00FF52EC">
      <w:pPr>
        <w:pStyle w:val="abzacixml"/>
        <w:numPr>
          <w:ilvl w:val="0"/>
          <w:numId w:val="52"/>
        </w:numPr>
        <w:ind w:left="360"/>
        <w:rPr>
          <w:bCs/>
          <w:lang w:val="ka-GE"/>
        </w:rPr>
      </w:pPr>
      <w:r w:rsidRPr="00D964E6">
        <w:rPr>
          <w:bCs/>
          <w:lang w:val="ka-GE"/>
        </w:rPr>
        <w:t>ოზურგეთის მუნიციპალიტეტში, მიმდინარეობდა ნარუჯა-ლაითურის 7.3 კმ-იანი საავტომობილო გზის და დაბა ლაითურის წყალსადენის სარეაბილიტაციო სამუშაოები;</w:t>
      </w:r>
    </w:p>
    <w:p w14:paraId="16F1C52F" w14:textId="77777777" w:rsidR="00FF52EC" w:rsidRPr="00D964E6" w:rsidRDefault="00FF52EC" w:rsidP="00FF52EC">
      <w:pPr>
        <w:pStyle w:val="abzacixml"/>
        <w:numPr>
          <w:ilvl w:val="0"/>
          <w:numId w:val="52"/>
        </w:numPr>
        <w:ind w:left="360"/>
        <w:rPr>
          <w:bCs/>
          <w:lang w:val="ka-GE"/>
        </w:rPr>
      </w:pPr>
      <w:r w:rsidRPr="00D964E6">
        <w:rPr>
          <w:bCs/>
          <w:lang w:val="ka-GE"/>
        </w:rPr>
        <w:t>ქ. რუსთავში საგზაო უსაფრთხოების მიზნით, დასრულდა ქალაქის შემოსასვლელიდან მერიის მოედნამდე ცენტრალური საავტომობილო გზის დახაზვა და საგზაო მონიშვნების განთავსების სამუშაოები;</w:t>
      </w:r>
    </w:p>
    <w:p w14:paraId="54265A90" w14:textId="77777777" w:rsidR="00FF52EC" w:rsidRPr="00D964E6" w:rsidRDefault="00FF52EC" w:rsidP="00FF52EC">
      <w:pPr>
        <w:pStyle w:val="abzacixml"/>
        <w:numPr>
          <w:ilvl w:val="0"/>
          <w:numId w:val="52"/>
        </w:numPr>
        <w:ind w:left="360"/>
        <w:rPr>
          <w:bCs/>
          <w:lang w:val="ka-GE"/>
        </w:rPr>
      </w:pPr>
      <w:r w:rsidRPr="00D964E6">
        <w:rPr>
          <w:bCs/>
          <w:lang w:val="ka-GE"/>
        </w:rPr>
        <w:t>ქ. თელავში საგზაო უსაფრთხოების მიზნით, დასრულდა საგზაო ნიშნების მოწყობა;</w:t>
      </w:r>
    </w:p>
    <w:p w14:paraId="5E6D32E2" w14:textId="77777777" w:rsidR="00FF52EC" w:rsidRPr="00D964E6" w:rsidRDefault="00FF52EC" w:rsidP="00FF52EC">
      <w:pPr>
        <w:pStyle w:val="abzacixml"/>
        <w:numPr>
          <w:ilvl w:val="0"/>
          <w:numId w:val="52"/>
        </w:numPr>
        <w:ind w:left="360"/>
        <w:rPr>
          <w:bCs/>
          <w:lang w:val="ka-GE"/>
        </w:rPr>
      </w:pPr>
      <w:r w:rsidRPr="00D964E6">
        <w:rPr>
          <w:bCs/>
          <w:lang w:val="ka-GE"/>
        </w:rPr>
        <w:t>თელავის მუნიციპალიტეტში რეაბილიტირებულ „უსახელო ხევ“-ზე, მიმდინარე წლის პირველ კვარტალში დასრულდა საბოლოო ანგარიშსწორება;</w:t>
      </w:r>
    </w:p>
    <w:p w14:paraId="1E45E983" w14:textId="77777777" w:rsidR="00FF52EC" w:rsidRPr="00D964E6" w:rsidRDefault="00FF52EC" w:rsidP="00FF52EC">
      <w:pPr>
        <w:pStyle w:val="abzacixml"/>
        <w:numPr>
          <w:ilvl w:val="0"/>
          <w:numId w:val="52"/>
        </w:numPr>
        <w:ind w:left="360"/>
        <w:rPr>
          <w:bCs/>
          <w:lang w:val="ka-GE"/>
        </w:rPr>
      </w:pPr>
      <w:r w:rsidRPr="00D964E6">
        <w:rPr>
          <w:bCs/>
          <w:lang w:val="ka-GE"/>
        </w:rPr>
        <w:t>სიღნაღის მუნიციპალიტეტში, სოფელ წნორში მიმდინარეობდა წყალმომარაგების სისტემის სარეაბილიტაციო სამუშაოები;</w:t>
      </w:r>
    </w:p>
    <w:p w14:paraId="7B1BFF28" w14:textId="77777777" w:rsidR="00FF52EC" w:rsidRPr="00D964E6" w:rsidRDefault="00FF52EC" w:rsidP="00FF52EC">
      <w:pPr>
        <w:pStyle w:val="abzacixml"/>
        <w:numPr>
          <w:ilvl w:val="0"/>
          <w:numId w:val="52"/>
        </w:numPr>
        <w:ind w:left="360"/>
        <w:rPr>
          <w:bCs/>
          <w:lang w:val="ka-GE"/>
        </w:rPr>
      </w:pPr>
      <w:r w:rsidRPr="00D964E6">
        <w:rPr>
          <w:bCs/>
          <w:lang w:val="ka-GE"/>
        </w:rPr>
        <w:t>გურჯაანის მუნიციპალიტეტის სოფელ ვაზისუბანში რეაბილიტირებულ 1.6 კმ-იან საუბნო საავტომობილო გზებზე, მიმდინარე წლის პირველ კვარტალში დასრულდა საბოლოო ანგარიშსწორება;</w:t>
      </w:r>
    </w:p>
    <w:p w14:paraId="7C18A70D" w14:textId="77777777" w:rsidR="00FF52EC" w:rsidRPr="00D964E6" w:rsidRDefault="00FF52EC" w:rsidP="00FF52EC">
      <w:pPr>
        <w:pStyle w:val="abzacixml"/>
        <w:numPr>
          <w:ilvl w:val="0"/>
          <w:numId w:val="52"/>
        </w:numPr>
        <w:ind w:left="360"/>
        <w:rPr>
          <w:bCs/>
          <w:lang w:val="ka-GE"/>
        </w:rPr>
      </w:pPr>
      <w:r w:rsidRPr="00D964E6">
        <w:rPr>
          <w:bCs/>
          <w:lang w:val="ka-GE"/>
        </w:rPr>
        <w:t>ქ. გურჯაანში მიმდინარეობდა რეგიონული ინოვაციების ცენტრის მშენებლობა;</w:t>
      </w:r>
    </w:p>
    <w:p w14:paraId="58CD91EF"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გურჯაანის პარკის სარეაბილიტაციო სამუშაოები;</w:t>
      </w:r>
    </w:p>
    <w:p w14:paraId="61647389" w14:textId="77777777" w:rsidR="00FF52EC" w:rsidRPr="00D964E6" w:rsidRDefault="00FF52EC" w:rsidP="00FF52EC">
      <w:pPr>
        <w:pStyle w:val="abzacixml"/>
        <w:numPr>
          <w:ilvl w:val="0"/>
          <w:numId w:val="52"/>
        </w:numPr>
        <w:ind w:left="360"/>
        <w:rPr>
          <w:bCs/>
          <w:lang w:val="ka-GE"/>
        </w:rPr>
      </w:pPr>
      <w:r w:rsidRPr="00D964E6">
        <w:rPr>
          <w:bCs/>
          <w:lang w:val="ka-GE"/>
        </w:rPr>
        <w:t>ქ. ლაგოდეხში რეაბილიტირებულ ვაშლოვანის ქუჩაზე დასრულდა საბოლოო ანგარიშსწორება;</w:t>
      </w:r>
    </w:p>
    <w:p w14:paraId="65B13652" w14:textId="77777777" w:rsidR="00FF52EC" w:rsidRPr="00D964E6" w:rsidRDefault="00FF52EC" w:rsidP="00FF52EC">
      <w:pPr>
        <w:pStyle w:val="abzacixml"/>
        <w:numPr>
          <w:ilvl w:val="0"/>
          <w:numId w:val="52"/>
        </w:numPr>
        <w:ind w:left="360"/>
        <w:rPr>
          <w:bCs/>
          <w:lang w:val="ka-GE"/>
        </w:rPr>
      </w:pPr>
      <w:r w:rsidRPr="00D964E6">
        <w:rPr>
          <w:bCs/>
          <w:lang w:val="ka-GE"/>
        </w:rPr>
        <w:t>სიღნაღის მუნიციპალიტეტის სოფელ ვაქირში რეაბილიტირებულ საავტომობილო გზაზე დასრულდა საბოლოო ანგარიშსწორება;</w:t>
      </w:r>
    </w:p>
    <w:p w14:paraId="5A7DC2AD" w14:textId="77777777" w:rsidR="00FF52EC" w:rsidRPr="00D964E6" w:rsidRDefault="00FF52EC" w:rsidP="00FF52EC">
      <w:pPr>
        <w:pStyle w:val="abzacixml"/>
        <w:numPr>
          <w:ilvl w:val="0"/>
          <w:numId w:val="52"/>
        </w:numPr>
        <w:ind w:left="360"/>
        <w:rPr>
          <w:bCs/>
          <w:lang w:val="ka-GE"/>
        </w:rPr>
      </w:pPr>
      <w:r w:rsidRPr="00D964E6">
        <w:rPr>
          <w:bCs/>
          <w:lang w:val="ka-GE"/>
        </w:rPr>
        <w:t>სიღნაღის მუნიციპალიტეტში, ბოდბის წმინდა ნინოს დედათა მონასტერთან მიმდინარეობდა ტურისტული ინფრასტრუქტურის მოწყობა;</w:t>
      </w:r>
    </w:p>
    <w:p w14:paraId="25A24D5A" w14:textId="77777777" w:rsidR="00FF52EC" w:rsidRPr="00D964E6" w:rsidRDefault="00FF52EC" w:rsidP="00FF52EC">
      <w:pPr>
        <w:pStyle w:val="abzacixml"/>
        <w:numPr>
          <w:ilvl w:val="0"/>
          <w:numId w:val="52"/>
        </w:numPr>
        <w:ind w:left="360"/>
        <w:rPr>
          <w:bCs/>
          <w:lang w:val="ka-GE"/>
        </w:rPr>
      </w:pPr>
      <w:r w:rsidRPr="00D964E6">
        <w:rPr>
          <w:bCs/>
          <w:lang w:val="ka-GE"/>
        </w:rPr>
        <w:t>სიღნაღის მუნიციპალიტეტში მიმდინარეობდა წმინდა ნინოს წყაროსთან მისასვლელი 3 კმ-იანი საავტომობილო გზის სარეაბილიტაციო სამუშაოები;</w:t>
      </w:r>
    </w:p>
    <w:p w14:paraId="5E7E3BC0"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ბაკურიანის 2.3 კმ-იანი შემოვლითი საავტომობილო გზის პროექტირება და მშენებლობა;</w:t>
      </w:r>
    </w:p>
    <w:p w14:paraId="2BC72E96" w14:textId="77777777" w:rsidR="00FF52EC" w:rsidRPr="00D964E6" w:rsidRDefault="00FF52EC" w:rsidP="00FF52EC">
      <w:pPr>
        <w:pStyle w:val="abzacixml"/>
        <w:numPr>
          <w:ilvl w:val="0"/>
          <w:numId w:val="52"/>
        </w:numPr>
        <w:ind w:left="360"/>
        <w:rPr>
          <w:bCs/>
          <w:lang w:val="ka-GE"/>
        </w:rPr>
      </w:pPr>
      <w:r w:rsidRPr="00D964E6">
        <w:rPr>
          <w:bCs/>
          <w:lang w:val="ka-GE"/>
        </w:rPr>
        <w:t>ქ. ახალციხეში საგზაო უსაფრთხოების მიზნით, დასრულდა საგზაო ნიშნების და მონიშვნების განთავსების სამუშაოები;</w:t>
      </w:r>
    </w:p>
    <w:p w14:paraId="1352F14F"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ბორჯომის მუნიციპალიტეტის დაბა ახალდაბაში რეაბილიტირებულ წყალსადენზე საბოლოო ანგარიშსწორებები;</w:t>
      </w:r>
    </w:p>
    <w:p w14:paraId="70001BBE" w14:textId="77777777" w:rsidR="00FF52EC" w:rsidRPr="00D964E6" w:rsidRDefault="00FF52EC" w:rsidP="00FF52EC">
      <w:pPr>
        <w:pStyle w:val="abzacixml"/>
        <w:numPr>
          <w:ilvl w:val="0"/>
          <w:numId w:val="52"/>
        </w:numPr>
        <w:ind w:left="360"/>
        <w:rPr>
          <w:bCs/>
          <w:lang w:val="ka-GE"/>
        </w:rPr>
      </w:pPr>
      <w:r w:rsidRPr="00D964E6">
        <w:rPr>
          <w:bCs/>
          <w:lang w:val="ka-GE"/>
        </w:rPr>
        <w:t>ქ. გორში საგზაო უსაფრთხოების მიზნით, დასრულდა საგზაო ნიშნების მოწყობა;</w:t>
      </w:r>
    </w:p>
    <w:p w14:paraId="4F354321" w14:textId="77777777" w:rsidR="00FF52EC" w:rsidRPr="00D964E6" w:rsidRDefault="00FF52EC" w:rsidP="00FF52EC">
      <w:pPr>
        <w:pStyle w:val="abzacixml"/>
        <w:numPr>
          <w:ilvl w:val="0"/>
          <w:numId w:val="52"/>
        </w:numPr>
        <w:ind w:left="360"/>
        <w:rPr>
          <w:bCs/>
          <w:lang w:val="ka-GE"/>
        </w:rPr>
      </w:pPr>
      <w:r w:rsidRPr="00D964E6">
        <w:rPr>
          <w:bCs/>
          <w:lang w:val="ka-GE"/>
        </w:rPr>
        <w:t>გორის, კასპის და ქარელის მუნიციპალიტეტების კონფლიქტისპირა სოფლებში დასრულდა  18 ჭაბურღილის მოწყობის სამუშაოები;</w:t>
      </w:r>
    </w:p>
    <w:p w14:paraId="495D339C" w14:textId="77777777" w:rsidR="00FF52EC" w:rsidRPr="00D964E6" w:rsidRDefault="00FF52EC" w:rsidP="00FF52EC">
      <w:pPr>
        <w:pStyle w:val="abzacixml"/>
        <w:numPr>
          <w:ilvl w:val="0"/>
          <w:numId w:val="52"/>
        </w:numPr>
        <w:ind w:left="360"/>
        <w:rPr>
          <w:bCs/>
          <w:lang w:val="ka-GE"/>
        </w:rPr>
      </w:pPr>
      <w:r w:rsidRPr="00D964E6">
        <w:rPr>
          <w:bCs/>
          <w:lang w:val="ka-GE"/>
        </w:rPr>
        <w:t>ქ. კასპში მიმდინარეობდა რეგიონული ინოვაციების ცენტრის მშენებლობა;</w:t>
      </w:r>
    </w:p>
    <w:p w14:paraId="1791D3B9" w14:textId="77777777" w:rsidR="00FF52EC" w:rsidRPr="00D964E6" w:rsidRDefault="00FF52EC" w:rsidP="00FF52EC">
      <w:pPr>
        <w:pStyle w:val="abzacixml"/>
        <w:numPr>
          <w:ilvl w:val="0"/>
          <w:numId w:val="52"/>
        </w:numPr>
        <w:ind w:left="360"/>
        <w:rPr>
          <w:bCs/>
          <w:lang w:val="ka-GE"/>
        </w:rPr>
      </w:pPr>
      <w:r w:rsidRPr="00D964E6">
        <w:rPr>
          <w:bCs/>
          <w:lang w:val="ka-GE"/>
        </w:rPr>
        <w:t>გორის, კასპის და ქარელის მუნიციპალიტეტში მიმდინარეობდა კონფლიქტისპირა სოფლებში წყალმომარაგების სისტემების მოწყობა;</w:t>
      </w:r>
    </w:p>
    <w:p w14:paraId="507410D6" w14:textId="77777777" w:rsidR="00FF52EC" w:rsidRPr="00D964E6" w:rsidRDefault="00FF52EC" w:rsidP="00FF52EC">
      <w:pPr>
        <w:pStyle w:val="abzacixml"/>
        <w:numPr>
          <w:ilvl w:val="0"/>
          <w:numId w:val="52"/>
        </w:numPr>
        <w:ind w:left="360"/>
        <w:rPr>
          <w:bCs/>
          <w:lang w:val="ka-GE"/>
        </w:rPr>
      </w:pPr>
      <w:r w:rsidRPr="00D964E6">
        <w:rPr>
          <w:bCs/>
          <w:lang w:val="ka-GE"/>
        </w:rPr>
        <w:t>გორის მუნიციპალიტეტის სოფელ ატენში მიმდინარეობდა სიონის ტაძრის სამონასტრო კომპლექსთან ტურისტული ინფრასტრუქტურის მოწყობის სამუშაოები;</w:t>
      </w:r>
    </w:p>
    <w:p w14:paraId="0FB6B72A" w14:textId="77777777" w:rsidR="00FF52EC" w:rsidRPr="00D964E6" w:rsidRDefault="00FF52EC" w:rsidP="00FF52EC">
      <w:pPr>
        <w:pStyle w:val="abzacixml"/>
        <w:numPr>
          <w:ilvl w:val="0"/>
          <w:numId w:val="52"/>
        </w:numPr>
        <w:ind w:left="360"/>
        <w:rPr>
          <w:bCs/>
          <w:lang w:val="ka-GE"/>
        </w:rPr>
      </w:pPr>
      <w:r w:rsidRPr="00D964E6">
        <w:rPr>
          <w:bCs/>
          <w:lang w:val="ka-GE"/>
        </w:rPr>
        <w:t>თერჯოლის მუნიციპალიტეტში რეაბილიტირებულ ღვანკითის წყალსადენის ქსელზე, მიმდინარეობდა ხელშეკრულებით გათვალისწინებული დეფექტების აღმოფხვრის პერიოდი;</w:t>
      </w:r>
    </w:p>
    <w:p w14:paraId="6F9D7C6E" w14:textId="77777777" w:rsidR="00FF52EC" w:rsidRPr="00D964E6" w:rsidRDefault="00FF52EC" w:rsidP="00FF52EC">
      <w:pPr>
        <w:pStyle w:val="abzacixml"/>
        <w:numPr>
          <w:ilvl w:val="0"/>
          <w:numId w:val="52"/>
        </w:numPr>
        <w:ind w:left="360"/>
        <w:rPr>
          <w:bCs/>
          <w:lang w:val="ka-GE"/>
        </w:rPr>
      </w:pPr>
      <w:r w:rsidRPr="00D964E6">
        <w:rPr>
          <w:bCs/>
          <w:lang w:val="ka-GE"/>
        </w:rPr>
        <w:t>თერჯოლის მუნიციპალიტეტში, მიმდინარეობდა ღვანკითის წყალმომარაგების სისტემის სარეაბილიტაციო სამუშაოები (ფაზა 2);</w:t>
      </w:r>
    </w:p>
    <w:p w14:paraId="07BB6E51" w14:textId="77777777" w:rsidR="00FF52EC" w:rsidRPr="00D964E6" w:rsidRDefault="00FF52EC" w:rsidP="00FF52EC">
      <w:pPr>
        <w:pStyle w:val="abzacixml"/>
        <w:numPr>
          <w:ilvl w:val="0"/>
          <w:numId w:val="52"/>
        </w:numPr>
        <w:ind w:left="360"/>
        <w:rPr>
          <w:bCs/>
          <w:lang w:val="ka-GE"/>
        </w:rPr>
      </w:pPr>
      <w:r w:rsidRPr="00D964E6">
        <w:rPr>
          <w:bCs/>
          <w:lang w:val="ka-GE"/>
        </w:rPr>
        <w:t>საჩხერის მუნიციპალიტეტში მიმდინარეობდა ჩიხის და გორისას ადმინისტრაციულ ერთეულებში შემავალი სოფლების წყალმომარაგების სისტემის მოწყობა;</w:t>
      </w:r>
    </w:p>
    <w:p w14:paraId="3C83D1B3" w14:textId="77777777" w:rsidR="00FF52EC" w:rsidRPr="00D964E6" w:rsidRDefault="00FF52EC" w:rsidP="00FF52EC">
      <w:pPr>
        <w:pStyle w:val="abzacixml"/>
        <w:numPr>
          <w:ilvl w:val="0"/>
          <w:numId w:val="52"/>
        </w:numPr>
        <w:ind w:left="360"/>
        <w:rPr>
          <w:bCs/>
          <w:lang w:val="ka-GE"/>
        </w:rPr>
      </w:pPr>
      <w:r w:rsidRPr="00D964E6">
        <w:rPr>
          <w:bCs/>
          <w:lang w:val="ka-GE"/>
        </w:rPr>
        <w:t>საჩხერის მუნიციპალიტეტში საგზაო უსაფრთხოების მიზნით, მოწყობილ საგზაო ნიშნებზე, მიმდინარეობდა ხელშეკრულებით გათვალისწინებული დეფექტების აღმოფხვრის პერიოდი;</w:t>
      </w:r>
    </w:p>
    <w:p w14:paraId="28108351" w14:textId="77777777" w:rsidR="00FF52EC" w:rsidRPr="00D964E6" w:rsidRDefault="00FF52EC" w:rsidP="00FF52EC">
      <w:pPr>
        <w:pStyle w:val="abzacixml"/>
        <w:numPr>
          <w:ilvl w:val="0"/>
          <w:numId w:val="52"/>
        </w:numPr>
        <w:ind w:left="360"/>
        <w:rPr>
          <w:bCs/>
          <w:lang w:val="ka-GE"/>
        </w:rPr>
      </w:pPr>
      <w:r w:rsidRPr="00D964E6">
        <w:rPr>
          <w:bCs/>
          <w:lang w:val="ka-GE"/>
        </w:rPr>
        <w:t>საჩხერის მუნიციპალიტეტში სოფელ ხვანის გადასახვევიდან სოფელ ლიჩის ცენტრამდე  რეაბილიტირებულ 11.5 კმ-იან საავტომობილო გზაზე, მიმდინარეობდა ხელშეკრულებით გათვალისწინებული დეფექტების აღმოფხვრის პერიოდი;</w:t>
      </w:r>
    </w:p>
    <w:p w14:paraId="1C8A7240"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საჩხერის მუნიციპალიტეტის სოფლების საირხესა და ჭორვილას წყალსადენის მოწყობის სამუშაოები;</w:t>
      </w:r>
    </w:p>
    <w:p w14:paraId="064DC118" w14:textId="77777777" w:rsidR="00FF52EC" w:rsidRPr="00D964E6" w:rsidRDefault="00FF52EC" w:rsidP="00FF52EC">
      <w:pPr>
        <w:pStyle w:val="abzacixml"/>
        <w:numPr>
          <w:ilvl w:val="0"/>
          <w:numId w:val="52"/>
        </w:numPr>
        <w:ind w:left="360"/>
        <w:rPr>
          <w:bCs/>
          <w:lang w:val="ka-GE"/>
        </w:rPr>
      </w:pPr>
      <w:r w:rsidRPr="00D964E6">
        <w:rPr>
          <w:bCs/>
          <w:lang w:val="ka-GE"/>
        </w:rPr>
        <w:t>საჩხერის მუნიციპალიტეტში მიმდინარეობდა კონფლიქტისპირა სოფლებში წყალმომარაგების ქსელის მოწყობის სამუშაოები;</w:t>
      </w:r>
    </w:p>
    <w:p w14:paraId="6FF55FE7" w14:textId="77777777" w:rsidR="00FF52EC" w:rsidRPr="00D964E6" w:rsidRDefault="00FF52EC" w:rsidP="00FF52EC">
      <w:pPr>
        <w:pStyle w:val="abzacixml"/>
        <w:numPr>
          <w:ilvl w:val="0"/>
          <w:numId w:val="52"/>
        </w:numPr>
        <w:ind w:left="360"/>
        <w:rPr>
          <w:bCs/>
          <w:lang w:val="ka-GE"/>
        </w:rPr>
      </w:pPr>
      <w:r w:rsidRPr="00D964E6">
        <w:rPr>
          <w:bCs/>
          <w:lang w:val="ka-GE"/>
        </w:rPr>
        <w:t>ზესტაფონის მუნიციპალიტეტის სოფელ როდინაულში რეაბილიტირებულ 15 კმ-იან  საავტომობილო გზაზე, მიმდინარე წლის პირველ კვარტალში დასრულდა საბოლოო ანგარიშსწორება;</w:t>
      </w:r>
    </w:p>
    <w:p w14:paraId="336D04E0"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ზესტაფონის მუნიციპალიტეტის სოფელ როდინაულის და სოფელ ობჩის დამაკავშირებელი 5.2 კმ-იან საავტომობილო გზის სარეაბილიტაციო სამუშაოები (ფაზა II);</w:t>
      </w:r>
    </w:p>
    <w:p w14:paraId="7860C4D6"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ზესტაფონის მუნიციპალიტეტის სოფ. ცხენთარო-აჯამეთი-ვარციხის 9.7 კმ-იან  საავტომობილო გზის სარეაბილიტაციო სამუშაოები (ფაზა II);</w:t>
      </w:r>
    </w:p>
    <w:p w14:paraId="336C402D"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ხარაგაულის მუნიციპალიტეტში სოფ. ღორეშა-ბაზალეთის 10.6 კმ-იანი საავტომობილო გზის სარეაბილიტაციო სამუშაოები;</w:t>
      </w:r>
    </w:p>
    <w:p w14:paraId="5AE6D0B1"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ჭიათურის მუნიციპალიტეტის სოფლების წინსოფელი-ჭილოვანის დამაკავშირებელი 5.7 კმ-იანი საავტომობილო გზის სარეაბილიტაციო სამუშაოები;</w:t>
      </w:r>
    </w:p>
    <w:p w14:paraId="63E1080A" w14:textId="77777777" w:rsidR="00FF52EC" w:rsidRPr="00D964E6" w:rsidRDefault="00FF52EC" w:rsidP="00FF52EC">
      <w:pPr>
        <w:pStyle w:val="abzacixml"/>
        <w:numPr>
          <w:ilvl w:val="0"/>
          <w:numId w:val="52"/>
        </w:numPr>
        <w:ind w:left="360"/>
        <w:rPr>
          <w:bCs/>
          <w:lang w:val="ka-GE"/>
        </w:rPr>
      </w:pPr>
      <w:r w:rsidRPr="00D964E6">
        <w:rPr>
          <w:bCs/>
          <w:lang w:val="ka-GE"/>
        </w:rPr>
        <w:t>სენაკის მუნიციპალიტეტში მიმდინარეობდა სოფელ გოლასყურის 7.2 კმ-იანი საავტომობილო გზის სარეაბილიტაციო სამუშაოები;</w:t>
      </w:r>
    </w:p>
    <w:p w14:paraId="4AFE5D7F" w14:textId="77777777" w:rsidR="00FF52EC" w:rsidRPr="00D964E6" w:rsidRDefault="00FF52EC" w:rsidP="00FF52EC">
      <w:pPr>
        <w:pStyle w:val="abzacixml"/>
        <w:numPr>
          <w:ilvl w:val="0"/>
          <w:numId w:val="52"/>
        </w:numPr>
        <w:ind w:left="360"/>
        <w:rPr>
          <w:bCs/>
          <w:lang w:val="ka-GE"/>
        </w:rPr>
      </w:pPr>
      <w:r w:rsidRPr="00D964E6">
        <w:rPr>
          <w:bCs/>
          <w:lang w:val="ka-GE"/>
        </w:rPr>
        <w:t>წალენჯიხის მუნიციპალიტეტში დასრულდა სოფელ პალურის 6.2 კმ-იანი საავტომობილო გზის რეაბილიტაცია;</w:t>
      </w:r>
    </w:p>
    <w:p w14:paraId="1B55A043" w14:textId="77777777" w:rsidR="00FF52EC" w:rsidRPr="00D964E6" w:rsidRDefault="00FF52EC" w:rsidP="00FF52EC">
      <w:pPr>
        <w:pStyle w:val="abzacixml"/>
        <w:numPr>
          <w:ilvl w:val="0"/>
          <w:numId w:val="52"/>
        </w:numPr>
        <w:ind w:left="360"/>
        <w:rPr>
          <w:bCs/>
          <w:lang w:val="ka-GE"/>
        </w:rPr>
      </w:pPr>
      <w:r w:rsidRPr="00D964E6">
        <w:rPr>
          <w:bCs/>
          <w:lang w:val="ka-GE"/>
        </w:rPr>
        <w:t>წალენჯიხის მუნიციპალიტეტში დასრულდა წალენჯიხა-ნაკიფუ-ლეწურწუმე-ჩხოროწუს 3 კმ-იანი საავტომობილო გზის რეაბილიტაცია (II ფაზა);</w:t>
      </w:r>
    </w:p>
    <w:p w14:paraId="3EF1FCFC" w14:textId="77777777" w:rsidR="00FF52EC" w:rsidRPr="00D964E6" w:rsidRDefault="00FF52EC" w:rsidP="00FF52EC">
      <w:pPr>
        <w:pStyle w:val="abzacixml"/>
        <w:numPr>
          <w:ilvl w:val="0"/>
          <w:numId w:val="52"/>
        </w:numPr>
        <w:ind w:left="360"/>
        <w:rPr>
          <w:bCs/>
          <w:lang w:val="ka-GE"/>
        </w:rPr>
      </w:pPr>
      <w:r w:rsidRPr="00D964E6">
        <w:rPr>
          <w:bCs/>
          <w:lang w:val="ka-GE"/>
        </w:rPr>
        <w:t>ხობის მუნიციპალიტეტში მიმდინარეობდა „თუთარჩელა“-ს შენობაში მრავალფუნქციური სპორტდარბაზის მოწყობის სამუშაოები;</w:t>
      </w:r>
    </w:p>
    <w:p w14:paraId="648336CC" w14:textId="77777777" w:rsidR="00FF52EC" w:rsidRPr="00D964E6" w:rsidRDefault="00FF52EC" w:rsidP="00FF52EC">
      <w:pPr>
        <w:pStyle w:val="abzacixml"/>
        <w:numPr>
          <w:ilvl w:val="0"/>
          <w:numId w:val="52"/>
        </w:numPr>
        <w:ind w:left="360"/>
        <w:rPr>
          <w:bCs/>
          <w:lang w:val="ka-GE"/>
        </w:rPr>
      </w:pPr>
      <w:r w:rsidRPr="00D964E6">
        <w:rPr>
          <w:bCs/>
          <w:lang w:val="ka-GE"/>
        </w:rPr>
        <w:t>ხობის მუნიციპალიტეტში მიმდინარეობდა შუა ხორგა-გამოღმა შუა ხორგა-ქარიატას 7.2 კმ-იანი საავტომობილო გზის სარეაბილიტაციო სამუშაოები;</w:t>
      </w:r>
    </w:p>
    <w:p w14:paraId="18DA157D" w14:textId="77777777" w:rsidR="00FF52EC" w:rsidRPr="00D964E6" w:rsidRDefault="00FF52EC" w:rsidP="00FF52EC">
      <w:pPr>
        <w:pStyle w:val="abzacixml"/>
        <w:numPr>
          <w:ilvl w:val="0"/>
          <w:numId w:val="52"/>
        </w:numPr>
        <w:ind w:left="360"/>
        <w:rPr>
          <w:bCs/>
          <w:lang w:val="ka-GE"/>
        </w:rPr>
      </w:pPr>
      <w:r w:rsidRPr="00D964E6">
        <w:rPr>
          <w:bCs/>
          <w:lang w:val="ka-GE"/>
        </w:rPr>
        <w:t>ქ. ფოთში მიმდინარეობდა მრავალფუნქციური სპორტული კომპლექსისა და საცურაო აუზის მშენებლობა;</w:t>
      </w:r>
    </w:p>
    <w:p w14:paraId="01772D0A" w14:textId="77777777" w:rsidR="00FF52EC" w:rsidRPr="00D964E6" w:rsidRDefault="00FF52EC" w:rsidP="00FF52EC">
      <w:pPr>
        <w:pStyle w:val="abzacixml"/>
        <w:numPr>
          <w:ilvl w:val="0"/>
          <w:numId w:val="52"/>
        </w:numPr>
        <w:ind w:left="360"/>
        <w:rPr>
          <w:bCs/>
          <w:lang w:val="ka-GE"/>
        </w:rPr>
      </w:pPr>
      <w:r w:rsidRPr="00D964E6">
        <w:rPr>
          <w:bCs/>
          <w:lang w:val="ka-GE"/>
        </w:rPr>
        <w:t>ქ. ფოთში აშენებულ მშვიდობის ქუჩის სანიაღვრე სატუმბ სადგურზე დასრულდა საბოლოო ანგარიშსწორებები;</w:t>
      </w:r>
    </w:p>
    <w:p w14:paraId="540776D4" w14:textId="77777777" w:rsidR="00FF52EC" w:rsidRPr="00D964E6" w:rsidRDefault="00FF52EC" w:rsidP="00FF52EC">
      <w:pPr>
        <w:pStyle w:val="abzacixml"/>
        <w:numPr>
          <w:ilvl w:val="0"/>
          <w:numId w:val="52"/>
        </w:numPr>
        <w:ind w:left="360"/>
        <w:rPr>
          <w:bCs/>
          <w:lang w:val="ka-GE"/>
        </w:rPr>
      </w:pPr>
      <w:r w:rsidRPr="00D964E6">
        <w:rPr>
          <w:bCs/>
          <w:lang w:val="ka-GE"/>
        </w:rPr>
        <w:t>მარტვილის მუნიციპალიტეტის სოფელ სერგიეთში რეკონსტრუირებულ საფეხბურთო სკოლის ხელოვნურსაფარიან მოედანზე, მიმდინარე წლის პირველ კვარტალში დასრულდა საბოლოო ანგარიშსწორება;</w:t>
      </w:r>
    </w:p>
    <w:p w14:paraId="3D668493" w14:textId="77777777" w:rsidR="00FF52EC" w:rsidRPr="00D964E6" w:rsidRDefault="00FF52EC" w:rsidP="00FF52EC">
      <w:pPr>
        <w:pStyle w:val="abzacixml"/>
        <w:numPr>
          <w:ilvl w:val="0"/>
          <w:numId w:val="52"/>
        </w:numPr>
        <w:ind w:left="360"/>
        <w:rPr>
          <w:bCs/>
          <w:lang w:val="ka-GE"/>
        </w:rPr>
      </w:pPr>
      <w:r w:rsidRPr="00D964E6">
        <w:rPr>
          <w:bCs/>
          <w:lang w:val="ka-GE"/>
        </w:rPr>
        <w:t>თიანეთის მუნიციპალიტეტში დასრულდა სოფელ ნადოკრა-ხევსურთსოფელის 7.4 კმ-იანი საავტომობილო გზის რეაბილიტაცია;</w:t>
      </w:r>
    </w:p>
    <w:p w14:paraId="20F8CD60" w14:textId="77777777" w:rsidR="00FF52EC" w:rsidRPr="00D964E6" w:rsidRDefault="00FF52EC" w:rsidP="00FF52EC">
      <w:pPr>
        <w:pStyle w:val="abzacixml"/>
        <w:numPr>
          <w:ilvl w:val="0"/>
          <w:numId w:val="52"/>
        </w:numPr>
        <w:ind w:left="360"/>
        <w:rPr>
          <w:bCs/>
          <w:lang w:val="ka-GE"/>
        </w:rPr>
      </w:pPr>
      <w:r w:rsidRPr="00D964E6">
        <w:rPr>
          <w:bCs/>
          <w:lang w:val="ka-GE"/>
        </w:rPr>
        <w:t>დაბა სტეფანწმინდაში რეკონსტრუირებულ სპორტულ კომპლექსზე,  მიმდინარე წლის პირველ კვარტალში დასრულდა საბოლოო ანგარიშსწორება;</w:t>
      </w:r>
    </w:p>
    <w:p w14:paraId="03EBAAC7" w14:textId="77777777" w:rsidR="00FF52EC" w:rsidRPr="00D964E6" w:rsidRDefault="00FF52EC" w:rsidP="00FF52EC">
      <w:pPr>
        <w:pStyle w:val="abzacixml"/>
        <w:numPr>
          <w:ilvl w:val="0"/>
          <w:numId w:val="52"/>
        </w:numPr>
        <w:ind w:left="360"/>
        <w:rPr>
          <w:bCs/>
          <w:lang w:val="ka-GE"/>
        </w:rPr>
      </w:pPr>
      <w:r w:rsidRPr="00D964E6">
        <w:rPr>
          <w:bCs/>
          <w:lang w:val="ka-GE"/>
        </w:rPr>
        <w:t>მცხეთის მუნიციპალიტეტში მიმდინარეობდა სოფ. ქსანის 5.6 კმ-იანი საავტომობილო გზის სარეაბილიტაციო სამუშაოები;</w:t>
      </w:r>
    </w:p>
    <w:p w14:paraId="0303520A" w14:textId="77777777" w:rsidR="00FF52EC" w:rsidRPr="00D964E6" w:rsidRDefault="00FF52EC" w:rsidP="00FF52EC">
      <w:pPr>
        <w:pStyle w:val="abzacixml"/>
        <w:numPr>
          <w:ilvl w:val="0"/>
          <w:numId w:val="52"/>
        </w:numPr>
        <w:ind w:left="360"/>
        <w:rPr>
          <w:bCs/>
          <w:lang w:val="ka-GE"/>
        </w:rPr>
      </w:pPr>
      <w:r w:rsidRPr="00D964E6">
        <w:rPr>
          <w:bCs/>
          <w:lang w:val="ka-GE"/>
        </w:rPr>
        <w:t>მცხეთის მუნიციპალიტეტში მიმდინარეობდა ნაფეტვრები-მუხაწყაროს 20.8 კმ-იანი საავტომობილო გზის სარეაბილიტაციო სამუშაოები;</w:t>
      </w:r>
    </w:p>
    <w:p w14:paraId="316EF086" w14:textId="77777777" w:rsidR="00FF52EC" w:rsidRPr="00D964E6" w:rsidRDefault="00FF52EC" w:rsidP="00FF52EC">
      <w:pPr>
        <w:pStyle w:val="abzacixml"/>
        <w:numPr>
          <w:ilvl w:val="0"/>
          <w:numId w:val="52"/>
        </w:numPr>
        <w:ind w:left="360"/>
        <w:rPr>
          <w:bCs/>
          <w:lang w:val="ka-GE"/>
        </w:rPr>
      </w:pPr>
      <w:r w:rsidRPr="00D964E6">
        <w:rPr>
          <w:bCs/>
          <w:lang w:val="ka-GE"/>
        </w:rPr>
        <w:t>თიანეთის მუნიციპალიტეტში მიმდინარეობდა სოფ. ღულელები-ნაქალაქარის 9.5 კმ-იანი საავტომობილო გზის სარეაბილიტაციო სამუშაოები;</w:t>
      </w:r>
    </w:p>
    <w:p w14:paraId="080E0294" w14:textId="77777777" w:rsidR="00FF52EC" w:rsidRPr="00D964E6" w:rsidRDefault="00FF52EC" w:rsidP="00FF52EC">
      <w:pPr>
        <w:pStyle w:val="abzacixml"/>
        <w:numPr>
          <w:ilvl w:val="0"/>
          <w:numId w:val="52"/>
        </w:numPr>
        <w:ind w:left="360"/>
        <w:rPr>
          <w:bCs/>
          <w:lang w:val="ka-GE"/>
        </w:rPr>
      </w:pPr>
      <w:r w:rsidRPr="00D964E6">
        <w:rPr>
          <w:bCs/>
          <w:lang w:val="ka-GE"/>
        </w:rPr>
        <w:t>ქ. თბილისში „მზიურის“ ტერიტორიაზე აშენებულ მდინარე ვერეს ნაპირსამაგრ საყრდენ კედელზე, მიმდინარეობდა ხელშეკრულებით გათვალისწინებული დეფექტების აღმოფხვრის პერიოდი;</w:t>
      </w:r>
    </w:p>
    <w:p w14:paraId="1C858D3B" w14:textId="77777777" w:rsidR="00FF52EC" w:rsidRPr="00D964E6" w:rsidRDefault="00FF52EC" w:rsidP="00FF52EC">
      <w:pPr>
        <w:pStyle w:val="abzacixml"/>
        <w:numPr>
          <w:ilvl w:val="0"/>
          <w:numId w:val="52"/>
        </w:numPr>
        <w:ind w:left="360"/>
        <w:rPr>
          <w:bCs/>
          <w:lang w:val="ka-GE"/>
        </w:rPr>
      </w:pPr>
      <w:r w:rsidRPr="00D964E6">
        <w:rPr>
          <w:bCs/>
          <w:lang w:val="ka-GE"/>
        </w:rPr>
        <w:t>ქ. თბილისში მიმდინარეობდა „მზიურის პარკი“-ს დიზაინის მომზადება და სამშენებლო სამუშაოები;</w:t>
      </w:r>
    </w:p>
    <w:p w14:paraId="4A87E361" w14:textId="2994B012" w:rsidR="00FF52EC" w:rsidRPr="00D964E6" w:rsidRDefault="00FF52EC" w:rsidP="00FF52EC">
      <w:pPr>
        <w:pStyle w:val="abzacixml"/>
        <w:numPr>
          <w:ilvl w:val="0"/>
          <w:numId w:val="52"/>
        </w:numPr>
        <w:ind w:left="360"/>
        <w:rPr>
          <w:bCs/>
          <w:lang w:val="ka-GE"/>
        </w:rPr>
      </w:pPr>
      <w:r w:rsidRPr="00D964E6">
        <w:rPr>
          <w:bCs/>
          <w:lang w:val="ka-GE"/>
        </w:rPr>
        <w:t>„საქართველოს ურბანული რეკონსტრუქციის და განვითარების პროექტის“ ფარგლებში განსახორციელებელ სამუშაოებზე, მიმდინარეობდა ზედამხედველობის მომსახურება.</w:t>
      </w:r>
    </w:p>
    <w:p w14:paraId="48336959" w14:textId="77777777" w:rsidR="000C7BCF" w:rsidRPr="00D964E6" w:rsidRDefault="000C7BCF" w:rsidP="000C7BCF">
      <w:pPr>
        <w:pStyle w:val="abzacixml"/>
        <w:ind w:left="360" w:firstLine="0"/>
        <w:rPr>
          <w:bCs/>
          <w:lang w:val="ka-GE"/>
        </w:rPr>
      </w:pPr>
    </w:p>
    <w:p w14:paraId="5A2ADD00" w14:textId="77777777" w:rsidR="00FF52EC" w:rsidRPr="00D964E6" w:rsidRDefault="00FF52EC" w:rsidP="000C7BCF">
      <w:pPr>
        <w:pStyle w:val="4"/>
        <w:spacing w:line="240" w:lineRule="auto"/>
        <w:jc w:val="both"/>
        <w:rPr>
          <w:rFonts w:ascii="Sylfaen" w:hAnsi="Sylfaen"/>
          <w:bCs/>
          <w:i w:val="0"/>
          <w:color w:val="2F5496"/>
        </w:rPr>
      </w:pPr>
      <w:r w:rsidRPr="00D964E6">
        <w:rPr>
          <w:rFonts w:ascii="Sylfaen" w:hAnsi="Sylfaen"/>
          <w:bCs/>
          <w:i w:val="0"/>
          <w:color w:val="2F5496"/>
        </w:rPr>
        <w:t>3.2.8 ჭიათურის საბაგირო გზების რეკონსტრუქცია-რეაბილიტაციის პროექტი (Government of France) (პროგრამული კოდი - 25 03 09)</w:t>
      </w:r>
    </w:p>
    <w:p w14:paraId="396D1DE5" w14:textId="77777777" w:rsidR="00FF52EC" w:rsidRPr="00D964E6" w:rsidRDefault="00FF52EC" w:rsidP="00FF52EC">
      <w:pPr>
        <w:autoSpaceDE w:val="0"/>
        <w:autoSpaceDN w:val="0"/>
        <w:adjustRightInd w:val="0"/>
        <w:spacing w:after="0" w:line="240" w:lineRule="auto"/>
        <w:ind w:firstLine="644"/>
        <w:jc w:val="both"/>
        <w:rPr>
          <w:rFonts w:ascii="Sylfaen" w:hAnsi="Sylfaen" w:cs="Sylfaen,Bold"/>
          <w:bCs/>
        </w:rPr>
      </w:pPr>
    </w:p>
    <w:p w14:paraId="2A20AC51"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427F55E6"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2A0F346B" w14:textId="77777777" w:rsidR="00FF52EC" w:rsidRPr="00D964E6" w:rsidRDefault="00FF52EC" w:rsidP="00FF52EC">
      <w:pPr>
        <w:pStyle w:val="abzacixml"/>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firstLine="0"/>
        <w:rPr>
          <w:bCs/>
        </w:rPr>
      </w:pPr>
    </w:p>
    <w:p w14:paraId="245ABAE0" w14:textId="77777777" w:rsidR="00FF52EC" w:rsidRPr="00D964E6" w:rsidRDefault="00FF52EC" w:rsidP="00FF52EC">
      <w:pPr>
        <w:pStyle w:val="abzacixml"/>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360"/>
        <w:rPr>
          <w:bCs/>
          <w:lang w:val="ka-GE"/>
        </w:rPr>
      </w:pPr>
      <w:r w:rsidRPr="00D964E6">
        <w:rPr>
          <w:bCs/>
        </w:rPr>
        <w:tab/>
      </w:r>
    </w:p>
    <w:p w14:paraId="47BFDA39" w14:textId="77777777" w:rsidR="00FF52EC" w:rsidRPr="00D964E6" w:rsidRDefault="00FF52EC" w:rsidP="00FF52EC">
      <w:pPr>
        <w:pStyle w:val="abzacixml"/>
        <w:numPr>
          <w:ilvl w:val="0"/>
          <w:numId w:val="52"/>
        </w:numPr>
        <w:ind w:left="360"/>
        <w:rPr>
          <w:bCs/>
          <w:lang w:val="ka-GE"/>
        </w:rPr>
      </w:pPr>
      <w:r w:rsidRPr="00D964E6">
        <w:rPr>
          <w:bCs/>
          <w:lang w:val="ka-GE"/>
        </w:rPr>
        <w:t>ჭიათურის მუნიციპალიტეტში „მუხაძის“ ხაზის საბაგირო გზის რეაბილიტაციის მიზნით, მიმდინარეობდა გონდოლების და სხვა საჭირო ტექნიკის მიწოდება.</w:t>
      </w:r>
    </w:p>
    <w:p w14:paraId="2623950D" w14:textId="77777777" w:rsidR="00FF52EC" w:rsidRPr="00D964E6" w:rsidRDefault="00FF52EC" w:rsidP="00FF52EC">
      <w:pPr>
        <w:pStyle w:val="abzacixml"/>
        <w:numPr>
          <w:ilvl w:val="0"/>
          <w:numId w:val="52"/>
        </w:numPr>
        <w:ind w:left="360"/>
        <w:rPr>
          <w:bCs/>
          <w:lang w:val="ka-GE"/>
        </w:rPr>
      </w:pPr>
      <w:r w:rsidRPr="00D964E6">
        <w:rPr>
          <w:bCs/>
          <w:lang w:val="ka-GE"/>
        </w:rPr>
        <w:t>ჭიათურის მუნიციპალიტეტში მიმდინარეობდა არსებული ძველი საბაგირო სადგურებისა და საბაგირო-სატრანსპორტო სისტემების სადემონტაჟო და ახალი რევერსიული გონდოლებიანი საბაგიროს სამონტაჟო სამუშაოები. ასევე, მიმდინარეობდა შესაბამისი ინფრასტრუქტურული ობიექტების სამშენებლო სამუშაოები.</w:t>
      </w:r>
    </w:p>
    <w:p w14:paraId="3E19CD1E" w14:textId="77777777" w:rsidR="00FF52EC" w:rsidRPr="00D964E6" w:rsidRDefault="00FF52EC" w:rsidP="00FF52EC">
      <w:pPr>
        <w:pStyle w:val="abzacixml"/>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360"/>
        <w:rPr>
          <w:bCs/>
          <w:lang w:val="ka-GE"/>
        </w:rPr>
      </w:pPr>
    </w:p>
    <w:p w14:paraId="7EDED6FB" w14:textId="77777777" w:rsidR="00FF52EC" w:rsidRPr="00D964E6" w:rsidRDefault="00FF52EC" w:rsidP="00FF52EC">
      <w:pPr>
        <w:autoSpaceDE w:val="0"/>
        <w:autoSpaceDN w:val="0"/>
        <w:adjustRightInd w:val="0"/>
        <w:spacing w:after="0" w:line="240" w:lineRule="auto"/>
        <w:ind w:firstLine="644"/>
        <w:jc w:val="both"/>
        <w:rPr>
          <w:rFonts w:ascii="Sylfaen" w:hAnsi="Sylfaen" w:cs="Sylfaen,Bold"/>
          <w:bCs/>
        </w:rPr>
      </w:pPr>
    </w:p>
    <w:p w14:paraId="45EA4847" w14:textId="77777777" w:rsidR="00FF52EC" w:rsidRPr="00D964E6" w:rsidRDefault="00FF52EC" w:rsidP="000C7BCF">
      <w:pPr>
        <w:pStyle w:val="4"/>
        <w:spacing w:line="240" w:lineRule="auto"/>
        <w:jc w:val="both"/>
        <w:rPr>
          <w:rFonts w:ascii="Sylfaen" w:hAnsi="Sylfaen"/>
          <w:bCs/>
          <w:i w:val="0"/>
          <w:color w:val="2F5496"/>
        </w:rPr>
      </w:pPr>
      <w:r w:rsidRPr="00D964E6">
        <w:rPr>
          <w:rFonts w:ascii="Sylfaen" w:hAnsi="Sylfaen"/>
          <w:bCs/>
          <w:i w:val="0"/>
          <w:color w:val="2F5496"/>
        </w:rPr>
        <w:t>3.2.9 სახელმწიფო და საზოგადოებრივი მნიშვნელობის ობიექტების მშენებლობა-რეაბილიტაცია (პროგრამული კოდი - 25 03 10)</w:t>
      </w:r>
    </w:p>
    <w:p w14:paraId="47E3B79D" w14:textId="77777777" w:rsidR="00FF52EC" w:rsidRPr="00D964E6" w:rsidRDefault="00FF52EC" w:rsidP="00FF52EC">
      <w:pPr>
        <w:autoSpaceDE w:val="0"/>
        <w:autoSpaceDN w:val="0"/>
        <w:adjustRightInd w:val="0"/>
        <w:spacing w:after="0" w:line="240" w:lineRule="auto"/>
        <w:ind w:firstLine="720"/>
        <w:jc w:val="both"/>
        <w:rPr>
          <w:rFonts w:ascii="Sylfaen" w:hAnsi="Sylfaen" w:cs="Sylfaen,Bold"/>
          <w:bCs/>
        </w:rPr>
      </w:pPr>
    </w:p>
    <w:p w14:paraId="0607EA7D"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78BB78D3" w14:textId="77777777" w:rsidR="00FF52EC" w:rsidRPr="00D964E6" w:rsidRDefault="00FF52EC" w:rsidP="00FF52EC">
      <w:pPr>
        <w:numPr>
          <w:ilvl w:val="0"/>
          <w:numId w:val="53"/>
        </w:numPr>
        <w:autoSpaceDE w:val="0"/>
        <w:autoSpaceDN w:val="0"/>
        <w:adjustRightInd w:val="0"/>
        <w:spacing w:after="0" w:line="240" w:lineRule="auto"/>
        <w:ind w:left="180" w:firstLine="180"/>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4B17386E" w14:textId="77777777" w:rsidR="00FF52EC" w:rsidRPr="00D964E6" w:rsidRDefault="00FF52EC" w:rsidP="00FF52EC">
      <w:pPr>
        <w:pStyle w:val="abzacixml"/>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rPr>
          <w:bCs/>
        </w:rPr>
      </w:pPr>
    </w:p>
    <w:p w14:paraId="54DC9E83"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 თბილისში, ლეონიძის ქუჩა N3-ში მდებარე საქართველოს საგარეო საქმეთა სამინისტროს სარგებლობაში არსებული შენობების რეაბილიტაცია.</w:t>
      </w:r>
    </w:p>
    <w:p w14:paraId="2EB9FD87" w14:textId="77777777" w:rsidR="00FF52EC" w:rsidRPr="00D964E6" w:rsidRDefault="00FF52EC" w:rsidP="00FF52EC">
      <w:pPr>
        <w:jc w:val="both"/>
        <w:rPr>
          <w:rFonts w:ascii="Sylfaen" w:hAnsi="Sylfaen"/>
          <w:bCs/>
        </w:rPr>
      </w:pPr>
    </w:p>
    <w:p w14:paraId="216BDF3E"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3.2.10 ტურისტული ინფრასტრუქტურის მშენებლობა-რეაბილიტაცია (პროგრამული კოდი - 25 03 11)</w:t>
      </w:r>
    </w:p>
    <w:p w14:paraId="42600EC9"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7A2416DF"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558E71C1"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Sylfaen,Bold"/>
          <w:bCs/>
        </w:rPr>
      </w:pPr>
      <w:r w:rsidRPr="00D964E6">
        <w:rPr>
          <w:rFonts w:ascii="Sylfaen" w:hAnsi="Sylfaen" w:cs="Sylfaen"/>
          <w:bCs/>
        </w:rPr>
        <w:t>ს</w:t>
      </w:r>
      <w:r w:rsidRPr="00D964E6">
        <w:rPr>
          <w:rFonts w:ascii="Sylfaen" w:hAnsi="Sylfaen" w:cs="Sylfaen"/>
          <w:bCs/>
          <w:lang w:val="ka-GE"/>
        </w:rPr>
        <w:t>ს</w:t>
      </w:r>
      <w:r w:rsidRPr="00D964E6">
        <w:rPr>
          <w:rFonts w:ascii="Sylfaen" w:hAnsi="Sylfaen" w:cs="Sylfaen"/>
          <w:bCs/>
        </w:rPr>
        <w:t>იპ - საქართველოს მუნიციპალური განვითარების ფონდი.</w:t>
      </w:r>
    </w:p>
    <w:p w14:paraId="54AEE5FC" w14:textId="77777777" w:rsidR="00FF52EC" w:rsidRPr="00D964E6" w:rsidRDefault="00FF52EC" w:rsidP="00FF52EC">
      <w:pPr>
        <w:autoSpaceDE w:val="0"/>
        <w:autoSpaceDN w:val="0"/>
        <w:adjustRightInd w:val="0"/>
        <w:spacing w:after="0" w:line="240" w:lineRule="auto"/>
        <w:ind w:left="360"/>
        <w:jc w:val="both"/>
        <w:rPr>
          <w:rFonts w:ascii="Sylfaen" w:hAnsi="Sylfaen"/>
          <w:bCs/>
        </w:rPr>
      </w:pPr>
    </w:p>
    <w:p w14:paraId="54B9CB76" w14:textId="77777777" w:rsidR="00FF52EC" w:rsidRPr="00D964E6" w:rsidRDefault="00FF52EC" w:rsidP="00FF52EC">
      <w:pPr>
        <w:autoSpaceDE w:val="0"/>
        <w:autoSpaceDN w:val="0"/>
        <w:adjustRightInd w:val="0"/>
        <w:spacing w:after="0" w:line="240" w:lineRule="auto"/>
        <w:ind w:left="360"/>
        <w:jc w:val="both"/>
        <w:rPr>
          <w:rFonts w:ascii="Sylfaen" w:hAnsi="Sylfaen"/>
          <w:bCs/>
        </w:rPr>
      </w:pPr>
    </w:p>
    <w:p w14:paraId="76BF62AD"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ყაზბეგის მუნიციპალიტეტის სოფელ კობში ავტოპარკინგის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27398DDF" w14:textId="77777777" w:rsidR="00FF52EC" w:rsidRPr="00D964E6" w:rsidRDefault="00FF52EC" w:rsidP="00FF52EC">
      <w:pPr>
        <w:pStyle w:val="abzacixml"/>
        <w:numPr>
          <w:ilvl w:val="0"/>
          <w:numId w:val="52"/>
        </w:numPr>
        <w:ind w:left="360"/>
        <w:rPr>
          <w:bCs/>
          <w:lang w:val="ka-GE"/>
        </w:rPr>
      </w:pPr>
      <w:r w:rsidRPr="00D964E6">
        <w:rPr>
          <w:bCs/>
          <w:lang w:val="ka-GE"/>
        </w:rPr>
        <w:t>ნინოწმინდის მუნიციპალიტეტის სოფელ ფოკაში, მიმდინარეობდა ფარავნის ტბის ჯებირისა და წმინდა ნინოს სახელობის დედათა მონასტერთან ინფრასტრუქტურის მოწყობის სამუშაოები;</w:t>
      </w:r>
    </w:p>
    <w:p w14:paraId="517492DF" w14:textId="77777777" w:rsidR="00FF52EC" w:rsidRPr="00D964E6" w:rsidRDefault="00FF52EC" w:rsidP="00FF52EC">
      <w:pPr>
        <w:jc w:val="both"/>
        <w:rPr>
          <w:rFonts w:ascii="Sylfaen" w:hAnsi="Sylfaen"/>
          <w:bCs/>
        </w:rPr>
      </w:pPr>
    </w:p>
    <w:p w14:paraId="00335D17"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3.2.11 სივრცითი დაგეგმარება და ურბანული განვითარება (პროგრამული კოდი - 25 03 12)</w:t>
      </w:r>
    </w:p>
    <w:p w14:paraId="4D86FA4B"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4E3CFF44"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1519AAC6" w14:textId="77777777" w:rsidR="00FF52EC" w:rsidRPr="00D964E6" w:rsidRDefault="00FF52EC" w:rsidP="00FF52EC">
      <w:pPr>
        <w:numPr>
          <w:ilvl w:val="0"/>
          <w:numId w:val="53"/>
        </w:numPr>
        <w:autoSpaceDE w:val="0"/>
        <w:autoSpaceDN w:val="0"/>
        <w:adjustRightInd w:val="0"/>
        <w:spacing w:after="0" w:line="240" w:lineRule="auto"/>
        <w:ind w:left="180" w:firstLine="180"/>
        <w:jc w:val="both"/>
        <w:rPr>
          <w:rFonts w:ascii="Sylfaen" w:hAnsi="Sylfaen" w:cs="Sylfaen,Bold"/>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r w:rsidRPr="00D964E6">
        <w:rPr>
          <w:rFonts w:ascii="Sylfaen" w:hAnsi="Sylfaen" w:cs="Sylfaen"/>
          <w:bCs/>
          <w:lang w:val="ka-GE"/>
        </w:rPr>
        <w:t>.</w:t>
      </w:r>
    </w:p>
    <w:p w14:paraId="14B923F5" w14:textId="77777777" w:rsidR="00FF52EC" w:rsidRPr="00D964E6" w:rsidRDefault="00FF52EC" w:rsidP="00FF52EC">
      <w:pPr>
        <w:jc w:val="both"/>
        <w:rPr>
          <w:rFonts w:ascii="Sylfaen" w:hAnsi="Sylfaen"/>
          <w:bCs/>
        </w:rPr>
      </w:pPr>
    </w:p>
    <w:p w14:paraId="1DA5200F" w14:textId="77777777" w:rsidR="00FF52EC" w:rsidRPr="00D964E6" w:rsidRDefault="00FF52EC" w:rsidP="00FF52EC">
      <w:pPr>
        <w:pStyle w:val="abzacixml"/>
        <w:numPr>
          <w:ilvl w:val="0"/>
          <w:numId w:val="52"/>
        </w:numPr>
        <w:ind w:left="360"/>
        <w:rPr>
          <w:bCs/>
          <w:lang w:val="ka-GE"/>
        </w:rPr>
      </w:pPr>
      <w:r w:rsidRPr="00D964E6">
        <w:rPr>
          <w:bCs/>
          <w:lang w:val="ka-GE"/>
        </w:rPr>
        <w:t>ჩატარდა დასახლებათა ტერიტორიების (გარდა სარეკრეაციო, აფხაზეთის და აჭარის ავტონომიური რესპუბლიკების ტერიტორიებისა) გამოყენებისა და განაშენიანების რეგულირების საკითხთა საბჭოს 51 სხდომა. აღნიშნულ სხდომებზე განხილულ იქნა 1,013 პროექტი (გუდაურის, ბაკურიანის, ბახმაროსა და ურეკის სარეკრეაციო ტერიტორიებზე ქალაქთმშენებლობითი დოკუმენტები, არქიტექტურული პროექტები და ა.შ), საქართველოს სხვადასხვა რეგიონში განაშენიანების რეგულირების გეგმები, განაშენიანების ინტენსივობის კოეფიციენტის (კ2 კოეფიციენტი) მატებისა და ფუნქციური ზონის ცვლილების საკითხები;</w:t>
      </w:r>
    </w:p>
    <w:p w14:paraId="62CB9FD0" w14:textId="77777777" w:rsidR="00FF52EC" w:rsidRPr="00D964E6" w:rsidRDefault="00FF52EC" w:rsidP="00FF52EC">
      <w:pPr>
        <w:pStyle w:val="abzacixml"/>
        <w:numPr>
          <w:ilvl w:val="0"/>
          <w:numId w:val="52"/>
        </w:numPr>
        <w:ind w:left="360"/>
        <w:rPr>
          <w:bCs/>
          <w:lang w:val="ka-GE"/>
        </w:rPr>
      </w:pPr>
      <w:r w:rsidRPr="00D964E6">
        <w:rPr>
          <w:bCs/>
          <w:lang w:val="ka-GE"/>
        </w:rPr>
        <w:t>გუდაურის სარეკრეაციო ტერიტორიაზე განხილული და დამტკიცებული განაშენიანების რეგულირების გეგმის 6 პროექტი და 7 განაშენიანების რეგულირების გეგმის გეგმარებითი დავალება;</w:t>
      </w:r>
    </w:p>
    <w:p w14:paraId="38BEC987" w14:textId="77777777" w:rsidR="00FF52EC" w:rsidRPr="00D964E6" w:rsidRDefault="00FF52EC" w:rsidP="00FF52EC">
      <w:pPr>
        <w:pStyle w:val="abzacixml"/>
        <w:numPr>
          <w:ilvl w:val="0"/>
          <w:numId w:val="52"/>
        </w:numPr>
        <w:ind w:left="360"/>
        <w:rPr>
          <w:bCs/>
          <w:lang w:val="ka-GE"/>
        </w:rPr>
      </w:pPr>
      <w:r w:rsidRPr="00D964E6">
        <w:rPr>
          <w:bCs/>
          <w:lang w:val="ka-GE"/>
        </w:rPr>
        <w:t>ბაკურიანის სარეკრეაციო ტერიტორიაზე განხილული და დამტკიცებული განაშენიანების რეგულირების გეგმის 15 პროექტი და 11 განაშენიანების რეგულირების გეგმის გეგმარებითი დავალება. ასევე,  დამტკიცებული თემატური გეგმის 2 პროექტი;</w:t>
      </w:r>
    </w:p>
    <w:p w14:paraId="0A460727" w14:textId="77777777" w:rsidR="00FF52EC" w:rsidRPr="00D964E6" w:rsidRDefault="00FF52EC" w:rsidP="00FF52EC">
      <w:pPr>
        <w:pStyle w:val="abzacixml"/>
        <w:numPr>
          <w:ilvl w:val="0"/>
          <w:numId w:val="52"/>
        </w:numPr>
        <w:ind w:left="360"/>
        <w:rPr>
          <w:bCs/>
          <w:lang w:val="ka-GE"/>
        </w:rPr>
      </w:pPr>
      <w:r w:rsidRPr="00D964E6">
        <w:rPr>
          <w:bCs/>
          <w:lang w:val="ka-GE"/>
        </w:rPr>
        <w:t>დამტკიცდა დიდი მიტარბის სარეკრეაციო ტერიტორიაზე 10 000 კვ/მ არეალის თემატური გეგმის პროექტის დამტკიცების პროცედურები;</w:t>
      </w:r>
    </w:p>
    <w:p w14:paraId="3B8D251B" w14:textId="77777777" w:rsidR="00FF52EC" w:rsidRPr="00D964E6" w:rsidRDefault="00FF52EC" w:rsidP="00FF52EC">
      <w:pPr>
        <w:pStyle w:val="abzacixml"/>
        <w:numPr>
          <w:ilvl w:val="0"/>
          <w:numId w:val="52"/>
        </w:numPr>
        <w:ind w:left="360"/>
        <w:rPr>
          <w:bCs/>
          <w:lang w:val="ka-GE"/>
        </w:rPr>
      </w:pPr>
      <w:r w:rsidRPr="00D964E6">
        <w:rPr>
          <w:bCs/>
          <w:lang w:val="ka-GE"/>
        </w:rPr>
        <w:t>ურეკის სარეკრეაციო ტერიტორიაზე განხილული და დამტკიცებული განაშენიანების რეგულირების გეგმის 1 პროექტი და 1 განაშენიანების რეგულირების გეგმის გეგმარებითი დავალება;</w:t>
      </w:r>
    </w:p>
    <w:p w14:paraId="30D550A8" w14:textId="77777777" w:rsidR="00FF52EC" w:rsidRPr="00D964E6" w:rsidRDefault="00FF52EC" w:rsidP="00FF52EC">
      <w:pPr>
        <w:pStyle w:val="abzacixml"/>
        <w:numPr>
          <w:ilvl w:val="0"/>
          <w:numId w:val="52"/>
        </w:numPr>
        <w:ind w:left="360"/>
        <w:rPr>
          <w:bCs/>
          <w:lang w:val="ka-GE"/>
        </w:rPr>
      </w:pPr>
      <w:r w:rsidRPr="00D964E6">
        <w:rPr>
          <w:bCs/>
          <w:lang w:val="ka-GE"/>
        </w:rPr>
        <w:t>ბახმაროს სარეკრეაციო ტერიტორიაზე განხილული და დამტკიცებული 2 განაშენიანების რეგულირების გეგმის გეგმარებითი დავალება;</w:t>
      </w:r>
    </w:p>
    <w:p w14:paraId="0283FA54"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კურორტ ლებარდეს ქალაქთმშენებლობითი დოკუმენტის შემუშავება (III ეტაპი);</w:t>
      </w:r>
    </w:p>
    <w:p w14:paraId="1C270BF6"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და სსიპ - საქართველოს ტურიზმის ეროვნული ადმინისტრაციას გადაეცა  კურორტების ფასანაურის, სურამისა და გრიგოლეთის სანიტარიული დაცვის ზონების პროექტები;</w:t>
      </w:r>
    </w:p>
    <w:p w14:paraId="21028CA0" w14:textId="77777777" w:rsidR="00FF52EC" w:rsidRPr="00D964E6" w:rsidRDefault="00FF52EC" w:rsidP="00FF52EC">
      <w:pPr>
        <w:pStyle w:val="abzacixml"/>
        <w:numPr>
          <w:ilvl w:val="0"/>
          <w:numId w:val="52"/>
        </w:numPr>
        <w:ind w:left="360"/>
        <w:rPr>
          <w:bCs/>
          <w:lang w:val="ka-GE"/>
        </w:rPr>
      </w:pPr>
      <w:r w:rsidRPr="00D964E6">
        <w:rPr>
          <w:bCs/>
          <w:lang w:val="ka-GE"/>
        </w:rPr>
        <w:t>დაიწყო ქ. ზუგდიდის ქალაქთმშენებლობითი დოკუმენტის შემუშავება (II ეტაპი);</w:t>
      </w:r>
    </w:p>
    <w:p w14:paraId="79D99FB4" w14:textId="77777777" w:rsidR="00FF52EC" w:rsidRPr="00D964E6" w:rsidRDefault="00FF52EC" w:rsidP="00FF52EC">
      <w:pPr>
        <w:pStyle w:val="abzacixml"/>
        <w:numPr>
          <w:ilvl w:val="0"/>
          <w:numId w:val="52"/>
        </w:numPr>
        <w:ind w:left="360"/>
        <w:rPr>
          <w:bCs/>
          <w:lang w:val="ka-GE"/>
        </w:rPr>
      </w:pPr>
      <w:r w:rsidRPr="00D964E6">
        <w:rPr>
          <w:bCs/>
          <w:lang w:val="ka-GE"/>
        </w:rPr>
        <w:t>დაიწყო დაბა სურამის ქალაქთმშენებლობითი დოკუმენტის შემუშავება (II ეტაპი).</w:t>
      </w:r>
    </w:p>
    <w:p w14:paraId="2CD0A478" w14:textId="77777777" w:rsidR="00FF52EC" w:rsidRPr="00D964E6" w:rsidRDefault="00FF52EC" w:rsidP="00FF52EC">
      <w:pPr>
        <w:jc w:val="both"/>
        <w:rPr>
          <w:rFonts w:ascii="Sylfaen" w:hAnsi="Sylfaen"/>
          <w:bCs/>
        </w:rPr>
      </w:pPr>
    </w:p>
    <w:p w14:paraId="5B424E9B"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3.2.12 მთის კურორტებზე ინფრასტრუქტურის მშენებლობა-რეაბილიტაცია (პროგრამული კოდი - 25 03 13)</w:t>
      </w:r>
    </w:p>
    <w:p w14:paraId="19CE874C" w14:textId="77777777" w:rsidR="00FF52EC" w:rsidRPr="00D964E6" w:rsidRDefault="00FF52EC" w:rsidP="00FF52EC">
      <w:pPr>
        <w:spacing w:after="0"/>
        <w:jc w:val="both"/>
        <w:rPr>
          <w:rFonts w:ascii="Sylfaen" w:hAnsi="Sylfaen" w:cs="Sylfaen,Bold"/>
          <w:bCs/>
        </w:rPr>
      </w:pPr>
    </w:p>
    <w:p w14:paraId="2329332C"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7E9CDA2D"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სსიპ - საქართველოს მუნიციპალური განვითარების ფონდი.</w:t>
      </w:r>
    </w:p>
    <w:p w14:paraId="626ADD37" w14:textId="77777777" w:rsidR="00FF52EC" w:rsidRPr="00D964E6" w:rsidRDefault="00FF52EC" w:rsidP="00FF52EC">
      <w:pPr>
        <w:spacing w:after="0"/>
        <w:jc w:val="both"/>
        <w:rPr>
          <w:rFonts w:ascii="Sylfaen" w:hAnsi="Sylfaen" w:cs="Sylfaen,Bold"/>
          <w:bCs/>
          <w:lang w:val="ka-GE"/>
        </w:rPr>
      </w:pPr>
    </w:p>
    <w:p w14:paraId="38B58456" w14:textId="77777777" w:rsidR="00FF52EC" w:rsidRPr="00D964E6" w:rsidRDefault="00FF52EC" w:rsidP="00FF52EC">
      <w:pPr>
        <w:pStyle w:val="abzacixml"/>
        <w:numPr>
          <w:ilvl w:val="0"/>
          <w:numId w:val="52"/>
        </w:numPr>
        <w:ind w:left="360"/>
        <w:rPr>
          <w:bCs/>
          <w:lang w:val="ka-GE"/>
        </w:rPr>
      </w:pPr>
      <w:r w:rsidRPr="00D964E6">
        <w:rPr>
          <w:bCs/>
          <w:lang w:val="ka-GE"/>
        </w:rPr>
        <w:t>აშენებულ კობი-გუდაურის 7.2 კმ-იან საბაგირო გზაზე დასრულდა საბოლოო ანგარიშსწორება.</w:t>
      </w:r>
    </w:p>
    <w:p w14:paraId="26A2ACAA" w14:textId="77777777" w:rsidR="00FF52EC" w:rsidRPr="00D964E6" w:rsidRDefault="00FF52EC" w:rsidP="00FF52EC">
      <w:pPr>
        <w:jc w:val="both"/>
        <w:rPr>
          <w:rFonts w:ascii="Sylfaen" w:hAnsi="Sylfaen"/>
          <w:bCs/>
        </w:rPr>
      </w:pPr>
    </w:p>
    <w:p w14:paraId="49C6ABEE"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3.2.13 სხვადასხვა ინფრასტრუქტურული პროექტები (პროგრამული კოდი - 25 03 14)</w:t>
      </w:r>
    </w:p>
    <w:p w14:paraId="65BEAFD0"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5F6B9D0C"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3E74B112"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სსიპ - საქართველოს მუნიციპალური განვითარების ფონდი.</w:t>
      </w:r>
    </w:p>
    <w:p w14:paraId="1DB9E5F8" w14:textId="77777777" w:rsidR="00FF52EC" w:rsidRPr="00D964E6" w:rsidRDefault="00FF52EC" w:rsidP="00FF52EC">
      <w:pPr>
        <w:jc w:val="both"/>
        <w:rPr>
          <w:rFonts w:ascii="Sylfaen" w:hAnsi="Sylfaen"/>
          <w:bCs/>
        </w:rPr>
      </w:pPr>
    </w:p>
    <w:p w14:paraId="7FB81A2E" w14:textId="77777777" w:rsidR="00FF52EC" w:rsidRPr="00D964E6" w:rsidRDefault="00FF52EC" w:rsidP="00FF52EC">
      <w:pPr>
        <w:pStyle w:val="abzacixml"/>
        <w:numPr>
          <w:ilvl w:val="0"/>
          <w:numId w:val="52"/>
        </w:numPr>
        <w:ind w:left="360"/>
        <w:rPr>
          <w:bCs/>
          <w:lang w:val="ka-GE"/>
        </w:rPr>
      </w:pPr>
      <w:r w:rsidRPr="00D964E6">
        <w:rPr>
          <w:bCs/>
          <w:lang w:val="ka-GE"/>
        </w:rPr>
        <w:t>ყაზბეგის მუნიციპალიტეტში მიმდინარეობდა გორისციხისა და სოფელი არშის საჯარო სკოლების შენობებში ენერგოეფექტურობის კომპონენტის გაძლიერებისთვის დიზაინი და მშენებლობა;</w:t>
      </w:r>
    </w:p>
    <w:p w14:paraId="54D154AA"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ზუგდიდის N16 საბავშვო ბაღისა და ქ. ზუგდიდის საკრებულოს შენობაში ენერგოეფექტურობის კომპონენტის გაძლიერებისთვის დიზაინი და მშენებლობა;</w:t>
      </w:r>
    </w:p>
    <w:p w14:paraId="7DA9E4A2"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რუსთავის N32 საბავშვო ბაგა-ბაღისა და ცენტრალური არქივის, სოფელ ქვემო ბოლნისის N1 საჯარო სკოლის ენერგოეფექტურობის კომპონენტის გაძლიერებისთვის დიზაინი და მშენებლობა;</w:t>
      </w:r>
    </w:p>
    <w:p w14:paraId="79B503BF" w14:textId="77777777" w:rsidR="00FF52EC" w:rsidRPr="00D964E6" w:rsidRDefault="00FF52EC" w:rsidP="00FF52EC">
      <w:pPr>
        <w:pStyle w:val="abzacixml"/>
        <w:numPr>
          <w:ilvl w:val="0"/>
          <w:numId w:val="52"/>
        </w:numPr>
        <w:ind w:left="360"/>
        <w:rPr>
          <w:bCs/>
          <w:lang w:val="ka-GE"/>
        </w:rPr>
      </w:pPr>
      <w:r w:rsidRPr="00D964E6">
        <w:rPr>
          <w:bCs/>
          <w:lang w:val="ka-GE"/>
        </w:rPr>
        <w:t>ქ. ახალქალაქში მიმდინარეობდა ილია ჭავჭავაძის სახელობის N3 საჯარო სკოლის და დიდი არაკალის საჯარო სკოლის შენობებში ენერგოეფექტურობის კომპონენტის გაძლიერებისთვის დიზაინი და მშენებლობა;</w:t>
      </w:r>
    </w:p>
    <w:p w14:paraId="305DC1FB" w14:textId="77777777" w:rsidR="00FF52EC" w:rsidRPr="00D964E6" w:rsidRDefault="00FF52EC" w:rsidP="00FF52EC">
      <w:pPr>
        <w:pStyle w:val="abzacixml"/>
        <w:numPr>
          <w:ilvl w:val="0"/>
          <w:numId w:val="52"/>
        </w:numPr>
        <w:ind w:left="360"/>
        <w:rPr>
          <w:bCs/>
          <w:lang w:val="ka-GE"/>
        </w:rPr>
      </w:pPr>
      <w:r w:rsidRPr="00D964E6">
        <w:rPr>
          <w:bCs/>
          <w:lang w:val="ka-GE"/>
        </w:rPr>
        <w:t>ქ. ახალციხეში მიმდინარეობდა პირველი საბავშვო ბაგა-ბაღის, მე-3 საბავშვო ბაგა-ბაღის, მე-5 საბავშვო ბაგა-ბაღის, მე-6  საბავშვო ბაგა-ბაღისა და მე-7 საჯარო სკოლის შენობებში ენერგოეფექტურობის კომპონენტის გაძლიერებისათვის დიზაინი და მშენებლობა;</w:t>
      </w:r>
    </w:p>
    <w:p w14:paraId="17E77CF3"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თბილისის პირველი ექსპერიმენტალური საჯარო სკოლის, N200 საჯარო სკოლის და N55 საჯარო სკოლის შენობებში ენერგოეფექტურობის კომპონენტის გაძლიერებისთვის დიზაინი და მშენებლობა;</w:t>
      </w:r>
    </w:p>
    <w:p w14:paraId="26B123B0"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სსიპ - აღსრულების ეროვნული ბიუროს და სსიპ - სახელმწიფო სერვისების განვითარების სააგენტოს შენობებში ენერგოეფექტურობის კომპონენტის გაძლიერებისთვის დიზაინი და მშენებლობა.</w:t>
      </w:r>
    </w:p>
    <w:p w14:paraId="74B2CD42" w14:textId="77777777" w:rsidR="00FF52EC" w:rsidRPr="00D964E6" w:rsidRDefault="00FF52EC" w:rsidP="00FF52EC">
      <w:pPr>
        <w:jc w:val="both"/>
        <w:rPr>
          <w:rFonts w:ascii="Sylfaen" w:hAnsi="Sylfaen"/>
          <w:bCs/>
        </w:rPr>
      </w:pPr>
    </w:p>
    <w:p w14:paraId="6B2F73F1"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3.2.14 სხვადასხვა ინფრასტრუქტურული პროექტები (პროგრამული კოდი - 25 03 16)</w:t>
      </w:r>
    </w:p>
    <w:p w14:paraId="167FE761"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43DC2D69"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70C6DF52" w14:textId="77777777" w:rsidR="00FF52EC" w:rsidRPr="00D964E6" w:rsidRDefault="00FF52EC" w:rsidP="00FF52EC">
      <w:pPr>
        <w:numPr>
          <w:ilvl w:val="0"/>
          <w:numId w:val="53"/>
        </w:numPr>
        <w:autoSpaceDE w:val="0"/>
        <w:autoSpaceDN w:val="0"/>
        <w:adjustRightInd w:val="0"/>
        <w:spacing w:after="0" w:line="240" w:lineRule="auto"/>
        <w:ind w:left="180" w:firstLine="180"/>
        <w:jc w:val="both"/>
        <w:rPr>
          <w:rFonts w:ascii="Sylfaen" w:hAnsi="Sylfaen" w:cs="Sylfaen,Bold"/>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r w:rsidRPr="00D964E6">
        <w:rPr>
          <w:rFonts w:ascii="Sylfaen" w:hAnsi="Sylfaen" w:cs="Sylfaen"/>
          <w:bCs/>
          <w:lang w:val="ka-GE"/>
        </w:rPr>
        <w:t>.</w:t>
      </w:r>
    </w:p>
    <w:p w14:paraId="18724640"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72FDC9A8"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„შპს სახელმწიფო სამშენებლო კომპანიასთან“ დაკავშირებული ღონისძიებების განხორციელების შესახებ“ საქართველოს მთავრობის 2019 წლის 19 აპრილის N871 განკარგულებით გათვალისწინებული ღონისძიებების განხორციელება;</w:t>
      </w:r>
    </w:p>
    <w:p w14:paraId="0D2E2C05"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„საქართველოს რეგიონული განვითარებისა და ინფრასტრუქტურის სამინისტრო მიერ განსახორციელებელი ღონისძიებების შესახებ“ საქართველოს მთავრობის 2019 წლის 22 ივლისის N1668 განკარგულებით გათვალისწინებული ღონისძიებების განხორციელება, კერძოდ: მუნიციპალიტეტების მიერ 207 მზის პანელის შეძენის დაფინანსება.</w:t>
      </w:r>
    </w:p>
    <w:p w14:paraId="3F5B6434"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301FF50F"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550915F1" w14:textId="77777777" w:rsidR="00FF52EC" w:rsidRPr="00D964E6" w:rsidRDefault="00FF52EC" w:rsidP="00FF52EC">
      <w:pPr>
        <w:pStyle w:val="2"/>
        <w:jc w:val="both"/>
        <w:rPr>
          <w:bCs/>
          <w:sz w:val="22"/>
          <w:szCs w:val="22"/>
        </w:rPr>
      </w:pPr>
      <w:r w:rsidRPr="00D964E6">
        <w:rPr>
          <w:bCs/>
          <w:sz w:val="22"/>
          <w:szCs w:val="22"/>
        </w:rPr>
        <w:t xml:space="preserve">3.3 </w:t>
      </w:r>
      <w:r w:rsidRPr="00D964E6">
        <w:rPr>
          <w:rFonts w:ascii="Sylfaen" w:hAnsi="Sylfaen" w:cs="Sylfaen"/>
          <w:bCs/>
          <w:sz w:val="22"/>
          <w:szCs w:val="22"/>
        </w:rPr>
        <w:t>წყალმომარაგების</w:t>
      </w:r>
      <w:r w:rsidRPr="00D964E6">
        <w:rPr>
          <w:bCs/>
          <w:sz w:val="22"/>
          <w:szCs w:val="22"/>
        </w:rPr>
        <w:t xml:space="preserve"> </w:t>
      </w:r>
      <w:r w:rsidRPr="00D964E6">
        <w:rPr>
          <w:rFonts w:ascii="Sylfaen" w:hAnsi="Sylfaen" w:cs="Sylfaen"/>
          <w:bCs/>
          <w:sz w:val="22"/>
          <w:szCs w:val="22"/>
        </w:rPr>
        <w:t>ინფრასტრუქტურის</w:t>
      </w:r>
      <w:r w:rsidRPr="00D964E6">
        <w:rPr>
          <w:bCs/>
          <w:sz w:val="22"/>
          <w:szCs w:val="22"/>
        </w:rPr>
        <w:t xml:space="preserve"> </w:t>
      </w:r>
      <w:r w:rsidRPr="00D964E6">
        <w:rPr>
          <w:rFonts w:ascii="Sylfaen" w:hAnsi="Sylfaen" w:cs="Sylfaen"/>
          <w:bCs/>
          <w:sz w:val="22"/>
          <w:szCs w:val="22"/>
        </w:rPr>
        <w:t>აღდგენა</w:t>
      </w:r>
      <w:r w:rsidRPr="00D964E6">
        <w:rPr>
          <w:bCs/>
          <w:sz w:val="22"/>
          <w:szCs w:val="22"/>
        </w:rPr>
        <w:t>-</w:t>
      </w:r>
      <w:r w:rsidRPr="00D964E6">
        <w:rPr>
          <w:rFonts w:ascii="Sylfaen" w:hAnsi="Sylfaen" w:cs="Sylfaen"/>
          <w:bCs/>
          <w:sz w:val="22"/>
          <w:szCs w:val="22"/>
        </w:rPr>
        <w:t>რეაბილიტაცია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- 25 04)</w:t>
      </w:r>
    </w:p>
    <w:p w14:paraId="589BA20E" w14:textId="77777777" w:rsidR="00FF52EC" w:rsidRPr="00D964E6" w:rsidRDefault="00FF52EC" w:rsidP="00FF52EC">
      <w:pPr>
        <w:autoSpaceDE w:val="0"/>
        <w:autoSpaceDN w:val="0"/>
        <w:adjustRightInd w:val="0"/>
        <w:spacing w:line="240" w:lineRule="auto"/>
        <w:ind w:firstLine="720"/>
        <w:jc w:val="both"/>
        <w:rPr>
          <w:rFonts w:ascii="Sylfaen" w:hAnsi="Sylfaen" w:cs="Sylfaen"/>
          <w:bCs/>
        </w:rPr>
      </w:pPr>
    </w:p>
    <w:p w14:paraId="65A4D551"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7F986348"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p>
    <w:p w14:paraId="1425BFB7"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სსიპ - საქართველოს მუნიციპალური განვითარების ფონდი;</w:t>
      </w:r>
    </w:p>
    <w:p w14:paraId="07387B05" w14:textId="77777777" w:rsidR="00FF52EC" w:rsidRPr="00D964E6" w:rsidRDefault="00FF52EC" w:rsidP="00FF52EC">
      <w:pPr>
        <w:numPr>
          <w:ilvl w:val="0"/>
          <w:numId w:val="53"/>
        </w:numPr>
        <w:autoSpaceDE w:val="0"/>
        <w:autoSpaceDN w:val="0"/>
        <w:adjustRightInd w:val="0"/>
        <w:spacing w:after="0" w:line="240" w:lineRule="auto"/>
        <w:jc w:val="both"/>
        <w:rPr>
          <w:rFonts w:ascii="Sylfaen" w:hAnsi="Sylfaen" w:cs="Arial-BoldMT"/>
          <w:bCs/>
        </w:rPr>
      </w:pPr>
      <w:r w:rsidRPr="00D964E6">
        <w:rPr>
          <w:rFonts w:ascii="Sylfaen" w:hAnsi="Sylfaen" w:cs="Sylfaen"/>
          <w:bCs/>
        </w:rPr>
        <w:t>შპს „საქართველოს გაერთიანებული წყალმომარაგების კომპანია“.</w:t>
      </w:r>
    </w:p>
    <w:p w14:paraId="1CD41063" w14:textId="77777777" w:rsidR="00FF52EC" w:rsidRPr="00D964E6" w:rsidRDefault="00FF52EC" w:rsidP="00FF52EC">
      <w:pPr>
        <w:autoSpaceDE w:val="0"/>
        <w:autoSpaceDN w:val="0"/>
        <w:adjustRightInd w:val="0"/>
        <w:spacing w:after="0" w:line="240" w:lineRule="auto"/>
        <w:ind w:left="720"/>
        <w:jc w:val="both"/>
        <w:rPr>
          <w:rFonts w:ascii="Sylfaen" w:hAnsi="Sylfaen" w:cs="Arial-BoldMT"/>
          <w:bCs/>
        </w:rPr>
      </w:pPr>
    </w:p>
    <w:p w14:paraId="0E8567D5" w14:textId="77777777" w:rsidR="00FF52EC" w:rsidRPr="00D964E6" w:rsidRDefault="00FF52EC" w:rsidP="00FF52EC">
      <w:pPr>
        <w:pStyle w:val="abzacixml"/>
        <w:numPr>
          <w:ilvl w:val="0"/>
          <w:numId w:val="52"/>
        </w:numPr>
        <w:ind w:left="360"/>
        <w:rPr>
          <w:bCs/>
          <w:lang w:val="ka-GE"/>
        </w:rPr>
      </w:pPr>
      <w:r w:rsidRPr="00D964E6">
        <w:rPr>
          <w:bCs/>
          <w:lang w:val="ka-GE"/>
        </w:rPr>
        <w:t xml:space="preserve">მიმდინარეობდა 2019 წლამდე პერიოდში დაწყებული პროექტების და ახალი ინფრასტრუქტურული პროექტების განხორციელება, რომლებიც ემსახურებოდა საქართველოს რეგიონებში საქართველოს რეგიონებში წყალმომარაგების, წყალარინების და მასთან დაკავშირებული სხვადასხვა ობიექტების აღდგენა-რეაბილიტაციას, რომელიც მიზნად ისახავს რეგიონული და მუნიციპალური ინფრასტრუქტურის გაუმჯობესებას და ქვეყნის ტურისტული პოტენციალის გაზრდას. </w:t>
      </w:r>
    </w:p>
    <w:p w14:paraId="2EECFCE5" w14:textId="77777777" w:rsidR="00FF52EC" w:rsidRPr="00D964E6" w:rsidRDefault="00FF52EC" w:rsidP="00FF52EC">
      <w:pPr>
        <w:pStyle w:val="abzacixml"/>
        <w:ind w:firstLine="0"/>
        <w:rPr>
          <w:bCs/>
          <w:lang w:val="ka-GE"/>
        </w:rPr>
      </w:pPr>
    </w:p>
    <w:p w14:paraId="54AE9E9A"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3.3.1 ქობულეთის წყალარინების  პროექტი (EBRD, ORET) (პროგრამული კოდი - 25 04 01)</w:t>
      </w:r>
    </w:p>
    <w:p w14:paraId="4A0769BD" w14:textId="77777777" w:rsidR="00FF52EC" w:rsidRPr="00D964E6" w:rsidRDefault="00FF52EC" w:rsidP="00FF52EC">
      <w:pPr>
        <w:autoSpaceDE w:val="0"/>
        <w:autoSpaceDN w:val="0"/>
        <w:adjustRightInd w:val="0"/>
        <w:spacing w:after="0" w:line="240" w:lineRule="auto"/>
        <w:ind w:firstLine="720"/>
        <w:jc w:val="both"/>
        <w:rPr>
          <w:rFonts w:ascii="Sylfaen" w:hAnsi="Sylfaen" w:cs="Sylfaen"/>
          <w:bCs/>
        </w:rPr>
      </w:pPr>
    </w:p>
    <w:p w14:paraId="197051CD"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04FEECA9" w14:textId="77777777" w:rsidR="00FF52EC" w:rsidRPr="00D964E6" w:rsidRDefault="00FF52EC" w:rsidP="00FF52EC">
      <w:pPr>
        <w:numPr>
          <w:ilvl w:val="0"/>
          <w:numId w:val="54"/>
        </w:numPr>
        <w:autoSpaceDE w:val="0"/>
        <w:autoSpaceDN w:val="0"/>
        <w:adjustRightInd w:val="0"/>
        <w:spacing w:after="0" w:line="240" w:lineRule="auto"/>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42C9B1F0" w14:textId="77777777" w:rsidR="00FF52EC" w:rsidRPr="00D964E6" w:rsidRDefault="00FF52EC" w:rsidP="00FF52EC">
      <w:pPr>
        <w:autoSpaceDE w:val="0"/>
        <w:autoSpaceDN w:val="0"/>
        <w:adjustRightInd w:val="0"/>
        <w:spacing w:after="0" w:line="240" w:lineRule="auto"/>
        <w:ind w:left="360"/>
        <w:jc w:val="both"/>
        <w:rPr>
          <w:rFonts w:ascii="Sylfaen" w:hAnsi="Sylfaen" w:cs="Sylfaen,Bold"/>
          <w:bCs/>
        </w:rPr>
      </w:pPr>
    </w:p>
    <w:p w14:paraId="2054B5AD" w14:textId="235CBECE" w:rsidR="00FF52EC" w:rsidRPr="00D964E6" w:rsidRDefault="00FF52EC" w:rsidP="000C7BCF">
      <w:pPr>
        <w:pStyle w:val="abzacixml"/>
        <w:tabs>
          <w:tab w:val="left" w:pos="360"/>
          <w:tab w:val="left" w:pos="709"/>
          <w:tab w:val="left" w:pos="4320"/>
          <w:tab w:val="left" w:pos="5040"/>
          <w:tab w:val="left" w:pos="5760"/>
          <w:tab w:val="left" w:pos="6480"/>
          <w:tab w:val="left" w:pos="7200"/>
          <w:tab w:val="left" w:pos="7920"/>
          <w:tab w:val="left" w:pos="8640"/>
          <w:tab w:val="left" w:pos="9360"/>
          <w:tab w:val="left" w:pos="10080"/>
        </w:tabs>
        <w:spacing w:after="200"/>
        <w:ind w:firstLine="0"/>
        <w:rPr>
          <w:bCs/>
          <w:lang w:val="ka-GE"/>
        </w:rPr>
      </w:pPr>
      <w:r w:rsidRPr="00D964E6">
        <w:rPr>
          <w:bCs/>
        </w:rPr>
        <w:tab/>
      </w:r>
      <w:r w:rsidRPr="00D964E6">
        <w:rPr>
          <w:bCs/>
          <w:lang w:val="ka-GE"/>
        </w:rPr>
        <w:t>დასრულდა ქობულეთის წყალარინების გამწმენდ ნაგებობაზე ლამის გაუწყლოვანების სისტემის სამონტაჟო სამუშაოები.</w:t>
      </w:r>
    </w:p>
    <w:p w14:paraId="6CCA7421" w14:textId="77777777" w:rsidR="00FF52EC" w:rsidRPr="00D964E6" w:rsidRDefault="00FF52EC" w:rsidP="00FF52EC">
      <w:pPr>
        <w:autoSpaceDE w:val="0"/>
        <w:autoSpaceDN w:val="0"/>
        <w:adjustRightInd w:val="0"/>
        <w:spacing w:line="240" w:lineRule="auto"/>
        <w:ind w:firstLine="720"/>
        <w:jc w:val="both"/>
        <w:rPr>
          <w:rFonts w:ascii="Sylfaen" w:hAnsi="Sylfaen" w:cs="Sylfaen"/>
          <w:bCs/>
        </w:rPr>
      </w:pPr>
    </w:p>
    <w:p w14:paraId="058C10AD"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3.3.2 წყლის ინფრასტრუქტურის განახლების პროექტი II (EIB, EU) (პროგრამული კოდი - 25 04 02)</w:t>
      </w:r>
    </w:p>
    <w:p w14:paraId="69687CFC" w14:textId="77777777" w:rsidR="00FF52EC" w:rsidRPr="00D964E6" w:rsidRDefault="00FF52EC" w:rsidP="00FF52EC">
      <w:pPr>
        <w:autoSpaceDE w:val="0"/>
        <w:autoSpaceDN w:val="0"/>
        <w:adjustRightInd w:val="0"/>
        <w:spacing w:after="0" w:line="240" w:lineRule="auto"/>
        <w:ind w:firstLine="720"/>
        <w:jc w:val="both"/>
        <w:rPr>
          <w:rFonts w:ascii="Sylfaen" w:hAnsi="Sylfaen" w:cs="Sylfaen"/>
          <w:bCs/>
        </w:rPr>
      </w:pPr>
    </w:p>
    <w:p w14:paraId="688FBBF7"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6D2AEC90" w14:textId="77777777" w:rsidR="00FF52EC" w:rsidRPr="00D964E6" w:rsidRDefault="00FF52EC" w:rsidP="00FF52EC">
      <w:pPr>
        <w:numPr>
          <w:ilvl w:val="0"/>
          <w:numId w:val="54"/>
        </w:numPr>
        <w:autoSpaceDE w:val="0"/>
        <w:autoSpaceDN w:val="0"/>
        <w:adjustRightInd w:val="0"/>
        <w:spacing w:after="0" w:line="240" w:lineRule="auto"/>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22C2377E" w14:textId="77777777" w:rsidR="00FF52EC" w:rsidRPr="00D964E6" w:rsidRDefault="00FF52EC" w:rsidP="00FF52EC">
      <w:pPr>
        <w:autoSpaceDE w:val="0"/>
        <w:autoSpaceDN w:val="0"/>
        <w:adjustRightInd w:val="0"/>
        <w:spacing w:after="0" w:line="240" w:lineRule="auto"/>
        <w:ind w:left="360"/>
        <w:jc w:val="both"/>
        <w:rPr>
          <w:rFonts w:ascii="Sylfaen" w:hAnsi="Sylfaen" w:cs="Sylfaen,Bold"/>
          <w:bCs/>
        </w:rPr>
      </w:pPr>
    </w:p>
    <w:p w14:paraId="5C77F0E7" w14:textId="2931AEF4" w:rsidR="00FF52EC" w:rsidRPr="00D964E6" w:rsidRDefault="00FF52EC" w:rsidP="000C7BCF">
      <w:pPr>
        <w:pStyle w:val="abzacixml"/>
        <w:numPr>
          <w:ilvl w:val="0"/>
          <w:numId w:val="52"/>
        </w:numPr>
        <w:ind w:left="360"/>
        <w:rPr>
          <w:bCs/>
          <w:lang w:val="ka-GE"/>
        </w:rPr>
      </w:pPr>
      <w:r w:rsidRPr="00D964E6">
        <w:rPr>
          <w:bCs/>
          <w:lang w:val="ka-GE"/>
        </w:rPr>
        <w:t>დასრულდა ქ. ზესტაფონის წყალმომარაგების სისტემის რეაბილიტაცია;</w:t>
      </w:r>
    </w:p>
    <w:p w14:paraId="0061B459" w14:textId="77777777" w:rsidR="00FF52EC" w:rsidRPr="00D964E6" w:rsidRDefault="00FF52EC" w:rsidP="00FF52EC">
      <w:pPr>
        <w:pStyle w:val="abzacixml"/>
        <w:numPr>
          <w:ilvl w:val="0"/>
          <w:numId w:val="52"/>
        </w:numPr>
        <w:ind w:left="360"/>
        <w:rPr>
          <w:bCs/>
          <w:lang w:val="ka-GE"/>
        </w:rPr>
      </w:pPr>
      <w:r w:rsidRPr="00D964E6">
        <w:rPr>
          <w:bCs/>
          <w:lang w:val="ka-GE"/>
        </w:rPr>
        <w:t>ახმეტის, ტყიბულის, საგარეჯოს, ხობის, ლაგოდეხის, სენაკის, ქარელის, ქ. თელავში - სოფელ კურდღელაურის, ქ. დუშეთის (II ფაზა), წალკის და ბოლნისის (II ფაზა), ლიკანისა და წაღვერის (II ფაზა) რეაბილიტირებულ წყალსადენის და წყალმომარაგების სისტემებზე დასრულდა საბოლოო ანგარიშსწორებები;</w:t>
      </w:r>
    </w:p>
    <w:p w14:paraId="3F50796C" w14:textId="77777777" w:rsidR="00FF52EC" w:rsidRPr="00D964E6" w:rsidRDefault="00FF52EC" w:rsidP="00FF52EC">
      <w:pPr>
        <w:pStyle w:val="abzacixml"/>
        <w:numPr>
          <w:ilvl w:val="0"/>
          <w:numId w:val="52"/>
        </w:numPr>
        <w:ind w:left="360"/>
        <w:rPr>
          <w:bCs/>
          <w:lang w:val="ka-GE"/>
        </w:rPr>
      </w:pPr>
      <w:r w:rsidRPr="00D964E6">
        <w:rPr>
          <w:bCs/>
          <w:lang w:val="ka-GE"/>
        </w:rPr>
        <w:t>დასრულებულ პროექტებზე მიმდინარეობდა ხელშეკრულებით გათვალისწინებული დეფექტების აღმოფხვრის პერიოდი.</w:t>
      </w:r>
    </w:p>
    <w:p w14:paraId="0D4EFBD5" w14:textId="77777777" w:rsidR="00FF52EC" w:rsidRPr="00D964E6" w:rsidRDefault="00FF52EC" w:rsidP="00FF52EC">
      <w:pPr>
        <w:pStyle w:val="abzacixml"/>
        <w:tabs>
          <w:tab w:val="left" w:pos="360"/>
          <w:tab w:val="left" w:pos="709"/>
          <w:tab w:val="left" w:pos="4320"/>
          <w:tab w:val="left" w:pos="5040"/>
          <w:tab w:val="left" w:pos="5760"/>
          <w:tab w:val="left" w:pos="6480"/>
          <w:tab w:val="left" w:pos="7200"/>
          <w:tab w:val="left" w:pos="7920"/>
          <w:tab w:val="left" w:pos="8640"/>
          <w:tab w:val="left" w:pos="9360"/>
          <w:tab w:val="left" w:pos="10080"/>
        </w:tabs>
        <w:ind w:left="720" w:firstLine="0"/>
        <w:rPr>
          <w:bCs/>
          <w:lang w:val="ka-GE"/>
        </w:rPr>
      </w:pPr>
    </w:p>
    <w:p w14:paraId="2A1FC2D8"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p>
    <w:p w14:paraId="1F828F3E"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3.3.3 საკანალიზაციო სისტემების მდგრადი მართვის პროექტი (SIDA) (პროგრამული კოდი - 25 04 03)</w:t>
      </w:r>
    </w:p>
    <w:p w14:paraId="6EBE0EE5"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0C4E4B13"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32A2D053" w14:textId="77777777" w:rsidR="00FF52EC" w:rsidRPr="00D964E6" w:rsidRDefault="00FF52EC" w:rsidP="00FF52EC">
      <w:pPr>
        <w:numPr>
          <w:ilvl w:val="0"/>
          <w:numId w:val="54"/>
        </w:numPr>
        <w:autoSpaceDE w:val="0"/>
        <w:autoSpaceDN w:val="0"/>
        <w:adjustRightInd w:val="0"/>
        <w:spacing w:line="240" w:lineRule="auto"/>
        <w:jc w:val="both"/>
        <w:rPr>
          <w:rFonts w:ascii="Sylfaen" w:hAnsi="Sylfaen" w:cs="Sylfaen,Bold"/>
          <w:bCs/>
        </w:rPr>
      </w:pPr>
      <w:r w:rsidRPr="00D964E6">
        <w:rPr>
          <w:rFonts w:ascii="Sylfaen" w:hAnsi="Sylfaen" w:cs="Sylfaen"/>
          <w:bCs/>
        </w:rPr>
        <w:t>სსიპ - საქართველოს მუნიციპალური განვითარების ფონდი.</w:t>
      </w:r>
    </w:p>
    <w:p w14:paraId="2B1ED160" w14:textId="77777777" w:rsidR="00FF52EC" w:rsidRPr="00D964E6" w:rsidRDefault="00FF52EC" w:rsidP="00FF52EC">
      <w:pPr>
        <w:pStyle w:val="abzacixml"/>
        <w:tabs>
          <w:tab w:val="left" w:pos="360"/>
          <w:tab w:val="left" w:pos="709"/>
          <w:tab w:val="left" w:pos="4320"/>
          <w:tab w:val="left" w:pos="5040"/>
          <w:tab w:val="left" w:pos="5760"/>
          <w:tab w:val="left" w:pos="6480"/>
          <w:tab w:val="left" w:pos="7200"/>
          <w:tab w:val="left" w:pos="7920"/>
          <w:tab w:val="left" w:pos="8640"/>
          <w:tab w:val="left" w:pos="9360"/>
          <w:tab w:val="left" w:pos="10080"/>
        </w:tabs>
        <w:spacing w:after="200"/>
        <w:ind w:firstLine="0"/>
        <w:rPr>
          <w:bCs/>
          <w:lang w:val="ka-GE"/>
        </w:rPr>
      </w:pPr>
      <w:r w:rsidRPr="00D964E6">
        <w:rPr>
          <w:bCs/>
        </w:rPr>
        <w:tab/>
      </w:r>
      <w:r w:rsidRPr="00D964E6">
        <w:rPr>
          <w:bCs/>
        </w:rPr>
        <w:tab/>
      </w:r>
    </w:p>
    <w:p w14:paraId="585325D1"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წყალტუბოს და თელავის წყალარინების გამწმენდი ნაგებობის სამშენებლო სამუშაოები;</w:t>
      </w:r>
    </w:p>
    <w:p w14:paraId="08DEA9E2" w14:textId="77777777" w:rsidR="00FF52EC" w:rsidRPr="00D964E6" w:rsidRDefault="00FF52EC" w:rsidP="00FF52EC">
      <w:pPr>
        <w:pStyle w:val="abzacixml"/>
        <w:numPr>
          <w:ilvl w:val="0"/>
          <w:numId w:val="52"/>
        </w:numPr>
        <w:ind w:left="360"/>
        <w:rPr>
          <w:bCs/>
          <w:lang w:val="ka-GE"/>
        </w:rPr>
      </w:pPr>
      <w:r w:rsidRPr="00D964E6">
        <w:rPr>
          <w:bCs/>
          <w:lang w:val="ka-GE"/>
        </w:rPr>
        <w:t>წყალტუბოს და თელავის წყალარინების გამწმენდი ნაგებობის მშენებლობაზე მიმდინარეობდა ზედამხედველობასთან დაკავშირებული საკონსულტაციო მომსახურება.</w:t>
      </w:r>
    </w:p>
    <w:p w14:paraId="6127E63E" w14:textId="77777777" w:rsidR="00FF52EC" w:rsidRPr="00D964E6" w:rsidRDefault="00FF52EC" w:rsidP="00FF52EC">
      <w:pPr>
        <w:pStyle w:val="abzacixml"/>
        <w:tabs>
          <w:tab w:val="left" w:pos="360"/>
          <w:tab w:val="left" w:pos="709"/>
          <w:tab w:val="left" w:pos="4320"/>
          <w:tab w:val="left" w:pos="5040"/>
          <w:tab w:val="left" w:pos="5760"/>
          <w:tab w:val="left" w:pos="6480"/>
          <w:tab w:val="left" w:pos="7200"/>
          <w:tab w:val="left" w:pos="7920"/>
          <w:tab w:val="left" w:pos="8640"/>
          <w:tab w:val="left" w:pos="9360"/>
          <w:tab w:val="left" w:pos="10080"/>
        </w:tabs>
        <w:ind w:left="720" w:firstLine="0"/>
        <w:rPr>
          <w:bCs/>
        </w:rPr>
      </w:pPr>
    </w:p>
    <w:p w14:paraId="13B63EEA"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3.3.4 ურბანული     მომსახურების     გაუმჯობესების     პროგრამა     (წყალმომარაგებისა     და წყალარინების სექტორი) (ADB) (პროგრამული კოდი - 25 04 04)</w:t>
      </w:r>
    </w:p>
    <w:p w14:paraId="51986049" w14:textId="77777777" w:rsidR="00FF52EC" w:rsidRPr="00D964E6" w:rsidRDefault="00FF52EC" w:rsidP="00FF52EC">
      <w:pPr>
        <w:spacing w:line="240" w:lineRule="auto"/>
        <w:ind w:left="360" w:firstLine="360"/>
        <w:jc w:val="both"/>
        <w:rPr>
          <w:rFonts w:ascii="Sylfaen" w:eastAsia="Sylfaen" w:hAnsi="Sylfaen" w:cs="Sylfaen"/>
          <w:bCs/>
        </w:rPr>
      </w:pPr>
    </w:p>
    <w:p w14:paraId="5DB2C315"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2DF2F26B" w14:textId="77777777" w:rsidR="00FF52EC" w:rsidRPr="00D964E6" w:rsidRDefault="00FF52EC" w:rsidP="00FF52EC">
      <w:pPr>
        <w:numPr>
          <w:ilvl w:val="0"/>
          <w:numId w:val="54"/>
        </w:numPr>
        <w:spacing w:after="0" w:line="240" w:lineRule="auto"/>
        <w:jc w:val="both"/>
        <w:rPr>
          <w:rFonts w:ascii="Sylfaen" w:eastAsia="Sylfaen" w:hAnsi="Sylfaen" w:cs="Sylfaen"/>
          <w:bCs/>
        </w:rPr>
      </w:pPr>
      <w:r w:rsidRPr="00D964E6">
        <w:rPr>
          <w:rFonts w:ascii="Sylfaen" w:eastAsia="Sylfaen" w:hAnsi="Sylfaen" w:cs="Sylfaen"/>
          <w:bCs/>
        </w:rPr>
        <w:t xml:space="preserve">საქართველოს  რეგიონული  განვითარებისა  და  ინფრასტრუქტურის </w:t>
      </w:r>
      <w:r w:rsidRPr="00D964E6">
        <w:rPr>
          <w:rFonts w:ascii="Sylfaen" w:eastAsia="Sylfaen" w:hAnsi="Sylfaen" w:cs="Sylfaen"/>
          <w:bCs/>
          <w:spacing w:val="1"/>
        </w:rPr>
        <w:t xml:space="preserve"> </w:t>
      </w:r>
      <w:r w:rsidRPr="00D964E6">
        <w:rPr>
          <w:rFonts w:ascii="Sylfaen" w:eastAsia="Sylfaen" w:hAnsi="Sylfaen" w:cs="Sylfaen"/>
          <w:bCs/>
        </w:rPr>
        <w:t>სამინისტროს აპარატი;</w:t>
      </w:r>
    </w:p>
    <w:p w14:paraId="5C4ABB07" w14:textId="77777777" w:rsidR="00FF52EC" w:rsidRPr="00D964E6" w:rsidRDefault="00FF52EC" w:rsidP="00FF52EC">
      <w:pPr>
        <w:numPr>
          <w:ilvl w:val="0"/>
          <w:numId w:val="54"/>
        </w:numPr>
        <w:spacing w:after="0" w:line="240" w:lineRule="auto"/>
        <w:jc w:val="both"/>
        <w:rPr>
          <w:rFonts w:ascii="Sylfaen" w:eastAsia="Sylfaen" w:hAnsi="Sylfaen" w:cs="Sylfaen"/>
          <w:bCs/>
        </w:rPr>
      </w:pPr>
      <w:r w:rsidRPr="00D964E6">
        <w:rPr>
          <w:rFonts w:ascii="Sylfaen" w:eastAsia="Sylfaen" w:hAnsi="Sylfaen" w:cs="Sylfaen"/>
          <w:bCs/>
        </w:rPr>
        <w:t>შპს „საქართველოს</w:t>
      </w:r>
      <w:r w:rsidRPr="00D964E6">
        <w:rPr>
          <w:rFonts w:ascii="Sylfaen" w:eastAsia="Sylfaen" w:hAnsi="Sylfaen" w:cs="Sylfaen"/>
          <w:bCs/>
          <w:spacing w:val="1"/>
        </w:rPr>
        <w:t xml:space="preserve"> </w:t>
      </w:r>
      <w:r w:rsidRPr="00D964E6">
        <w:rPr>
          <w:rFonts w:ascii="Sylfaen" w:eastAsia="Sylfaen" w:hAnsi="Sylfaen" w:cs="Sylfaen"/>
          <w:bCs/>
        </w:rPr>
        <w:t>გაერთიანებული წყალმომარაგების კომპანია“.</w:t>
      </w:r>
    </w:p>
    <w:p w14:paraId="39F5D250" w14:textId="77777777" w:rsidR="00FF52EC" w:rsidRPr="00D964E6" w:rsidRDefault="00FF52EC" w:rsidP="00FF52EC">
      <w:pPr>
        <w:spacing w:after="0" w:line="240" w:lineRule="auto"/>
        <w:ind w:left="720"/>
        <w:jc w:val="both"/>
        <w:rPr>
          <w:rFonts w:ascii="Sylfaen" w:eastAsia="Sylfaen" w:hAnsi="Sylfaen" w:cs="Sylfaen"/>
          <w:bCs/>
        </w:rPr>
      </w:pPr>
    </w:p>
    <w:p w14:paraId="26920794" w14:textId="77777777" w:rsidR="00FF52EC" w:rsidRPr="00D964E6" w:rsidRDefault="00FF52EC" w:rsidP="00FF52EC">
      <w:pPr>
        <w:spacing w:after="0" w:line="240" w:lineRule="auto"/>
        <w:ind w:left="720"/>
        <w:jc w:val="both"/>
        <w:rPr>
          <w:rFonts w:ascii="Sylfaen" w:eastAsia="Sylfaen" w:hAnsi="Sylfaen" w:cs="Sylfaen"/>
          <w:bCs/>
        </w:rPr>
      </w:pPr>
    </w:p>
    <w:p w14:paraId="4B397B4D" w14:textId="77777777" w:rsidR="00FF52EC" w:rsidRPr="00D964E6" w:rsidRDefault="00FF52EC" w:rsidP="00FF52EC">
      <w:pPr>
        <w:pStyle w:val="abzacixml"/>
        <w:numPr>
          <w:ilvl w:val="0"/>
          <w:numId w:val="52"/>
        </w:numPr>
        <w:ind w:left="360"/>
        <w:rPr>
          <w:bCs/>
          <w:lang w:val="ka-GE"/>
        </w:rPr>
      </w:pPr>
      <w:r w:rsidRPr="00D964E6">
        <w:rPr>
          <w:bCs/>
          <w:lang w:val="ka-GE"/>
        </w:rPr>
        <w:t>პროექტი ABA-01 ფარგლებში (აბაშის მუნიციპალიტეტი), მიმდინარეობდა მთავარი გადამცემი ხაზის სამშენებლო სამუშაოები (16.2 კმ-დან გაყვანილია 15.7 კმ ხაზი). დასრულდა ქალაქის წყალმომარაგების ქსელის მოწყობა (მოეწყო 22 კმ-მდე ქსელი), 200 სახლის და 443 ბინის დაერთება, 34 სახანძრო ონკანის მონტაჟი და ბინების გამრიცხველიანება;</w:t>
      </w:r>
    </w:p>
    <w:p w14:paraId="773C1E33" w14:textId="77777777" w:rsidR="00FF52EC" w:rsidRPr="00D964E6" w:rsidRDefault="00FF52EC" w:rsidP="00FF52EC">
      <w:pPr>
        <w:pStyle w:val="abzacixml"/>
        <w:numPr>
          <w:ilvl w:val="0"/>
          <w:numId w:val="52"/>
        </w:numPr>
        <w:ind w:left="360"/>
        <w:rPr>
          <w:bCs/>
          <w:lang w:val="ka-GE"/>
        </w:rPr>
      </w:pPr>
      <w:r w:rsidRPr="00D964E6">
        <w:rPr>
          <w:bCs/>
          <w:lang w:val="ka-GE"/>
        </w:rPr>
        <w:t>პროექტი REG-01 ფარგლებში, დასრულებულ სექცია 4-ზე დასრულდა ხელშეკრულებით გათვალისწინებული დეფექტების აღმოფხვრის პერიოდი;</w:t>
      </w:r>
    </w:p>
    <w:p w14:paraId="585F7393" w14:textId="77777777" w:rsidR="00FF52EC" w:rsidRPr="00D964E6" w:rsidRDefault="00FF52EC" w:rsidP="00FF52EC">
      <w:pPr>
        <w:pStyle w:val="abzacixml"/>
        <w:numPr>
          <w:ilvl w:val="0"/>
          <w:numId w:val="52"/>
        </w:numPr>
        <w:ind w:left="360"/>
        <w:rPr>
          <w:bCs/>
          <w:lang w:val="ka-GE"/>
        </w:rPr>
      </w:pPr>
      <w:r w:rsidRPr="00D964E6">
        <w:rPr>
          <w:bCs/>
          <w:lang w:val="ka-GE"/>
        </w:rPr>
        <w:t>პროექტი REG-02 ფარგლებში, მიმდინარეობდა ანაკლიის წყალარინების გამწმენდი ნაგებობის მოვლა-შენახვის პროცედურები. მესტიაში აშენებულ წყლის გამწმენდ ნაგებობაზე მიმდინარეობდა ხელშეკრულებით გათვალისწინებული დეფექტების აღმოფხვრის პერიოდი. ასევე, მიმდინარეობდა ტექნიკის და ტუმბოების ტესტირება;</w:t>
      </w:r>
    </w:p>
    <w:p w14:paraId="60E1C1B7" w14:textId="77777777" w:rsidR="00FF52EC" w:rsidRPr="00D964E6" w:rsidRDefault="00FF52EC" w:rsidP="00FF52EC">
      <w:pPr>
        <w:pStyle w:val="abzacixml"/>
        <w:numPr>
          <w:ilvl w:val="0"/>
          <w:numId w:val="52"/>
        </w:numPr>
        <w:ind w:left="360"/>
        <w:rPr>
          <w:bCs/>
          <w:lang w:val="ka-GE"/>
        </w:rPr>
      </w:pPr>
      <w:r w:rsidRPr="00D964E6">
        <w:rPr>
          <w:bCs/>
          <w:lang w:val="ka-GE"/>
        </w:rPr>
        <w:t xml:space="preserve">პროექტი URE-01 ფარგლებში (ურეკის მუნიციპალიტეტი), დასრულდა 70 კმ-იანი წყალმომარაგების და წყალარინების სისტემების მოწყობა, წყალმომარაგების 1 და წყალარინების 31 სატუმბი სადგურის, 2 ახალი რეზერვუარის და 7 ჭაბურღილის მშენებლობა, მდინარე ნატანების ნაპირზე მიმდინარეობდა ქვის გაბიონების მოწყობის სამუშაოები. მიმდინარეობდა ხელშეკრულებით გათვალისწინებული დეფექტების აღმოფხვრის პერიოდი; </w:t>
      </w:r>
    </w:p>
    <w:p w14:paraId="4FD17839" w14:textId="77777777" w:rsidR="00FF52EC" w:rsidRPr="00D964E6" w:rsidRDefault="00FF52EC" w:rsidP="00FF52EC">
      <w:pPr>
        <w:pStyle w:val="abzacixml"/>
        <w:numPr>
          <w:ilvl w:val="0"/>
          <w:numId w:val="52"/>
        </w:numPr>
        <w:ind w:left="360"/>
        <w:rPr>
          <w:bCs/>
          <w:lang w:val="ka-GE"/>
        </w:rPr>
      </w:pPr>
      <w:r w:rsidRPr="00D964E6">
        <w:rPr>
          <w:bCs/>
          <w:lang w:val="ka-GE"/>
        </w:rPr>
        <w:t>პროექტი URE-02 ფარგლებში (ურეკის მუნიციპალიტეტი), დასრულებულ წყალარინების გამწმენდ ნაგებობაზე მიმდინარეობდა მოვლა-შენახვის პერიოდი და ხელშეკრულებით გათვალისწინებული დეფექტების აღმოფხვრის პერიოდი;</w:t>
      </w:r>
    </w:p>
    <w:p w14:paraId="31FE0E61" w14:textId="77777777" w:rsidR="00FF52EC" w:rsidRPr="00D964E6" w:rsidRDefault="00FF52EC" w:rsidP="00FF52EC">
      <w:pPr>
        <w:pStyle w:val="abzacixml"/>
        <w:numPr>
          <w:ilvl w:val="0"/>
          <w:numId w:val="52"/>
        </w:numPr>
        <w:ind w:left="360"/>
        <w:rPr>
          <w:bCs/>
          <w:lang w:val="ka-GE"/>
        </w:rPr>
      </w:pPr>
      <w:r w:rsidRPr="00D964E6">
        <w:rPr>
          <w:bCs/>
          <w:lang w:val="ka-GE"/>
        </w:rPr>
        <w:t>პროექტი KUT-01  ფარგლებში (II ფაზა), ქ. ქუთაისში მიმდინარეობდა „მუხნარი“-ს და „ახალი აღმოსავლეთი“-ს რეზერვუარების, „მუხნარი“-ს, „საქუსლიის“ და „ქვიტირი“-ს სატუმბი  სადგურების სამშენებლო სამუშაოები. ასევე, მიმდინარეობდა წყალმომარაგების ქსელის (302.9 კმ-დან მოეწყო 294.3 კმ), მაგისტრალური მილსადენის (19 კმ-დან მოეწყო 18 კმ), ასფალტობეტონის საფარის (188 148 მ2-დან მოეწყო 165 570 მ2) მოწყობის სამუშაოები და წყლის მრიცხველების სამონტაჟო სამუშაოები (24 000 ერთეული მრიცხველიდან დამონტაჟდა 21 856 ერთეული მრიცხველი);</w:t>
      </w:r>
    </w:p>
    <w:p w14:paraId="7A7A79C0" w14:textId="77777777" w:rsidR="00FF52EC" w:rsidRPr="00D964E6" w:rsidRDefault="00FF52EC" w:rsidP="00FF52EC">
      <w:pPr>
        <w:pStyle w:val="abzacixml"/>
        <w:numPr>
          <w:ilvl w:val="0"/>
          <w:numId w:val="52"/>
        </w:numPr>
        <w:ind w:left="360"/>
        <w:rPr>
          <w:bCs/>
          <w:lang w:val="ka-GE"/>
        </w:rPr>
      </w:pPr>
      <w:r w:rsidRPr="00D964E6">
        <w:rPr>
          <w:bCs/>
          <w:lang w:val="ka-GE"/>
        </w:rPr>
        <w:t>პროექტი ZUG-01 ფარგლებში (ზუგდიდის მუნიციპალიტეტი), დასრულდა „ბაში“-ს რეზერვუარის და „ინგირი“-ს სატუმბი სადგურის სამშენებლო სამუშაოები. მოეწყო 268 კმ წყალმომარაგების ქსელი და 13.7 კმ მაგისტრალური მილსადენი. მიმდინარეობდა მრიცხველის ყუთების სამონტაჟო (18 200 ერთეული მრიცხველის ყუთიდან დამონტაჟდა 4 600 ერთეული მრიცხველის ყუთი) და წყალმომარაგების ქსელზე სახლების დაერთების სამუშაოები (20 000 სახლიდან დასრულდა 13 691 სახლის დაერთება);</w:t>
      </w:r>
    </w:p>
    <w:p w14:paraId="479DA4C6" w14:textId="77777777" w:rsidR="00FF52EC" w:rsidRPr="00D964E6" w:rsidRDefault="00FF52EC" w:rsidP="00FF52EC">
      <w:pPr>
        <w:pStyle w:val="abzacixml"/>
        <w:numPr>
          <w:ilvl w:val="0"/>
          <w:numId w:val="52"/>
        </w:numPr>
        <w:ind w:left="360"/>
        <w:rPr>
          <w:bCs/>
          <w:lang w:val="ka-GE"/>
        </w:rPr>
      </w:pPr>
      <w:r w:rsidRPr="00D964E6">
        <w:rPr>
          <w:bCs/>
          <w:lang w:val="ka-GE"/>
        </w:rPr>
        <w:t>ანაკლიის წყალარინების და წყალმომარაგების  ქსელების სარეაბილიტაციო სამუშაოების ფარგლებში, მოეწყო 13 კმ წყალარინების ქსელი და 1 კმ წყალმომარაგების ქსელი. მიმდინარეობდა წყალარინების ქსელზე სახლების დაერთების სამუშაოები (571 სახლიდან დასრულდა 503 სახლის დაერთება);</w:t>
      </w:r>
    </w:p>
    <w:p w14:paraId="05C71AAC" w14:textId="77777777" w:rsidR="00FF52EC" w:rsidRPr="00D964E6" w:rsidRDefault="00FF52EC" w:rsidP="00FF52EC">
      <w:pPr>
        <w:pStyle w:val="abzacixml"/>
        <w:numPr>
          <w:ilvl w:val="0"/>
          <w:numId w:val="52"/>
        </w:numPr>
        <w:ind w:left="360"/>
        <w:rPr>
          <w:bCs/>
          <w:lang w:val="ka-GE"/>
        </w:rPr>
      </w:pPr>
      <w:r w:rsidRPr="00D964E6">
        <w:rPr>
          <w:bCs/>
          <w:lang w:val="ka-GE"/>
        </w:rPr>
        <w:t>პროექტი ZUG-02 ფარგლებში (ზუგდიდის მუნიციპალიტეტი), დასრულდა არსებული 57.5 კმ-იანი წყალარინების ქსელის და ახალი 190 კმ-იანი წყალარინების ქსელიდან 39 კმ ქსელის გამოკვლევა (CCTV). ასევე, დასრულდა არსებული 55 კმ-იანი წყალარინების მილების გაწმენდა, 189 987 მ2 ასფალტობეტონის საფარის და 5 611 წყალარინების ჭის მოწყობა. მიმდინარეობდა წყალარინების ქსელების მოწყობის სამუშაოები (135 კმ-იანი წყალარინების ქსელიდან მოეწყო 116 კმ ქსელი);</w:t>
      </w:r>
    </w:p>
    <w:p w14:paraId="4256EAB0" w14:textId="77777777" w:rsidR="00FF52EC" w:rsidRPr="00D964E6" w:rsidRDefault="00FF52EC" w:rsidP="00FF52EC">
      <w:pPr>
        <w:pStyle w:val="abzacixml"/>
        <w:numPr>
          <w:ilvl w:val="0"/>
          <w:numId w:val="52"/>
        </w:numPr>
        <w:ind w:left="360"/>
        <w:rPr>
          <w:bCs/>
          <w:lang w:val="ka-GE"/>
        </w:rPr>
      </w:pPr>
      <w:r w:rsidRPr="00D964E6">
        <w:rPr>
          <w:bCs/>
          <w:lang w:val="ka-GE"/>
        </w:rPr>
        <w:t>პროექტი POT-01 ფარგლებში (ფოთის მუნიციპალიტეტი), მიმდინარეობდა წყალარინების სისტემის (156.5 კმ-იანი წყალარინების ქსელიდან მოეწყო 20 კმ ქსელი) მოწყობის სამუშაოები, არსებული წყალარინების მილებისა (13.45 კმ წყალარინების მილებიდან გაიწმინდა 11.64 კმ წყალარინების მილი) და სათვალთვალო ჭების გაწმენდა (270 სათვალთვალო ჭიდან გაიწმინდა 252 სათვალთვალო ჭა), არსებული წყალარინების ქსელის გამოკვლევა (CCTV) (14.2 კმ-იანი წყალარინების ქსელიდან დასრულდა 11.64 კმ ქსელის გამოკვლევა);</w:t>
      </w:r>
    </w:p>
    <w:p w14:paraId="1B76303D" w14:textId="77777777" w:rsidR="00FF52EC" w:rsidRPr="00D964E6" w:rsidRDefault="00FF52EC" w:rsidP="00FF52EC">
      <w:pPr>
        <w:pStyle w:val="abzacixml"/>
        <w:numPr>
          <w:ilvl w:val="0"/>
          <w:numId w:val="52"/>
        </w:numPr>
        <w:ind w:left="360"/>
        <w:rPr>
          <w:bCs/>
          <w:lang w:val="ka-GE"/>
        </w:rPr>
      </w:pPr>
      <w:r w:rsidRPr="00D964E6">
        <w:rPr>
          <w:bCs/>
          <w:lang w:val="ka-GE"/>
        </w:rPr>
        <w:t>პროექტი POT-02 ფარგლებში (ფოთის მუნიციპალიტეტი), დასრულდა 1 854 ქვის კოლონის მოწყობის სამუშაოები (ნიადაგის გაუმჯობესების მიზნით). მიმდინარეობდა წყალარინების გამწმენდი ნაგებობის სამშენებლო სამუშაოები, კერძოდ: მიმღები სატუმბო სადგურის, აერაციის ავზების, აერობული ქვიშის დამჭერის, პირველადი სალექარი ავზის, საბოლოო სალექარის, ლამის გაუწყლოვანების ნაგებობის და ა.შ. სამშენებლო სამუშაოები;</w:t>
      </w:r>
    </w:p>
    <w:p w14:paraId="202566E2" w14:textId="77777777" w:rsidR="00FF52EC" w:rsidRPr="00D964E6" w:rsidRDefault="00FF52EC" w:rsidP="00FF52EC">
      <w:pPr>
        <w:pStyle w:val="abzacixml"/>
        <w:numPr>
          <w:ilvl w:val="0"/>
          <w:numId w:val="52"/>
        </w:numPr>
        <w:ind w:left="360"/>
        <w:rPr>
          <w:bCs/>
          <w:lang w:val="ka-GE"/>
        </w:rPr>
      </w:pPr>
      <w:r w:rsidRPr="00D964E6">
        <w:rPr>
          <w:bCs/>
          <w:lang w:val="ka-GE"/>
        </w:rPr>
        <w:t>პროექტი JVARI-01 ფარგლებში, ჯვარში დასრულდა 47.48 კმ წყალმომარაგების ქსელის და 8 ჭაბურღილის მოწყობა, სატუმბი სადგურის მშენებლობისათვის საჭირო დეტალური საპროექტო-სახარჯთაღრიცხვო დოკუმენტაციის მომზადება. რეზერვუარზე მიმდინარეობდა სარეაბილიტაციო სამუშაოები;</w:t>
      </w:r>
    </w:p>
    <w:p w14:paraId="55E8B3F5" w14:textId="77777777" w:rsidR="00FF52EC" w:rsidRPr="00D964E6" w:rsidRDefault="00FF52EC" w:rsidP="00FF52EC">
      <w:pPr>
        <w:pStyle w:val="abzacixml"/>
        <w:numPr>
          <w:ilvl w:val="0"/>
          <w:numId w:val="52"/>
        </w:numPr>
        <w:ind w:left="360"/>
        <w:rPr>
          <w:bCs/>
          <w:lang w:val="ka-GE"/>
        </w:rPr>
      </w:pPr>
      <w:r w:rsidRPr="00D964E6">
        <w:rPr>
          <w:bCs/>
          <w:lang w:val="ka-GE"/>
        </w:rPr>
        <w:t>პროექტი REG-03a ფარგლებში (ზუგდიდის მუნიციპალიტეტი), მიმდინარეობდა წყალარინების გამწმენდი ნაგებობის სამშენებლო სამუშაოები, კერძოდ: მიმღები სატუმბო სადგურის, აერაციის ავზების, აერობული ქვიშის დამჭერის, პირველადი სალექარი ავზის, პირველადი ლამის სატუმბო სადგურის, საბოლოო სალექარის, ჭარბი ლამის ცირკულაციის სატუმბო სადგურის, საკომპრესოროს, გასული წყლის ხარჯმზომი ჭის და ა.შ. სამშენებლო სამუშაოები;</w:t>
      </w:r>
    </w:p>
    <w:p w14:paraId="5B4C9F42" w14:textId="77777777" w:rsidR="00FF52EC" w:rsidRPr="00D964E6" w:rsidRDefault="00FF52EC" w:rsidP="00FF52EC">
      <w:pPr>
        <w:pStyle w:val="abzacixml"/>
        <w:numPr>
          <w:ilvl w:val="0"/>
          <w:numId w:val="52"/>
        </w:numPr>
        <w:ind w:left="360"/>
        <w:rPr>
          <w:bCs/>
          <w:lang w:val="ka-GE"/>
        </w:rPr>
      </w:pPr>
      <w:r w:rsidRPr="00D964E6">
        <w:rPr>
          <w:bCs/>
          <w:lang w:val="ka-GE"/>
        </w:rPr>
        <w:t>OFFICE-01 ფარგლებში, მიმდინარეობდა შპს „საქართველოს გაერთიანებული წყალმომარაგების კომპანიის“ სათაო ოფისის სამშენებლო სამუშაოები (დასრულდა XIII სართულის სამშენებლო სამუშაოები);</w:t>
      </w:r>
    </w:p>
    <w:p w14:paraId="25869E57" w14:textId="77777777" w:rsidR="00FF52EC" w:rsidRPr="00D964E6" w:rsidRDefault="00FF52EC" w:rsidP="00FF52EC">
      <w:pPr>
        <w:pStyle w:val="abzacixml"/>
        <w:numPr>
          <w:ilvl w:val="0"/>
          <w:numId w:val="52"/>
        </w:numPr>
        <w:ind w:left="360"/>
        <w:rPr>
          <w:bCs/>
          <w:lang w:val="ka-GE"/>
        </w:rPr>
      </w:pPr>
      <w:r w:rsidRPr="00D964E6">
        <w:rPr>
          <w:bCs/>
          <w:lang w:val="ka-GE"/>
        </w:rPr>
        <w:t>პროექტი CHI-01 ფარგლებში (ჭიათურის მუნიციპალიტეტი), დასრულდა 16 კმ-იანი წყალმომარაგების მაგისტრალური მილსადენის და 80 კმ-იანი წყალმომარაგების ქსელის მოწყობა, 2 ახალი რეზერვუარის მშენებლობა და 7 ახალი ჭაბურღილის მოწყობა. მიმდინარეობდა 6 არსებული რეზერვუარის სარეაბილიტაციო სამუშაოები და მრიცხველების სამონტაჟო სამუშაოები (7 700 ერთეული მრიცხველიდან დამონტაჟდა 5 545 ერთეული მრიცხველი);</w:t>
      </w:r>
    </w:p>
    <w:p w14:paraId="387530A5" w14:textId="77777777" w:rsidR="00FF52EC" w:rsidRPr="00D964E6" w:rsidRDefault="00FF52EC" w:rsidP="00FF52EC">
      <w:pPr>
        <w:pStyle w:val="abzacixml"/>
        <w:numPr>
          <w:ilvl w:val="0"/>
          <w:numId w:val="52"/>
        </w:numPr>
        <w:ind w:left="360"/>
        <w:rPr>
          <w:bCs/>
          <w:lang w:val="ka-GE"/>
        </w:rPr>
      </w:pPr>
      <w:r w:rsidRPr="00D964E6">
        <w:rPr>
          <w:bCs/>
          <w:lang w:val="ka-GE"/>
        </w:rPr>
        <w:t>პროექტი GUD-02 ფარგლებში (ყაზბეგის მუნიციპალიტეტი), გუდაურში მიმდინარეობდა წყალარინების ქსელის მოწყობის (37 კმ-იანი წყალარინების ქსელიდან მოეწყო 1.8 კმ ქსელი) და 500 მ3-ის რეზერვუარის სამშენებლო სამუშაოები;</w:t>
      </w:r>
    </w:p>
    <w:p w14:paraId="02D7F6E6" w14:textId="77777777" w:rsidR="00FF52EC" w:rsidRPr="00D964E6" w:rsidRDefault="00FF52EC" w:rsidP="00FF52EC">
      <w:pPr>
        <w:pStyle w:val="abzacixml"/>
        <w:numPr>
          <w:ilvl w:val="0"/>
          <w:numId w:val="52"/>
        </w:numPr>
        <w:ind w:left="360"/>
        <w:rPr>
          <w:bCs/>
          <w:lang w:val="ka-GE"/>
        </w:rPr>
      </w:pPr>
      <w:r w:rsidRPr="00D964E6">
        <w:rPr>
          <w:bCs/>
          <w:lang w:val="ka-GE"/>
        </w:rPr>
        <w:t>პროექტი GUD-03 ფარგლებში (ყაზბეგის მუნიციპალიტეტი), გუდაურში წყალარინების 5 გამწმენდი ნაგებობის მშენებლობასთან დაკავშირებით, მიმდინარეობდა დეტალური საპროექტო-სახარჯთაღრიცხვო დოკუმენტაციის მომზადება;</w:t>
      </w:r>
    </w:p>
    <w:p w14:paraId="32277793" w14:textId="77777777" w:rsidR="00FF52EC" w:rsidRPr="00D964E6" w:rsidRDefault="00FF52EC" w:rsidP="00FF52EC">
      <w:pPr>
        <w:pStyle w:val="abzacixml"/>
        <w:numPr>
          <w:ilvl w:val="0"/>
          <w:numId w:val="52"/>
        </w:numPr>
        <w:ind w:left="360"/>
        <w:rPr>
          <w:bCs/>
          <w:lang w:val="ka-GE"/>
        </w:rPr>
      </w:pPr>
      <w:r w:rsidRPr="00D964E6">
        <w:rPr>
          <w:bCs/>
          <w:lang w:val="ka-GE"/>
        </w:rPr>
        <w:t>პროექტი MAR-01 ფარგლებში, მარნეულის მუნიციპალიტეტში მიმდინარეობდა წყალმომარაგების გამანაწილებელი ქსელის (188 კმ-იანი წყალმომარაგების გამანაწილებელი ქსელიდან მოეწყო 61 კმ ქსელი) და წყალარინების ქსელის (125 კმ-იანი წყალარინების ქსელიდან მოეწყო 9 კმ ქსელი) მოწყობის სამუშაოები. ასევე, ბოლნისის მუნიციპალიტეტში მიმდინარეობდა შემკრები კოლექტორის (22 კმ-იანი შემკრები კოლექტორის მილიდან მოეწყო 1.9 კმ მილი) და რეზერვუარის სამშენებლო სამუშაოები;</w:t>
      </w:r>
    </w:p>
    <w:p w14:paraId="2F2307B7" w14:textId="77777777" w:rsidR="00FF52EC" w:rsidRPr="00D964E6" w:rsidRDefault="00FF52EC" w:rsidP="00FF52EC">
      <w:pPr>
        <w:pStyle w:val="abzacixml"/>
        <w:numPr>
          <w:ilvl w:val="0"/>
          <w:numId w:val="52"/>
        </w:numPr>
        <w:ind w:left="360"/>
        <w:rPr>
          <w:bCs/>
          <w:lang w:val="ka-GE"/>
        </w:rPr>
      </w:pPr>
      <w:r w:rsidRPr="00D964E6">
        <w:rPr>
          <w:bCs/>
          <w:lang w:val="ka-GE"/>
        </w:rPr>
        <w:t>პროექტი MAR-02 ფარგლებში (მარნეულის მუნიციპალიტეტი), მიმდინარეობდა წყალარინების გამწმენდი ნაგებობის მშენებლობისათვის საჭირო დეტალური საპროექტო-სახარჯთაღრიცხვო დოკუმენტაციის მომზადება და სამობილიზაციო სამუშაოები;</w:t>
      </w:r>
    </w:p>
    <w:p w14:paraId="6DEBC2A2" w14:textId="77777777" w:rsidR="00FF52EC" w:rsidRPr="00D964E6" w:rsidRDefault="00FF52EC" w:rsidP="00FF52EC">
      <w:pPr>
        <w:pStyle w:val="abzacixml"/>
        <w:numPr>
          <w:ilvl w:val="0"/>
          <w:numId w:val="52"/>
        </w:numPr>
        <w:ind w:left="360"/>
        <w:rPr>
          <w:bCs/>
          <w:lang w:val="ka-GE"/>
        </w:rPr>
      </w:pPr>
      <w:r w:rsidRPr="00D964E6">
        <w:rPr>
          <w:bCs/>
          <w:lang w:val="ka-GE"/>
        </w:rPr>
        <w:t>პროექტი MES-03 ფარგლებში (მესტიის მუნიციპალიტეტი), მიმდინარეობდა წყალარინების გამწმენდი ნაგებობის მშენებლობისათვის საჭირო დეტალური საპროექტო-სახარჯთაღრიცხვო დოკუმენტაციის მომზადება და სამობილიზაციო სამუშაოები.</w:t>
      </w:r>
    </w:p>
    <w:p w14:paraId="0896A1D0" w14:textId="77777777" w:rsidR="00FF52EC" w:rsidRPr="00D964E6" w:rsidRDefault="00FF52EC" w:rsidP="00FF52EC">
      <w:pPr>
        <w:autoSpaceDE w:val="0"/>
        <w:autoSpaceDN w:val="0"/>
        <w:adjustRightInd w:val="0"/>
        <w:spacing w:line="240" w:lineRule="auto"/>
        <w:ind w:firstLine="720"/>
        <w:jc w:val="both"/>
        <w:rPr>
          <w:rFonts w:ascii="Sylfaen" w:hAnsi="Sylfaen" w:cs="Sylfaen"/>
          <w:bCs/>
        </w:rPr>
      </w:pPr>
    </w:p>
    <w:p w14:paraId="15CA5DD7"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3.3.5 იმერეთის და ყაზბეგის მუნიციპალიტეტებში კომუნალური ინფრასტრუქტურის გაუმჯობესება (KfW) (პროგრამული კოდი - 25 04 06)</w:t>
      </w:r>
    </w:p>
    <w:p w14:paraId="0F7EBA34" w14:textId="77777777" w:rsidR="00FF52EC" w:rsidRPr="00D964E6" w:rsidRDefault="00FF52EC" w:rsidP="00FF52EC">
      <w:pPr>
        <w:autoSpaceDE w:val="0"/>
        <w:autoSpaceDN w:val="0"/>
        <w:adjustRightInd w:val="0"/>
        <w:spacing w:line="240" w:lineRule="auto"/>
        <w:ind w:firstLine="720"/>
        <w:jc w:val="both"/>
        <w:rPr>
          <w:rFonts w:ascii="Sylfaen" w:hAnsi="Sylfaen" w:cs="Sylfaen"/>
          <w:bCs/>
        </w:rPr>
      </w:pPr>
    </w:p>
    <w:p w14:paraId="0BBA201B"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7E6E5CA9" w14:textId="77777777" w:rsidR="00FF52EC" w:rsidRPr="00D964E6" w:rsidRDefault="00FF52EC" w:rsidP="00FF52EC">
      <w:pPr>
        <w:numPr>
          <w:ilvl w:val="0"/>
          <w:numId w:val="54"/>
        </w:numPr>
        <w:spacing w:after="0" w:line="240" w:lineRule="auto"/>
        <w:jc w:val="both"/>
        <w:rPr>
          <w:rFonts w:ascii="Sylfaen" w:eastAsia="Sylfaen" w:hAnsi="Sylfaen" w:cs="Sylfaen"/>
          <w:bCs/>
        </w:rPr>
      </w:pPr>
      <w:r w:rsidRPr="00D964E6">
        <w:rPr>
          <w:rFonts w:ascii="Sylfaen" w:eastAsia="Sylfaen" w:hAnsi="Sylfaen" w:cs="Sylfaen"/>
          <w:bCs/>
        </w:rPr>
        <w:t xml:space="preserve">საქართველოს  რეგიონული  განვითარებისა  და  ინფრასტრუქტურის </w:t>
      </w:r>
      <w:r w:rsidRPr="00D964E6">
        <w:rPr>
          <w:rFonts w:ascii="Sylfaen" w:eastAsia="Sylfaen" w:hAnsi="Sylfaen" w:cs="Sylfaen"/>
          <w:bCs/>
          <w:spacing w:val="1"/>
        </w:rPr>
        <w:t xml:space="preserve"> </w:t>
      </w:r>
      <w:r w:rsidRPr="00D964E6">
        <w:rPr>
          <w:rFonts w:ascii="Sylfaen" w:eastAsia="Sylfaen" w:hAnsi="Sylfaen" w:cs="Sylfaen"/>
          <w:bCs/>
        </w:rPr>
        <w:t>სამინისტროს აპარატი;</w:t>
      </w:r>
    </w:p>
    <w:p w14:paraId="6AE5A9B7" w14:textId="77777777" w:rsidR="00FF52EC" w:rsidRPr="00D964E6" w:rsidRDefault="00FF52EC" w:rsidP="00FF52EC">
      <w:pPr>
        <w:numPr>
          <w:ilvl w:val="0"/>
          <w:numId w:val="54"/>
        </w:numPr>
        <w:spacing w:after="0" w:line="240" w:lineRule="auto"/>
        <w:jc w:val="both"/>
        <w:rPr>
          <w:rFonts w:ascii="Sylfaen" w:eastAsia="Sylfaen" w:hAnsi="Sylfaen" w:cs="Sylfaen"/>
          <w:bCs/>
        </w:rPr>
      </w:pPr>
      <w:r w:rsidRPr="00D964E6">
        <w:rPr>
          <w:rFonts w:ascii="Sylfaen" w:eastAsia="Sylfaen" w:hAnsi="Sylfaen" w:cs="Sylfaen"/>
          <w:bCs/>
        </w:rPr>
        <w:t>შპს „საქართველოს</w:t>
      </w:r>
      <w:r w:rsidRPr="00D964E6">
        <w:rPr>
          <w:rFonts w:ascii="Sylfaen" w:eastAsia="Sylfaen" w:hAnsi="Sylfaen" w:cs="Sylfaen"/>
          <w:bCs/>
          <w:spacing w:val="1"/>
        </w:rPr>
        <w:t xml:space="preserve"> </w:t>
      </w:r>
      <w:r w:rsidRPr="00D964E6">
        <w:rPr>
          <w:rFonts w:ascii="Sylfaen" w:eastAsia="Sylfaen" w:hAnsi="Sylfaen" w:cs="Sylfaen"/>
          <w:bCs/>
        </w:rPr>
        <w:t>გაერთიანებული წყალმომარაგების კომპანია“.</w:t>
      </w:r>
    </w:p>
    <w:p w14:paraId="07ACC819" w14:textId="77777777" w:rsidR="00FF52EC" w:rsidRPr="00D964E6" w:rsidRDefault="00FF52EC" w:rsidP="00FF52EC">
      <w:pPr>
        <w:autoSpaceDE w:val="0"/>
        <w:autoSpaceDN w:val="0"/>
        <w:adjustRightInd w:val="0"/>
        <w:spacing w:line="240" w:lineRule="auto"/>
        <w:jc w:val="both"/>
        <w:rPr>
          <w:rFonts w:ascii="Sylfaen" w:hAnsi="Sylfaen" w:cs="Sylfaen"/>
          <w:bCs/>
        </w:rPr>
      </w:pPr>
    </w:p>
    <w:p w14:paraId="0A8508E1" w14:textId="77777777" w:rsidR="00FF52EC" w:rsidRPr="00D964E6" w:rsidRDefault="00FF52EC" w:rsidP="00FF52EC">
      <w:pPr>
        <w:pStyle w:val="abzacixml"/>
        <w:numPr>
          <w:ilvl w:val="0"/>
          <w:numId w:val="52"/>
        </w:numPr>
        <w:ind w:left="360"/>
        <w:rPr>
          <w:bCs/>
          <w:lang w:val="ka-GE"/>
        </w:rPr>
      </w:pPr>
      <w:r w:rsidRPr="00D964E6">
        <w:rPr>
          <w:bCs/>
          <w:lang w:val="ka-GE"/>
        </w:rPr>
        <w:t>„კომუნალური ინფრასტრუქტურა გარემოსა და ტურიზმისათვის იმერეთისა და ყაზბეგის რეგიონში“ პროექტის ფარგლებში, საკონსულტაციო კომპანიამ წარმოადგინა იმერეთის (სამტრედიის, ვანის და ბაღდათის მუნიციპალიტეტები) და ყაზბეგის რეგიონების ტექნიკურ-ეკონომიკური კვლევის პირველადი</w:t>
      </w:r>
      <w:r w:rsidRPr="00D964E6">
        <w:rPr>
          <w:bCs/>
        </w:rPr>
        <w:t>,</w:t>
      </w:r>
      <w:r w:rsidRPr="00D964E6">
        <w:rPr>
          <w:bCs/>
          <w:lang w:val="ka-GE"/>
        </w:rPr>
        <w:t xml:space="preserve"> კონცეპტუალური</w:t>
      </w:r>
      <w:r w:rsidRPr="00D964E6">
        <w:rPr>
          <w:bCs/>
        </w:rPr>
        <w:t xml:space="preserve"> და საბოლოო</w:t>
      </w:r>
      <w:r w:rsidRPr="00D964E6">
        <w:rPr>
          <w:bCs/>
          <w:lang w:val="ka-GE"/>
        </w:rPr>
        <w:t xml:space="preserve"> ანგარიშები. მიმდინარეობდა პროექტის ანგარიშის ანგარიშის განხილვა/შეთანხმება.</w:t>
      </w:r>
    </w:p>
    <w:p w14:paraId="2CB25025" w14:textId="77777777" w:rsidR="00FF52EC" w:rsidRPr="00D964E6" w:rsidRDefault="00FF52EC" w:rsidP="00FF52EC">
      <w:pPr>
        <w:autoSpaceDE w:val="0"/>
        <w:autoSpaceDN w:val="0"/>
        <w:adjustRightInd w:val="0"/>
        <w:spacing w:line="240" w:lineRule="auto"/>
        <w:jc w:val="both"/>
        <w:rPr>
          <w:rFonts w:ascii="Sylfaen" w:hAnsi="Sylfaen" w:cs="Sylfaen"/>
          <w:bCs/>
        </w:rPr>
      </w:pPr>
    </w:p>
    <w:p w14:paraId="1509888B"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3.3.6 რეგიონებში ინფრასტრუქტურული პროექტების მხარდაჭერის ღონისძიებები (პროგრამული კოდი - 25 04 07)</w:t>
      </w:r>
    </w:p>
    <w:p w14:paraId="29C7FB5D"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7802E178"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2190ABC3" w14:textId="77777777" w:rsidR="00FF52EC" w:rsidRPr="00D964E6" w:rsidRDefault="00FF52EC" w:rsidP="00FF52EC">
      <w:pPr>
        <w:numPr>
          <w:ilvl w:val="0"/>
          <w:numId w:val="54"/>
        </w:numPr>
        <w:spacing w:after="0" w:line="240" w:lineRule="auto"/>
        <w:jc w:val="both"/>
        <w:rPr>
          <w:rFonts w:ascii="Sylfaen" w:eastAsia="Sylfaen" w:hAnsi="Sylfaen" w:cs="Sylfaen"/>
          <w:bCs/>
        </w:rPr>
      </w:pPr>
      <w:r w:rsidRPr="00D964E6">
        <w:rPr>
          <w:rFonts w:ascii="Sylfaen" w:eastAsia="Sylfaen" w:hAnsi="Sylfaen" w:cs="Sylfaen"/>
          <w:bCs/>
        </w:rPr>
        <w:t xml:space="preserve">საქართველოს  რეგიონული  განვითარებისა  და  ინფრასტრუქტურის </w:t>
      </w:r>
      <w:r w:rsidRPr="00D964E6">
        <w:rPr>
          <w:rFonts w:ascii="Sylfaen" w:eastAsia="Sylfaen" w:hAnsi="Sylfaen" w:cs="Sylfaen"/>
          <w:bCs/>
          <w:spacing w:val="1"/>
        </w:rPr>
        <w:t xml:space="preserve"> </w:t>
      </w:r>
      <w:r w:rsidRPr="00D964E6">
        <w:rPr>
          <w:rFonts w:ascii="Sylfaen" w:eastAsia="Sylfaen" w:hAnsi="Sylfaen" w:cs="Sylfaen"/>
          <w:bCs/>
        </w:rPr>
        <w:t>სამინისტროს აპარატი;</w:t>
      </w:r>
    </w:p>
    <w:p w14:paraId="461A125C" w14:textId="77777777" w:rsidR="00FF52EC" w:rsidRPr="00D964E6" w:rsidRDefault="00FF52EC" w:rsidP="00FF52EC">
      <w:pPr>
        <w:numPr>
          <w:ilvl w:val="0"/>
          <w:numId w:val="54"/>
        </w:numPr>
        <w:spacing w:after="0" w:line="240" w:lineRule="auto"/>
        <w:jc w:val="both"/>
        <w:rPr>
          <w:rFonts w:ascii="Sylfaen" w:eastAsia="Sylfaen" w:hAnsi="Sylfaen" w:cs="Sylfaen"/>
          <w:bCs/>
        </w:rPr>
      </w:pPr>
      <w:r w:rsidRPr="00D964E6">
        <w:rPr>
          <w:rFonts w:ascii="Sylfaen" w:eastAsia="Sylfaen" w:hAnsi="Sylfaen" w:cs="Sylfaen"/>
          <w:bCs/>
        </w:rPr>
        <w:t>შპს „საქართველოს</w:t>
      </w:r>
      <w:r w:rsidRPr="00D964E6">
        <w:rPr>
          <w:rFonts w:ascii="Sylfaen" w:eastAsia="Sylfaen" w:hAnsi="Sylfaen" w:cs="Sylfaen"/>
          <w:bCs/>
          <w:spacing w:val="1"/>
        </w:rPr>
        <w:t xml:space="preserve"> </w:t>
      </w:r>
      <w:r w:rsidRPr="00D964E6">
        <w:rPr>
          <w:rFonts w:ascii="Sylfaen" w:eastAsia="Sylfaen" w:hAnsi="Sylfaen" w:cs="Sylfaen"/>
          <w:bCs/>
        </w:rPr>
        <w:t>გაერთიანებული წყალმომარაგების კომპანია“.</w:t>
      </w:r>
    </w:p>
    <w:p w14:paraId="713F27F0" w14:textId="77777777" w:rsidR="00FF52EC" w:rsidRPr="00D964E6" w:rsidRDefault="00FF52EC" w:rsidP="00FF52EC">
      <w:pPr>
        <w:spacing w:after="0" w:line="240" w:lineRule="auto"/>
        <w:ind w:left="720"/>
        <w:jc w:val="both"/>
        <w:rPr>
          <w:rFonts w:ascii="Sylfaen" w:eastAsia="Sylfaen" w:hAnsi="Sylfaen" w:cs="Sylfaen"/>
          <w:bCs/>
        </w:rPr>
      </w:pPr>
    </w:p>
    <w:p w14:paraId="1EEC1E32"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ind w:firstLine="0"/>
        <w:rPr>
          <w:bCs/>
          <w:lang w:val="ka-GE"/>
        </w:rPr>
      </w:pPr>
      <w:r w:rsidRPr="00D964E6">
        <w:rPr>
          <w:bCs/>
        </w:rPr>
        <w:tab/>
      </w:r>
      <w:r w:rsidRPr="00D964E6">
        <w:rPr>
          <w:bCs/>
        </w:rPr>
        <w:tab/>
      </w:r>
    </w:p>
    <w:p w14:paraId="634F2F51" w14:textId="77777777" w:rsidR="00FF52EC" w:rsidRPr="00D964E6" w:rsidRDefault="00FF52EC" w:rsidP="00FF52EC">
      <w:pPr>
        <w:pStyle w:val="abzacixml"/>
        <w:numPr>
          <w:ilvl w:val="0"/>
          <w:numId w:val="52"/>
        </w:numPr>
        <w:ind w:left="360"/>
        <w:rPr>
          <w:bCs/>
          <w:lang w:val="ka-GE"/>
        </w:rPr>
      </w:pPr>
      <w:r w:rsidRPr="00D964E6">
        <w:rPr>
          <w:bCs/>
          <w:lang w:val="ka-GE"/>
        </w:rPr>
        <w:t>შეწყდა ბორჯომის მუნიციპალიტეტის დაბა ბაკურიანში წყალმომარაგების სისტემის რეაბილიტაციაზე (I ეტაპი) გაფორმებული ხელშეკრულება;</w:t>
      </w:r>
    </w:p>
    <w:p w14:paraId="6FD71761" w14:textId="77777777" w:rsidR="00FF52EC" w:rsidRPr="00D964E6" w:rsidRDefault="00FF52EC" w:rsidP="00FF52EC">
      <w:pPr>
        <w:pStyle w:val="abzacixml"/>
        <w:numPr>
          <w:ilvl w:val="0"/>
          <w:numId w:val="52"/>
        </w:numPr>
        <w:ind w:left="360"/>
        <w:rPr>
          <w:bCs/>
          <w:lang w:val="ka-GE"/>
        </w:rPr>
      </w:pPr>
      <w:r w:rsidRPr="00D964E6">
        <w:rPr>
          <w:bCs/>
          <w:lang w:val="ka-GE"/>
        </w:rPr>
        <w:t>თეთრიწყაროს მუნიციპალიტეტის დაბა მანგლისში, დასრულდა აბონენტების გამრიცხველიანება, სასმელის წყლის სათავე ნაგებობის და წყალმომარაგების ქსელის რეაბილიტაცია (I ეტაპი);</w:t>
      </w:r>
    </w:p>
    <w:p w14:paraId="29A8E617" w14:textId="77777777" w:rsidR="00FF52EC" w:rsidRPr="00D964E6" w:rsidRDefault="00FF52EC" w:rsidP="00FF52EC">
      <w:pPr>
        <w:pStyle w:val="abzacixml"/>
        <w:numPr>
          <w:ilvl w:val="0"/>
          <w:numId w:val="52"/>
        </w:numPr>
        <w:ind w:left="360"/>
        <w:rPr>
          <w:bCs/>
          <w:lang w:val="ka-GE"/>
        </w:rPr>
      </w:pPr>
      <w:r w:rsidRPr="00D964E6">
        <w:rPr>
          <w:bCs/>
          <w:lang w:val="ka-GE"/>
        </w:rPr>
        <w:t>ახალციხის მუნიციპალიტეტში, დასრულდა 2 ახალი რეზერვუარის მშენებლობა;</w:t>
      </w:r>
    </w:p>
    <w:p w14:paraId="4F8FD1F4"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გარდაბნის მუნიციპალიტეტის სოფლების: ახალსოფლის, ნორიოს და მარტყოფის წყალმომარაგების ქსელის (I ეტაპი) სამშენებლო სამუშაოები (სათავე ნაგებობის, საქლორატოროს შენობის და მაგისტრალური წყალსადენის მოწყობა);</w:t>
      </w:r>
    </w:p>
    <w:p w14:paraId="5B76500F"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თერჯოლის წყალმომარაგების სათავე ნაგებობის ნაპირდაცვის მშენებლობისთვის საჭირო დეტალური საპროექტო-სახარჯთაღრიცხვო დოკუმენტაციის მომზადება. ამასთან, დასრულდა შესაბამისი სამშენებლო სამუშაოები, კერძოდ: მოეწყო დროებითი არხი, დროებითი საავტომობილო გზა და გაბიონების გადაბმა;</w:t>
      </w:r>
    </w:p>
    <w:p w14:paraId="64EA4828"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ლანჩხუთის წყალსადენის ქსელის გაფართოების სამშენებლო სამუშაოები (III ეტაპი), კერზოდ: 800 მ-იანი ფოლადის მაგისტრალური მილსადენიდან მოეწყო 798 მ მილსადენი, ხოლო 15 700 მ-იანი გამანაწილებელი ქსელიდან მოეწყო 10 850 გრძ. მეტრი ქსელი;</w:t>
      </w:r>
    </w:p>
    <w:p w14:paraId="0ADF1847"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დაბა აგარის წყალმომარაგების სისტემის რეაბილიტაცია;</w:t>
      </w:r>
    </w:p>
    <w:p w14:paraId="2BB304EE"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კურორტ აბასთუმნის წყალმომარაგების სისტემის რეაბილიტაცია (I ეტაპი), კერძოდ: მოეწყო წყალსადენის 8 019 გრძ. მ-იანი მაგისტრალური ქსელი, წყალსადენის 106 მ-იანი გამანაწილებელი ქსელი და 36.5 მ-იანი გაბიონი. ასევე, აშენდა ახალი რეზერვუარი და წყლის გამწმენდი ნაგებობა. რეაბილიტირებული არსებული რეზერვუარი და საშიბერო კამერა;</w:t>
      </w:r>
    </w:p>
    <w:p w14:paraId="0DD0ED97"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დაბა ადიგენის წყალმომარაგების სისტემის რეაბილიტაცია, კერძოდ: წყალსადენის 19 657 გრძ. მ-იანი გამანაწილებელი ქსელიდან მოეწყო 14 089 გრძ. მეტრი;</w:t>
      </w:r>
    </w:p>
    <w:p w14:paraId="23376624" w14:textId="77777777" w:rsidR="00FF52EC" w:rsidRPr="00D964E6" w:rsidRDefault="00FF52EC" w:rsidP="00FF52EC">
      <w:pPr>
        <w:pStyle w:val="abzacixml"/>
        <w:numPr>
          <w:ilvl w:val="0"/>
          <w:numId w:val="52"/>
        </w:numPr>
        <w:ind w:left="360"/>
        <w:rPr>
          <w:bCs/>
          <w:lang w:val="ka-GE"/>
        </w:rPr>
      </w:pPr>
      <w:r w:rsidRPr="00D964E6">
        <w:rPr>
          <w:bCs/>
          <w:lang w:val="ka-GE"/>
        </w:rPr>
        <w:t>ქ. სენაკში, დასრულდა დ. აღმაშენებლის ქუჩის წყალმომარაგების სისტემის რეაბილიტაცია, კერძოდ: მოეწყო 4 070 გრძ. მეტრი წყალსადენის ქსელი და აშენდა სატუმბი სადგური;</w:t>
      </w:r>
    </w:p>
    <w:p w14:paraId="1F5633F8" w14:textId="77777777" w:rsidR="00FF52EC" w:rsidRPr="00D964E6" w:rsidRDefault="00FF52EC" w:rsidP="00FF52EC">
      <w:pPr>
        <w:pStyle w:val="abzacixml"/>
        <w:numPr>
          <w:ilvl w:val="0"/>
          <w:numId w:val="52"/>
        </w:numPr>
        <w:ind w:left="360"/>
        <w:rPr>
          <w:bCs/>
          <w:lang w:val="ka-GE"/>
        </w:rPr>
      </w:pPr>
      <w:r w:rsidRPr="00D964E6">
        <w:rPr>
          <w:bCs/>
          <w:lang w:val="ka-GE"/>
        </w:rPr>
        <w:t>ყაზბეგის მუნიციპალიტეტში, მიმდინარეობდა სოფ. გუდაურში 99 300 მ3 მოცულობის წყლის ხელოვნური რეზერვუარის მშენებლობისათვის და სოფელ ფანშეტში გარე წყალმომარაგების ქსელის მოწყობისათვის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w:t>
      </w:r>
    </w:p>
    <w:p w14:paraId="4914701C" w14:textId="77777777" w:rsidR="00FF52EC" w:rsidRPr="00D964E6" w:rsidRDefault="00FF52EC" w:rsidP="00FF52EC">
      <w:pPr>
        <w:pStyle w:val="abzacixml"/>
        <w:numPr>
          <w:ilvl w:val="0"/>
          <w:numId w:val="52"/>
        </w:numPr>
        <w:ind w:left="360"/>
        <w:rPr>
          <w:bCs/>
          <w:lang w:val="ka-GE"/>
        </w:rPr>
      </w:pPr>
      <w:r w:rsidRPr="00D964E6">
        <w:rPr>
          <w:bCs/>
          <w:lang w:val="ka-GE"/>
        </w:rPr>
        <w:t>ქ. კასპში, მიმდინარეობდა „ქეჩარუხის“ სასმელი წყლის რეზერვუარის და მეწყერული მოვლენების შედეგად ფერდობის გამაგრებისათვის საჭირო დეტალური საპროექტო-სახარჯთაღრიცხვო დოკუმენტაციის მომზადება და სარეაბილიტაციო სამუშაოები;</w:t>
      </w:r>
    </w:p>
    <w:p w14:paraId="301DB2CC"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ვალეს წყალმომარაგების სისტემის რეაბილიტაცია;</w:t>
      </w:r>
    </w:p>
    <w:p w14:paraId="7E6100AA"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 ოზურგეთის ანასეულის უბნის წყალმომარაგების სისტემის რეაბილიტაციისათვის საჭირო დეტალური საპროექტო-სახარჯთაღრიცხვო დოკუმენტაციის მომზადება. მიმდინარეობდა სარეაბილიტაციო სამუშაოები, კერძოდ: წყალსადენის გამანაწილებელი 10 984 მ-იანი ქსელიდან მოეწყო 8 110 მ ქსელი;</w:t>
      </w:r>
    </w:p>
    <w:p w14:paraId="6A6381AD" w14:textId="77777777" w:rsidR="00FF52EC" w:rsidRPr="00D964E6" w:rsidRDefault="00FF52EC" w:rsidP="00FF52EC">
      <w:pPr>
        <w:pStyle w:val="abzacixml"/>
        <w:numPr>
          <w:ilvl w:val="0"/>
          <w:numId w:val="52"/>
        </w:numPr>
        <w:ind w:left="360"/>
        <w:rPr>
          <w:bCs/>
          <w:lang w:val="ka-GE"/>
        </w:rPr>
      </w:pPr>
      <w:r w:rsidRPr="00D964E6">
        <w:rPr>
          <w:bCs/>
          <w:lang w:val="ka-GE"/>
        </w:rPr>
        <w:t>ბოლნისის მუნიციპალიტეტის სოფელ სავანეთში, დასრულდა სასმელ-სამეურნეო წყლის ჭაბურღილის სამშენებლო სამუშაოები, კერძოდ: მოეწყო 1 ჭაბურღილი;</w:t>
      </w:r>
    </w:p>
    <w:p w14:paraId="0672B6DF" w14:textId="77777777" w:rsidR="00FF52EC" w:rsidRPr="00D964E6" w:rsidRDefault="00FF52EC" w:rsidP="00FF52EC">
      <w:pPr>
        <w:pStyle w:val="abzacixml"/>
        <w:numPr>
          <w:ilvl w:val="0"/>
          <w:numId w:val="52"/>
        </w:numPr>
        <w:ind w:left="360"/>
        <w:rPr>
          <w:bCs/>
          <w:lang w:val="ka-GE"/>
        </w:rPr>
      </w:pPr>
      <w:r w:rsidRPr="00D964E6">
        <w:rPr>
          <w:bCs/>
          <w:lang w:val="ka-GE"/>
        </w:rPr>
        <w:t>შეწყდა დაბა სურამში, ბაიანთხევისა და გვერდისუბნის დასახლებისთვის წყალმომარაგების სისტემის მოწყობაზე გაფორმებული ხელშეკრულება;</w:t>
      </w:r>
    </w:p>
    <w:p w14:paraId="79DE4780"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ახალციხეში, ახალციხელის, ბაღინაშვილისა და ჭყონდიდელის ქუჩების წყალარინების სისტემის მოწყობის სამუშაოები;</w:t>
      </w:r>
    </w:p>
    <w:p w14:paraId="5F69E612"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ხობის მრავალბინიანი (კორპუსები) და კერძო სახლების ინდივიდუალური გამრიცხველიანება;</w:t>
      </w:r>
    </w:p>
    <w:p w14:paraId="7CAC2204"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წყალტუბოს წყალმომარაგების სათავე ნაგებობის ("მიწაწითელას" სატუმბო სადგური) მკვებავი ალტერნატიული სარეზერვო 6 კვ ძაბვის  საჰაერო ელექტრო გადამცემი ხაზის საპროექტო-სამშენებლო სამუშაოები;</w:t>
      </w:r>
    </w:p>
    <w:p w14:paraId="72A1FFB7"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სიღნაღში "ნასომხარის" სათავეზე სასმელი წყლის ჭაბურღილის მოწყობის სამუშაოები;</w:t>
      </w:r>
    </w:p>
    <w:p w14:paraId="4BDC10E2"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ოზურგეთში, მერაბ კოსტავას ქუჩის წყალარინების ქსელის მოწყობის სამუშაოები, კერძოდ: წყალარინების 2 692 მ-იანი ქსელიდან მოეწყო 1 200 მ ქსელი და კანალიზაციის ანაკრები რკინაბეტონის 34 ერთეული ჭიდან მოეწყო 18 ერთეული ჭა;</w:t>
      </w:r>
    </w:p>
    <w:p w14:paraId="54807C40"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წალენჯიხის მუნიციპალიტეტში, მუჟავას ადმინისტრაციულ ერთეულში არსებული (ამორტიზირებული) წყალმომარაგების ქსელის გადატანის სამშენებლო სამუშაოები;</w:t>
      </w:r>
    </w:p>
    <w:p w14:paraId="602B8E65"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სიღნაღის მუნიციპალიტეტის, სოფელი ძველი ანაგის წყალმომარაგების სისტემის პროექტირება-სამშენებლო სამუშაოები;</w:t>
      </w:r>
    </w:p>
    <w:p w14:paraId="0202AF28" w14:textId="77777777" w:rsidR="00FF52EC" w:rsidRPr="00D964E6" w:rsidRDefault="00FF52EC" w:rsidP="00FF52EC">
      <w:pPr>
        <w:pStyle w:val="abzacixml"/>
        <w:numPr>
          <w:ilvl w:val="0"/>
          <w:numId w:val="52"/>
        </w:numPr>
        <w:ind w:left="360"/>
        <w:rPr>
          <w:bCs/>
          <w:lang w:val="ka-GE"/>
        </w:rPr>
      </w:pPr>
      <w:r w:rsidRPr="00D964E6">
        <w:rPr>
          <w:bCs/>
          <w:lang w:val="ka-GE"/>
        </w:rPr>
        <w:t>მიმდნიარეობდა კურორტ აბასთუმნის წყალმომარაგების სისტემის სარეაბილიტაციო-სამშენებლო სამუშაოები (II ეტაპი) და არაზინდოს დასახლების წყალმომარაგების სისტემის სარეაბილიტაციო სამუშაოები;</w:t>
      </w:r>
    </w:p>
    <w:p w14:paraId="3C064BAD"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ლანჩხუთში, დუმბაძის, ჩხაიძის და ბარათაშვილის ქუჩების წყალსადენის ქსელის მოწყობის სამუშაოები, კერძოდ: მოეწყო წყალსადენის 191 გრძ. მ-იანი მაგისტრალური ქსელი, წყალსადენის 2 925 მ-იანი გამანაწილებელი ქსელიდან მოეწყო 2 070 მ ქსელი;</w:t>
      </w:r>
    </w:p>
    <w:p w14:paraId="589203E4"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წყალტუბოს მუნიციპალიტეტის სოფ. გვიშტიბში იძულებით გადაადგილებულ პირთათვის მშენებარე 8 კორპუსის წყალარინების ქსელის მოწყობის სამუშაოები;</w:t>
      </w:r>
    </w:p>
    <w:p w14:paraId="74AC1CB7"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ოზურგეთის მუნიციპალიტეტის სოფლებში (ვაკიჯვარი, ბახვი და ცხემლისხიდი) წყალმომარაგების სისტემის სარეაბილიტაციო სამუშაოები;</w:t>
      </w:r>
    </w:p>
    <w:p w14:paraId="09D67EFC"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ახალციხეში, თამარაშვილის ქუჩაზე მდებარე ნაკვეთებიდან არსებული წყალსადენის ქსელის გადატანის სამუშაოები და ურაველის მაგისტრალური მილდენის სარეაბილიტაციო სამუშაოები;</w:t>
      </w:r>
    </w:p>
    <w:p w14:paraId="04D24F9C"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წყალტუბოს მუნიციპალიტეტის სოფელი მაღლაკის წყალმომარაგების სისტემის სარეაბილიტაციო სამუშაოები;</w:t>
      </w:r>
    </w:p>
    <w:p w14:paraId="1344C0C8"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მარნეულში, იაღლუჯის დასახლებაში 31 ბენეფიციარისთვის წყალსადენის და წყალარინების გარე ქსელების მოწყობის სამუშაოები;</w:t>
      </w:r>
    </w:p>
    <w:p w14:paraId="4FA47978"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კურორტ აბასთუმნის წყალარინების სისტემის რეაბილიტაცია-მშენებლობისთვის, წყალარინების გამწმენდი ნაგებობის მშენებლობისათვის და არაზინდოს დასახლების წყალმომარაგების სისტემის რეაბილიტაცია-მშენებლობისთვის საჭირო დეტალური საპროექტო-სახარჯთაღრიცხვო დოკუმენტაციის მომზადება;</w:t>
      </w:r>
    </w:p>
    <w:p w14:paraId="73D4CF00"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ხაშურის წყალმომარაგების და წყალარინების სისტემების, წყალარინების გამწმენდი ნაგებობის მშენებლობისთვის საჭირო დეტალური საპროექტო-სახარჯთაღრიცხვო დოკუმენტაციის მომზადება;</w:t>
      </w:r>
    </w:p>
    <w:p w14:paraId="46162E1B"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დაბა ხარაგაულის წყალმომარაგების სისტემის რეაბილიტაცია-მშენებლობისთვის საჭირო დეტალური საპროექტო-სახარჯთაღრიცხვო დოკუმენტაციის მომზადება;</w:t>
      </w:r>
    </w:p>
    <w:p w14:paraId="5BF3AC6E"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დმანისის მუნიციპალიტეტის 19 სოფლის წყალმომარაგების სისტემის რეაბილიტაცია-მშენებლობისთვის საჭირო დეტალური საპროექტო-სახარჯთაღრიცხვო დოკუმენტაციის მომზადება;</w:t>
      </w:r>
    </w:p>
    <w:p w14:paraId="2E2AE402"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ახმეტის მუნიციპალიტეტის სოფელი მატანის წყალმომარაგების სისტემის მშენებლობისთვის საჭირო დეტალური საპროექტო-სახარჯთაღრიცხვო დოკუმენტაციის მომზადება;</w:t>
      </w:r>
    </w:p>
    <w:p w14:paraId="3E79F7B8"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დაბა ლენტეხის წყალმომარაგების სისტემის რეაბილიტაცია-მშენებლობისთვის საჭირო დეტალური საპროექტო-სახარჯთაღრიცხვო დოკუმენტაციის მომზადება;</w:t>
      </w:r>
    </w:p>
    <w:p w14:paraId="68212343"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დაბა ფასანაურის წყალმომარაგების და წყალარინების სისტემების რეაბილიტაცია-მშენებლობისთვის და წყალარინების გამწმენდი ნაგებობის მშენებლობისთვის საჭირო დეტალური საპროექტო-სახარჯთაღრიცხვო დოკუმენტაციის მომზადება;</w:t>
      </w:r>
    </w:p>
    <w:p w14:paraId="5A529DE0"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ყვარლის წყალმომარაგების და წყალარინების სისტემების რეაბილიტაცია-მშენებლობისთვის და წყალარინების გამწმენდი ნაგებობის მშენებლობისთვის საჭირო დეტალური საპროექტო-სახარჯთაღრიცხვო დოკუმენტაციის მომზადება;</w:t>
      </w:r>
    </w:p>
    <w:p w14:paraId="2E7F80BA"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დუშეთისა და დაბა ჟინვალის წყალარინების სისტემების რეაბილიტაცია-მშენებლობისთვის და წყალარინების გამწმენდი ნაგებობების მშენებლობისთვის საჭირო დეტალური საპროექტო-სახარჯთაღრიცხვო დოკუმენტაციის მომზადება;</w:t>
      </w:r>
    </w:p>
    <w:p w14:paraId="6C7A3E0D" w14:textId="77777777" w:rsidR="00FF52EC" w:rsidRPr="00D964E6" w:rsidRDefault="00FF52EC" w:rsidP="00FF52EC">
      <w:pPr>
        <w:pStyle w:val="abzacixml"/>
        <w:numPr>
          <w:ilvl w:val="0"/>
          <w:numId w:val="52"/>
        </w:numPr>
        <w:ind w:left="360"/>
        <w:rPr>
          <w:bCs/>
          <w:lang w:val="ka-GE"/>
        </w:rPr>
      </w:pPr>
      <w:r w:rsidRPr="00D964E6">
        <w:rPr>
          <w:bCs/>
          <w:lang w:val="ka-GE"/>
        </w:rPr>
        <w:t>დასრულდა ქ. მარტვილის წყალმომარაგება-წყალარინების სისტემის რეაბილიტაცია-მშენებლობისთვის და წყალარინების გამწმენდი ნაგებობის მშენებლობისთვის საჭირო დეტალური საპროექტო-სახარჯთაღრიცხვო დოკუმენტაციის მომზადება;</w:t>
      </w:r>
    </w:p>
    <w:p w14:paraId="28AB7ACD"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ქ. ცაგერის და 2 სოფლის (ქვედა ცაგერი და ჭალისთავი) წყალმომარაგების რეაბილიტაცია-მშენებლობისთვის საჭირო დეტალური საპროექტო-სახარჯთაღრიცხვო დოკუმენტაციის მომზადება;</w:t>
      </w:r>
    </w:p>
    <w:p w14:paraId="5592CA89"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მცხეთის მუნიციპალიტეტის სოფ. მუხრანის წყალმომარაგება-წყალარინების სისტემებისა და  გამწმენდი ნაგებობის მშენებლობისთვის საჭირო დეტალური საპროექტო-სახარჯთაღრიცხვო დოკუმენტაციის მომზადება;</w:t>
      </w:r>
    </w:p>
    <w:p w14:paraId="7B70CF38"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გარდაბნის მუნიციპალიტეტის სოფელ მუღანლოს წყალმომარაგების სისტემის რეაბილიტაცია-მშენებლობისთვის საჭირო დეტალური საპროექტო-სახარჯთაღრიცხვო დოკუმენტაციის მომზადება;</w:t>
      </w:r>
    </w:p>
    <w:p w14:paraId="31CA954D"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კურორტ ბახმაროს წყალმომარაგება-წყალარინების სისტემებისა და გამწმენდი ნაგებობის მშენებლობისთვის საჭირო დეტალური საპროექტო-სახარჯთაღრიცხვო დოკუმენტაციის მომზადება;</w:t>
      </w:r>
    </w:p>
    <w:p w14:paraId="43CE6B7C"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კასპის მუნიციპალიტეტის სოფელ ხიდისყურისა და საქადაგიანოს წყალმომარაგების სისტემის რეაბილიტაცია-მშენებლობისთვის საჭირო დეტალური საპროექტო-სახარჯთაღრიცხვო დოკუმენტაციის მომზადება;</w:t>
      </w:r>
    </w:p>
    <w:p w14:paraId="60FE5CF2"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ლანჩხუთის მუნიციპალიტეტის 5 სოფლის (ქვემო აკეთი, ჭანჭათი, წიაღობანი, ღრმაღელე, ჯურუყვეთი) წყალმომარაგების სისტემის რეაბილიტაცია-მშენებლობისთვის საჭირო დეტალური საპროექტო-სახარჯთაღრიცხვო დოკუმენტაციის მომზადება;</w:t>
      </w:r>
    </w:p>
    <w:p w14:paraId="19409525"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ოზურგეთის მუნიციპალიტეტის სოფლების ცხემლისხიდის, დვაბზუსა და მშვიდობაურის წყალმომარაგების სისტემის რეაბილიტაცია-მშენებლობისთვის საჭირო დეტალური საპროექტო-სახარჯთაღრიცხვო დოკუმენტაციის მომზადება;</w:t>
      </w:r>
    </w:p>
    <w:p w14:paraId="5DA66F20"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ზუგდიდის მუნიციპალიტეტის სოფელი ურთას, ცაიშისა და ცაცხვის წყალმომარაგების სისტემის რეაბილიტაციისათვის არსებული დეტალური საპროექტო-სახარჯთაღრიცხვო დოკუმენტაციის განახლება/კორექტირება.</w:t>
      </w:r>
    </w:p>
    <w:p w14:paraId="550211CA" w14:textId="77777777" w:rsidR="00FF52EC" w:rsidRPr="00D964E6" w:rsidRDefault="00FF52EC" w:rsidP="00FF52EC">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p>
    <w:p w14:paraId="4B715331" w14:textId="77777777" w:rsidR="00FF52EC" w:rsidRPr="00D964E6" w:rsidRDefault="00FF52EC" w:rsidP="000C7BCF">
      <w:pPr>
        <w:pStyle w:val="4"/>
        <w:spacing w:line="240" w:lineRule="auto"/>
        <w:rPr>
          <w:rFonts w:ascii="Sylfaen" w:hAnsi="Sylfaen"/>
          <w:bCs/>
          <w:i w:val="0"/>
          <w:color w:val="2F5496"/>
        </w:rPr>
      </w:pPr>
      <w:r w:rsidRPr="00D964E6">
        <w:rPr>
          <w:rFonts w:ascii="Sylfaen" w:hAnsi="Sylfaen"/>
          <w:bCs/>
          <w:i w:val="0"/>
          <w:color w:val="2F5496"/>
        </w:rPr>
        <w:t>3.3.7 რეგიონებში წყალმომარაგების მხარდაჭერის ღონისძიებები (პროგრამული კოდი - 25 04 08)</w:t>
      </w:r>
    </w:p>
    <w:p w14:paraId="55914C5A"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422AF276" w14:textId="77777777" w:rsidR="00FF52EC" w:rsidRPr="00D964E6" w:rsidRDefault="00FF52EC" w:rsidP="00FF52EC">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04A46393" w14:textId="77777777" w:rsidR="00FF52EC" w:rsidRPr="00D964E6" w:rsidRDefault="00FF52EC" w:rsidP="00FF52EC">
      <w:pPr>
        <w:numPr>
          <w:ilvl w:val="0"/>
          <w:numId w:val="54"/>
        </w:numPr>
        <w:spacing w:after="0" w:line="240" w:lineRule="auto"/>
        <w:jc w:val="both"/>
        <w:rPr>
          <w:rFonts w:ascii="Sylfaen" w:eastAsia="Sylfaen" w:hAnsi="Sylfaen" w:cs="Sylfaen"/>
          <w:bCs/>
        </w:rPr>
      </w:pPr>
      <w:r w:rsidRPr="00D964E6">
        <w:rPr>
          <w:rFonts w:ascii="Sylfaen" w:eastAsia="Sylfaen" w:hAnsi="Sylfaen" w:cs="Sylfaen"/>
          <w:bCs/>
        </w:rPr>
        <w:t xml:space="preserve">საქართველოს  რეგიონული  განვითარებისა  და  ინფრასტრუქტურის </w:t>
      </w:r>
      <w:r w:rsidRPr="00D964E6">
        <w:rPr>
          <w:rFonts w:ascii="Sylfaen" w:eastAsia="Sylfaen" w:hAnsi="Sylfaen" w:cs="Sylfaen"/>
          <w:bCs/>
          <w:spacing w:val="1"/>
        </w:rPr>
        <w:t xml:space="preserve"> </w:t>
      </w:r>
      <w:r w:rsidRPr="00D964E6">
        <w:rPr>
          <w:rFonts w:ascii="Sylfaen" w:eastAsia="Sylfaen" w:hAnsi="Sylfaen" w:cs="Sylfaen"/>
          <w:bCs/>
        </w:rPr>
        <w:t>სამინისტროს აპარატი;</w:t>
      </w:r>
    </w:p>
    <w:p w14:paraId="318CB58D" w14:textId="77777777" w:rsidR="00FF52EC" w:rsidRPr="00D964E6" w:rsidRDefault="00FF52EC" w:rsidP="00FF52EC">
      <w:pPr>
        <w:numPr>
          <w:ilvl w:val="0"/>
          <w:numId w:val="54"/>
        </w:numPr>
        <w:spacing w:after="0" w:line="240" w:lineRule="auto"/>
        <w:jc w:val="both"/>
        <w:rPr>
          <w:rFonts w:ascii="Sylfaen" w:eastAsia="Sylfaen" w:hAnsi="Sylfaen" w:cs="Sylfaen"/>
          <w:bCs/>
        </w:rPr>
      </w:pPr>
      <w:r w:rsidRPr="00D964E6">
        <w:rPr>
          <w:rFonts w:ascii="Sylfaen" w:eastAsia="Sylfaen" w:hAnsi="Sylfaen" w:cs="Sylfaen"/>
          <w:bCs/>
        </w:rPr>
        <w:t>შპს „საქართველოს</w:t>
      </w:r>
      <w:r w:rsidRPr="00D964E6">
        <w:rPr>
          <w:rFonts w:ascii="Sylfaen" w:eastAsia="Sylfaen" w:hAnsi="Sylfaen" w:cs="Sylfaen"/>
          <w:bCs/>
          <w:spacing w:val="1"/>
        </w:rPr>
        <w:t xml:space="preserve"> </w:t>
      </w:r>
      <w:r w:rsidRPr="00D964E6">
        <w:rPr>
          <w:rFonts w:ascii="Sylfaen" w:eastAsia="Sylfaen" w:hAnsi="Sylfaen" w:cs="Sylfaen"/>
          <w:bCs/>
        </w:rPr>
        <w:t>გაერთიანებული წყალმომარაგების კომპანია“.</w:t>
      </w:r>
    </w:p>
    <w:p w14:paraId="7E1DB012" w14:textId="77777777" w:rsidR="00FF52EC" w:rsidRPr="00D964E6" w:rsidRDefault="00FF52EC" w:rsidP="00FF52EC">
      <w:pPr>
        <w:spacing w:after="0" w:line="240" w:lineRule="auto"/>
        <w:ind w:left="720"/>
        <w:jc w:val="both"/>
        <w:rPr>
          <w:rFonts w:ascii="Sylfaen" w:eastAsia="Sylfaen" w:hAnsi="Sylfaen" w:cs="Sylfaen"/>
          <w:bCs/>
        </w:rPr>
      </w:pPr>
    </w:p>
    <w:p w14:paraId="02F2D716" w14:textId="08ADDE39" w:rsidR="00FF52EC" w:rsidRPr="00D964E6" w:rsidRDefault="00FF52EC" w:rsidP="00420C8E">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ind w:firstLine="0"/>
        <w:rPr>
          <w:bCs/>
          <w:lang w:val="ka-GE"/>
        </w:rPr>
      </w:pPr>
      <w:r w:rsidRPr="00D964E6">
        <w:rPr>
          <w:bCs/>
        </w:rPr>
        <w:tab/>
      </w:r>
      <w:r w:rsidRPr="00D964E6">
        <w:rPr>
          <w:bCs/>
        </w:rPr>
        <w:tab/>
      </w:r>
      <w:r w:rsidRPr="00D964E6">
        <w:rPr>
          <w:bCs/>
          <w:lang w:val="ka-GE"/>
        </w:rPr>
        <w:t>მიმდინარეობდა 8 სასესხო ხელშეკრულებებით გათვალისწინებული ვალდებულებების შესრულება.</w:t>
      </w:r>
    </w:p>
    <w:p w14:paraId="621FC5AB" w14:textId="77777777" w:rsidR="004E5D6A" w:rsidRPr="00D964E6" w:rsidRDefault="004E5D6A" w:rsidP="00393D1F">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firstLine="0"/>
        <w:rPr>
          <w:bCs/>
          <w:color w:val="000000"/>
          <w:highlight w:val="yellow"/>
        </w:rPr>
      </w:pPr>
    </w:p>
    <w:p w14:paraId="77EF2A94" w14:textId="77777777" w:rsidR="000F46E5" w:rsidRPr="00D964E6" w:rsidRDefault="000F46E5" w:rsidP="00393D1F">
      <w:pPr>
        <w:pStyle w:val="2"/>
        <w:jc w:val="both"/>
        <w:rPr>
          <w:rFonts w:ascii="Sylfaen" w:hAnsi="Sylfaen" w:cs="Sylfaen"/>
          <w:bCs/>
          <w:color w:val="2F5496"/>
          <w:sz w:val="22"/>
          <w:szCs w:val="22"/>
        </w:rPr>
      </w:pPr>
      <w:r w:rsidRPr="00D964E6">
        <w:rPr>
          <w:rFonts w:ascii="Sylfaen" w:hAnsi="Sylfaen" w:cs="Sylfaen"/>
          <w:bCs/>
          <w:color w:val="2F5496"/>
          <w:sz w:val="22"/>
          <w:szCs w:val="22"/>
        </w:rPr>
        <w:t>3.4  სასისტემო მნიშვნელობის ელექტროგადამცემი ქსელის განვითარება (პროგრამული კოდი 24 14)</w:t>
      </w:r>
    </w:p>
    <w:p w14:paraId="2D415A77" w14:textId="77777777" w:rsidR="000F46E5" w:rsidRPr="00D964E6" w:rsidRDefault="000F46E5" w:rsidP="00393D1F">
      <w:pPr>
        <w:spacing w:line="240" w:lineRule="auto"/>
        <w:rPr>
          <w:rFonts w:ascii="Sylfaen" w:hAnsi="Sylfaen" w:cs="Sylfaen"/>
          <w:bCs/>
        </w:rPr>
      </w:pPr>
    </w:p>
    <w:p w14:paraId="3F3853E2" w14:textId="77777777" w:rsidR="000F46E5" w:rsidRPr="00D964E6" w:rsidRDefault="000F46E5" w:rsidP="00393D1F">
      <w:pPr>
        <w:spacing w:line="240" w:lineRule="auto"/>
        <w:rPr>
          <w:rFonts w:ascii="Sylfaen" w:hAnsi="Sylfaen"/>
          <w:bCs/>
        </w:rPr>
      </w:pPr>
      <w:r w:rsidRPr="00D964E6">
        <w:rPr>
          <w:rFonts w:ascii="Sylfaen" w:hAnsi="Sylfaen" w:cs="Sylfaen"/>
          <w:bCs/>
        </w:rPr>
        <w:t>პროგრამის</w:t>
      </w:r>
      <w:r w:rsidRPr="00D964E6">
        <w:rPr>
          <w:rFonts w:ascii="Sylfaen" w:hAnsi="Sylfaen"/>
          <w:bCs/>
        </w:rPr>
        <w:t xml:space="preserve"> </w:t>
      </w:r>
      <w:r w:rsidRPr="00D964E6">
        <w:rPr>
          <w:rFonts w:ascii="Sylfaen" w:hAnsi="Sylfaen" w:cs="Sylfaen"/>
          <w:bCs/>
        </w:rPr>
        <w:t>განმახორციელებელი</w:t>
      </w:r>
      <w:r w:rsidRPr="00D964E6">
        <w:rPr>
          <w:rFonts w:ascii="Sylfaen" w:hAnsi="Sylfaen"/>
          <w:bCs/>
        </w:rPr>
        <w:t>:</w:t>
      </w:r>
    </w:p>
    <w:p w14:paraId="6EF6D7F8" w14:textId="02EE9214" w:rsidR="000F46E5" w:rsidRPr="00D964E6" w:rsidRDefault="000F46E5" w:rsidP="00393D1F">
      <w:pPr>
        <w:numPr>
          <w:ilvl w:val="0"/>
          <w:numId w:val="5"/>
        </w:numPr>
        <w:spacing w:after="0" w:line="240" w:lineRule="auto"/>
        <w:rPr>
          <w:rFonts w:ascii="Sylfaen" w:hAnsi="Sylfaen" w:cs="Sylfaen"/>
          <w:bCs/>
        </w:rPr>
      </w:pPr>
      <w:r w:rsidRPr="00D964E6">
        <w:rPr>
          <w:rFonts w:ascii="Sylfaen" w:hAnsi="Sylfaen" w:cs="Sylfaen"/>
          <w:bCs/>
        </w:rPr>
        <w:t>საქართველოს ეკონომიკისა და მდგრადი განვითარების სამინისტრო</w:t>
      </w:r>
    </w:p>
    <w:p w14:paraId="1566C4E9" w14:textId="229CE89A" w:rsidR="00C06E3F" w:rsidRPr="00D964E6" w:rsidRDefault="00C06E3F" w:rsidP="00393D1F">
      <w:pPr>
        <w:spacing w:after="0" w:line="240" w:lineRule="auto"/>
        <w:rPr>
          <w:rFonts w:ascii="Sylfaen" w:hAnsi="Sylfaen" w:cs="Sylfaen"/>
          <w:bCs/>
        </w:rPr>
      </w:pPr>
    </w:p>
    <w:p w14:paraId="682DF9B5" w14:textId="77777777" w:rsidR="00C06E3F" w:rsidRPr="00D964E6" w:rsidRDefault="00C06E3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დასრულდა 500 კვ ეგხ-ის „ქსანი-სტეფანწმინდას" მშენებლობა;</w:t>
      </w:r>
    </w:p>
    <w:p w14:paraId="46D18778" w14:textId="77777777" w:rsidR="00C06E3F" w:rsidRPr="00D964E6" w:rsidRDefault="00C06E3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w:t>
      </w:r>
    </w:p>
    <w:p w14:paraId="6F46E3F4" w14:textId="77777777" w:rsidR="00C06E3F" w:rsidRPr="00D964E6" w:rsidRDefault="00C06E3F" w:rsidP="00E17365">
      <w:pPr>
        <w:pStyle w:val="a5"/>
        <w:numPr>
          <w:ilvl w:val="0"/>
          <w:numId w:val="159"/>
        </w:numPr>
        <w:spacing w:after="0" w:line="240" w:lineRule="auto"/>
        <w:jc w:val="both"/>
        <w:rPr>
          <w:rFonts w:ascii="Sylfaen" w:hAnsi="Sylfaen"/>
          <w:bCs/>
          <w:lang w:val="ka-GE"/>
        </w:rPr>
      </w:pPr>
      <w:r w:rsidRPr="00D964E6">
        <w:rPr>
          <w:rFonts w:ascii="Sylfaen" w:hAnsi="Sylfaen"/>
          <w:bCs/>
          <w:lang w:val="ka-GE"/>
        </w:rPr>
        <w:t>220კვ „ახალციხე-ბათუმი" ხაზის მშენებლობა;</w:t>
      </w:r>
    </w:p>
    <w:p w14:paraId="0DA3EDEC" w14:textId="77777777" w:rsidR="00C06E3F" w:rsidRPr="00D964E6" w:rsidRDefault="00C06E3F" w:rsidP="00E17365">
      <w:pPr>
        <w:pStyle w:val="a5"/>
        <w:numPr>
          <w:ilvl w:val="0"/>
          <w:numId w:val="159"/>
        </w:numPr>
        <w:spacing w:after="0" w:line="240" w:lineRule="auto"/>
        <w:jc w:val="both"/>
        <w:rPr>
          <w:rFonts w:ascii="Sylfaen" w:hAnsi="Sylfaen"/>
          <w:bCs/>
          <w:lang w:val="ka-GE"/>
        </w:rPr>
      </w:pPr>
      <w:r w:rsidRPr="00D964E6">
        <w:rPr>
          <w:rFonts w:ascii="Sylfaen" w:hAnsi="Sylfaen"/>
          <w:bCs/>
          <w:lang w:val="ka-GE"/>
        </w:rPr>
        <w:t>Scada/EMS პროგრამის განახლება;</w:t>
      </w:r>
    </w:p>
    <w:p w14:paraId="64EB27F6" w14:textId="77777777" w:rsidR="00C06E3F" w:rsidRPr="00D964E6" w:rsidRDefault="00C06E3F" w:rsidP="00E17365">
      <w:pPr>
        <w:pStyle w:val="a5"/>
        <w:numPr>
          <w:ilvl w:val="0"/>
          <w:numId w:val="160"/>
        </w:numPr>
        <w:spacing w:after="0" w:line="240" w:lineRule="auto"/>
        <w:jc w:val="both"/>
        <w:rPr>
          <w:rFonts w:ascii="Sylfaen" w:hAnsi="Sylfaen"/>
          <w:bCs/>
          <w:lang w:val="ka-GE"/>
        </w:rPr>
      </w:pPr>
      <w:r w:rsidRPr="00D964E6">
        <w:rPr>
          <w:rFonts w:ascii="Sylfaen" w:hAnsi="Sylfaen"/>
          <w:bCs/>
          <w:lang w:val="ka-GE"/>
        </w:rPr>
        <w:t>„ჯვარი-ხორგას" ეგს-ის ახალი ტენდერის ფარგლებში მშენებელი კონტრაქტორის შერჩევა;</w:t>
      </w:r>
    </w:p>
    <w:p w14:paraId="2C68EF2C" w14:textId="77777777" w:rsidR="00C06E3F" w:rsidRPr="00D964E6" w:rsidRDefault="00C06E3F" w:rsidP="00E17365">
      <w:pPr>
        <w:pStyle w:val="a5"/>
        <w:numPr>
          <w:ilvl w:val="0"/>
          <w:numId w:val="160"/>
        </w:numPr>
        <w:spacing w:after="0" w:line="240" w:lineRule="auto"/>
        <w:jc w:val="both"/>
        <w:rPr>
          <w:rFonts w:ascii="Sylfaen" w:hAnsi="Sylfaen"/>
          <w:bCs/>
          <w:lang w:val="ka-GE"/>
        </w:rPr>
      </w:pPr>
      <w:r w:rsidRPr="00D964E6">
        <w:rPr>
          <w:rFonts w:ascii="Sylfaen" w:hAnsi="Sylfaen"/>
          <w:bCs/>
          <w:lang w:val="ka-GE"/>
        </w:rPr>
        <w:t>რეგიონალური ელექტროგადაცემის გაუმჯობესების პროექტის ფარგლებში ტენდერი მშენებელი კონტრაქტორების გამოსავლენად;</w:t>
      </w:r>
    </w:p>
    <w:p w14:paraId="78943123" w14:textId="77777777" w:rsidR="00C06E3F" w:rsidRPr="00D964E6" w:rsidRDefault="00C06E3F" w:rsidP="00393D1F">
      <w:pPr>
        <w:spacing w:after="0" w:line="240" w:lineRule="auto"/>
        <w:rPr>
          <w:rFonts w:ascii="Sylfaen" w:hAnsi="Sylfaen" w:cs="Sylfaen"/>
          <w:bCs/>
        </w:rPr>
      </w:pPr>
    </w:p>
    <w:p w14:paraId="0EC84141" w14:textId="77777777" w:rsidR="000F46E5" w:rsidRPr="00D964E6" w:rsidRDefault="000F46E5" w:rsidP="00393D1F">
      <w:pPr>
        <w:pStyle w:val="a5"/>
        <w:spacing w:after="0" w:line="240" w:lineRule="auto"/>
        <w:ind w:left="360"/>
        <w:jc w:val="both"/>
        <w:rPr>
          <w:rFonts w:ascii="Sylfaen" w:hAnsi="Sylfaen"/>
          <w:bCs/>
          <w:lang w:val="ka-GE"/>
        </w:rPr>
      </w:pPr>
    </w:p>
    <w:p w14:paraId="337C0D57" w14:textId="77777777" w:rsidR="000F46E5" w:rsidRPr="00D964E6" w:rsidRDefault="000F46E5" w:rsidP="00393D1F">
      <w:pPr>
        <w:pStyle w:val="4"/>
        <w:spacing w:line="240" w:lineRule="auto"/>
        <w:rPr>
          <w:rFonts w:ascii="Sylfaen" w:hAnsi="Sylfaen"/>
          <w:bCs/>
          <w:i w:val="0"/>
          <w:color w:val="2F5496"/>
        </w:rPr>
      </w:pPr>
      <w:r w:rsidRPr="00D964E6">
        <w:rPr>
          <w:rFonts w:ascii="Sylfaen" w:hAnsi="Sylfaen"/>
          <w:bCs/>
          <w:i w:val="0"/>
          <w:color w:val="2F5496"/>
        </w:rPr>
        <w:t>3.4.1 ელექტროგადამცემი ქსელის გაძლიერების პროექტი (პროგრამული კოდი 24 14 01)</w:t>
      </w:r>
    </w:p>
    <w:p w14:paraId="39189B52" w14:textId="77777777" w:rsidR="000F46E5" w:rsidRPr="00D964E6" w:rsidRDefault="000F46E5"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000B7508" w14:textId="77777777" w:rsidR="000F46E5" w:rsidRPr="00D964E6" w:rsidRDefault="000F46E5" w:rsidP="00393D1F">
      <w:pPr>
        <w:pStyle w:val="a5"/>
        <w:spacing w:after="0" w:line="240" w:lineRule="auto"/>
        <w:ind w:left="0"/>
        <w:jc w:val="both"/>
        <w:rPr>
          <w:rFonts w:ascii="Sylfaen" w:hAnsi="Sylfaen"/>
          <w:bCs/>
          <w:lang w:val="ka-GE"/>
        </w:rPr>
      </w:pPr>
    </w:p>
    <w:p w14:paraId="52955805" w14:textId="77777777" w:rsidR="000F46E5" w:rsidRPr="00D964E6" w:rsidRDefault="000F46E5" w:rsidP="00393D1F">
      <w:pPr>
        <w:pStyle w:val="a5"/>
        <w:numPr>
          <w:ilvl w:val="0"/>
          <w:numId w:val="29"/>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465EA6C9" w14:textId="77777777" w:rsidR="000F46E5" w:rsidRPr="00D964E6" w:rsidRDefault="000F46E5" w:rsidP="00393D1F">
      <w:pPr>
        <w:pStyle w:val="a5"/>
        <w:spacing w:after="0" w:line="240" w:lineRule="auto"/>
        <w:ind w:left="0"/>
        <w:jc w:val="both"/>
        <w:rPr>
          <w:rFonts w:ascii="Sylfaen" w:hAnsi="Sylfaen"/>
          <w:bCs/>
          <w:lang w:val="ka-GE"/>
        </w:rPr>
      </w:pPr>
    </w:p>
    <w:p w14:paraId="0CCC92B3" w14:textId="77777777" w:rsidR="00C06E3F" w:rsidRPr="00D964E6" w:rsidRDefault="00C06E3F" w:rsidP="00393D1F">
      <w:pPr>
        <w:pStyle w:val="a5"/>
        <w:numPr>
          <w:ilvl w:val="0"/>
          <w:numId w:val="20"/>
        </w:numPr>
        <w:spacing w:after="0" w:line="240" w:lineRule="auto"/>
        <w:ind w:left="360"/>
        <w:jc w:val="both"/>
        <w:rPr>
          <w:rFonts w:ascii="Sylfaen" w:hAnsi="Sylfaen"/>
          <w:bCs/>
          <w:color w:val="000000"/>
          <w:lang w:val="ka-GE"/>
        </w:rPr>
      </w:pPr>
      <w:r w:rsidRPr="00D964E6">
        <w:rPr>
          <w:rFonts w:ascii="Sylfaen" w:hAnsi="Sylfaen"/>
          <w:bCs/>
          <w:color w:val="000000"/>
          <w:lang w:val="ka-GE"/>
        </w:rPr>
        <w:t>SCADA/EMS პროექტის ფარგლებში 2019 წელს მოხდა FAT ტესტის წარმატებით ჩატარება და აღნიშნული პროექტისათვის საჭირო მოწყობილობების მიწოდება</w:t>
      </w:r>
      <w:r w:rsidRPr="00D964E6">
        <w:rPr>
          <w:rFonts w:ascii="Sylfaen" w:hAnsi="Sylfaen"/>
          <w:bCs/>
          <w:color w:val="000000"/>
        </w:rPr>
        <w:t>;</w:t>
      </w:r>
    </w:p>
    <w:p w14:paraId="1F2498D3" w14:textId="77777777" w:rsidR="00C06E3F" w:rsidRPr="00D964E6" w:rsidRDefault="00C06E3F" w:rsidP="00393D1F">
      <w:pPr>
        <w:pStyle w:val="a5"/>
        <w:numPr>
          <w:ilvl w:val="0"/>
          <w:numId w:val="20"/>
        </w:numPr>
        <w:spacing w:after="0" w:line="240" w:lineRule="auto"/>
        <w:ind w:left="360"/>
        <w:jc w:val="both"/>
        <w:rPr>
          <w:rFonts w:ascii="Sylfaen" w:hAnsi="Sylfaen"/>
          <w:bCs/>
          <w:color w:val="000000"/>
          <w:lang w:val="ka-GE"/>
        </w:rPr>
      </w:pPr>
      <w:r w:rsidRPr="00D964E6">
        <w:rPr>
          <w:rFonts w:ascii="Sylfaen" w:hAnsi="Sylfaen"/>
          <w:bCs/>
          <w:color w:val="000000"/>
          <w:lang w:val="ka-GE"/>
        </w:rPr>
        <w:t xml:space="preserve"> „220 კვ ხაზის „ახალციხე–ბათუმი“ მშენებლობა (ADB, IBRD, WB)“ - ფიზიკური პროგრესის კუთხით, პროექტის I ფაზის ფარგლებში გადატანილ იქნა მონაკვეთი N274ა - N279 ანძებს შორის და ასევე, ჩატარდა სტაბილიზაციის სამუშაოები განსაზღვრულ კრიტიკულ ლოკაციებზე. ხაზი ხელახლა იქნა დაყენებული ძაბვის ქვეშ 2019 წლის ბოლოს.</w:t>
      </w:r>
    </w:p>
    <w:p w14:paraId="383154DF" w14:textId="77777777" w:rsidR="000F46E5" w:rsidRPr="00D964E6" w:rsidRDefault="000F46E5" w:rsidP="00393D1F">
      <w:pPr>
        <w:pStyle w:val="a5"/>
        <w:spacing w:after="0" w:line="240" w:lineRule="auto"/>
        <w:ind w:left="0"/>
        <w:jc w:val="both"/>
        <w:rPr>
          <w:rFonts w:ascii="Sylfaen" w:hAnsi="Sylfaen"/>
          <w:bCs/>
          <w:lang w:val="ka-GE"/>
        </w:rPr>
      </w:pPr>
    </w:p>
    <w:p w14:paraId="5791BF69" w14:textId="77777777" w:rsidR="000F46E5" w:rsidRPr="00D964E6" w:rsidRDefault="000F46E5" w:rsidP="00393D1F">
      <w:pPr>
        <w:pStyle w:val="5"/>
        <w:spacing w:line="240" w:lineRule="auto"/>
        <w:rPr>
          <w:rFonts w:ascii="Sylfaen" w:hAnsi="Sylfaen" w:cs="Times New Roman"/>
          <w:bCs/>
          <w:color w:val="2F5496"/>
          <w:lang w:val="ru-RU"/>
        </w:rPr>
      </w:pPr>
      <w:r w:rsidRPr="00D964E6">
        <w:rPr>
          <w:rFonts w:ascii="Sylfaen" w:hAnsi="Sylfaen" w:cs="Times New Roman"/>
          <w:bCs/>
          <w:color w:val="2F5496"/>
          <w:lang w:val="ru-RU"/>
        </w:rPr>
        <w:t>3.4.1.1 220 კვ ხაზის „ახალციხე–ბათუმი“ მშენებლობა (ADB, IBRD, WB) (პროგრამული კოდი 24 14 01 01)</w:t>
      </w:r>
    </w:p>
    <w:p w14:paraId="0D68F52A" w14:textId="77777777" w:rsidR="000F46E5" w:rsidRPr="00D964E6" w:rsidRDefault="000F46E5" w:rsidP="00393D1F">
      <w:pPr>
        <w:pStyle w:val="a5"/>
        <w:spacing w:after="0" w:line="240" w:lineRule="auto"/>
        <w:ind w:left="0"/>
        <w:jc w:val="both"/>
        <w:rPr>
          <w:rFonts w:ascii="Sylfaen" w:hAnsi="Sylfaen"/>
          <w:bCs/>
          <w:lang w:val="ka-GE"/>
        </w:rPr>
      </w:pPr>
    </w:p>
    <w:p w14:paraId="0E9213D1" w14:textId="77777777" w:rsidR="000F46E5" w:rsidRPr="00D964E6" w:rsidRDefault="000F46E5"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150EFE50" w14:textId="77777777" w:rsidR="000F46E5" w:rsidRPr="00D964E6" w:rsidRDefault="000F46E5" w:rsidP="00393D1F">
      <w:pPr>
        <w:pStyle w:val="a5"/>
        <w:spacing w:after="0" w:line="240" w:lineRule="auto"/>
        <w:ind w:left="0"/>
        <w:jc w:val="both"/>
        <w:rPr>
          <w:rFonts w:ascii="Sylfaen" w:hAnsi="Sylfaen"/>
          <w:bCs/>
          <w:lang w:val="ka-GE"/>
        </w:rPr>
      </w:pPr>
    </w:p>
    <w:p w14:paraId="7B3EFE2D" w14:textId="77777777" w:rsidR="000F46E5" w:rsidRPr="00D964E6" w:rsidRDefault="000F46E5" w:rsidP="00393D1F">
      <w:pPr>
        <w:pStyle w:val="a5"/>
        <w:numPr>
          <w:ilvl w:val="0"/>
          <w:numId w:val="33"/>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3AAA109D" w14:textId="77777777" w:rsidR="000F46E5" w:rsidRPr="00D964E6" w:rsidRDefault="000F46E5" w:rsidP="00393D1F">
      <w:pPr>
        <w:pStyle w:val="a5"/>
        <w:spacing w:after="0" w:line="240" w:lineRule="auto"/>
        <w:ind w:left="360"/>
        <w:jc w:val="both"/>
        <w:rPr>
          <w:rFonts w:ascii="Sylfaen" w:hAnsi="Sylfaen"/>
          <w:bCs/>
          <w:lang w:val="ka-GE"/>
        </w:rPr>
      </w:pPr>
    </w:p>
    <w:p w14:paraId="7748642C" w14:textId="77777777" w:rsidR="00C06E3F" w:rsidRPr="00D964E6" w:rsidRDefault="00C06E3F" w:rsidP="00393D1F">
      <w:pPr>
        <w:pStyle w:val="a5"/>
        <w:numPr>
          <w:ilvl w:val="0"/>
          <w:numId w:val="20"/>
        </w:numPr>
        <w:spacing w:after="0" w:line="240" w:lineRule="auto"/>
        <w:ind w:left="360"/>
        <w:jc w:val="both"/>
        <w:rPr>
          <w:rFonts w:ascii="Sylfaen" w:hAnsi="Sylfaen"/>
          <w:bCs/>
          <w:lang w:val="ka-GE"/>
        </w:rPr>
      </w:pPr>
      <w:r w:rsidRPr="00D964E6">
        <w:rPr>
          <w:rFonts w:ascii="Sylfaen" w:hAnsi="Sylfaen"/>
          <w:bCs/>
          <w:color w:val="000000"/>
          <w:lang w:val="ka-GE"/>
        </w:rPr>
        <w:t>SCADA/EMS პროექტის ფარგლებში 2019 წელს მოხდა FAT ტესტის წარმატებით ჩატარება და აღნიშნული პროექტისათვის საჭირო მოწყობილობების მიწოდება</w:t>
      </w:r>
      <w:r w:rsidRPr="00D964E6">
        <w:rPr>
          <w:rFonts w:ascii="Sylfaen" w:hAnsi="Sylfaen"/>
          <w:bCs/>
          <w:color w:val="000000"/>
        </w:rPr>
        <w:t>;</w:t>
      </w:r>
    </w:p>
    <w:p w14:paraId="2F37EF2F" w14:textId="77777777" w:rsidR="00C06E3F" w:rsidRPr="00D964E6" w:rsidRDefault="00C06E3F" w:rsidP="00393D1F">
      <w:pPr>
        <w:pStyle w:val="a5"/>
        <w:numPr>
          <w:ilvl w:val="0"/>
          <w:numId w:val="20"/>
        </w:numPr>
        <w:spacing w:after="0" w:line="240" w:lineRule="auto"/>
        <w:ind w:left="360"/>
        <w:jc w:val="both"/>
        <w:rPr>
          <w:rFonts w:ascii="Sylfaen" w:hAnsi="Sylfaen"/>
          <w:bCs/>
          <w:color w:val="000000"/>
          <w:lang w:val="ka-GE"/>
        </w:rPr>
      </w:pPr>
      <w:r w:rsidRPr="00D964E6">
        <w:rPr>
          <w:rFonts w:ascii="Sylfaen" w:hAnsi="Sylfaen"/>
          <w:bCs/>
          <w:color w:val="000000"/>
          <w:lang w:val="ka-GE"/>
        </w:rPr>
        <w:t>ფიზიკური პროგრესის კუთხით, პროექტის I ფაზის ფარგლებში გადატანილ იქნა მონაკვეთი N274ა - N279 ანძებს შორის და ასევე, ჩატარდა სტაბილიზაციის სამუშაოები განსაზღვრულ კრიტიკულ ლოკაციებზე. ხაზი ხელახლა იქნა დაყენებული ძაბვის ქვეშ 2019 წლის ბოლოს.</w:t>
      </w:r>
    </w:p>
    <w:p w14:paraId="6B29D0FA" w14:textId="77777777" w:rsidR="000F46E5" w:rsidRPr="00D964E6" w:rsidRDefault="000F46E5" w:rsidP="00393D1F">
      <w:pPr>
        <w:pStyle w:val="a5"/>
        <w:spacing w:after="0" w:line="240" w:lineRule="auto"/>
        <w:jc w:val="both"/>
        <w:rPr>
          <w:rFonts w:ascii="Sylfaen" w:hAnsi="Sylfaen"/>
          <w:bCs/>
          <w:lang w:val="ka-GE"/>
        </w:rPr>
      </w:pPr>
    </w:p>
    <w:p w14:paraId="3E42EB00" w14:textId="77777777" w:rsidR="000F46E5" w:rsidRPr="00D964E6" w:rsidRDefault="000F46E5" w:rsidP="00393D1F">
      <w:pPr>
        <w:pStyle w:val="4"/>
        <w:spacing w:line="240" w:lineRule="auto"/>
        <w:rPr>
          <w:rFonts w:ascii="Sylfaen" w:hAnsi="Sylfaen" w:cs="Times New Roman"/>
          <w:bCs/>
          <w:i w:val="0"/>
          <w:color w:val="2F5496"/>
        </w:rPr>
      </w:pPr>
      <w:r w:rsidRPr="00D964E6">
        <w:rPr>
          <w:rFonts w:ascii="Sylfaen" w:hAnsi="Sylfaen" w:cs="Times New Roman"/>
          <w:bCs/>
          <w:i w:val="0"/>
          <w:color w:val="2F5496"/>
        </w:rPr>
        <w:t>3.4.2 საქართველოს ელექტროგადამცემი ქსელის გაფართოების ღია პროგრამა (პროგრამული კოდი 24 14 02)</w:t>
      </w:r>
    </w:p>
    <w:p w14:paraId="283E334C" w14:textId="77777777" w:rsidR="000F46E5" w:rsidRPr="00D964E6" w:rsidRDefault="000F46E5" w:rsidP="00393D1F">
      <w:pPr>
        <w:pStyle w:val="a5"/>
        <w:spacing w:after="0" w:line="240" w:lineRule="auto"/>
        <w:ind w:left="0"/>
        <w:jc w:val="both"/>
        <w:rPr>
          <w:rFonts w:ascii="Sylfaen" w:hAnsi="Sylfaen"/>
          <w:bCs/>
          <w:lang w:val="ka-GE"/>
        </w:rPr>
      </w:pPr>
    </w:p>
    <w:p w14:paraId="7542AB58" w14:textId="77777777" w:rsidR="000F46E5" w:rsidRPr="00D964E6" w:rsidRDefault="000F46E5"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19B44CC7" w14:textId="36069A24" w:rsidR="000F46E5" w:rsidRPr="00D964E6" w:rsidRDefault="000F46E5" w:rsidP="00393D1F">
      <w:pPr>
        <w:pStyle w:val="a5"/>
        <w:numPr>
          <w:ilvl w:val="0"/>
          <w:numId w:val="33"/>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365422C2" w14:textId="77777777" w:rsidR="00C06E3F" w:rsidRPr="00D964E6" w:rsidRDefault="00C06E3F" w:rsidP="00393D1F">
      <w:pPr>
        <w:pStyle w:val="a5"/>
        <w:spacing w:after="0" w:line="240" w:lineRule="auto"/>
        <w:jc w:val="both"/>
        <w:rPr>
          <w:rFonts w:ascii="Sylfaen" w:hAnsi="Sylfaen"/>
          <w:bCs/>
          <w:lang w:val="ka-GE"/>
        </w:rPr>
      </w:pPr>
    </w:p>
    <w:p w14:paraId="12603B1C" w14:textId="77777777" w:rsidR="00C06E3F" w:rsidRPr="00D964E6" w:rsidRDefault="00C06E3F" w:rsidP="00393D1F">
      <w:pPr>
        <w:pStyle w:val="a5"/>
        <w:numPr>
          <w:ilvl w:val="0"/>
          <w:numId w:val="20"/>
        </w:numPr>
        <w:spacing w:after="0" w:line="240" w:lineRule="auto"/>
        <w:ind w:left="360"/>
        <w:jc w:val="both"/>
        <w:rPr>
          <w:rFonts w:ascii="Sylfaen" w:hAnsi="Sylfaen"/>
          <w:bCs/>
          <w:color w:val="000000"/>
          <w:lang w:val="ka-GE"/>
        </w:rPr>
      </w:pPr>
      <w:r w:rsidRPr="00D964E6">
        <w:rPr>
          <w:rFonts w:ascii="Sylfaen" w:hAnsi="Sylfaen"/>
          <w:bCs/>
          <w:color w:val="000000"/>
          <w:lang w:val="ka-GE"/>
        </w:rPr>
        <w:t xml:space="preserve">„ელექტროგადამცემი ხაზი „ჯვარი–ხორგა“ (EBRD, EC, KfW, WB)” პროექტის ფარგლებში განხორციელდა აშენებული ანძების საყრდენების ლოკაციების დაზუსტება/ გადამოწმება. განსახლების სამოქმედო გეგმის ფარგლებში მიმდინარეობდა არსებული შეფასებების (მრავალწლიანი ნარგავები, შენობა - ნაგებობები) განახლება. EBRD-თან შეთანხმებით ხელმეორედ გამოცხადდა ტენდერი დარჩენილი სამუშაოების განხორციელებაზე და მიმდინარეობდა სატენდერო წინადადებების შეფასება.  </w:t>
      </w:r>
    </w:p>
    <w:p w14:paraId="10C84F2E" w14:textId="77777777" w:rsidR="00C06E3F" w:rsidRPr="00D964E6" w:rsidRDefault="00C06E3F" w:rsidP="00393D1F">
      <w:pPr>
        <w:pStyle w:val="a5"/>
        <w:numPr>
          <w:ilvl w:val="0"/>
          <w:numId w:val="20"/>
        </w:numPr>
        <w:spacing w:after="0" w:line="240" w:lineRule="auto"/>
        <w:ind w:left="360"/>
        <w:jc w:val="both"/>
        <w:rPr>
          <w:rFonts w:ascii="Sylfaen" w:hAnsi="Sylfaen"/>
          <w:bCs/>
          <w:color w:val="000000"/>
          <w:lang w:val="ka-GE"/>
        </w:rPr>
      </w:pPr>
      <w:r w:rsidRPr="00D964E6">
        <w:rPr>
          <w:rFonts w:ascii="Sylfaen" w:hAnsi="Sylfaen"/>
          <w:bCs/>
          <w:color w:val="000000"/>
          <w:lang w:val="ka-GE"/>
        </w:rPr>
        <w:t>დასრულდა „500 კვ ეგხ-ის „ქსანი–სტეფანწმინდა“ მშენებლობა. მიმდინარეობდა ხაზის ტესტირება, განხორციელდა სატესტო რეჟიმში ჩართვა და 9 ანძის ლოკაციაზე არსებული კრიტიკული ხარვეზების აღმოფხვრა.</w:t>
      </w:r>
    </w:p>
    <w:p w14:paraId="34F220DF" w14:textId="77777777" w:rsidR="000F46E5" w:rsidRPr="00D964E6" w:rsidRDefault="000F46E5" w:rsidP="00393D1F">
      <w:pPr>
        <w:pStyle w:val="a5"/>
        <w:spacing w:after="0" w:line="240" w:lineRule="auto"/>
        <w:ind w:left="0"/>
        <w:jc w:val="both"/>
        <w:rPr>
          <w:rFonts w:ascii="Sylfaen" w:hAnsi="Sylfaen"/>
          <w:bCs/>
          <w:lang w:val="ka-GE"/>
        </w:rPr>
      </w:pPr>
    </w:p>
    <w:p w14:paraId="47E3D5CA" w14:textId="77777777" w:rsidR="000F46E5" w:rsidRPr="00D964E6" w:rsidRDefault="000F46E5" w:rsidP="00393D1F">
      <w:pPr>
        <w:pStyle w:val="5"/>
        <w:spacing w:line="240" w:lineRule="auto"/>
        <w:rPr>
          <w:rFonts w:ascii="Sylfaen" w:hAnsi="Sylfaen"/>
          <w:bCs/>
          <w:color w:val="2F5496"/>
          <w:lang w:val="ru-RU"/>
        </w:rPr>
      </w:pPr>
      <w:r w:rsidRPr="00D964E6">
        <w:rPr>
          <w:rFonts w:ascii="Sylfaen" w:hAnsi="Sylfaen"/>
          <w:bCs/>
          <w:color w:val="2F5496"/>
          <w:lang w:val="ru-RU"/>
        </w:rPr>
        <w:t>3.4.2.1 500 კვ ეგხ-ის „ქსანი–სტეფანწმინდა“ მშენებლობა (EBRD, EC, KfW, WB) (პროგრამული კოდი 24 14 02 01)</w:t>
      </w:r>
    </w:p>
    <w:p w14:paraId="0A8D8ADE" w14:textId="77777777" w:rsidR="000F46E5" w:rsidRPr="00D964E6" w:rsidRDefault="000F46E5" w:rsidP="00393D1F">
      <w:pPr>
        <w:pStyle w:val="a5"/>
        <w:spacing w:after="0" w:line="240" w:lineRule="auto"/>
        <w:ind w:left="0"/>
        <w:jc w:val="both"/>
        <w:rPr>
          <w:rFonts w:ascii="Sylfaen" w:hAnsi="Sylfaen"/>
          <w:bCs/>
          <w:lang w:val="ka-GE"/>
        </w:rPr>
      </w:pPr>
    </w:p>
    <w:p w14:paraId="73150A03" w14:textId="77777777" w:rsidR="000F46E5" w:rsidRPr="00D964E6" w:rsidRDefault="000F46E5"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092E0B1B" w14:textId="77777777" w:rsidR="000F46E5" w:rsidRPr="00D964E6" w:rsidRDefault="000F46E5" w:rsidP="00393D1F">
      <w:pPr>
        <w:pStyle w:val="a5"/>
        <w:spacing w:after="0" w:line="240" w:lineRule="auto"/>
        <w:ind w:left="0"/>
        <w:jc w:val="both"/>
        <w:rPr>
          <w:rFonts w:ascii="Sylfaen" w:hAnsi="Sylfaen"/>
          <w:bCs/>
          <w:lang w:val="ka-GE"/>
        </w:rPr>
      </w:pPr>
    </w:p>
    <w:p w14:paraId="466CC195" w14:textId="77777777" w:rsidR="000F46E5" w:rsidRPr="00D964E6" w:rsidRDefault="000F46E5" w:rsidP="00393D1F">
      <w:pPr>
        <w:pStyle w:val="a5"/>
        <w:numPr>
          <w:ilvl w:val="0"/>
          <w:numId w:val="33"/>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554B4280" w14:textId="77777777" w:rsidR="000F46E5" w:rsidRPr="00D964E6" w:rsidRDefault="000F46E5" w:rsidP="00393D1F">
      <w:pPr>
        <w:pStyle w:val="a5"/>
        <w:spacing w:after="0" w:line="240" w:lineRule="auto"/>
        <w:jc w:val="both"/>
        <w:rPr>
          <w:rFonts w:ascii="Sylfaen" w:hAnsi="Sylfaen"/>
          <w:bCs/>
          <w:lang w:val="ka-GE"/>
        </w:rPr>
      </w:pPr>
    </w:p>
    <w:p w14:paraId="5265470D" w14:textId="77777777" w:rsidR="00C06E3F" w:rsidRPr="00D964E6" w:rsidRDefault="00C06E3F" w:rsidP="00393D1F">
      <w:pPr>
        <w:pStyle w:val="a5"/>
        <w:numPr>
          <w:ilvl w:val="0"/>
          <w:numId w:val="20"/>
        </w:numPr>
        <w:spacing w:after="0" w:line="240" w:lineRule="auto"/>
        <w:ind w:left="360"/>
        <w:jc w:val="both"/>
        <w:rPr>
          <w:rFonts w:ascii="Sylfaen" w:hAnsi="Sylfaen"/>
          <w:bCs/>
          <w:color w:val="000000"/>
          <w:lang w:val="ka-GE"/>
        </w:rPr>
      </w:pPr>
      <w:r w:rsidRPr="00D964E6">
        <w:rPr>
          <w:rFonts w:ascii="Sylfaen" w:hAnsi="Sylfaen"/>
          <w:bCs/>
          <w:color w:val="000000"/>
          <w:lang w:val="ka-GE"/>
        </w:rPr>
        <w:t xml:space="preserve">დასრულდა </w:t>
      </w:r>
      <w:r w:rsidRPr="00D964E6">
        <w:rPr>
          <w:rFonts w:ascii="Sylfaen" w:hAnsi="Sylfaen"/>
          <w:bCs/>
          <w:lang w:val="ka-GE"/>
        </w:rPr>
        <w:t>„500 კვ ეგხ-ის „ქსანი–სტეფანწმინდა“ მშენებლობა</w:t>
      </w:r>
      <w:r w:rsidRPr="00D964E6">
        <w:rPr>
          <w:rFonts w:ascii="Sylfaen" w:hAnsi="Sylfaen"/>
          <w:bCs/>
          <w:color w:val="000000"/>
          <w:lang w:val="ka-GE"/>
        </w:rPr>
        <w:t>. მიმდინარეობდა ხაზის ტესტირება, განხორციელდა სატესტო რეჟიმში ჩართვა და 9 ანძის ლოკაციაზე არსებული კრიტიკული ხარვეზების აღმოფხვრა.</w:t>
      </w:r>
    </w:p>
    <w:p w14:paraId="3BF73A8C" w14:textId="77777777" w:rsidR="000F46E5" w:rsidRPr="00D964E6" w:rsidRDefault="000F46E5" w:rsidP="00393D1F">
      <w:pPr>
        <w:pStyle w:val="a5"/>
        <w:tabs>
          <w:tab w:val="left" w:pos="1470"/>
        </w:tabs>
        <w:spacing w:after="0" w:line="240" w:lineRule="auto"/>
        <w:ind w:left="360"/>
        <w:jc w:val="both"/>
        <w:rPr>
          <w:rFonts w:ascii="Sylfaen" w:hAnsi="Sylfaen"/>
          <w:bCs/>
          <w:lang w:val="ka-GE"/>
        </w:rPr>
      </w:pPr>
    </w:p>
    <w:p w14:paraId="168DD40B" w14:textId="77777777" w:rsidR="000F46E5" w:rsidRPr="00D964E6" w:rsidRDefault="000F46E5" w:rsidP="00393D1F">
      <w:pPr>
        <w:pStyle w:val="5"/>
        <w:spacing w:line="240" w:lineRule="auto"/>
        <w:rPr>
          <w:rFonts w:ascii="Sylfaen" w:hAnsi="Sylfaen"/>
          <w:bCs/>
          <w:color w:val="2F5496"/>
          <w:lang w:val="ru-RU"/>
        </w:rPr>
      </w:pPr>
      <w:r w:rsidRPr="00D964E6">
        <w:rPr>
          <w:rFonts w:ascii="Sylfaen" w:hAnsi="Sylfaen"/>
          <w:bCs/>
          <w:color w:val="2F5496"/>
          <w:lang w:val="ru-RU"/>
        </w:rPr>
        <w:t>3.4.2.2  ელექტროგადამცემი ხაზი „ჯვარი–ხორგა“ (EBRD, EC, KfW, WB) (პროგრამული კოდი 24 14 02 02)</w:t>
      </w:r>
    </w:p>
    <w:p w14:paraId="5A0C72E6" w14:textId="77777777" w:rsidR="000F46E5" w:rsidRPr="00D964E6" w:rsidRDefault="000F46E5" w:rsidP="00393D1F">
      <w:pPr>
        <w:pStyle w:val="a5"/>
        <w:spacing w:after="0" w:line="240" w:lineRule="auto"/>
        <w:jc w:val="both"/>
        <w:rPr>
          <w:rFonts w:ascii="Sylfaen" w:hAnsi="Sylfaen"/>
          <w:bCs/>
          <w:lang w:val="ka-GE"/>
        </w:rPr>
      </w:pPr>
    </w:p>
    <w:p w14:paraId="2AA0D7A5" w14:textId="77777777" w:rsidR="000F46E5" w:rsidRPr="00D964E6" w:rsidRDefault="000F46E5"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777D929B" w14:textId="77777777" w:rsidR="000F46E5" w:rsidRPr="00D964E6" w:rsidRDefault="000F46E5" w:rsidP="00393D1F">
      <w:pPr>
        <w:pStyle w:val="a5"/>
        <w:spacing w:after="0" w:line="240" w:lineRule="auto"/>
        <w:ind w:left="0"/>
        <w:jc w:val="both"/>
        <w:rPr>
          <w:rFonts w:ascii="Sylfaen" w:hAnsi="Sylfaen"/>
          <w:bCs/>
          <w:lang w:val="ka-GE"/>
        </w:rPr>
      </w:pPr>
    </w:p>
    <w:p w14:paraId="276E30F5" w14:textId="77777777" w:rsidR="000F46E5" w:rsidRPr="00D964E6" w:rsidRDefault="000F46E5" w:rsidP="00393D1F">
      <w:pPr>
        <w:pStyle w:val="a5"/>
        <w:numPr>
          <w:ilvl w:val="0"/>
          <w:numId w:val="33"/>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4958E92A" w14:textId="77777777" w:rsidR="000F46E5" w:rsidRPr="00D964E6" w:rsidRDefault="000F46E5" w:rsidP="00393D1F">
      <w:pPr>
        <w:pStyle w:val="a5"/>
        <w:spacing w:line="240" w:lineRule="auto"/>
        <w:rPr>
          <w:rFonts w:ascii="Sylfaen" w:hAnsi="Sylfaen"/>
          <w:bCs/>
          <w:lang w:val="ka-GE"/>
        </w:rPr>
      </w:pPr>
    </w:p>
    <w:p w14:paraId="5226774D" w14:textId="77777777" w:rsidR="00C06E3F" w:rsidRPr="00D964E6" w:rsidRDefault="00C06E3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„ელექტროგადამცემი ხაზი „ჯვარი–ხორგა“ (EBRD, EC, KfW, WB)” პროექტის ფარგლებში </w:t>
      </w:r>
      <w:r w:rsidRPr="00D964E6">
        <w:rPr>
          <w:rFonts w:ascii="Sylfaen" w:hAnsi="Sylfaen"/>
          <w:bCs/>
          <w:color w:val="000000"/>
          <w:lang w:val="ka-GE"/>
        </w:rPr>
        <w:t xml:space="preserve">განხორციელდა აშენებული ანძების საყრდენების ლოკაციების დაზუსტება/ გადამოწმება. განსახლების სამოქმედო გეგმის ფარგლებში მიმდინარეობდა არსებული შეფასებების (მრავალწლიანი ნარგავები, შენობა - ნაგებობები) განახლება. </w:t>
      </w:r>
      <w:r w:rsidRPr="00D964E6">
        <w:rPr>
          <w:rFonts w:ascii="Sylfaen" w:hAnsi="Sylfaen"/>
          <w:bCs/>
          <w:lang w:val="ka-GE"/>
        </w:rPr>
        <w:t xml:space="preserve">EBRD-თან </w:t>
      </w:r>
      <w:r w:rsidRPr="00D964E6">
        <w:rPr>
          <w:rFonts w:ascii="Sylfaen" w:hAnsi="Sylfaen"/>
          <w:bCs/>
          <w:color w:val="000000"/>
          <w:lang w:val="ka-GE"/>
        </w:rPr>
        <w:t xml:space="preserve">შეთანხმებით ხელმეორედ გამოცხადდა ტენდერი დარჩენილი სამუშაოების განხორციელებაზე და მიმდინარეობდა </w:t>
      </w:r>
      <w:r w:rsidRPr="00D964E6">
        <w:rPr>
          <w:rFonts w:ascii="Sylfaen" w:hAnsi="Sylfaen"/>
          <w:bCs/>
          <w:lang w:val="ka-GE"/>
        </w:rPr>
        <w:t xml:space="preserve">სატენდერო წინადადებების შეფასება.  </w:t>
      </w:r>
    </w:p>
    <w:p w14:paraId="5C92F904" w14:textId="77777777" w:rsidR="008213C6" w:rsidRPr="00D964E6" w:rsidRDefault="008213C6" w:rsidP="00393D1F">
      <w:pPr>
        <w:pStyle w:val="a5"/>
        <w:spacing w:after="0" w:line="240" w:lineRule="auto"/>
        <w:ind w:left="0"/>
        <w:jc w:val="both"/>
        <w:rPr>
          <w:rFonts w:ascii="Sylfaen" w:hAnsi="Sylfaen"/>
          <w:bCs/>
          <w:lang w:val="ka-GE"/>
        </w:rPr>
      </w:pPr>
    </w:p>
    <w:p w14:paraId="0DEF50B5" w14:textId="77777777" w:rsidR="00C06E3F" w:rsidRPr="00D964E6" w:rsidRDefault="00C06E3F" w:rsidP="00393D1F">
      <w:pPr>
        <w:pStyle w:val="4"/>
        <w:spacing w:line="240" w:lineRule="auto"/>
        <w:rPr>
          <w:rFonts w:ascii="Sylfaen" w:hAnsi="Sylfaen"/>
          <w:bCs/>
          <w:color w:val="2F5496"/>
          <w:lang w:val="ka-GE"/>
        </w:rPr>
      </w:pPr>
      <w:r w:rsidRPr="00D964E6">
        <w:rPr>
          <w:rFonts w:ascii="Sylfaen" w:hAnsi="Sylfaen" w:cs="Times New Roman"/>
          <w:bCs/>
          <w:i w:val="0"/>
          <w:color w:val="2F5496"/>
        </w:rPr>
        <w:t>3.4.3 რეგიონალური ელექტროგადაცემის გაუმჯობესების პროქტი (პროგრამული კოდი 24 14 03)</w:t>
      </w:r>
    </w:p>
    <w:p w14:paraId="30F7FA29" w14:textId="77777777" w:rsidR="00C06E3F" w:rsidRPr="00D964E6" w:rsidRDefault="00C06E3F" w:rsidP="00393D1F">
      <w:pPr>
        <w:spacing w:line="240" w:lineRule="auto"/>
        <w:jc w:val="both"/>
        <w:rPr>
          <w:rFonts w:ascii="Sylfaen" w:hAnsi="Sylfaen" w:cs="Sylfaen"/>
          <w:bCs/>
          <w:lang w:val="ka-GE"/>
        </w:rPr>
      </w:pPr>
    </w:p>
    <w:p w14:paraId="3444B888" w14:textId="77777777" w:rsidR="00C06E3F" w:rsidRPr="00D964E6" w:rsidRDefault="00C06E3F" w:rsidP="00393D1F">
      <w:pPr>
        <w:spacing w:line="240" w:lineRule="auto"/>
        <w:rPr>
          <w:rFonts w:ascii="Sylfaen" w:hAnsi="Sylfaen"/>
          <w:bCs/>
          <w:color w:val="000000"/>
        </w:rPr>
      </w:pPr>
      <w:r w:rsidRPr="00D964E6">
        <w:rPr>
          <w:rFonts w:ascii="Sylfaen" w:eastAsia="Sylfaen" w:hAnsi="Sylfaen"/>
          <w:bCs/>
          <w:color w:val="000000"/>
        </w:rPr>
        <w:t xml:space="preserve">ქვეპროგრამის </w:t>
      </w:r>
      <w:r w:rsidRPr="00D964E6">
        <w:rPr>
          <w:rFonts w:ascii="Sylfaen" w:hAnsi="Sylfaen" w:cs="Sylfaen"/>
          <w:bCs/>
          <w:color w:val="000000"/>
        </w:rPr>
        <w:t>განმახორციელებელი</w:t>
      </w:r>
      <w:r w:rsidRPr="00D964E6">
        <w:rPr>
          <w:rFonts w:ascii="Sylfaen" w:hAnsi="Sylfaen"/>
          <w:bCs/>
          <w:color w:val="000000"/>
        </w:rPr>
        <w:t>:</w:t>
      </w:r>
    </w:p>
    <w:p w14:paraId="4B6817BE" w14:textId="77777777" w:rsidR="00C06E3F" w:rsidRPr="00D964E6" w:rsidRDefault="00C06E3F" w:rsidP="00393D1F">
      <w:pPr>
        <w:numPr>
          <w:ilvl w:val="0"/>
          <w:numId w:val="5"/>
        </w:numPr>
        <w:spacing w:after="0" w:line="240" w:lineRule="auto"/>
        <w:rPr>
          <w:rFonts w:ascii="Sylfaen" w:hAnsi="Sylfaen" w:cs="Sylfaen"/>
          <w:bCs/>
        </w:rPr>
      </w:pPr>
      <w:r w:rsidRPr="00D964E6">
        <w:rPr>
          <w:rFonts w:ascii="Sylfaen" w:hAnsi="Sylfaen" w:cs="Sylfaen"/>
          <w:bCs/>
        </w:rPr>
        <w:t>საქართველოს ეკონომიკისა და მდგრადი განვითარების სამინისტრო</w:t>
      </w:r>
    </w:p>
    <w:p w14:paraId="7363A1CC" w14:textId="77777777" w:rsidR="00C06E3F" w:rsidRPr="00D964E6" w:rsidRDefault="00C06E3F" w:rsidP="00393D1F">
      <w:pPr>
        <w:pStyle w:val="a5"/>
        <w:spacing w:after="0" w:line="240" w:lineRule="auto"/>
        <w:ind w:left="0"/>
        <w:jc w:val="both"/>
        <w:rPr>
          <w:rFonts w:ascii="Sylfaen" w:hAnsi="Sylfaen"/>
          <w:bCs/>
          <w:lang w:val="ka-GE"/>
        </w:rPr>
      </w:pPr>
    </w:p>
    <w:p w14:paraId="5042FDC7" w14:textId="77777777" w:rsidR="00C06E3F" w:rsidRPr="00D964E6" w:rsidRDefault="00C06E3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საერთაშორისო ტენდერთან დაკავშირებული სამუშაოები.</w:t>
      </w:r>
    </w:p>
    <w:p w14:paraId="350EA013" w14:textId="77777777" w:rsidR="00C06E3F" w:rsidRPr="00D964E6" w:rsidRDefault="00C06E3F" w:rsidP="00393D1F">
      <w:pPr>
        <w:pStyle w:val="a5"/>
        <w:spacing w:after="0" w:line="240" w:lineRule="auto"/>
        <w:ind w:left="360"/>
        <w:jc w:val="both"/>
        <w:rPr>
          <w:rFonts w:ascii="Sylfaen" w:hAnsi="Sylfaen"/>
          <w:bCs/>
          <w:lang w:val="ka-GE"/>
        </w:rPr>
      </w:pPr>
    </w:p>
    <w:p w14:paraId="0D1FB825" w14:textId="77777777" w:rsidR="00C06E3F" w:rsidRPr="00D964E6" w:rsidRDefault="00C06E3F" w:rsidP="00393D1F">
      <w:pPr>
        <w:pStyle w:val="5"/>
        <w:spacing w:line="240" w:lineRule="auto"/>
        <w:rPr>
          <w:rFonts w:ascii="Sylfaen" w:hAnsi="Sylfaen"/>
          <w:bCs/>
          <w:color w:val="2F5496"/>
          <w:lang w:val="ka-GE"/>
        </w:rPr>
      </w:pPr>
      <w:r w:rsidRPr="00D964E6">
        <w:rPr>
          <w:rFonts w:ascii="Sylfaen" w:hAnsi="Sylfaen"/>
          <w:bCs/>
          <w:color w:val="2F5496"/>
          <w:lang w:val="ka-GE"/>
        </w:rPr>
        <w:t>3.4.3.2  ჩრდილოეთის რგოლი (EBRD), ნამახვანი - წყალტუბო - ლაჯანური(EBRD)  (პროგრამული კოდი 24 14 03 02)</w:t>
      </w:r>
    </w:p>
    <w:p w14:paraId="14E8229C" w14:textId="77777777" w:rsidR="00C06E3F" w:rsidRPr="00D964E6" w:rsidRDefault="00C06E3F" w:rsidP="00393D1F">
      <w:pPr>
        <w:spacing w:line="240" w:lineRule="auto"/>
        <w:jc w:val="both"/>
        <w:rPr>
          <w:rFonts w:ascii="Sylfaen" w:hAnsi="Sylfaen" w:cs="Sylfaen"/>
          <w:bCs/>
          <w:lang w:val="ka-GE"/>
        </w:rPr>
      </w:pPr>
    </w:p>
    <w:p w14:paraId="288472DF" w14:textId="77777777" w:rsidR="00C06E3F" w:rsidRPr="00D964E6" w:rsidRDefault="00C06E3F" w:rsidP="00393D1F">
      <w:pPr>
        <w:spacing w:line="240" w:lineRule="auto"/>
        <w:rPr>
          <w:rFonts w:ascii="Sylfaen" w:hAnsi="Sylfaen"/>
          <w:bCs/>
          <w:color w:val="000000"/>
        </w:rPr>
      </w:pPr>
      <w:r w:rsidRPr="00D964E6">
        <w:rPr>
          <w:rFonts w:ascii="Sylfaen" w:eastAsia="Sylfaen" w:hAnsi="Sylfaen"/>
          <w:bCs/>
          <w:color w:val="000000"/>
        </w:rPr>
        <w:t xml:space="preserve">ქვეპროგრამის </w:t>
      </w:r>
      <w:r w:rsidRPr="00D964E6">
        <w:rPr>
          <w:rFonts w:ascii="Sylfaen" w:hAnsi="Sylfaen" w:cs="Sylfaen"/>
          <w:bCs/>
          <w:color w:val="000000"/>
        </w:rPr>
        <w:t>განმახორციელებელი</w:t>
      </w:r>
      <w:r w:rsidRPr="00D964E6">
        <w:rPr>
          <w:rFonts w:ascii="Sylfaen" w:hAnsi="Sylfaen"/>
          <w:bCs/>
          <w:color w:val="000000"/>
        </w:rPr>
        <w:t>:</w:t>
      </w:r>
    </w:p>
    <w:p w14:paraId="7C379153" w14:textId="77777777" w:rsidR="00C06E3F" w:rsidRPr="00D964E6" w:rsidRDefault="00C06E3F" w:rsidP="00393D1F">
      <w:pPr>
        <w:numPr>
          <w:ilvl w:val="0"/>
          <w:numId w:val="5"/>
        </w:numPr>
        <w:spacing w:after="0" w:line="240" w:lineRule="auto"/>
        <w:rPr>
          <w:rFonts w:ascii="Sylfaen" w:hAnsi="Sylfaen" w:cs="Sylfaen"/>
          <w:bCs/>
        </w:rPr>
      </w:pPr>
      <w:r w:rsidRPr="00D964E6">
        <w:rPr>
          <w:rFonts w:ascii="Sylfaen" w:hAnsi="Sylfaen" w:cs="Sylfaen"/>
          <w:bCs/>
        </w:rPr>
        <w:t>საქართველოს ეკონომიკისა და მდგრადი განვითარების სამინისტრო</w:t>
      </w:r>
    </w:p>
    <w:p w14:paraId="7ACF25D1" w14:textId="77777777" w:rsidR="00C06E3F" w:rsidRPr="00D964E6" w:rsidRDefault="00C06E3F" w:rsidP="00393D1F">
      <w:pPr>
        <w:spacing w:line="240" w:lineRule="auto"/>
        <w:ind w:left="720"/>
        <w:rPr>
          <w:rFonts w:ascii="Sylfaen" w:hAnsi="Sylfaen" w:cs="Sylfaen"/>
          <w:bCs/>
        </w:rPr>
      </w:pPr>
    </w:p>
    <w:p w14:paraId="77EACF1D" w14:textId="77777777" w:rsidR="00C06E3F" w:rsidRPr="00D964E6" w:rsidRDefault="00C06E3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საერთაშორისო ტენდერთან დაკავშირებული სამუშაოები</w:t>
      </w:r>
      <w:r w:rsidRPr="00D964E6">
        <w:rPr>
          <w:rFonts w:ascii="Sylfaen" w:hAnsi="Sylfaen"/>
          <w:bCs/>
        </w:rPr>
        <w:t xml:space="preserve"> (</w:t>
      </w:r>
      <w:r w:rsidRPr="00D964E6">
        <w:rPr>
          <w:rFonts w:ascii="Sylfaen" w:hAnsi="Sylfaen"/>
          <w:bCs/>
          <w:lang w:val="ka-GE"/>
        </w:rPr>
        <w:t>გამარჯვებული კომპანიის გამოვლენა მოხდება 2020 წელს</w:t>
      </w:r>
      <w:r w:rsidRPr="00D964E6">
        <w:rPr>
          <w:rFonts w:ascii="Sylfaen" w:hAnsi="Sylfaen"/>
          <w:bCs/>
        </w:rPr>
        <w:t>)</w:t>
      </w:r>
      <w:r w:rsidRPr="00D964E6">
        <w:rPr>
          <w:rFonts w:ascii="Sylfaen" w:hAnsi="Sylfaen"/>
          <w:bCs/>
          <w:lang w:val="ka-GE"/>
        </w:rPr>
        <w:t>;</w:t>
      </w:r>
    </w:p>
    <w:p w14:paraId="0D67FFD3" w14:textId="77777777" w:rsidR="008213C6" w:rsidRPr="00D964E6" w:rsidRDefault="008213C6" w:rsidP="00393D1F">
      <w:pPr>
        <w:pStyle w:val="a5"/>
        <w:spacing w:after="0" w:line="240" w:lineRule="auto"/>
        <w:ind w:left="0"/>
        <w:jc w:val="both"/>
        <w:rPr>
          <w:rFonts w:ascii="Sylfaen" w:hAnsi="Sylfaen"/>
          <w:bCs/>
          <w:highlight w:val="yellow"/>
          <w:lang w:val="ka-GE"/>
        </w:rPr>
      </w:pPr>
    </w:p>
    <w:p w14:paraId="069BA05D" w14:textId="77777777" w:rsidR="00B23032" w:rsidRPr="00D964E6" w:rsidRDefault="00B23032" w:rsidP="00B23032">
      <w:pPr>
        <w:pStyle w:val="2"/>
        <w:jc w:val="both"/>
        <w:rPr>
          <w:bCs/>
          <w:sz w:val="22"/>
          <w:szCs w:val="22"/>
        </w:rPr>
      </w:pPr>
      <w:r w:rsidRPr="00D964E6">
        <w:rPr>
          <w:bCs/>
          <w:sz w:val="22"/>
          <w:szCs w:val="22"/>
        </w:rPr>
        <w:t xml:space="preserve">3.5 </w:t>
      </w:r>
      <w:r w:rsidRPr="00D964E6">
        <w:rPr>
          <w:rFonts w:ascii="Sylfaen" w:hAnsi="Sylfaen" w:cs="Sylfaen"/>
          <w:bCs/>
          <w:sz w:val="22"/>
          <w:szCs w:val="22"/>
        </w:rPr>
        <w:t>ზოგადსაგანმანათლებლო</w:t>
      </w:r>
      <w:r w:rsidRPr="00D964E6">
        <w:rPr>
          <w:bCs/>
          <w:sz w:val="22"/>
          <w:szCs w:val="22"/>
        </w:rPr>
        <w:t xml:space="preserve"> </w:t>
      </w:r>
      <w:r w:rsidRPr="00D964E6">
        <w:rPr>
          <w:rFonts w:ascii="Sylfaen" w:hAnsi="Sylfaen" w:cs="Sylfaen"/>
          <w:bCs/>
          <w:sz w:val="22"/>
          <w:szCs w:val="22"/>
        </w:rPr>
        <w:t>ინფრასტრუქტურის</w:t>
      </w:r>
      <w:r w:rsidRPr="00D964E6">
        <w:rPr>
          <w:bCs/>
          <w:sz w:val="22"/>
          <w:szCs w:val="22"/>
        </w:rPr>
        <w:t xml:space="preserve"> </w:t>
      </w:r>
      <w:r w:rsidRPr="00D964E6">
        <w:rPr>
          <w:rFonts w:ascii="Sylfaen" w:hAnsi="Sylfaen" w:cs="Sylfaen"/>
          <w:bCs/>
          <w:sz w:val="22"/>
          <w:szCs w:val="22"/>
        </w:rPr>
        <w:t>მშენებლობა</w:t>
      </w:r>
      <w:r w:rsidRPr="00D964E6">
        <w:rPr>
          <w:bCs/>
          <w:sz w:val="22"/>
          <w:szCs w:val="22"/>
        </w:rPr>
        <w:t xml:space="preserve"> </w:t>
      </w:r>
      <w:r w:rsidRPr="00D964E6">
        <w:rPr>
          <w:rFonts w:ascii="Sylfaen" w:hAnsi="Sylfaen" w:cs="Sylfaen"/>
          <w:bCs/>
          <w:sz w:val="22"/>
          <w:szCs w:val="22"/>
        </w:rPr>
        <w:t>და</w:t>
      </w:r>
      <w:r w:rsidRPr="00D964E6">
        <w:rPr>
          <w:bCs/>
          <w:sz w:val="22"/>
          <w:szCs w:val="22"/>
        </w:rPr>
        <w:t xml:space="preserve"> </w:t>
      </w:r>
      <w:r w:rsidRPr="00D964E6">
        <w:rPr>
          <w:rFonts w:ascii="Sylfaen" w:hAnsi="Sylfaen" w:cs="Sylfaen"/>
          <w:bCs/>
          <w:sz w:val="22"/>
          <w:szCs w:val="22"/>
        </w:rPr>
        <w:t>რეაბილიტაცია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- 25 07)</w:t>
      </w:r>
    </w:p>
    <w:p w14:paraId="1B63D2C6" w14:textId="77777777" w:rsidR="00B23032" w:rsidRPr="00D964E6" w:rsidRDefault="00B23032" w:rsidP="00B23032">
      <w:pPr>
        <w:rPr>
          <w:bCs/>
        </w:rPr>
      </w:pPr>
    </w:p>
    <w:p w14:paraId="5F99B83D"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273DF2D9"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p>
    <w:p w14:paraId="0E9A3DE2"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სსიპ - საქართველოს მუნიციპალური განვითარების ფონდი.</w:t>
      </w:r>
    </w:p>
    <w:p w14:paraId="4E44D2C7" w14:textId="77777777" w:rsidR="00B23032" w:rsidRPr="00D964E6" w:rsidRDefault="00B23032" w:rsidP="00B23032">
      <w:pPr>
        <w:rPr>
          <w:bCs/>
        </w:rPr>
      </w:pPr>
    </w:p>
    <w:p w14:paraId="415707AA" w14:textId="51789263" w:rsidR="00B23032" w:rsidRPr="00D964E6" w:rsidRDefault="00B23032" w:rsidP="00B23032">
      <w:pPr>
        <w:pStyle w:val="abzacixml"/>
        <w:numPr>
          <w:ilvl w:val="0"/>
          <w:numId w:val="52"/>
        </w:numPr>
        <w:ind w:left="360"/>
        <w:rPr>
          <w:bCs/>
          <w:lang w:val="ka-GE"/>
        </w:rPr>
      </w:pPr>
      <w:r w:rsidRPr="00D964E6">
        <w:rPr>
          <w:bCs/>
        </w:rPr>
        <w:t>მიმდინარეობდა მუნიციპალიტეტებში საჯარო სკოლების მშენებლობისათვის საჭირო დეტალური საპროექტო-სახარჯთაღრიცხვო დოკუმენტაციის მომზადება და სარეაბილიტაციო სამუშაოები, „ზოგიერთი მუნიციპალიტეტისათვის უფლებამოსილებების ხელშეკრულების საფუძველზე დელეგირების შესახებ“ საქართველოს მთავრობის განკარგულებით გათვალისწინებული მიზნობრივი ტრანსფერების ჩარიცხვა მუნიციპალიტეტებზე.</w:t>
      </w:r>
    </w:p>
    <w:p w14:paraId="42CDE9C3" w14:textId="77777777" w:rsidR="00B23032" w:rsidRPr="00D964E6" w:rsidRDefault="00B23032" w:rsidP="00B23032">
      <w:pPr>
        <w:pStyle w:val="abzacixml"/>
        <w:ind w:firstLine="0"/>
        <w:rPr>
          <w:bCs/>
          <w:lang w:val="ka-GE"/>
        </w:rPr>
      </w:pPr>
    </w:p>
    <w:p w14:paraId="708DB1FB" w14:textId="77777777" w:rsidR="00B23032" w:rsidRPr="00D964E6" w:rsidRDefault="00B23032" w:rsidP="000C7BCF">
      <w:pPr>
        <w:pStyle w:val="4"/>
        <w:spacing w:line="240" w:lineRule="auto"/>
        <w:rPr>
          <w:rFonts w:ascii="Sylfaen" w:hAnsi="Sylfaen"/>
          <w:bCs/>
          <w:i w:val="0"/>
          <w:color w:val="2F5496"/>
        </w:rPr>
      </w:pPr>
      <w:r w:rsidRPr="00D964E6">
        <w:rPr>
          <w:rFonts w:ascii="Sylfaen" w:hAnsi="Sylfaen"/>
          <w:bCs/>
          <w:i w:val="0"/>
          <w:color w:val="2F5496"/>
        </w:rPr>
        <w:t>3.5.1 საჯარო სკოლების მშენებლობა-რეაბილიტაცია (პროგრამული კოდი - 25 07 01)</w:t>
      </w:r>
    </w:p>
    <w:p w14:paraId="06F1E9B7" w14:textId="77777777" w:rsidR="00B23032" w:rsidRPr="00D964E6" w:rsidRDefault="00B23032" w:rsidP="00B23032">
      <w:pPr>
        <w:rPr>
          <w:bCs/>
        </w:rPr>
      </w:pPr>
    </w:p>
    <w:p w14:paraId="099FCAF4"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5239B254"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სსიპ - საქართველოს მუნიციპალური განვითარების ფონდი.</w:t>
      </w:r>
    </w:p>
    <w:p w14:paraId="0A7B297E" w14:textId="77777777" w:rsidR="00B23032" w:rsidRPr="00D964E6" w:rsidRDefault="00B23032" w:rsidP="00B23032">
      <w:pPr>
        <w:autoSpaceDE w:val="0"/>
        <w:autoSpaceDN w:val="0"/>
        <w:adjustRightInd w:val="0"/>
        <w:spacing w:after="0" w:line="240" w:lineRule="auto"/>
        <w:jc w:val="both"/>
        <w:rPr>
          <w:rFonts w:ascii="Sylfaen" w:hAnsi="Sylfaen" w:cs="Sylfaen"/>
          <w:bCs/>
        </w:rPr>
      </w:pPr>
    </w:p>
    <w:p w14:paraId="31F38C9C" w14:textId="77777777" w:rsidR="00B23032" w:rsidRPr="00D964E6" w:rsidRDefault="00B23032" w:rsidP="00B23032">
      <w:pPr>
        <w:pStyle w:val="abzacixml"/>
        <w:numPr>
          <w:ilvl w:val="0"/>
          <w:numId w:val="52"/>
        </w:numPr>
        <w:ind w:left="360"/>
        <w:rPr>
          <w:bCs/>
          <w:lang w:val="ka-GE"/>
        </w:rPr>
      </w:pPr>
      <w:r w:rsidRPr="00D964E6">
        <w:rPr>
          <w:bCs/>
          <w:lang w:val="ka-GE"/>
        </w:rPr>
        <w:t>დასრულდა ადიგენის მუნიციპალიტეტის სოფელ ზარზმის საჯარო სკოლის (150 მოსწავლეზე გათვლილი) რეაბილიტაცია;</w:t>
      </w:r>
    </w:p>
    <w:p w14:paraId="6765FB3C" w14:textId="77777777" w:rsidR="00B23032" w:rsidRPr="00D964E6" w:rsidRDefault="00B23032" w:rsidP="00B23032">
      <w:pPr>
        <w:pStyle w:val="abzacixml"/>
        <w:numPr>
          <w:ilvl w:val="0"/>
          <w:numId w:val="52"/>
        </w:numPr>
        <w:ind w:left="360"/>
        <w:rPr>
          <w:bCs/>
          <w:lang w:val="ka-GE"/>
        </w:rPr>
      </w:pPr>
      <w:r w:rsidRPr="00D964E6">
        <w:rPr>
          <w:bCs/>
          <w:lang w:val="ka-GE"/>
        </w:rPr>
        <w:t>ადიგენის მუნიციპალიტეტში მიმდინარეობდა სოფელ მოხეში (150 მოსწავლეზე გათვლილი), სოფელ ღორთუბანში (60 მოსწავლეზე გათვლილი), სოფელ ბენარში (150 მოსწავლეზე გათვლილი) და სოფელ ბოლაჯურში (150 მოსწავლეზე გათვლილი) საჯარო სკოლების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4E642056"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ასპინძის მუნიციპალიტეტის სოფელ ორგორაში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72396086"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ახალქალაქის მუნიციპალიტეტის სოფელ ჩუნჩხაში საჯარო სკოლის (90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1E38FA5B"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ახალციხის მუნიციპალიტეტის სოფელ ჭაჭარაქში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0AE92A56"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ნინოწმინდის მუნიციპალიტეტის სოფელ ორლოვკში საჯარო სკოლის (90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2E09DE57"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ლაგოდეხის მუნიციპალიტეტის სოფელ ჰერეთისკარში საჯარო სკოლის (150 მოსწავლეზე გათვლილი) და სოფელ კაბალში საჯარო სკოლის (300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4BA372D1"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სიღნაღის მუნიციპალიტეტის სოფელ ბოდბეში საჯარო სკოლის (90 მოსწავლეზე გათვლილი) და სოფელ საქობოში საჯარო სკოლის (90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58789324"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ახმეტის მუნიციპალიტეტის სოფელ ოსიაურში საჯარო სკოლის (60 მოსწავლეზე გათვლილი) და სოფელ დუისში (შერწყმული წინუბანი) საჯარო სკოლის (90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24B1B667"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თეთრიწყაროს მუნიციპალიტეტის სოფელ ენაგეთში საჯარო სკოლის (60 მოსწავლეზე გათვლილი), სოფელ საღრაშენში საჯარო სკოლის (60 მოსწავლეზე გათვლილი) და სოფელ ჯვარაში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50AF5D97"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გარდაბნის მუნიციპალიტეტის სოფელ მუხროვანში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72A65154"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სოფელ ქვემო ბოლნისში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718AFDCC"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მარნეულის მუნიციპალიტეტის სოფელ ცოფში საჯარო სკოლის (150 მოსწავლეზე გათვლილი), სოფელ შულავერში საჯარო სკოლის (450 მოსწავლეზე გათვლილი), სოფელ კასუმლოში საჯარო სკოლის (450 მოსწავლეზე გათვლილი), სოფელ კურტლიარში საჯარო სკოლის (300 მოსწავლეზე გათვლილი), სოფელ ჯანდარში საჯარო სკოლის (300 მოსწავლეზე გათვლილი), სოფელ ხულდარში საჯარო სკოლის (240 მოსწავლეზე გათვლილი) და სოფელ ჩანახჩში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7C3765BB"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წალკის მუნიციპალიტეტის ქ. წალკაში საჯარო სკოლის (90 მოსწავლეზე გათვლილი) და სოფელ იმერში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7446A30D"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ზესტაფონის მუნიციპალიტეტის სოფელ არგვეთში საჯარო სკოლის (240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54EA2E1F"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თერჯოლის მუნიციპალიტეტის სოფელ ზედა საზანოში საჯარო სკოლის (60 მოსწავლეზე გათვლილი) და სოფელ ჩხარში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36F8339A"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ტყიბულში №2 საჯარო სკოლის (150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6AE07AB4"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წყალტუბოს მუნიციპალიტეტში სოფელ წყალტუბოში საჯარო სკოლის (240 მოსწავლეზე გათვლილი) და სოფელ გეგუთში საჯარო სკოლის (240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40D02A7A"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ჭიათურის მუნიციპალიტეტის სოფელ მეჩხეთურში საჯარო სკოლის (60 მოსწავლეზე გათვლილი) და სოფელ რგანში საჯარო სკოლის (150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0CFA5122"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ხარაგაულის მუნიციპალიტეტის სოფელ კიცხში საჯარო სკოლის (150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7A072B69"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გორის მუნიციპალიტეტის სოფელ პატარა მეჯვრისხევში საჯარო სკოლის (150 მოსწავლეზე გათვლილი) და სოფელ  ოთარაშენში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001965D7"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კასპის მუნიციპალიტეტის სოფელ კოდისწყაროში საჯარო სკოლის (60 მოსწავლეზე გათვლილი), სოფელ წინარეხში საჯარო სკოლის (60 მოსწავლეზე გათვლილი) და სოფელ ქვემო გომში საჯარო სკოლის (150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6964A4F9"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ჩოხატაურის მუნიციპალიტეტის სოფელ ერკეთში საჯარო სკოლის (90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5519C351"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ოზურგეთის მუნიციპალიტეტის სოფელ შრომაში საჯარო სკოლის (60 მოსწავლეზე გათვლილი), დაბა ნასაკირალის საჯარო სკოლის (600 მოსწავლეზე გათვლილი) და დაბა ურეკში საჯარო სკოლის (450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5866E041"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მცხეთის მუნიციპალიტეტის სოფელ ბიწმენდში საჯარო სკოლის (90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7DB5F1AE"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ამბროლაურის მუნიციპალიტეტის სოფელ ჭყვიში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480598C5"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ცაგერის მუნიციპალიტეტის სოფელ ლაილაში საჯარო სკოლის (90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19C2A173"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აბაშის მუნიციპალიტეტის სოფელ მაცხოვრისკარში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5AB8711F"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ზუგდიდის მუნიციპალიტეტის სოფელ დარჩელში საჯარო სკოლის (90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70D8A2E0"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მარტვილის მუნიციპალიტეტის სოფელ წაჩხურში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41ED6BCD"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ჩხოროწყუს მუნიციპალიტეტის სოფელ ხაბუმეს თემში საჯარო სკოლის (60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4C4D7E33"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წალენჯიხის მუნიციპალიტეტის სოფელ ჯგალში საჯარო სკოლის (60 მოსწავლეზე გათვლილი), ნაკიფუს თემში N1 საჯარო სკოლის (60 მოსწავლეზე გათვლილი) და წალენჯიხის N4 საჯარო სკოლის (150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53EF457D"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ხობის მუნიციპალიტეტის სოფელ ქვემო ქვალონში საჯარო სკოლის (300 მოსწავლეზე გათვლილი) მშენებლობისათვის საჭირო დეტალური საპროექტო-სახარჯთაღრიცხვო დოკუმენტაციის მომზადება და სამშენებლო სამუშაოები (Design Build).</w:t>
      </w:r>
    </w:p>
    <w:p w14:paraId="1D49B9E2" w14:textId="77777777" w:rsidR="00B23032" w:rsidRPr="00D964E6" w:rsidRDefault="00B23032" w:rsidP="00B23032">
      <w:pPr>
        <w:autoSpaceDE w:val="0"/>
        <w:autoSpaceDN w:val="0"/>
        <w:adjustRightInd w:val="0"/>
        <w:spacing w:after="0" w:line="240" w:lineRule="auto"/>
        <w:jc w:val="both"/>
        <w:rPr>
          <w:rFonts w:ascii="Sylfaen" w:hAnsi="Sylfaen" w:cs="Arial-BoldMT"/>
          <w:bCs/>
        </w:rPr>
      </w:pPr>
    </w:p>
    <w:p w14:paraId="306CD50A" w14:textId="77777777" w:rsidR="00B23032" w:rsidRPr="00D964E6" w:rsidRDefault="00B23032" w:rsidP="000C7BCF">
      <w:pPr>
        <w:pStyle w:val="4"/>
        <w:spacing w:line="240" w:lineRule="auto"/>
        <w:rPr>
          <w:rFonts w:ascii="Sylfaen" w:hAnsi="Sylfaen"/>
          <w:bCs/>
          <w:i w:val="0"/>
          <w:color w:val="2F5496"/>
        </w:rPr>
      </w:pPr>
      <w:r w:rsidRPr="00D964E6">
        <w:rPr>
          <w:rFonts w:ascii="Sylfaen" w:hAnsi="Sylfaen"/>
          <w:bCs/>
          <w:i w:val="0"/>
          <w:color w:val="2F5496"/>
        </w:rPr>
        <w:t>3.5.2 თბილისის საჯარო სკოლების რეაბილიტაციისა და ენერგოეფექტურობის გაზრდის პროექტი (CEB, E5P) (პროგრამული კოდი - 25 07 03)</w:t>
      </w:r>
    </w:p>
    <w:p w14:paraId="5A35B47A" w14:textId="77777777" w:rsidR="00B23032" w:rsidRPr="00D964E6" w:rsidRDefault="00B23032" w:rsidP="00B23032">
      <w:pPr>
        <w:rPr>
          <w:bCs/>
        </w:rPr>
      </w:pPr>
    </w:p>
    <w:p w14:paraId="59598FF9"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5BF533A0"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სსიპ - საქართველოს მუნიციპალური განვითარების ფონდი.</w:t>
      </w:r>
    </w:p>
    <w:p w14:paraId="68CA57BD" w14:textId="77777777" w:rsidR="00B23032" w:rsidRPr="00D964E6" w:rsidRDefault="00B23032" w:rsidP="00B23032">
      <w:pPr>
        <w:rPr>
          <w:bCs/>
        </w:rPr>
      </w:pPr>
    </w:p>
    <w:p w14:paraId="3594ECF7"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N181-ე და N43-ე თბილისის საჯარო სკოლების რეაბილიტაციისათვის საჭირო დეტალური საპროექტო-სახარჯთაღრიცხვო დოკუმენტაციის მომზადება;</w:t>
      </w:r>
    </w:p>
    <w:p w14:paraId="2D538A83" w14:textId="77777777" w:rsidR="00B23032" w:rsidRPr="00D964E6" w:rsidRDefault="00B23032" w:rsidP="00B23032">
      <w:pPr>
        <w:pStyle w:val="abzacixml"/>
        <w:numPr>
          <w:ilvl w:val="0"/>
          <w:numId w:val="52"/>
        </w:numPr>
        <w:ind w:left="360"/>
        <w:rPr>
          <w:bCs/>
          <w:lang w:val="ka-GE"/>
        </w:rPr>
      </w:pPr>
      <w:r w:rsidRPr="00D964E6">
        <w:rPr>
          <w:bCs/>
          <w:lang w:val="ka-GE"/>
        </w:rPr>
        <w:t>ქ. თბილისის N114-ე საჯარო სკოლისთვის, მიმდინარეობდა ახალი შენობის მშენებლობისათვის საჭირო დეტალური საპროექტო-სახარჯთაღრიცხვო დოკუმენტაციის მომზადება;</w:t>
      </w:r>
    </w:p>
    <w:p w14:paraId="78F581B4" w14:textId="77777777" w:rsidR="00B23032" w:rsidRPr="00D964E6" w:rsidRDefault="00B23032" w:rsidP="00B23032">
      <w:pPr>
        <w:pStyle w:val="abzacixml"/>
        <w:numPr>
          <w:ilvl w:val="0"/>
          <w:numId w:val="52"/>
        </w:numPr>
        <w:ind w:left="360"/>
        <w:rPr>
          <w:bCs/>
          <w:lang w:val="ka-GE"/>
        </w:rPr>
      </w:pPr>
      <w:r w:rsidRPr="00D964E6">
        <w:rPr>
          <w:bCs/>
          <w:lang w:val="ka-GE"/>
        </w:rPr>
        <w:t>ქ. თბილისის N36-ე, N165-ე და N169-ე საჯარო სკოლების რეაბილიტაცია-რეკონსტრუქციასთან და ენერგოეფექტურობის გაზრდისათვის საჭირო დეტალური საპროექტო-სახარჯთაღრიცხვო დოკუმენტაციის მომზადება;</w:t>
      </w:r>
    </w:p>
    <w:p w14:paraId="7D7DC67B" w14:textId="77777777" w:rsidR="00B23032" w:rsidRPr="00D964E6" w:rsidRDefault="00B23032" w:rsidP="00B23032">
      <w:pPr>
        <w:pStyle w:val="abzacixml"/>
        <w:numPr>
          <w:ilvl w:val="0"/>
          <w:numId w:val="52"/>
        </w:numPr>
        <w:ind w:left="360"/>
        <w:rPr>
          <w:bCs/>
          <w:lang w:val="ka-GE"/>
        </w:rPr>
      </w:pPr>
      <w:r w:rsidRPr="00D964E6">
        <w:rPr>
          <w:bCs/>
          <w:lang w:val="ka-GE"/>
        </w:rPr>
        <w:t>5 სკოლის რეაბილიტაციასთან დაკავშირებით, მიმდინარეობდა სატენდერო პროცედურებისათვის საჭირო დოკუმენტაციების მომზადება.</w:t>
      </w:r>
    </w:p>
    <w:p w14:paraId="5D3452B2" w14:textId="77777777" w:rsidR="00B23032" w:rsidRPr="00D964E6" w:rsidRDefault="00B23032" w:rsidP="00B23032">
      <w:pPr>
        <w:rPr>
          <w:bCs/>
        </w:rPr>
      </w:pPr>
    </w:p>
    <w:p w14:paraId="3B5553CD" w14:textId="77777777" w:rsidR="00B23032" w:rsidRPr="00D964E6" w:rsidRDefault="00B23032" w:rsidP="000C7BCF">
      <w:pPr>
        <w:pStyle w:val="4"/>
        <w:spacing w:line="240" w:lineRule="auto"/>
        <w:rPr>
          <w:rFonts w:ascii="Sylfaen" w:hAnsi="Sylfaen"/>
          <w:bCs/>
          <w:i w:val="0"/>
          <w:color w:val="2F5496"/>
        </w:rPr>
      </w:pPr>
      <w:r w:rsidRPr="00D964E6">
        <w:rPr>
          <w:rFonts w:ascii="Sylfaen" w:hAnsi="Sylfaen"/>
          <w:bCs/>
          <w:i w:val="0"/>
          <w:color w:val="2F5496"/>
        </w:rPr>
        <w:t>3.5.3 ზოგადსაგანმანათლებლო ინფრასტრუქტურის რეაბილიტაცია - მუნიციპალიტეტები (პროგრამული კოდი - 25 07 04)</w:t>
      </w:r>
    </w:p>
    <w:p w14:paraId="537CB0D8"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71993258"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1D2D5F0B"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p>
    <w:p w14:paraId="70A3F33F" w14:textId="77777777" w:rsidR="00B23032" w:rsidRPr="00D964E6" w:rsidRDefault="00B23032" w:rsidP="00B23032">
      <w:pPr>
        <w:autoSpaceDE w:val="0"/>
        <w:autoSpaceDN w:val="0"/>
        <w:adjustRightInd w:val="0"/>
        <w:spacing w:after="0" w:line="240" w:lineRule="auto"/>
        <w:jc w:val="both"/>
        <w:rPr>
          <w:rFonts w:ascii="Sylfaen" w:hAnsi="Sylfaen" w:cs="Sylfaen"/>
          <w:bCs/>
        </w:rPr>
      </w:pPr>
    </w:p>
    <w:p w14:paraId="5CB7B850" w14:textId="7C74A54D" w:rsidR="00B23032" w:rsidRPr="00D964E6" w:rsidRDefault="00B23032" w:rsidP="00B23032">
      <w:pPr>
        <w:pStyle w:val="abzacixml"/>
        <w:numPr>
          <w:ilvl w:val="0"/>
          <w:numId w:val="52"/>
        </w:numPr>
        <w:ind w:left="360"/>
        <w:rPr>
          <w:bCs/>
          <w:lang w:val="ka-GE"/>
        </w:rPr>
      </w:pPr>
      <w:r w:rsidRPr="00D964E6">
        <w:rPr>
          <w:bCs/>
          <w:lang w:val="ka-GE"/>
        </w:rPr>
        <w:t>დასრულდა „ზოგიერთი მუნიციპალიტეტისათვის უფლებამოსილებების ხელშეკრულების საფუძველზე დელეგირების შესახებ“ საქართველოს მთავრობის განკარგულებით გათვალისწინებული მიზნობრივი ტრანსფერების ჩარიცხვა მუნიციპალიტეტებზე.</w:t>
      </w:r>
    </w:p>
    <w:p w14:paraId="3ECB2272" w14:textId="77777777" w:rsidR="00F946DC" w:rsidRPr="00D964E6" w:rsidRDefault="00F946DC" w:rsidP="00393D1F">
      <w:pPr>
        <w:pStyle w:val="a5"/>
        <w:spacing w:after="0" w:line="240" w:lineRule="auto"/>
        <w:ind w:left="0"/>
        <w:jc w:val="both"/>
        <w:rPr>
          <w:rFonts w:ascii="Sylfaen" w:hAnsi="Sylfaen"/>
          <w:bCs/>
          <w:highlight w:val="yellow"/>
          <w:lang w:val="ka-GE"/>
        </w:rPr>
      </w:pPr>
    </w:p>
    <w:p w14:paraId="11F5346D" w14:textId="77777777" w:rsidR="003C6FDF" w:rsidRPr="00D964E6" w:rsidRDefault="003C6FDF" w:rsidP="00393D1F">
      <w:pPr>
        <w:pStyle w:val="2"/>
        <w:jc w:val="both"/>
        <w:rPr>
          <w:bCs/>
          <w:i/>
          <w:sz w:val="22"/>
          <w:szCs w:val="22"/>
        </w:rPr>
      </w:pPr>
      <w:r w:rsidRPr="00D964E6">
        <w:rPr>
          <w:rFonts w:ascii="Sylfaen" w:hAnsi="Sylfaen" w:cs="Sylfaen"/>
          <w:bCs/>
          <w:sz w:val="22"/>
          <w:szCs w:val="22"/>
        </w:rPr>
        <w:t>3.6  ტურიზმის განვითარების ხელშეწყობა (პროგრამული კოდი 24 05)</w:t>
      </w:r>
    </w:p>
    <w:p w14:paraId="06E8F83E" w14:textId="77777777" w:rsidR="003C6FDF" w:rsidRPr="00D964E6" w:rsidRDefault="003C6FDF" w:rsidP="00393D1F">
      <w:pPr>
        <w:pStyle w:val="a5"/>
        <w:spacing w:after="0" w:line="240" w:lineRule="auto"/>
        <w:ind w:left="360"/>
        <w:jc w:val="both"/>
        <w:rPr>
          <w:rFonts w:ascii="Sylfaen" w:hAnsi="Sylfaen"/>
          <w:bCs/>
          <w:lang w:val="ka-GE"/>
        </w:rPr>
      </w:pPr>
    </w:p>
    <w:p w14:paraId="3288104E" w14:textId="77777777" w:rsidR="003C6FDF" w:rsidRPr="00D964E6" w:rsidRDefault="003C6FDF"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28E65981" w14:textId="77777777" w:rsidR="003C6FDF" w:rsidRPr="00D964E6" w:rsidRDefault="003C6FDF" w:rsidP="00393D1F">
      <w:pPr>
        <w:pStyle w:val="a5"/>
        <w:spacing w:after="0" w:line="240" w:lineRule="auto"/>
        <w:ind w:left="0"/>
        <w:jc w:val="both"/>
        <w:rPr>
          <w:rFonts w:ascii="Sylfaen" w:hAnsi="Sylfaen"/>
          <w:bCs/>
          <w:lang w:val="ka-GE"/>
        </w:rPr>
      </w:pPr>
    </w:p>
    <w:p w14:paraId="2804632F" w14:textId="77777777" w:rsidR="003C6FDF" w:rsidRPr="00D964E6" w:rsidRDefault="003C6FDF" w:rsidP="00393D1F">
      <w:pPr>
        <w:pStyle w:val="a5"/>
        <w:numPr>
          <w:ilvl w:val="0"/>
          <w:numId w:val="29"/>
        </w:numPr>
        <w:spacing w:after="0" w:line="240" w:lineRule="auto"/>
        <w:jc w:val="both"/>
        <w:rPr>
          <w:rFonts w:ascii="Sylfaen" w:hAnsi="Sylfaen"/>
          <w:bCs/>
          <w:lang w:val="ka-GE"/>
        </w:rPr>
      </w:pPr>
      <w:r w:rsidRPr="00D964E6">
        <w:rPr>
          <w:rFonts w:ascii="Sylfaen" w:hAnsi="Sylfaen"/>
          <w:bCs/>
          <w:lang w:val="ka-GE"/>
        </w:rPr>
        <w:t>სსიპ - საქართველოს ტურიზმის ეროვნული ადმინისტრაცია</w:t>
      </w:r>
    </w:p>
    <w:p w14:paraId="4B5DDA31" w14:textId="77777777" w:rsidR="003C6FDF" w:rsidRPr="00D964E6" w:rsidRDefault="003C6FDF" w:rsidP="00393D1F">
      <w:pPr>
        <w:pStyle w:val="a5"/>
        <w:spacing w:after="0" w:line="240" w:lineRule="auto"/>
        <w:ind w:left="360"/>
        <w:jc w:val="both"/>
        <w:rPr>
          <w:rFonts w:ascii="Sylfaen" w:hAnsi="Sylfaen"/>
          <w:bCs/>
          <w:highlight w:val="yellow"/>
          <w:lang w:val="ka-GE"/>
        </w:rPr>
      </w:pPr>
    </w:p>
    <w:p w14:paraId="4FC8EABB"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მოეწყო </w:t>
      </w:r>
      <w:r w:rsidRPr="00D964E6">
        <w:rPr>
          <w:rFonts w:ascii="Sylfaen" w:hAnsi="Sylfaen" w:cs="Sylfaen"/>
          <w:bCs/>
          <w:lang w:val="ka-GE"/>
        </w:rPr>
        <w:t xml:space="preserve">131 </w:t>
      </w:r>
      <w:r w:rsidRPr="00D964E6">
        <w:rPr>
          <w:rFonts w:ascii="Sylfaen" w:hAnsi="Sylfaen"/>
          <w:bCs/>
          <w:lang w:val="ka-GE"/>
        </w:rPr>
        <w:t>პრეს და გაცნობითი ტური, სადაც მონაწილეობა მიიღეს მსოფლიოს სხვადასხვა მიზნობრივი ქვეყნებიდან მოწვეულმა ჟურნალისტებმა და ტუროპერატორებმა (</w:t>
      </w:r>
      <w:r w:rsidRPr="00D964E6">
        <w:rPr>
          <w:rFonts w:ascii="Sylfaen" w:hAnsi="Sylfaen" w:cs="Sylfaen"/>
          <w:bCs/>
          <w:lang w:val="ka-GE"/>
        </w:rPr>
        <w:t xml:space="preserve">525 </w:t>
      </w:r>
      <w:r w:rsidRPr="00D964E6">
        <w:rPr>
          <w:rFonts w:ascii="Sylfaen" w:hAnsi="Sylfaen"/>
          <w:bCs/>
          <w:lang w:val="ka-GE"/>
        </w:rPr>
        <w:t xml:space="preserve">პრესის წარმომადგენელი და </w:t>
      </w:r>
      <w:r w:rsidRPr="00D964E6">
        <w:rPr>
          <w:rFonts w:ascii="Sylfaen" w:hAnsi="Sylfaen" w:cs="Sylfaen"/>
          <w:bCs/>
          <w:lang w:val="ka-GE"/>
        </w:rPr>
        <w:t xml:space="preserve">124 </w:t>
      </w:r>
      <w:r w:rsidRPr="00D964E6">
        <w:rPr>
          <w:rFonts w:ascii="Sylfaen" w:hAnsi="Sylfaen"/>
          <w:bCs/>
          <w:lang w:val="ka-GE"/>
        </w:rPr>
        <w:t>ტუროპერატორი);</w:t>
      </w:r>
    </w:p>
    <w:p w14:paraId="69E1D506"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„გაიცანი საქართველო“ პროექტის ფარგლებში გაიმართა: პრეს-ტურები ქართველი ჟურნალისტების მონაწილეობით გუდაურსა და ყაზბეგში, სამცხე ჯავახეთში, შიდა ქართლსა და გურიაში და აგრეთვე, მედია ტურნირი სვანეთში;</w:t>
      </w:r>
    </w:p>
    <w:p w14:paraId="17B63494"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„Discount Week“-ფასდაკლებების კვირეულის ფარგლებში განხორციელდა პრეს-ტური ბათუმში და აჭარის მაღალმთიან რეგიონში;</w:t>
      </w:r>
    </w:p>
    <w:p w14:paraId="440BCCBC" w14:textId="77777777" w:rsidR="003037DF" w:rsidRPr="00D964E6" w:rsidRDefault="003037DF" w:rsidP="00393D1F">
      <w:pPr>
        <w:pStyle w:val="a5"/>
        <w:numPr>
          <w:ilvl w:val="0"/>
          <w:numId w:val="28"/>
        </w:numPr>
        <w:spacing w:after="0" w:line="240" w:lineRule="auto"/>
        <w:jc w:val="both"/>
        <w:rPr>
          <w:rFonts w:ascii="Sylfaen" w:hAnsi="Sylfaen" w:cs="Sylfaen"/>
          <w:bCs/>
          <w:lang w:val="ka-GE"/>
        </w:rPr>
      </w:pPr>
      <w:r w:rsidRPr="00D964E6">
        <w:rPr>
          <w:rFonts w:ascii="Sylfaen" w:hAnsi="Sylfaen"/>
          <w:bCs/>
          <w:lang w:val="ka-GE"/>
        </w:rPr>
        <w:t xml:space="preserve">„საიმედო ტურის“ ფარგლებში ქართველი ჟურნალისტების მონაწილეობით გაიმართა 8 პრეს-ტური კახეთისა და აჭარის რეგიონებში, გუდაურში, ყაზბეგში, გურიაში, თელავში, სამცხე-ჯავახეთსა და შიდა ქართლში და აგრეთვე, ვარძიის სათავგადასავლო ტურნირი და ლუდის ფესტივალი თბილისში, </w:t>
      </w:r>
      <w:r w:rsidRPr="00D964E6">
        <w:rPr>
          <w:rFonts w:ascii="Sylfaen" w:hAnsi="Sylfaen" w:cs="Sylfaen"/>
          <w:bCs/>
          <w:lang w:val="ka-GE"/>
        </w:rPr>
        <w:t>ღონისძიება „ბორჯომობა 2019“  და მოლაშქრეთა ფესტივალი ლაგოდეხის ეროვნულ პარკში. ჩატარდა გასტრო-ტური სამეგრელოში და 4 ინფო-ტური კერძო კომპანიებისათვის ზემო აჭარაში, გურიაში, შიდა და ქვემო ქართლში;</w:t>
      </w:r>
    </w:p>
    <w:p w14:paraId="13BA2044" w14:textId="77777777" w:rsidR="003037DF" w:rsidRPr="00D964E6" w:rsidRDefault="003037DF" w:rsidP="00393D1F">
      <w:pPr>
        <w:pStyle w:val="a5"/>
        <w:numPr>
          <w:ilvl w:val="0"/>
          <w:numId w:val="28"/>
        </w:numPr>
        <w:spacing w:after="0" w:line="240" w:lineRule="auto"/>
        <w:jc w:val="both"/>
        <w:rPr>
          <w:rFonts w:ascii="Sylfaen" w:hAnsi="Sylfaen" w:cs="Sylfaen"/>
          <w:bCs/>
          <w:lang w:val="ka-GE"/>
        </w:rPr>
      </w:pPr>
      <w:r w:rsidRPr="00D964E6">
        <w:rPr>
          <w:rFonts w:ascii="Sylfaen" w:hAnsi="Sylfaen"/>
          <w:bCs/>
          <w:lang w:val="ka-GE"/>
        </w:rPr>
        <w:t>ქართული სამზარეულოს პოპულარიზაციის, გასტრო</w:t>
      </w:r>
      <w:r w:rsidRPr="00D964E6">
        <w:rPr>
          <w:rFonts w:ascii="Sylfaen" w:hAnsi="Sylfaen"/>
          <w:bCs/>
        </w:rPr>
        <w:t>-</w:t>
      </w:r>
      <w:r w:rsidRPr="00D964E6">
        <w:rPr>
          <w:rFonts w:ascii="Sylfaen" w:hAnsi="Sylfaen"/>
          <w:bCs/>
          <w:lang w:val="ka-GE"/>
        </w:rPr>
        <w:t>ტურიზმის განვითარებისა და სოფლის მეურნეობის სფეროში ჩართული მეწარმეების მხარდაჭერის მიზნით, გაიმართა: „გურჯაანის ღვინის ფესტივალი“, რომელშიც მონაწილეობა მიიღო 200-ზე მეტმა მეღვინემ და მეწარმემ, სოფ. რუხში - „ხაჭაპურის ფესტივალი“ და ქ. თბილისში - საერთაშორისო გასტრონომიული ფესტივალი „</w:t>
      </w:r>
      <w:hyperlink r:id="rId9" w:history="1">
        <w:r w:rsidRPr="00D964E6">
          <w:rPr>
            <w:rFonts w:ascii="Sylfaen" w:hAnsi="Sylfaen"/>
            <w:bCs/>
            <w:lang w:val="ka-GE"/>
          </w:rPr>
          <w:t>Bocuse d'Or Georgia</w:t>
        </w:r>
      </w:hyperlink>
      <w:r w:rsidRPr="00D964E6">
        <w:rPr>
          <w:rFonts w:ascii="Sylfaen" w:hAnsi="Sylfaen"/>
          <w:bCs/>
          <w:lang w:val="ka-GE"/>
        </w:rPr>
        <w:t>“;</w:t>
      </w:r>
    </w:p>
    <w:p w14:paraId="66748D9E"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საქართველო წარმოდგენილ იქნა 29  საერთაშორისო ტურისტულ გამოფენა-ბაზრობაზე: „New York Times Travel Show“;  FITUR (ქ. მადრიდი); „Ferien-Messe“ (ქ. ვენა); EMITT (ქ. სტამბული); Balttour (ქ. რიგა); Vakantiebeurs (ქ. უტრეხტი); MATKA (ქ. ჰელსინკი); IMTM (ქ. თელ-ავივი); „ITB Berlin“ (ქ. ბერლინი); UITT (ქ. კიევი); „Partiamo, Swiss Tourism Festival Locarno’19“ (ქ. ლოკარნო); AITF (ქ. ბაქო); „COTTM 2019“ (ქ. პეკინი); ATM (ქ. დუბაი); „IMEX Frankfurt“ (ქ. ფრანკფურტი); GTF (ქ. თბილისი); „Expo Batumi Travel /Expo Med Batumi“ (ქ. ბათუმი); Asta Global Convention 2019 და Adventure Travel Trade Association 2019  (ATTA); „Top Resa 2019“ (ქ. პარიზი); TTG Rimini 2019  (ქ. რიმინი); „IBTM Barcelona 2019“; „Stockholm Food and Wine Festival 2019“; „JATA 2019“ (ქ. ოსაკა); „London Ski and Snowboard Festival 2019“; „Goexpo Winter 2019 (Helsinki)“; „WTM London 2019“; „World Winter Sports Expo 2019“ (ქ. ლონდონი); „Beijing, TT Warsaw 2019“;</w:t>
      </w:r>
    </w:p>
    <w:p w14:paraId="2069DA17"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განხორციელდა მარკეტინგული კამპანია, რომლის ფარგლებშიც „Bloomberg TV Pan Europe“-სა და „Bloomberg TV UK“-ზე განთავსდა 30 წამიანი საპრომოციო ვიდეორგოლი „Emotions are Georgia“. გარდა ამისა, Bloomberg-ზე განხორციელდა ზამთრის სეზონის სარეკლამო კამპანია, რომლის სამიზნე ბაზრებს წარმოადგენდა ახლო აღმოსავლეთი, ევროპის ქვეყნები და ამერიკის შეერთებული შტატები;</w:t>
      </w:r>
    </w:p>
    <w:p w14:paraId="17E06938"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lang w:val="ka-GE"/>
        </w:rPr>
        <w:t xml:space="preserve">მოეწყო 20 კვირიანი (10 ივნისი - 9 დეკემბერი) სატელევიზიო სარეკლამო კამპანია CNN-ზე, რომლის ფარგლებშიც მიმდინარეობდა საქართველოს ზაფხულის და ზამთრის სეზონის საპრომოციო 30 </w:t>
      </w:r>
      <w:r w:rsidRPr="00D964E6">
        <w:rPr>
          <w:rFonts w:ascii="Sylfaen" w:hAnsi="Sylfaen"/>
          <w:bCs/>
          <w:color w:val="000000"/>
          <w:lang w:val="ka-GE"/>
        </w:rPr>
        <w:t>წამიანი ვიდეო-რგოლის გაშვება (ჯამში გაეშვება 363-ჯერ) და აგრეთვე, ინტერნეტ კამპანია „National Geographic“-ზე (16 სექტემბრიდან  – 20 დეკემბერი; ქვეყნები - აშშ, გერმანია, ავსტრია, დიდი ბრიტანეთი, საფრანგეთი, ჰოლანდია, ბელგია, ლატვია, ჩეხეთი, ესტონეთი, ლიტვა, იტალია, ესპანეთი, პოლონეთი);</w:t>
      </w:r>
    </w:p>
    <w:p w14:paraId="17313A0D"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color w:val="000000"/>
          <w:lang w:val="ka-GE"/>
        </w:rPr>
        <w:t>განხორციელდა ბეჭდური კამპანიები ვიზეარის და კატარის ავიახაზების საბორტე ჟურნალებში და ამერიკულ ჟურნალში „Conde Nast Traveler“ (ერთ-ერთი ყველაზე მასშტაბური პლათფორმა მოგზაურობის მოყვარულთათვის) და აგრეთვე, ინტეგრირებული მარკეტინგული კამპანია</w:t>
      </w:r>
      <w:r w:rsidRPr="00D964E6">
        <w:rPr>
          <w:rFonts w:ascii="Sylfaen" w:hAnsi="Sylfaen"/>
          <w:bCs/>
          <w:lang w:val="ka-GE"/>
        </w:rPr>
        <w:t xml:space="preserve"> ბალტიისპირეთის ქვეყნებში (ლატვია, ლიეტუვა, ესტონეთი, გერმანია, ისრაელი, საუდის არაბეთი და პოლონეთი);</w:t>
      </w:r>
    </w:p>
    <w:p w14:paraId="568CBABF"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ტურისტული კომპანიების წარმომადგენლებისათვის გაიმართა ტურისტული კონფერენცია „მასპინძელი“. სამუზეუმო ქსელის მიერ ჩატარდა გაცნობითი ტური „ილუზიების მუზეუმში“, თბილისის ოპერისა და ბალეტის თეატრში, რამოდენიმე მარანსა და სასტუმროში. </w:t>
      </w:r>
      <w:r w:rsidRPr="00D964E6">
        <w:rPr>
          <w:rFonts w:ascii="Sylfaen" w:hAnsi="Sylfaen" w:cs="Sylfaen"/>
          <w:bCs/>
          <w:lang w:val="ka-GE"/>
        </w:rPr>
        <w:t>ჩატარდა საინფორმაციო ტური გიდებისთვის და ტურისტული კომპანიების წარმომადგენლებისთვის;</w:t>
      </w:r>
    </w:p>
    <w:p w14:paraId="6FE509CD"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 „USAID G4G“ პროექტის ფარგლებში, საქართველოს პარლამენტში და ტურიზმის კერძო სექტორის წარმომადგენლებთან გაიმართა ბრიტანელი ექსპერტის შეხვედრები ტურიზმის სფეროს მარეგულირებელი საკანონმდებლო ჩარჩოს განახლების პროცესთან დაკავშირებით;</w:t>
      </w:r>
    </w:p>
    <w:p w14:paraId="40B5E433" w14:textId="77777777" w:rsidR="003037DF" w:rsidRPr="00D964E6" w:rsidRDefault="003037DF" w:rsidP="00393D1F">
      <w:pPr>
        <w:pStyle w:val="a5"/>
        <w:numPr>
          <w:ilvl w:val="0"/>
          <w:numId w:val="28"/>
        </w:numPr>
        <w:spacing w:after="0" w:line="240" w:lineRule="auto"/>
        <w:jc w:val="both"/>
        <w:rPr>
          <w:rFonts w:ascii="Sylfaen" w:hAnsi="Sylfaen" w:cs="Sylfaen"/>
          <w:bCs/>
          <w:lang w:val="ka-GE"/>
        </w:rPr>
      </w:pPr>
      <w:r w:rsidRPr="00D964E6">
        <w:rPr>
          <w:rFonts w:ascii="Sylfaen" w:hAnsi="Sylfaen"/>
          <w:bCs/>
          <w:lang w:val="ka-GE"/>
        </w:rPr>
        <w:t xml:space="preserve">გაიმართა სამუშაო შეხვედრები სხვადასხვა ქვეყნების (საქართველო, საფრანგეთი, იტალია, ავსტრია, გერმანია, ლიტვა, უკრაინა, რუსეთი, თურქეთი, აზერბაიჯანი, სომხეთი, </w:t>
      </w:r>
      <w:r w:rsidRPr="00D964E6">
        <w:rPr>
          <w:rFonts w:ascii="Sylfaen" w:hAnsi="Sylfaen" w:cs="Sylfaen"/>
          <w:bCs/>
          <w:lang w:val="ka-GE"/>
        </w:rPr>
        <w:t>უნგრეთი,</w:t>
      </w:r>
      <w:r w:rsidRPr="00D964E6">
        <w:rPr>
          <w:rFonts w:ascii="Sylfaen" w:hAnsi="Sylfaen"/>
          <w:bCs/>
          <w:lang w:val="ka-GE"/>
        </w:rPr>
        <w:t xml:space="preserve"> </w:t>
      </w:r>
      <w:r w:rsidRPr="00D964E6">
        <w:rPr>
          <w:rFonts w:ascii="Sylfaen" w:hAnsi="Sylfaen" w:cs="Sylfaen"/>
          <w:bCs/>
          <w:lang w:val="ka-GE"/>
        </w:rPr>
        <w:t>ესტონეტი</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ბელორუსი</w:t>
      </w:r>
      <w:r w:rsidRPr="00D964E6">
        <w:rPr>
          <w:rFonts w:ascii="Sylfaen" w:hAnsi="Sylfaen"/>
          <w:bCs/>
          <w:lang w:val="ka-GE"/>
        </w:rPr>
        <w:t xml:space="preserve">) ტურ-ოპერატორებთან და აგრეთვე, საქმიანი შეხვედრები სხვადასხვა დელეგაციებთან (ავსტრიის განვითარების სააგენტო (ADA), GIZ, საქართველოს მუნიციპალური განვითარების ფონდი, Booking.com, USAID-ის პროექტი „ZRDA“), ბრიტანელ ექსპერტებთან ტურიზმის სფეროში არსებული მიმართულების მიხედვით, </w:t>
      </w:r>
      <w:r w:rsidRPr="00D964E6">
        <w:rPr>
          <w:rFonts w:ascii="Sylfaen" w:hAnsi="Sylfaen" w:cs="Calibri"/>
          <w:bCs/>
          <w:lang w:val="ka-GE"/>
        </w:rPr>
        <w:t>უზბეკეთის ტურ-ოპერატორებთან</w:t>
      </w:r>
      <w:r w:rsidRPr="00D964E6">
        <w:rPr>
          <w:rFonts w:ascii="Sylfaen" w:hAnsi="Sylfaen" w:cs="Calibri"/>
          <w:bCs/>
          <w:color w:val="000000"/>
          <w:lang w:val="ka-GE"/>
        </w:rPr>
        <w:t xml:space="preserve">, </w:t>
      </w:r>
      <w:r w:rsidRPr="00D964E6">
        <w:rPr>
          <w:rFonts w:ascii="Sylfaen" w:hAnsi="Sylfaen"/>
          <w:bCs/>
          <w:lang w:val="ka-GE"/>
        </w:rPr>
        <w:t xml:space="preserve">კორეულ მსხვილ ტურისტულ კომპანიებთან („Jstar Solution“ და „Hanjin Travel“), </w:t>
      </w:r>
      <w:r w:rsidRPr="00D964E6">
        <w:rPr>
          <w:rFonts w:ascii="Sylfaen" w:hAnsi="Sylfaen" w:cs="Sylfaen"/>
          <w:bCs/>
          <w:lang w:val="ka-GE"/>
        </w:rPr>
        <w:t>იაპონური</w:t>
      </w:r>
      <w:r w:rsidRPr="00D964E6">
        <w:rPr>
          <w:rFonts w:ascii="Sylfaen" w:hAnsi="Sylfaen"/>
          <w:bCs/>
          <w:lang w:val="ka-GE"/>
        </w:rPr>
        <w:t xml:space="preserve"> </w:t>
      </w:r>
      <w:r w:rsidRPr="00D964E6">
        <w:rPr>
          <w:rFonts w:ascii="Sylfaen" w:hAnsi="Sylfaen" w:cs="Sylfaen"/>
          <w:bCs/>
          <w:lang w:val="ka-GE"/>
        </w:rPr>
        <w:t>ტურისტული</w:t>
      </w:r>
      <w:r w:rsidRPr="00D964E6">
        <w:rPr>
          <w:rFonts w:ascii="Sylfaen" w:hAnsi="Sylfaen"/>
          <w:bCs/>
          <w:lang w:val="ka-GE"/>
        </w:rPr>
        <w:t xml:space="preserve"> </w:t>
      </w:r>
      <w:r w:rsidRPr="00D964E6">
        <w:rPr>
          <w:rFonts w:ascii="Sylfaen" w:hAnsi="Sylfaen" w:cs="Sylfaen"/>
          <w:bCs/>
          <w:lang w:val="ka-GE"/>
        </w:rPr>
        <w:t>სააგენტოების</w:t>
      </w:r>
      <w:r w:rsidRPr="00D964E6">
        <w:rPr>
          <w:rFonts w:ascii="Sylfaen" w:hAnsi="Sylfaen"/>
          <w:bCs/>
          <w:lang w:val="ka-GE"/>
        </w:rPr>
        <w:t xml:space="preserve"> </w:t>
      </w:r>
      <w:r w:rsidRPr="00D964E6">
        <w:rPr>
          <w:rFonts w:ascii="Sylfaen" w:hAnsi="Sylfaen" w:cs="Sylfaen"/>
          <w:bCs/>
          <w:lang w:val="ka-GE"/>
        </w:rPr>
        <w:t>ასოციაციის</w:t>
      </w:r>
      <w:r w:rsidRPr="00D964E6">
        <w:rPr>
          <w:rFonts w:ascii="Sylfaen" w:hAnsi="Sylfaen"/>
          <w:bCs/>
          <w:lang w:val="ka-GE"/>
        </w:rPr>
        <w:t xml:space="preserve"> </w:t>
      </w:r>
      <w:r w:rsidRPr="00D964E6">
        <w:rPr>
          <w:rFonts w:ascii="Sylfaen" w:hAnsi="Sylfaen" w:cs="Sylfaen"/>
          <w:bCs/>
          <w:lang w:val="ka-GE"/>
        </w:rPr>
        <w:t>წევრებთან და სხვა;</w:t>
      </w:r>
    </w:p>
    <w:p w14:paraId="1D005391"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USAID-ის პროექტ „ZRDA“-ს დახმარებით განახლდა ზოგიერთი ტურისტული საინფორმაციო ცენტრის მატერიალურ-ტექნიკური ბაზა (ქ. გორი, ქ. ბორჯომი, ქ. ახალციხე და ქ. ზუგდიდი), ხოლო ქ. მარნეულში აშენდა ახალი ტურისტული საინფორმაციო ცენტრის ჯიხური;</w:t>
      </w:r>
    </w:p>
    <w:p w14:paraId="3092AFC1"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გაიმართა სახელმძღვანელოს „შემომყვანი ტურიზმი ბიზნესის დასაგეგმად“ პრეზენტაციები ქ. გორში, </w:t>
      </w:r>
      <w:r w:rsidRPr="00D964E6">
        <w:rPr>
          <w:rFonts w:ascii="Sylfaen" w:hAnsi="Sylfaen" w:cs="Sylfaen"/>
          <w:bCs/>
          <w:lang w:val="ka-GE"/>
        </w:rPr>
        <w:t>ქ.ბორჯომში, ქ. ახალციხესა და ქ.ზუგდიდში</w:t>
      </w:r>
      <w:r w:rsidRPr="00D964E6">
        <w:rPr>
          <w:rFonts w:ascii="Sylfaen" w:hAnsi="Sylfaen"/>
          <w:bCs/>
          <w:lang w:val="ka-GE"/>
        </w:rPr>
        <w:t>;</w:t>
      </w:r>
    </w:p>
    <w:p w14:paraId="066D3CEF"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გაიმართა საქართველო-ბელარუსის, საქართველო-ბულგარეთის, საქართველო-ყაზახეთის და საქართველო-სომხეთის ორმხრივი ეკონომიკური თანამშრომლობის მთავრობათაშორისი კომისიების სხდომები, სადაც დასახულ იქნა სამომავლო თანამშრომლობის გეგმები ეკონომიკის აქტუალურ სფეროებში (მათ შორის ტურიზმის);</w:t>
      </w:r>
    </w:p>
    <w:p w14:paraId="27C74AAF"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ხელი მოეწერა „ურთიერთგაგების მემორანდუმს ტურიზმის სფეროში თანამშრომლობის შესახებ საქართველოს ეკონომიკისა და მდგრადი განვითარების სამინისტროსა და მალდივების რესპუბლიკის ტურიზმის სამინისტროს შორის" და „საქართველოსა და პორტუგალიის რესპუბლიკას შორის ტურიზმის სფეროში თანამშრომლობის შესახებ“ შეთანხმებას;</w:t>
      </w:r>
    </w:p>
    <w:p w14:paraId="2388D559"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ქ. ზაგრებში გამართულ გაეროს მსოფლიო ტურიზმის ორგანიზაციის (მტო) ევროპის რეგიონული კომისიის რიგით 64-ე შეხვედრაში (შეჯამდა ევროპის რეგიონში მტო-ს მიერ განხორციელებული პროექტები და ღონისძიებები, განხილულ იქნა ტურიზმის მსოფლიო ტენდენციები, გაიმართა სემინარი ინოვაციების შესახებ (გამომსვლელები - Google, Amadeus, ICCA, Niantic და სხვები) და ა.შ.), საერთაშორისო ფორუმში „CAMCA Regional Forum: Shared Interests, Shared Aspirations“ და ქ. კიშინოვში გამართულ ბიზნეს კვირეულში „Moldova Business Week 2019“;</w:t>
      </w:r>
    </w:p>
    <w:p w14:paraId="536D6C88"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ადმინისტრაციის ბაზაში არსებული ყველა შემომყვანი და გამყვანი ტურისტული კომპანიების, ავიაკომპანიების, კვების და განთავსების ობიექტების ინფორმირება (ყოველკვირეულად) ადმინისტრაციის მიერ დაგეგმილი და განხორციელებული პროექტების შესახებ და აგრეთვე, ტურიზმის სფეროში არსებული სიახლეების (გამოფენები, ტრენინგები, ფესტივალები და სხვადასხვა სახის ღონისძიებები) შესახებ. გარდა ამისა, აღნიშნულ ბაზაში დარეგისტრირებულ ყველა ტურისტულ კომპანიასთან ჩატარდა გამოკითხვა ტურიზმის სფეროს სხვადასხვა მიმართულებებთან დაკავშირებით;</w:t>
      </w:r>
    </w:p>
    <w:p w14:paraId="27E975E6"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გაიმართა შეხვედრა ტურისტული კომპანიების, ავიაკომპანიების, სასტუმროების და კვების ობიექტების წარმომადგენლებთან, გიდებთან, საიტზე-www.airbnb.com რეგისტრირებული აპარტამენტების მესაკუთრეებთან და საოჯახო სასტუმროების მფლობელებთან. ღონისძიებაზე განხილულ იქნა ტურიზმის სფეროში არსებული პრობლემები, მათი მოგვარებისა და თანამშრომლობის გაუმჯობესების საკითხები. გარდა ამისა, გაიმართა სამუშაო შეხვედრა უზბეკეთის ტურ-ოპერატორებთან, რომელსაც ესწრებოდნენ ადმინისტრაციის ბაზაში რეგისტრირებული ტურისტული კომპანიები და ასევე, შეხვედრა შემომყვან ტურისტულ კომპანიებისა და სადაზღვეო კომპანიების წარმომადგენლებთან, სადაც განხილულ იქნა ევროკავშირის დირექტივით გათვალისწინებული ტურ-ოპერატორების დაზღვევის საკითხები;</w:t>
      </w:r>
    </w:p>
    <w:p w14:paraId="425CBFE3"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ხელი მოეწერა ურთიერთგაგების მემორანდუმს „სსიპ საქართველოს ტურიზმის ეროვნული ადმინისტრაციასა და არგენტინის რესპუბლიკის ტურიზმის სახელმწიფო სამდივნოს შორის ტურიზმის სფეროში თანამშრომლობის შესახებ", რომელიც ხელს შეუწყობს ორ ქვეყანას შორის ტურიზმის სფეროში თანამშრომლობის შემდგომ განვითარებას;</w:t>
      </w:r>
    </w:p>
    <w:p w14:paraId="7B3A3E4E"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ტურისტული საინფორმაციო ცენტრების საქმიანობის მონიტორინგი და აღნიშნული ცენტრები უზრუნველყოფილ იქნა სარეკლამო მასალებით. განახლდა საინფორმაციო ბაზაში არსებული ტურისტული კომპანიების და კვების ობიექტების ნუსხა;</w:t>
      </w:r>
    </w:p>
    <w:p w14:paraId="0475242F"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ჩატარდა საერთაშორისო სტუდენტური კონფერენცია თემაზე „ტურიზმის განვითარების პერსპექტივები საქართველოში“;</w:t>
      </w:r>
    </w:p>
    <w:p w14:paraId="1CF9DDA4"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ტურიზმის მსოფლიო ორგანიზაციის ეგიდით ქ. მადრიდში  გამართულ ტურიზმის სატელიტური ანგარიშების სხდომაში;</w:t>
      </w:r>
    </w:p>
    <w:p w14:paraId="38B8A9C1"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საქართველოში გაიმართა გიდების ასოციაციების მსოფლიო ფედერაციის (World Federation of Tourist Guides Associations – WFTGA) მე-18 საერთაშორისო კონგრესი;</w:t>
      </w:r>
    </w:p>
    <w:p w14:paraId="1F552E67"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ქ. თბილისში ჩატარდა მოქმედი ტურისტული კომპანიების კვლევა სხვადასხვა უნივერსიტეტის სტუდენტების მონაწილეობით; </w:t>
      </w:r>
    </w:p>
    <w:p w14:paraId="21E1DE5E"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ტურიზმის სფეროში კადრების მომზადებისა (სასტუმრო, სარესტორნო და კულინარიული ბიზნესის სპეციალისტების) და დასაქმების ხელშეწყობის მიზნით, ხელი მოეწერა თანამშრომლობის მემორანდუმს კომპანია „მაკინერნი ჰოსპიტალი ინტერნეშენალ ჯორჯიასთან“ საერთაშორისო კოლეჯის დაფუძნების თაობაზე;</w:t>
      </w:r>
    </w:p>
    <w:p w14:paraId="711C716B"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სამედიცინო ტურიზმის საბჭოსთან ხელი მოეწერა ურთიერთანამშრომლობის მემორანდუმს სამედიცინო ტურიზმის განვითარების ხელშეწყობის მიზნით;</w:t>
      </w:r>
    </w:p>
    <w:p w14:paraId="6B381BB1"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cs="Sylfaen"/>
          <w:bCs/>
          <w:lang w:val="ka-GE"/>
        </w:rPr>
        <w:t>გაიმართა</w:t>
      </w:r>
      <w:r w:rsidRPr="00D964E6">
        <w:rPr>
          <w:rFonts w:ascii="Sylfaen" w:hAnsi="Sylfaen"/>
          <w:bCs/>
          <w:lang w:val="ka-GE"/>
        </w:rPr>
        <w:t xml:space="preserve"> </w:t>
      </w:r>
      <w:r w:rsidRPr="00D964E6">
        <w:rPr>
          <w:rFonts w:ascii="Sylfaen" w:hAnsi="Sylfaen" w:cs="Sylfaen"/>
          <w:bCs/>
          <w:lang w:val="ka-GE"/>
        </w:rPr>
        <w:t>რიგით</w:t>
      </w:r>
      <w:r w:rsidRPr="00D964E6">
        <w:rPr>
          <w:rFonts w:ascii="Sylfaen" w:hAnsi="Sylfaen"/>
          <w:bCs/>
          <w:lang w:val="ka-GE"/>
        </w:rPr>
        <w:t xml:space="preserve"> </w:t>
      </w:r>
      <w:r w:rsidRPr="00D964E6">
        <w:rPr>
          <w:rFonts w:ascii="Sylfaen" w:hAnsi="Sylfaen" w:cs="Sylfaen"/>
          <w:bCs/>
          <w:lang w:val="ka-GE"/>
        </w:rPr>
        <w:t>მეხუთე</w:t>
      </w:r>
      <w:r w:rsidRPr="00D964E6">
        <w:rPr>
          <w:rFonts w:ascii="Sylfaen" w:hAnsi="Sylfaen"/>
          <w:bCs/>
          <w:lang w:val="ka-GE"/>
        </w:rPr>
        <w:t xml:space="preserve"> </w:t>
      </w:r>
      <w:r w:rsidRPr="00D964E6">
        <w:rPr>
          <w:rFonts w:ascii="Sylfaen" w:hAnsi="Sylfaen" w:cs="Sylfaen"/>
          <w:bCs/>
          <w:lang w:val="ka-GE"/>
        </w:rPr>
        <w:t>დაჯილდოების  ცერემონიალი „Welcome to Georgia! National Tourism Awards“;</w:t>
      </w:r>
    </w:p>
    <w:p w14:paraId="628B3F06"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„Welcome to Georgia!“ ტურიზმის ეროვნული დაჯილდოების ფარგლებში ჩატარდა ტურიზმისა და მასპინძლობის მე-4 კონფერენცია;</w:t>
      </w:r>
    </w:p>
    <w:p w14:paraId="12FDAE69"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ყოველთვიურად მინდინარეობდა საზღვრის კვეთის, განთავსების საშუალებებისა და საავიაციო ბაზრის, დაცული ტერიტორიების და მუზეუმების სტატისტიკური მონაცემების დამუშავება, პრეზენტაციის/ანგარიშის მომზადება, რომელიც ხელმისაწვდომია საქართველოს ტურიზმის ეროვნული ადმინისტრაციის ვებგვერდზე. მიმდინარეობდა მნიშვნელოვანი ტენდენციების გამოქვეყნება სტატიების სახით;</w:t>
      </w:r>
    </w:p>
    <w:p w14:paraId="2918B4D5"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საკონვენციო და საგამოფენო ბიურომ უმასპინძლა კონგრესების ორგანიზატორ კომპანია „QnA International“-ის წარმომადგენლებს და აგრეთვე, საქმიანი ტურიზმის სფეროში მოღვაწე წამყვანი ორგანიზაციის „Ovation Global“-ის სტრატეგიული პარტნიორობის დირექტორს, რომელიც ვიზიტის ფარგლებში გაეცნო საქართველოს პოტენციალს საქმიანი ტურიზმის თვალსაზრისით და გამართა „workshop“-ი ბიუროს წევრი ორგანიზაციებისათვის. საქართველოს საქმიანი ტურიზმის პოტენციალის შესახებ ცნობადობის ამაღლების მიზნით გაიმართა ღონისძიებები ქ. ელ-ქუვეითში, ქ. ალმაათაში, ქ. პარიზში, ქ. ტაშკენტში, ქ. კიევში, </w:t>
      </w:r>
      <w:r w:rsidRPr="00D964E6">
        <w:rPr>
          <w:rFonts w:ascii="Sylfaen" w:hAnsi="Sylfaen" w:cs="Sylfaen"/>
          <w:bCs/>
          <w:lang w:val="ka-GE"/>
        </w:rPr>
        <w:t>ქ. ბაქოში, ქ. სინგაპურში, საუდის არაბეთის ქ. რიადში, ომანის ქ. მასკატში, ქ. ვარშავაში და ქ. ბარსელონაში;</w:t>
      </w:r>
    </w:p>
    <w:p w14:paraId="33DE1C2E"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საქართველოს საქმიანი ტურიზმის პოპულარიზაციის შედეგად, ქვეყანაში გაიზარდა შესაბამისი მიზნით ქვეყანაში ჩამოსული ვიზიტორების რაოდენობა. პირველად საქმიანი ტურიზმის ისტორიაში, საქართველოში გაიმართა გაეროს მსოფლიო ტურიზმის ორგანიზაციისა (UNWTO) და საერთაშორისო კონგრესებისა და კონვენციების ასოციაციის (ICCA) ერთობლივი ღონისძიება „მასტერკლასი შეხვედრების ინდუსტრიაში“;</w:t>
      </w:r>
    </w:p>
    <w:p w14:paraId="6AEBF184"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საკონვენციო და საგამოფენო ბიურომ მონაწილეობა მიიღო: მედია ჰოლდინგ „Profi Travel“-ის მიერ ორგანიზებულ კონფერენციაში „Profi.Travel Digital Day“, სადაც გაეცნო ტურისტულ სფეროში არსებულ თანამედროვე ტენდენციებს და დაამყარა საქმიანი ურთიერთობები მონაწილე ორგანიზაციების წარმომადგენლებთან; ღონისძიებაში „MICE Arabia &amp; Luxury Travel Congress“-ში, რომლის ფარგლებშიც გაიმართა ორმხრივი შეხვედრები 30-ზე მეტ ადგილობრივ საქმიანი ტურიზმის სფეროში მოღვაწე კომპანიის წარმომადგენელთან საქართველოს საერთაშორისო დონეზე წარმოჩენის მიზნით; ქ. ფრანკფურტში გამართულ საერთაშორისო ტურისტულ გამოფენაში „IMEX 2019“; ღონისძიებაში „MICE Connection 2019“ და B2B ფორმატის ღონისძიებაში „M&amp;I FORUMS“; </w:t>
      </w:r>
      <w:r w:rsidRPr="00D964E6">
        <w:rPr>
          <w:rFonts w:ascii="Sylfaen" w:hAnsi="Sylfaen" w:cs="Sylfaen"/>
          <w:bCs/>
          <w:lang w:val="ka-GE"/>
        </w:rPr>
        <w:t>საერთაშორისო კონგრესებისა და კონვენციების ასოციაცია ICCA-ს ყოველწლიურ კონგრესში ამერიკის შეერთებული შტატების ქ. ჰიუსტონში;</w:t>
      </w:r>
    </w:p>
    <w:p w14:paraId="789D48DD"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cs="Sylfaen"/>
          <w:bCs/>
          <w:lang w:val="ka-GE"/>
        </w:rPr>
        <w:t>სამედიცინო ტურიზმის ხელშეწყობის მიზნით: ქ. თბილისში გაიმართა კონფერენცია თემაზე „„რადიომეტრის“ ლაბორატორიული ინსტრუმენტების როლი თანამედროვე დიაგნოსტიკაში”; ჩატარდა მსოფლიო ექიმთა ასოციაციის 70-ე, საიუბილეო, გენერალური ასამბლეა და საბჭოს სხდომა; გაიმართა ვორკშოპი თემაზე „ჯანდაცვის მოქნილი სისტემის მშენებლობა უზბეკეთში, ტაჯიკეთსა და ყირგიზეთში“, რომელცას დაესწრო 100-მდე დელეგატი 9 ქვეყნიდან;</w:t>
      </w:r>
    </w:p>
    <w:p w14:paraId="4501467D"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ცხელი ხაზის, Viber-ის, „Online Chat“-ისა და სოციალური ქსელის „Facebook“-ის მეშვეობით 24 საათიან რეჟიმში ხორციელდებოდა ტურისტების ზარებისა და შეტყობინებების მონიტორინგი, ანალიზი და მათზე სწრაფი რეაგირება. მიმდინარეობდა პრობლემების პორტალზე ატვირტულ სხვადასხვა სახის მნიშვნელოვან პრობლემებზე ეფექტური და სწრაფი რეაგირება;</w:t>
      </w:r>
    </w:p>
    <w:p w14:paraId="5CF9FB28"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ყოველდღიური აქტიური მუშაობა სოცილაური მედიის სამოქმედო პლატფორმაზე, რომლის მეშვეობით ხდება სხვადასხვა სახის საინტერესო ინფორმაციისა და აგრეთვე, ტოპ პოზიტიური და ტოპ ნეგატიური გამოხმაურებების მოძიება საქართველოს შესახებ;</w:t>
      </w:r>
    </w:p>
    <w:p w14:paraId="7D250DE3"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დაიგეგმა და გაშუქდა ქართველი და ბულგარელი ჟურნალისტების პრეს-ტურები საქართველოს სხვადასახვა რეგიონში. გარდა ამისა, მიმდინარეობდა ადმინისტრაციის ხელმძღვანელის შეხვედრების (მედია მიმართულებით) ორგანიზება და გაშუქება; </w:t>
      </w:r>
    </w:p>
    <w:p w14:paraId="1192ADEF"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გადამზადდა </w:t>
      </w:r>
      <w:r w:rsidRPr="00D964E6">
        <w:rPr>
          <w:rFonts w:ascii="Sylfaen" w:hAnsi="Sylfaen"/>
          <w:bCs/>
          <w:color w:val="000000"/>
          <w:lang w:val="ka-GE"/>
        </w:rPr>
        <w:t xml:space="preserve">1550 </w:t>
      </w:r>
      <w:r w:rsidRPr="00D964E6">
        <w:rPr>
          <w:rFonts w:ascii="Sylfaen" w:hAnsi="Sylfaen"/>
          <w:bCs/>
          <w:lang w:val="ka-GE"/>
        </w:rPr>
        <w:t>ტურიზმის სფეროში დასაქმებული ადამიანი;</w:t>
      </w:r>
    </w:p>
    <w:p w14:paraId="43277607"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ღვინის გზის განახლების პროექტის ფარგლებში დამონტაჟდა მანიშნებლები მცხეთა-მთიანეთისა და შიდა ქართლის რეგიონების ახალი მარნებისთვის და მიმდინარეობდა შესაბამისა სამუშაოები კახეთში, სამცხე-ჯავახეთში, იმერეთში, სამეგრელოში, რაჭა-ლეჩხუმისა და ქვემო ქართლში;</w:t>
      </w:r>
    </w:p>
    <w:p w14:paraId="5BE7B9F7"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გამოცხადდა ტენდერი ქ. გორში 4 ახალი საინფორმაციო მანათობელი ორმხრივი კონსტრუქციისა და 8 ბანერის სამონტაჟო სამუშაოების შესასყიდად. განხორციელდა თბილისში არსებული 20 საინფორმაციო მანათობელი კონსტრუქციის ტექნიკური მომსახურება;</w:t>
      </w:r>
    </w:p>
    <w:p w14:paraId="63D6273F"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განხორციელდა 3 ინდივიდუალური და 1 ქსელური ბილიკის მონიშვნა პანკისის ხეობაში (საერთო სიგრძე - 45 კმ). ქვემო ქართლსა და შიდა ქართლში დასრულდა სამთო-საფეხმავლო 8 ინდივიდუალური და 2 ქსელური ბილიკის მონიშვნის სამუშაოები;</w:t>
      </w:r>
    </w:p>
    <w:p w14:paraId="29AC9905"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საქართევლოს რამოდენიმე ტერიტორიისათვის (შაორის ტბის მიმდებარე ტერიტორიაზე, ქვემო ქართლსა და დმანისის მუნიციპალიტეტში ორ ტერიტორიაზე) მომზადდა ტურისტული მოსასვენებელი ადგილის მოსაწყობად ინფრასტრუქტურული პროექტები/ხარჯთაღრიცხვები და მიმდინარეობდა აღნიშნული პროექტების განხორცილებასთან დაკავშირებული სამუშაოები;</w:t>
      </w:r>
    </w:p>
    <w:p w14:paraId="5D771554"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მოკვლეულ იქნა ჭუბერის, ნაკრისა და ხაიშის თემის და აგრეთვე, მესტია-მულახი-ადიშის ბილიკები. კვლევაზე დაყრდნობით მომზადდა პროექტი და </w:t>
      </w:r>
      <w:r w:rsidRPr="00D964E6">
        <w:rPr>
          <w:rFonts w:ascii="Sylfaen" w:hAnsi="Sylfaen"/>
          <w:bCs/>
        </w:rPr>
        <w:t xml:space="preserve">მიმდინარეობდა სამუშაოები </w:t>
      </w:r>
      <w:r w:rsidRPr="00D964E6">
        <w:rPr>
          <w:rFonts w:ascii="Sylfaen" w:hAnsi="Sylfaen"/>
          <w:bCs/>
          <w:lang w:val="ka-GE"/>
        </w:rPr>
        <w:t>ბილიკების მონიშვნის სამუშაოების შესასყიდად.</w:t>
      </w:r>
    </w:p>
    <w:p w14:paraId="525693F7" w14:textId="77777777" w:rsidR="000838E3" w:rsidRPr="00D964E6" w:rsidRDefault="000838E3" w:rsidP="00393D1F">
      <w:pPr>
        <w:pStyle w:val="a5"/>
        <w:spacing w:after="0" w:line="240" w:lineRule="auto"/>
        <w:ind w:left="360"/>
        <w:jc w:val="both"/>
        <w:rPr>
          <w:rFonts w:ascii="Sylfaen" w:hAnsi="Sylfaen"/>
          <w:bCs/>
          <w:highlight w:val="yellow"/>
          <w:lang w:val="ka-GE"/>
        </w:rPr>
      </w:pPr>
    </w:p>
    <w:p w14:paraId="5E7754FA" w14:textId="77777777" w:rsidR="000838E3" w:rsidRPr="00D964E6" w:rsidRDefault="000838E3"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3.7 მოსახლეობის ელეტროენერგიითა და ბუნებრივი აირით მომარაგების გაუმჯობესება (პროგრამული კოდი 24 15)</w:t>
      </w:r>
    </w:p>
    <w:p w14:paraId="2303EA64" w14:textId="77777777" w:rsidR="000838E3" w:rsidRPr="00D964E6" w:rsidRDefault="000838E3" w:rsidP="00393D1F">
      <w:pPr>
        <w:pStyle w:val="a5"/>
        <w:spacing w:after="0" w:line="240" w:lineRule="auto"/>
        <w:ind w:left="0"/>
        <w:jc w:val="both"/>
        <w:rPr>
          <w:rFonts w:ascii="Sylfaen" w:hAnsi="Sylfaen"/>
          <w:bCs/>
          <w:lang w:val="ka-GE"/>
        </w:rPr>
      </w:pPr>
    </w:p>
    <w:p w14:paraId="6843C38F" w14:textId="77777777" w:rsidR="000838E3" w:rsidRPr="00D964E6" w:rsidRDefault="000838E3"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0AB23EDC" w14:textId="77777777" w:rsidR="000838E3" w:rsidRPr="00D964E6" w:rsidRDefault="000838E3" w:rsidP="00393D1F">
      <w:pPr>
        <w:pStyle w:val="a5"/>
        <w:spacing w:after="0" w:line="240" w:lineRule="auto"/>
        <w:ind w:left="0"/>
        <w:jc w:val="both"/>
        <w:rPr>
          <w:rFonts w:ascii="Sylfaen" w:hAnsi="Sylfaen"/>
          <w:bCs/>
          <w:lang w:val="ka-GE"/>
        </w:rPr>
      </w:pPr>
    </w:p>
    <w:p w14:paraId="732245B3" w14:textId="77777777" w:rsidR="000838E3" w:rsidRPr="00D964E6" w:rsidRDefault="000838E3" w:rsidP="00393D1F">
      <w:pPr>
        <w:pStyle w:val="a5"/>
        <w:numPr>
          <w:ilvl w:val="0"/>
          <w:numId w:val="33"/>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04D8E4AF" w14:textId="77777777" w:rsidR="000838E3" w:rsidRPr="00D964E6" w:rsidRDefault="000838E3" w:rsidP="00393D1F">
      <w:pPr>
        <w:pStyle w:val="a5"/>
        <w:spacing w:after="0" w:line="240" w:lineRule="auto"/>
        <w:ind w:left="360"/>
        <w:jc w:val="both"/>
        <w:rPr>
          <w:rFonts w:ascii="Sylfaen" w:hAnsi="Sylfaen"/>
          <w:bCs/>
          <w:highlight w:val="yellow"/>
          <w:lang w:val="ka-GE"/>
        </w:rPr>
      </w:pPr>
    </w:p>
    <w:p w14:paraId="2B886FA6" w14:textId="77777777" w:rsidR="003037DF" w:rsidRPr="00D964E6" w:rsidRDefault="003037DF" w:rsidP="00393D1F">
      <w:pPr>
        <w:pStyle w:val="a5"/>
        <w:numPr>
          <w:ilvl w:val="0"/>
          <w:numId w:val="28"/>
        </w:numPr>
        <w:spacing w:after="0" w:line="240" w:lineRule="auto"/>
        <w:jc w:val="both"/>
        <w:rPr>
          <w:rFonts w:ascii="Sylfaen" w:hAnsi="Sylfaen"/>
          <w:bCs/>
          <w:color w:val="000000"/>
        </w:rPr>
      </w:pPr>
      <w:r w:rsidRPr="00D964E6">
        <w:rPr>
          <w:rFonts w:ascii="Sylfaen" w:hAnsi="Sylfaen"/>
          <w:bCs/>
          <w:color w:val="000000"/>
          <w:lang w:val="ka-GE"/>
        </w:rPr>
        <w:t>დამტკიცდა საქართველოს რეგიონების გაზიფიცირების სამწლიანი გეგმა (2019-2021წწ);</w:t>
      </w:r>
    </w:p>
    <w:p w14:paraId="2C2FFD43"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მიმდინარეობდა საქართველოს სხვადასხვა რეგიონებში გაზისა და ელექტროენერგიის გარეშე არსებული სოფლების გაზიფიცირებასთან დაკავშირებული სამუშაოები;</w:t>
      </w:r>
    </w:p>
    <w:p w14:paraId="4813B188"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დასრულდა მესტიის მუნიციპალიტეტის სოფლებში ჰეშკილსა და ხალდეში ელექტროგადამცემი ხაზების მშენებლობა;</w:t>
      </w:r>
    </w:p>
    <w:p w14:paraId="312BBC49" w14:textId="5E10EE0A" w:rsidR="003C6F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„გამყოფი ხაზის მიმდებარე სოფლებში დაზარალებული მოსახლეობის საჭიროებებზე რეაგირების მიზნით გასატარებელი ზოგიერთი ღონისძიების შესახებ" საქართველოს მთავრობის განკარგულების შესაბამისად, განხორციელდა ოკუპირებულ ტერიტორიებთან გამყოფი ხაზის მიმდებარე სოფლებში მცხოვრები ოჯახების ზამთრის პერიოდში გათბობით უზრუნველყოფისათვის მიწოდებული ბუნებრივი აირისა და ასევე, მიწოდებული ელექტროენერგიის ღირებულების ანაზღაურება.</w:t>
      </w:r>
    </w:p>
    <w:p w14:paraId="4A88E799" w14:textId="77777777" w:rsidR="003037DF" w:rsidRPr="00D964E6" w:rsidRDefault="003037DF" w:rsidP="00393D1F">
      <w:pPr>
        <w:pStyle w:val="a5"/>
        <w:spacing w:after="0" w:line="240" w:lineRule="auto"/>
        <w:ind w:left="360"/>
        <w:jc w:val="both"/>
        <w:rPr>
          <w:rFonts w:ascii="Sylfaen" w:hAnsi="Sylfaen"/>
          <w:bCs/>
          <w:color w:val="000000"/>
          <w:lang w:val="ka-GE"/>
        </w:rPr>
      </w:pPr>
    </w:p>
    <w:p w14:paraId="6B3A428D" w14:textId="77777777" w:rsidR="00B23032" w:rsidRPr="00D964E6" w:rsidRDefault="00B23032" w:rsidP="00B23032">
      <w:pPr>
        <w:pStyle w:val="2"/>
        <w:jc w:val="both"/>
        <w:rPr>
          <w:bCs/>
          <w:lang w:val="ka-GE"/>
        </w:rPr>
      </w:pPr>
      <w:r w:rsidRPr="00D964E6">
        <w:rPr>
          <w:bCs/>
          <w:sz w:val="22"/>
          <w:szCs w:val="22"/>
        </w:rPr>
        <w:t xml:space="preserve">3.8 </w:t>
      </w:r>
      <w:r w:rsidRPr="00D964E6">
        <w:rPr>
          <w:rFonts w:ascii="Sylfaen" w:hAnsi="Sylfaen" w:cs="Sylfaen"/>
          <w:bCs/>
          <w:sz w:val="22"/>
          <w:szCs w:val="22"/>
        </w:rPr>
        <w:t>მყარი</w:t>
      </w:r>
      <w:r w:rsidRPr="00D964E6">
        <w:rPr>
          <w:bCs/>
          <w:sz w:val="22"/>
          <w:szCs w:val="22"/>
        </w:rPr>
        <w:t xml:space="preserve"> </w:t>
      </w:r>
      <w:r w:rsidRPr="00D964E6">
        <w:rPr>
          <w:rFonts w:ascii="Sylfaen" w:hAnsi="Sylfaen" w:cs="Sylfaen"/>
          <w:bCs/>
          <w:sz w:val="22"/>
          <w:szCs w:val="22"/>
        </w:rPr>
        <w:t>ნარჩენების</w:t>
      </w:r>
      <w:r w:rsidRPr="00D964E6">
        <w:rPr>
          <w:bCs/>
          <w:sz w:val="22"/>
          <w:szCs w:val="22"/>
        </w:rPr>
        <w:t xml:space="preserve"> </w:t>
      </w:r>
      <w:r w:rsidRPr="00D964E6">
        <w:rPr>
          <w:rFonts w:ascii="Sylfaen" w:hAnsi="Sylfaen" w:cs="Sylfaen"/>
          <w:bCs/>
          <w:sz w:val="22"/>
          <w:szCs w:val="22"/>
        </w:rPr>
        <w:t>მართვის</w:t>
      </w:r>
      <w:r w:rsidRPr="00D964E6">
        <w:rPr>
          <w:bCs/>
          <w:sz w:val="22"/>
          <w:szCs w:val="22"/>
        </w:rPr>
        <w:t xml:space="preserve"> </w:t>
      </w:r>
      <w:r w:rsidRPr="00D964E6">
        <w:rPr>
          <w:rFonts w:ascii="Sylfaen" w:hAnsi="Sylfaen" w:cs="Sylfaen"/>
          <w:bCs/>
          <w:sz w:val="22"/>
          <w:szCs w:val="22"/>
        </w:rPr>
        <w:t>პროგრამა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- 25 05)</w:t>
      </w:r>
    </w:p>
    <w:p w14:paraId="35181355"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77AA844F"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63A2C222"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75FE80DE"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p>
    <w:p w14:paraId="3FA2C1C7"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სსიპ - საქართველოს მუნიციპალური განვითარების ფონდი;</w:t>
      </w:r>
    </w:p>
    <w:p w14:paraId="61F0D651"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შპს „საქართველოს მყარი ნარჩენების მართვის კომპანია“.</w:t>
      </w:r>
    </w:p>
    <w:p w14:paraId="6F5AD842" w14:textId="77777777" w:rsidR="00B23032" w:rsidRPr="00D964E6" w:rsidRDefault="00B23032" w:rsidP="00B23032">
      <w:pPr>
        <w:autoSpaceDE w:val="0"/>
        <w:autoSpaceDN w:val="0"/>
        <w:adjustRightInd w:val="0"/>
        <w:spacing w:after="0" w:line="240" w:lineRule="auto"/>
        <w:ind w:left="720"/>
        <w:jc w:val="both"/>
        <w:rPr>
          <w:rFonts w:ascii="Sylfaen" w:hAnsi="Sylfaen" w:cs="Arial-BoldMT"/>
          <w:bCs/>
        </w:rPr>
      </w:pPr>
    </w:p>
    <w:p w14:paraId="0B275F54"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მუნიციპალიტეტებში (გარდა ქალაქ თბილისის მუნიციპალიტეტისა და აჭარის ავტონომიური რესპუბლიკისა) არასახიფათო ნარჩენების ნაგავსაყრელების და ნარჩენების გადამტვირთავი სადგურების რეაბილიტაცია-კეთილმოწყობა და მართვა, მუნიციპალიტეტებისათვის მყარი ნარჩენების მართვის გეგმის შემუშავება და საზოგადოებისათვის ცნობიერების ამაღლება მყარი ნარჩენების სანიტარული დამუშავების თაობაზე.</w:t>
      </w:r>
    </w:p>
    <w:p w14:paraId="0080DD08" w14:textId="77777777" w:rsidR="00B23032" w:rsidRPr="00D964E6" w:rsidRDefault="00B23032" w:rsidP="00B23032">
      <w:pPr>
        <w:autoSpaceDE w:val="0"/>
        <w:autoSpaceDN w:val="0"/>
        <w:adjustRightInd w:val="0"/>
        <w:spacing w:line="240" w:lineRule="auto"/>
        <w:ind w:firstLine="720"/>
        <w:jc w:val="both"/>
        <w:rPr>
          <w:rFonts w:ascii="Sylfaen" w:hAnsi="Sylfaen" w:cs="Sylfaen"/>
          <w:bCs/>
        </w:rPr>
      </w:pPr>
    </w:p>
    <w:p w14:paraId="6AAC2244" w14:textId="77777777" w:rsidR="00B23032" w:rsidRPr="00D964E6" w:rsidRDefault="00B23032" w:rsidP="000C7BCF">
      <w:pPr>
        <w:pStyle w:val="4"/>
        <w:spacing w:line="240" w:lineRule="auto"/>
        <w:rPr>
          <w:rFonts w:ascii="Sylfaen" w:hAnsi="Sylfaen"/>
          <w:bCs/>
          <w:i w:val="0"/>
          <w:color w:val="2F5496"/>
        </w:rPr>
      </w:pPr>
      <w:r w:rsidRPr="00D964E6">
        <w:rPr>
          <w:rFonts w:ascii="Sylfaen" w:hAnsi="Sylfaen"/>
          <w:bCs/>
          <w:i w:val="0"/>
          <w:color w:val="2F5496"/>
        </w:rPr>
        <w:t>3.8.1 საქართველოში მყარი ნარჩენების მართვა (EU, KfW) (პროგრამული კოდი - 25 05 01)</w:t>
      </w:r>
    </w:p>
    <w:p w14:paraId="68AB8AE8" w14:textId="77777777" w:rsidR="00B23032" w:rsidRPr="00D964E6" w:rsidRDefault="00B23032" w:rsidP="00B23032">
      <w:pPr>
        <w:autoSpaceDE w:val="0"/>
        <w:autoSpaceDN w:val="0"/>
        <w:adjustRightInd w:val="0"/>
        <w:spacing w:line="240" w:lineRule="auto"/>
        <w:ind w:firstLine="720"/>
        <w:jc w:val="both"/>
        <w:rPr>
          <w:rFonts w:ascii="Sylfaen" w:hAnsi="Sylfaen" w:cs="Sylfaen"/>
          <w:bCs/>
        </w:rPr>
      </w:pPr>
    </w:p>
    <w:p w14:paraId="17FCC36B"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56E1B13E"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p>
    <w:p w14:paraId="2B597B68"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შპს „საქართველოს მყარი ნარჩენების მართვის კომპანია“.</w:t>
      </w:r>
    </w:p>
    <w:p w14:paraId="22DFFD21" w14:textId="77777777" w:rsidR="00B23032" w:rsidRPr="00D964E6" w:rsidRDefault="00B23032" w:rsidP="00B23032">
      <w:pPr>
        <w:autoSpaceDE w:val="0"/>
        <w:autoSpaceDN w:val="0"/>
        <w:adjustRightInd w:val="0"/>
        <w:spacing w:after="0" w:line="240" w:lineRule="auto"/>
        <w:ind w:left="720"/>
        <w:jc w:val="both"/>
        <w:rPr>
          <w:rFonts w:ascii="Sylfaen" w:hAnsi="Sylfaen" w:cs="Arial-BoldMT"/>
          <w:bCs/>
        </w:rPr>
      </w:pPr>
    </w:p>
    <w:p w14:paraId="05FEA53F" w14:textId="77777777" w:rsidR="00B23032" w:rsidRPr="00D964E6" w:rsidRDefault="00B23032" w:rsidP="00B23032">
      <w:pPr>
        <w:pStyle w:val="abzacixml"/>
        <w:tabs>
          <w:tab w:val="left" w:pos="360"/>
          <w:tab w:val="left" w:pos="709"/>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lang w:val="ka-GE"/>
        </w:rPr>
      </w:pPr>
      <w:r w:rsidRPr="00D964E6">
        <w:rPr>
          <w:bCs/>
        </w:rPr>
        <w:tab/>
      </w:r>
      <w:r w:rsidRPr="00D964E6">
        <w:rPr>
          <w:bCs/>
        </w:rPr>
        <w:tab/>
      </w:r>
    </w:p>
    <w:p w14:paraId="15161597" w14:textId="77777777" w:rsidR="00B23032" w:rsidRPr="00D964E6" w:rsidRDefault="00B23032" w:rsidP="00B23032">
      <w:pPr>
        <w:pStyle w:val="abzacixml"/>
        <w:numPr>
          <w:ilvl w:val="0"/>
          <w:numId w:val="52"/>
        </w:numPr>
        <w:ind w:left="360"/>
        <w:rPr>
          <w:bCs/>
          <w:lang w:val="ka-GE"/>
        </w:rPr>
      </w:pPr>
      <w:r w:rsidRPr="00D964E6">
        <w:rPr>
          <w:bCs/>
          <w:lang w:val="ka-GE"/>
        </w:rPr>
        <w:t>დასრულდა  ქ. წნორის, ქ. დედოფლისწყაროს, ქ. ოზურგეთის, ქ. ახალციხეს, ქ. ქუთაისის, ქ. ამბროლაურის, ქ. ონის, ქ. ნინოწმინდას და ქ. საგარეჯოს  ნაგავსაყრელების რეაბილიტაცია-კეთილმოწყობისათვის საჭირო დეტალური საპროექტო-სახარჯთაღრიცხვო დოკუმენტაციის მომზადება;</w:t>
      </w:r>
    </w:p>
    <w:p w14:paraId="0B470213" w14:textId="77777777" w:rsidR="00B23032" w:rsidRPr="00D964E6" w:rsidRDefault="00B23032" w:rsidP="00B23032">
      <w:pPr>
        <w:pStyle w:val="abzacixml"/>
        <w:numPr>
          <w:ilvl w:val="0"/>
          <w:numId w:val="52"/>
        </w:numPr>
        <w:ind w:left="360"/>
        <w:rPr>
          <w:bCs/>
          <w:lang w:val="ka-GE"/>
        </w:rPr>
      </w:pPr>
      <w:r w:rsidRPr="00D964E6">
        <w:rPr>
          <w:bCs/>
          <w:lang w:val="ka-GE"/>
        </w:rPr>
        <w:t>დასრულდა ქ. ხაშურისა, ქ. სამტრედიის, ქ. ახალციხის, ქ. დედოფლისწყაროს, ქ. წნორის, ქ. ამბროლაურის, ქ. ოზურგეთის, ქ. ლანჩხუთის,  ქ. გორის, ქ. ქუთაისის, ქ. ნინოწმინდას, ქ. ზუგდიდის და ქ. თელავის ნაგავსაყრელების რეაბილიტაცია-კეთილმოწყობის სამუშაოები;</w:t>
      </w:r>
    </w:p>
    <w:p w14:paraId="3E273991" w14:textId="77777777" w:rsidR="00B23032" w:rsidRPr="00D964E6" w:rsidRDefault="00B23032" w:rsidP="00B23032">
      <w:pPr>
        <w:pStyle w:val="abzacixml"/>
        <w:numPr>
          <w:ilvl w:val="0"/>
          <w:numId w:val="52"/>
        </w:numPr>
        <w:ind w:left="360"/>
        <w:rPr>
          <w:bCs/>
          <w:lang w:val="ka-GE"/>
        </w:rPr>
      </w:pPr>
      <w:r w:rsidRPr="00D964E6">
        <w:rPr>
          <w:bCs/>
          <w:lang w:val="ka-GE"/>
        </w:rPr>
        <w:t>დასრულდა ქ. ლანჩხუთის, ქ. წალკის და დაბა მანგლისის ნაგავსაყრელების ღობეების მოწყობა-რეაბილიტაციის სამუშაოები;</w:t>
      </w:r>
    </w:p>
    <w:p w14:paraId="01D83F07" w14:textId="77777777" w:rsidR="00B23032" w:rsidRPr="00D964E6" w:rsidRDefault="00B23032" w:rsidP="00B23032">
      <w:pPr>
        <w:pStyle w:val="abzacixml"/>
        <w:numPr>
          <w:ilvl w:val="0"/>
          <w:numId w:val="52"/>
        </w:numPr>
        <w:ind w:left="360"/>
        <w:rPr>
          <w:bCs/>
          <w:lang w:val="ka-GE"/>
        </w:rPr>
      </w:pPr>
      <w:r w:rsidRPr="00D964E6">
        <w:rPr>
          <w:bCs/>
          <w:lang w:val="ka-GE"/>
        </w:rPr>
        <w:t>ქ. რუსთავის ნაგავსაყრელზე აირის ჩირაღდნული წვის სისტემის მოწყობის სამუშაოებზე, მიმდინარეობდა სატენდერო პროცედურები.</w:t>
      </w:r>
    </w:p>
    <w:p w14:paraId="5FF6B0BB" w14:textId="77777777" w:rsidR="00B23032" w:rsidRPr="00D964E6" w:rsidRDefault="00B23032" w:rsidP="00B23032">
      <w:pPr>
        <w:pStyle w:val="abzacixml"/>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ind w:firstLine="0"/>
        <w:rPr>
          <w:bCs/>
        </w:rPr>
      </w:pPr>
      <w:r w:rsidRPr="00D964E6">
        <w:rPr>
          <w:bCs/>
        </w:rPr>
        <w:tab/>
      </w:r>
    </w:p>
    <w:p w14:paraId="15E6D0D4" w14:textId="77777777" w:rsidR="00B23032" w:rsidRPr="00D964E6" w:rsidRDefault="00B23032" w:rsidP="000C7BCF">
      <w:pPr>
        <w:pStyle w:val="4"/>
        <w:spacing w:line="240" w:lineRule="auto"/>
        <w:rPr>
          <w:rFonts w:ascii="Sylfaen" w:hAnsi="Sylfaen"/>
          <w:bCs/>
          <w:i w:val="0"/>
          <w:color w:val="2F5496"/>
        </w:rPr>
      </w:pPr>
      <w:r w:rsidRPr="00D964E6">
        <w:rPr>
          <w:rFonts w:ascii="Sylfaen" w:hAnsi="Sylfaen"/>
          <w:bCs/>
          <w:i w:val="0"/>
          <w:color w:val="2F5496"/>
        </w:rPr>
        <w:t>3.8.2 ქუთაისის მყარი ნარჩენების ინტეგრირებული მართვის პროექტი (EU, KfW) (პროგრამული კოდი - 25 05 02)</w:t>
      </w:r>
    </w:p>
    <w:p w14:paraId="52E605CB"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5D792019"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0AD159BE"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p>
    <w:p w14:paraId="1C6C8EC4"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შპს „საქართველოს მყარი ნარჩენების მართვის კომპანია“.</w:t>
      </w:r>
    </w:p>
    <w:p w14:paraId="0BADA649" w14:textId="77777777" w:rsidR="00B23032" w:rsidRPr="00D964E6" w:rsidRDefault="00B23032" w:rsidP="00B23032">
      <w:pPr>
        <w:autoSpaceDE w:val="0"/>
        <w:autoSpaceDN w:val="0"/>
        <w:adjustRightInd w:val="0"/>
        <w:spacing w:after="0" w:line="240" w:lineRule="auto"/>
        <w:ind w:left="720"/>
        <w:jc w:val="both"/>
        <w:rPr>
          <w:rFonts w:ascii="Sylfaen" w:hAnsi="Sylfaen" w:cs="Arial-BoldMT"/>
          <w:bCs/>
        </w:rPr>
      </w:pPr>
    </w:p>
    <w:p w14:paraId="1FD0F106" w14:textId="77777777" w:rsidR="00B23032" w:rsidRPr="00D964E6" w:rsidRDefault="00B23032" w:rsidP="00B23032">
      <w:pPr>
        <w:autoSpaceDE w:val="0"/>
        <w:autoSpaceDN w:val="0"/>
        <w:adjustRightInd w:val="0"/>
        <w:spacing w:after="0" w:line="240" w:lineRule="auto"/>
        <w:ind w:left="720"/>
        <w:jc w:val="both"/>
        <w:rPr>
          <w:rFonts w:ascii="Sylfaen" w:hAnsi="Sylfaen" w:cs="Arial-BoldMT"/>
          <w:bCs/>
        </w:rPr>
      </w:pPr>
    </w:p>
    <w:p w14:paraId="2DBB36FE" w14:textId="77777777" w:rsidR="00B23032" w:rsidRPr="00D964E6" w:rsidRDefault="00B23032" w:rsidP="00B23032">
      <w:pPr>
        <w:pStyle w:val="abzacixml"/>
        <w:numPr>
          <w:ilvl w:val="0"/>
          <w:numId w:val="52"/>
        </w:numPr>
        <w:ind w:left="360"/>
        <w:rPr>
          <w:bCs/>
          <w:lang w:val="ka-GE"/>
        </w:rPr>
      </w:pPr>
      <w:r w:rsidRPr="00D964E6">
        <w:rPr>
          <w:bCs/>
          <w:lang w:val="ka-GE"/>
        </w:rPr>
        <w:t>დასრულდა ნაგავსაყრელის მშენებლობასთან დაკავშირებული მოსამზადებელი სამუშაოები (Desktop Works);</w:t>
      </w:r>
    </w:p>
    <w:p w14:paraId="02397084"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ნარჩენების გადამტვირთავი სადგურების მოწყობისათვის საჭირო დეტალური საპროექტო-სახარჯთაღრიცხვო დოკუმენტაციის მომზადება;</w:t>
      </w:r>
    </w:p>
    <w:p w14:paraId="709E1AF1"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ნაგავსაყელის ასაშენებელი ტერიტორიის შერჩევის (Site selection) პროცედურები და პროექტის სამომავლო გზამკვლევის (Project Roadmap) ანგარიშების მომზადება.</w:t>
      </w:r>
    </w:p>
    <w:p w14:paraId="7C7C8915" w14:textId="77777777" w:rsidR="00B23032" w:rsidRPr="00D964E6" w:rsidRDefault="00B23032" w:rsidP="00B23032">
      <w:pPr>
        <w:pStyle w:val="abzacixml"/>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ind w:firstLine="0"/>
        <w:rPr>
          <w:rFonts w:cs="Calibri"/>
          <w:bCs/>
          <w:color w:val="000000"/>
          <w:lang w:val="ka-GE"/>
        </w:rPr>
      </w:pPr>
    </w:p>
    <w:p w14:paraId="50A3F35F" w14:textId="77777777" w:rsidR="00B23032" w:rsidRPr="00D964E6" w:rsidRDefault="00B23032" w:rsidP="000C7BCF">
      <w:pPr>
        <w:pStyle w:val="4"/>
        <w:spacing w:line="240" w:lineRule="auto"/>
        <w:rPr>
          <w:rFonts w:ascii="Sylfaen" w:hAnsi="Sylfaen"/>
          <w:bCs/>
          <w:i w:val="0"/>
          <w:color w:val="2F5496"/>
        </w:rPr>
      </w:pPr>
      <w:r w:rsidRPr="00D964E6">
        <w:rPr>
          <w:rFonts w:ascii="Sylfaen" w:hAnsi="Sylfaen"/>
          <w:bCs/>
          <w:i w:val="0"/>
          <w:color w:val="2F5496"/>
        </w:rPr>
        <w:t>3.8.3 ქვემო ქართლის ნარჩენების მართვის პროექტი (EBRD, SIDA) (პროგრამული კოდი - 25 05 03)</w:t>
      </w:r>
    </w:p>
    <w:p w14:paraId="3CBC7062"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24303685"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68A85AC4"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p>
    <w:p w14:paraId="1DAEF1DD"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შპს „საქართველოს მყარი ნარჩენების მართვის კომპანია“.</w:t>
      </w:r>
    </w:p>
    <w:p w14:paraId="5B816AE6" w14:textId="77777777" w:rsidR="00B23032" w:rsidRPr="00D964E6" w:rsidRDefault="00B23032" w:rsidP="00B23032">
      <w:pPr>
        <w:pStyle w:val="abzacixml"/>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ind w:firstLine="0"/>
        <w:rPr>
          <w:rFonts w:cs="Calibri"/>
          <w:bCs/>
          <w:color w:val="000000"/>
          <w:lang w:val="ka-GE"/>
        </w:rPr>
      </w:pPr>
    </w:p>
    <w:p w14:paraId="0EEEDB90"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ახალი რეგიონალური ნაგავსაყრელის მშენებლობისათვის საჭირო კონცეპტუალური დიზაინის სამუშაოები და საკონსულტაციო მომსახურეობა;</w:t>
      </w:r>
    </w:p>
    <w:p w14:paraId="7C69ED43" w14:textId="77777777" w:rsidR="00B23032" w:rsidRPr="00D964E6" w:rsidRDefault="00B23032" w:rsidP="00B23032">
      <w:pPr>
        <w:pStyle w:val="abzacixml"/>
        <w:numPr>
          <w:ilvl w:val="0"/>
          <w:numId w:val="52"/>
        </w:numPr>
        <w:ind w:left="360"/>
        <w:rPr>
          <w:bCs/>
          <w:lang w:val="ka-GE"/>
        </w:rPr>
      </w:pPr>
      <w:r w:rsidRPr="00D964E6">
        <w:rPr>
          <w:bCs/>
          <w:lang w:val="ka-GE"/>
        </w:rPr>
        <w:t>დონორ ორგანიზაციასთან (EBRD) მიღწეულ იქნა შეთანხმება პროექტის სახელშეკრულებო ცვლილებებთან დაკავშირებით.</w:t>
      </w:r>
    </w:p>
    <w:p w14:paraId="06C02E43" w14:textId="77777777" w:rsidR="00B23032" w:rsidRPr="00D964E6" w:rsidRDefault="00B23032" w:rsidP="00B23032">
      <w:pPr>
        <w:pStyle w:val="abzacixml"/>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ind w:firstLine="0"/>
        <w:rPr>
          <w:rFonts w:cs="Calibri"/>
          <w:bCs/>
          <w:color w:val="000000"/>
          <w:lang w:val="ka-GE"/>
        </w:rPr>
      </w:pPr>
    </w:p>
    <w:p w14:paraId="15BB6AD4" w14:textId="77777777" w:rsidR="00B23032" w:rsidRPr="00D964E6" w:rsidRDefault="00B23032" w:rsidP="000C7BCF">
      <w:pPr>
        <w:pStyle w:val="4"/>
        <w:spacing w:line="240" w:lineRule="auto"/>
        <w:rPr>
          <w:rFonts w:ascii="Sylfaen" w:hAnsi="Sylfaen"/>
          <w:bCs/>
          <w:i w:val="0"/>
          <w:color w:val="2F5496"/>
        </w:rPr>
      </w:pPr>
      <w:r w:rsidRPr="00D964E6">
        <w:rPr>
          <w:rFonts w:ascii="Sylfaen" w:hAnsi="Sylfaen"/>
          <w:bCs/>
          <w:i w:val="0"/>
          <w:color w:val="2F5496"/>
        </w:rPr>
        <w:t>3.8.4 მყარი ნარჩენების ინტეგრირებული მართვის პროგრამა II (კახეთი, სამეგრელო-ზემო სვანეთი) (KfW) (პროგრამული კოდი - 25 05 04)</w:t>
      </w:r>
    </w:p>
    <w:p w14:paraId="51FDFA1E" w14:textId="77777777" w:rsidR="00B23032" w:rsidRPr="00D964E6" w:rsidRDefault="00B23032" w:rsidP="00B23032">
      <w:pPr>
        <w:rPr>
          <w:bCs/>
        </w:rPr>
      </w:pPr>
    </w:p>
    <w:p w14:paraId="17712618"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6ACF2E59"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w:t>
      </w:r>
      <w:r w:rsidRPr="00D964E6">
        <w:rPr>
          <w:rFonts w:ascii="Sylfaen" w:hAnsi="Sylfaen" w:cs="Sylfaen"/>
          <w:bCs/>
          <w:lang w:val="ka-GE"/>
        </w:rPr>
        <w:t xml:space="preserve"> </w:t>
      </w:r>
      <w:r w:rsidRPr="00D964E6">
        <w:rPr>
          <w:rFonts w:ascii="Sylfaen" w:hAnsi="Sylfaen" w:cs="Sylfaen"/>
          <w:bCs/>
        </w:rPr>
        <w:t>აპარატი;</w:t>
      </w:r>
    </w:p>
    <w:p w14:paraId="2931FF0D" w14:textId="77777777" w:rsidR="00B23032" w:rsidRPr="00D964E6" w:rsidRDefault="00B23032" w:rsidP="00B23032">
      <w:pPr>
        <w:rPr>
          <w:bCs/>
        </w:rPr>
      </w:pPr>
    </w:p>
    <w:p w14:paraId="7E124CCB"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ახალი რეგიონალური ნაგავსაყრელის მშენებლობისათვის საჭირო კონცეპტუალური დიზაინის სამუშაოები და საკონსულტაციო მომსახურეობა.</w:t>
      </w:r>
    </w:p>
    <w:p w14:paraId="1F18F4FE" w14:textId="77777777" w:rsidR="00B23032" w:rsidRPr="00D964E6" w:rsidRDefault="00B23032" w:rsidP="00B23032">
      <w:pPr>
        <w:rPr>
          <w:bCs/>
        </w:rPr>
      </w:pPr>
    </w:p>
    <w:p w14:paraId="1B7B87D2" w14:textId="77777777" w:rsidR="00B23032" w:rsidRPr="00D964E6" w:rsidRDefault="00B23032" w:rsidP="000C7BCF">
      <w:pPr>
        <w:pStyle w:val="4"/>
        <w:spacing w:line="240" w:lineRule="auto"/>
        <w:rPr>
          <w:rFonts w:ascii="Sylfaen" w:hAnsi="Sylfaen"/>
          <w:bCs/>
          <w:i w:val="0"/>
          <w:color w:val="2F5496"/>
        </w:rPr>
      </w:pPr>
      <w:r w:rsidRPr="00D964E6">
        <w:rPr>
          <w:rFonts w:ascii="Sylfaen" w:hAnsi="Sylfaen"/>
          <w:bCs/>
          <w:i w:val="0"/>
          <w:color w:val="2F5496"/>
        </w:rPr>
        <w:t>3.8.5 საქართველოში მყარი ნარჩენების მართვის პროექტი (პროგრამული კოდი - 25 05 05)</w:t>
      </w:r>
    </w:p>
    <w:p w14:paraId="6D164B11"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p>
    <w:p w14:paraId="0B4ACBD5" w14:textId="77777777" w:rsidR="00B23032" w:rsidRPr="00D964E6" w:rsidRDefault="00B23032" w:rsidP="00B23032">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4F7A5935" w14:textId="77777777" w:rsidR="00B23032" w:rsidRPr="00D964E6" w:rsidRDefault="00B23032" w:rsidP="00B23032">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სსიპ - საქართველოს მუნიციპალური განვითარების ფონდი.</w:t>
      </w:r>
    </w:p>
    <w:p w14:paraId="23BD3440" w14:textId="77777777" w:rsidR="00B23032" w:rsidRPr="00D964E6" w:rsidRDefault="00B23032" w:rsidP="00B23032">
      <w:pPr>
        <w:pStyle w:val="abzacixml"/>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200"/>
        <w:ind w:firstLine="0"/>
        <w:rPr>
          <w:rFonts w:cs="Calibri"/>
          <w:bCs/>
          <w:color w:val="000000"/>
          <w:lang w:val="ka-GE"/>
        </w:rPr>
      </w:pPr>
    </w:p>
    <w:p w14:paraId="2C8A479A" w14:textId="77777777" w:rsidR="00B23032" w:rsidRPr="00D964E6" w:rsidRDefault="00B23032" w:rsidP="00B23032">
      <w:pPr>
        <w:pStyle w:val="abzacixml"/>
        <w:numPr>
          <w:ilvl w:val="0"/>
          <w:numId w:val="52"/>
        </w:numPr>
        <w:ind w:left="360"/>
        <w:rPr>
          <w:bCs/>
          <w:lang w:val="ka-GE"/>
        </w:rPr>
      </w:pPr>
      <w:r w:rsidRPr="00D964E6">
        <w:rPr>
          <w:bCs/>
          <w:lang w:val="ka-GE"/>
        </w:rPr>
        <w:t>მუნიციპალიტეტებში დასრულდა საზოგადოების ცნობიერების ამაღლება, მყარი ნარჩენების სანიტარული დამუშავების თაობაზე;</w:t>
      </w:r>
    </w:p>
    <w:p w14:paraId="4FE9BC4E" w14:textId="77777777" w:rsidR="00B23032" w:rsidRPr="00D964E6" w:rsidRDefault="00B23032" w:rsidP="00B23032">
      <w:pPr>
        <w:pStyle w:val="abzacixml"/>
        <w:numPr>
          <w:ilvl w:val="0"/>
          <w:numId w:val="52"/>
        </w:numPr>
        <w:ind w:left="360"/>
        <w:rPr>
          <w:bCs/>
          <w:lang w:val="ka-GE"/>
        </w:rPr>
      </w:pPr>
      <w:r w:rsidRPr="00D964E6">
        <w:rPr>
          <w:bCs/>
          <w:lang w:val="ka-GE"/>
        </w:rPr>
        <w:t>მიმდინარეობდა მუნიციპალიტეტებისათვის მყარი ნარჩენების მართვის გეგმის შემუშავება.</w:t>
      </w:r>
    </w:p>
    <w:p w14:paraId="7EE67E40" w14:textId="77777777" w:rsidR="00623A84" w:rsidRPr="00D964E6" w:rsidRDefault="00623A84" w:rsidP="00623A84">
      <w:pPr>
        <w:pStyle w:val="abzacixml"/>
        <w:ind w:left="360" w:firstLine="0"/>
        <w:rPr>
          <w:bCs/>
          <w:highlight w:val="yellow"/>
          <w:lang w:val="ka-GE"/>
        </w:rPr>
      </w:pPr>
    </w:p>
    <w:p w14:paraId="7EFEE72F" w14:textId="77777777" w:rsidR="003C6FDF" w:rsidRPr="00D964E6" w:rsidRDefault="003C6FDF" w:rsidP="00393D1F">
      <w:pPr>
        <w:pStyle w:val="2"/>
        <w:jc w:val="both"/>
        <w:rPr>
          <w:rFonts w:ascii="Sylfaen" w:hAnsi="Sylfaen" w:cs="Sylfaen"/>
          <w:bCs/>
          <w:sz w:val="22"/>
          <w:szCs w:val="22"/>
        </w:rPr>
      </w:pPr>
      <w:r w:rsidRPr="00D964E6">
        <w:rPr>
          <w:rFonts w:ascii="Sylfaen" w:hAnsi="Sylfaen" w:cs="Sylfaen"/>
          <w:bCs/>
          <w:sz w:val="22"/>
          <w:szCs w:val="22"/>
        </w:rPr>
        <w:t>3.9 ვარდნილისა და ენგურის ჰიდროელექტროსადგურების რეაბილიტაციის პროექტი (EU, EIB, EBRD (პროგრამული კოდი 24 13)</w:t>
      </w:r>
    </w:p>
    <w:p w14:paraId="13F7E964" w14:textId="77777777" w:rsidR="003C6FDF" w:rsidRPr="00D964E6" w:rsidRDefault="003C6FDF" w:rsidP="00393D1F">
      <w:pPr>
        <w:pStyle w:val="a5"/>
        <w:spacing w:after="0" w:line="240" w:lineRule="auto"/>
        <w:ind w:left="0"/>
        <w:jc w:val="both"/>
        <w:rPr>
          <w:rFonts w:ascii="Sylfaen" w:hAnsi="Sylfaen"/>
          <w:bCs/>
          <w:lang w:val="ka-GE"/>
        </w:rPr>
      </w:pPr>
    </w:p>
    <w:p w14:paraId="28C169C9" w14:textId="77777777" w:rsidR="003C6FDF" w:rsidRPr="00D964E6" w:rsidRDefault="003C6FDF"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1F04104D" w14:textId="77777777" w:rsidR="003C6FDF" w:rsidRPr="00D964E6" w:rsidRDefault="003C6FDF" w:rsidP="00393D1F">
      <w:pPr>
        <w:pStyle w:val="a5"/>
        <w:spacing w:after="0" w:line="240" w:lineRule="auto"/>
        <w:ind w:left="0"/>
        <w:jc w:val="both"/>
        <w:rPr>
          <w:rFonts w:ascii="Sylfaen" w:hAnsi="Sylfaen"/>
          <w:bCs/>
          <w:lang w:val="ka-GE"/>
        </w:rPr>
      </w:pPr>
    </w:p>
    <w:p w14:paraId="79F20A00" w14:textId="77777777" w:rsidR="003C6FDF" w:rsidRPr="00D964E6" w:rsidRDefault="003C6FDF" w:rsidP="00393D1F">
      <w:pPr>
        <w:pStyle w:val="a5"/>
        <w:numPr>
          <w:ilvl w:val="0"/>
          <w:numId w:val="33"/>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55768C66" w14:textId="77777777" w:rsidR="003C6FDF" w:rsidRPr="00D964E6" w:rsidRDefault="003C6FDF" w:rsidP="00393D1F">
      <w:pPr>
        <w:pStyle w:val="a5"/>
        <w:spacing w:after="0" w:line="240" w:lineRule="auto"/>
        <w:ind w:left="360"/>
        <w:jc w:val="both"/>
        <w:rPr>
          <w:rFonts w:ascii="Sylfaen" w:hAnsi="Sylfaen"/>
          <w:bCs/>
          <w:lang w:val="ka-GE"/>
        </w:rPr>
      </w:pPr>
    </w:p>
    <w:p w14:paraId="09D355D0"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„ენგურისა და ვარდნილის ჰიდროელექტროსადგურების რეაბილიტაციის პროექტის“ ფარგლებში, სარეაბილიტაციო სამუშაოების ჩასატარებლად გაფორმდა ოთხი ძირითადი კონტრაქტი: „სამშენებლო სამუშაოები ენგურის სადაწნეო გვირაბზე და სხვა სამშნებლო-სარეაბილიტაციო სამუშაოები“; „ენგურის წყალსაცავის ლამისგან გაწმენდა“; „ელექტრომექანიკური და ჰიდრომექანიკური სამუშაოები“ და „ენგურჰესთან მისასვლელი გზების რეაბილიტაცია“;</w:t>
      </w:r>
    </w:p>
    <w:p w14:paraId="0B8FCD61"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დაიწყო კონტრაქტით გათვალისწინებული გეგმიური სამუშაოების განხორციელება, კერძოდ: ენგურჰესის 15კმ სადაწნეო გვირაბის რეაბილიტაციის მოსამზადებელი სამუშაოები; ენგურჰესის სატურბინო მილსადენების რესტავრაციისთვის ამწისა და სამართავი მექანიზმების საინჟინრო დიზაინის დამზადება;</w:t>
      </w:r>
    </w:p>
    <w:p w14:paraId="26C6BA49"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დასრულდა ენგურის კაშხლის ელექტრომომარაგების სისტემის განახლება;</w:t>
      </w:r>
    </w:p>
    <w:p w14:paraId="30E55744"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დაიწყო მდ. ენგურიდან ვარდნილის წყალსაცავში გადამგდები ფარებისა და მათი ამწე მექანიზმების სარეაბილიტაციო სამუშაოები და ენგურის წყალსაცავის ნატანისგან გაწმენდის სამუშაოებისათვის მომზადება. </w:t>
      </w:r>
    </w:p>
    <w:p w14:paraId="34A0B261" w14:textId="77777777" w:rsidR="000838E3" w:rsidRPr="00D964E6" w:rsidRDefault="000838E3" w:rsidP="00393D1F">
      <w:pPr>
        <w:pStyle w:val="a5"/>
        <w:spacing w:after="0" w:line="240" w:lineRule="auto"/>
        <w:jc w:val="both"/>
        <w:rPr>
          <w:rFonts w:ascii="Sylfaen" w:hAnsi="Sylfaen"/>
          <w:bCs/>
          <w:lang w:val="ka-GE"/>
        </w:rPr>
      </w:pPr>
    </w:p>
    <w:p w14:paraId="13E7F70D" w14:textId="77777777" w:rsidR="000838E3" w:rsidRPr="00D964E6" w:rsidRDefault="000838E3" w:rsidP="00393D1F">
      <w:pPr>
        <w:pStyle w:val="a5"/>
        <w:spacing w:after="0" w:line="240" w:lineRule="auto"/>
        <w:jc w:val="both"/>
        <w:rPr>
          <w:rFonts w:ascii="Sylfaen" w:hAnsi="Sylfaen"/>
          <w:bCs/>
          <w:lang w:val="ka-GE"/>
        </w:rPr>
      </w:pPr>
    </w:p>
    <w:p w14:paraId="44FD6FF6" w14:textId="77777777" w:rsidR="000838E3" w:rsidRPr="00D964E6" w:rsidRDefault="000838E3" w:rsidP="00393D1F">
      <w:pPr>
        <w:pStyle w:val="2"/>
        <w:jc w:val="both"/>
        <w:rPr>
          <w:rFonts w:ascii="Sylfaen" w:hAnsi="Sylfaen" w:cs="Sylfaen"/>
          <w:bCs/>
          <w:color w:val="2E74B5"/>
          <w:sz w:val="22"/>
          <w:szCs w:val="22"/>
        </w:rPr>
      </w:pPr>
      <w:r w:rsidRPr="00D964E6">
        <w:rPr>
          <w:rFonts w:ascii="Sylfaen" w:hAnsi="Sylfaen" w:cs="Sylfaen"/>
          <w:bCs/>
          <w:color w:val="2E74B5"/>
          <w:sz w:val="22"/>
          <w:szCs w:val="22"/>
        </w:rPr>
        <w:t>3.1</w:t>
      </w:r>
      <w:r w:rsidRPr="00D964E6">
        <w:rPr>
          <w:rFonts w:ascii="Sylfaen" w:hAnsi="Sylfaen" w:cs="Sylfaen"/>
          <w:bCs/>
          <w:color w:val="2E74B5"/>
          <w:sz w:val="22"/>
          <w:szCs w:val="22"/>
          <w:lang w:val="ka-GE"/>
        </w:rPr>
        <w:t>0</w:t>
      </w:r>
      <w:r w:rsidRPr="00D964E6">
        <w:rPr>
          <w:rFonts w:ascii="Sylfaen" w:hAnsi="Sylfaen" w:cs="Sylfaen"/>
          <w:bCs/>
          <w:color w:val="2E74B5"/>
          <w:sz w:val="22"/>
          <w:szCs w:val="22"/>
        </w:rPr>
        <w:t xml:space="preserve">  ინოვაციური ეკოსისტემის განვითარება (პროგრამული კოდი 24 12)</w:t>
      </w:r>
    </w:p>
    <w:p w14:paraId="49BCF9B9" w14:textId="77777777" w:rsidR="000838E3" w:rsidRPr="00D964E6" w:rsidRDefault="000838E3" w:rsidP="00393D1F">
      <w:pPr>
        <w:pStyle w:val="a5"/>
        <w:spacing w:after="0" w:line="240" w:lineRule="auto"/>
        <w:ind w:left="0"/>
        <w:jc w:val="both"/>
        <w:rPr>
          <w:rFonts w:ascii="Sylfaen" w:hAnsi="Sylfaen"/>
          <w:bCs/>
          <w:lang w:val="ka-GE"/>
        </w:rPr>
      </w:pPr>
    </w:p>
    <w:p w14:paraId="71C50160" w14:textId="77777777" w:rsidR="000838E3" w:rsidRPr="00D964E6" w:rsidRDefault="000838E3"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2DD2B18B" w14:textId="77777777" w:rsidR="000838E3" w:rsidRPr="00D964E6" w:rsidRDefault="000838E3" w:rsidP="00393D1F">
      <w:pPr>
        <w:pStyle w:val="a5"/>
        <w:spacing w:after="0" w:line="240" w:lineRule="auto"/>
        <w:ind w:left="0"/>
        <w:jc w:val="both"/>
        <w:rPr>
          <w:rFonts w:ascii="Sylfaen" w:hAnsi="Sylfaen"/>
          <w:bCs/>
          <w:lang w:val="ka-GE"/>
        </w:rPr>
      </w:pPr>
    </w:p>
    <w:p w14:paraId="06F1EA1B" w14:textId="77777777" w:rsidR="000838E3" w:rsidRPr="00D964E6" w:rsidRDefault="000838E3" w:rsidP="00393D1F">
      <w:pPr>
        <w:pStyle w:val="a5"/>
        <w:numPr>
          <w:ilvl w:val="0"/>
          <w:numId w:val="32"/>
        </w:numPr>
        <w:spacing w:after="0" w:line="240" w:lineRule="auto"/>
        <w:jc w:val="both"/>
        <w:rPr>
          <w:rFonts w:ascii="Sylfaen" w:hAnsi="Sylfaen"/>
          <w:bCs/>
          <w:lang w:val="ka-GE"/>
        </w:rPr>
      </w:pPr>
      <w:r w:rsidRPr="00D964E6">
        <w:rPr>
          <w:rFonts w:ascii="Sylfaen" w:hAnsi="Sylfaen"/>
          <w:bCs/>
          <w:lang w:val="ka-GE"/>
        </w:rPr>
        <w:t>სსიპ - საქართველოს ინოვაციებისა და ტექნოლოგიების სააგენტო</w:t>
      </w:r>
    </w:p>
    <w:p w14:paraId="09AEC1AA" w14:textId="77777777" w:rsidR="000838E3" w:rsidRPr="00D964E6" w:rsidRDefault="000838E3" w:rsidP="00393D1F">
      <w:pPr>
        <w:pStyle w:val="a5"/>
        <w:spacing w:after="0" w:line="240" w:lineRule="auto"/>
        <w:ind w:left="0"/>
        <w:jc w:val="both"/>
        <w:rPr>
          <w:rFonts w:ascii="Sylfaen" w:hAnsi="Sylfaen"/>
          <w:bCs/>
          <w:highlight w:val="yellow"/>
          <w:lang w:val="ka-GE"/>
        </w:rPr>
      </w:pPr>
    </w:p>
    <w:p w14:paraId="4BD4D894"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თანაბარი სოციალური და ეკონომიკური პირობებისა და შესაძლებლობების შექმნის ხელშეწყობის მიზნით, საქართველოს მაღალმთიან დასახლებებში მცხოვრები სოციალურად დაუცველი ოჯახებისათვის გაიცა ინტერნტში ჩართვის </w:t>
      </w:r>
      <w:r w:rsidRPr="00D964E6">
        <w:rPr>
          <w:rFonts w:ascii="Sylfaen" w:hAnsi="Sylfaen" w:cs="Sylfaen"/>
          <w:bCs/>
          <w:color w:val="000000"/>
          <w:lang w:val="ka-GE"/>
        </w:rPr>
        <w:t xml:space="preserve">891 </w:t>
      </w:r>
      <w:r w:rsidRPr="00D964E6">
        <w:rPr>
          <w:rFonts w:ascii="Sylfaen" w:hAnsi="Sylfaen"/>
          <w:bCs/>
          <w:color w:val="000000"/>
          <w:lang w:val="ka-GE"/>
        </w:rPr>
        <w:t>ვაუჩერი;</w:t>
      </w:r>
    </w:p>
    <w:p w14:paraId="3F857138"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საქართველოს 35 რეგიონალურ მუნიციპალიტეტში ჩატარდა ტრენინგები ადგილობრივი მეწარმეებისთვის ელექტრონულ წიგნიერებაში, რომელსაც ჯამში დაესწრო 800 მეწარმე; </w:t>
      </w:r>
    </w:p>
    <w:p w14:paraId="7D5547CF" w14:textId="77777777" w:rsidR="003037DF" w:rsidRPr="00D964E6" w:rsidRDefault="003037DF" w:rsidP="00393D1F">
      <w:pPr>
        <w:pStyle w:val="a5"/>
        <w:numPr>
          <w:ilvl w:val="0"/>
          <w:numId w:val="28"/>
        </w:numPr>
        <w:spacing w:after="0" w:line="240" w:lineRule="auto"/>
        <w:jc w:val="both"/>
        <w:rPr>
          <w:rFonts w:ascii="Sylfaen" w:hAnsi="Sylfaen" w:cs="Sylfaen"/>
          <w:bCs/>
          <w:color w:val="000000"/>
          <w:lang w:val="ka-GE"/>
        </w:rPr>
      </w:pPr>
      <w:r w:rsidRPr="00D964E6">
        <w:rPr>
          <w:rFonts w:ascii="Sylfaen" w:hAnsi="Sylfaen"/>
          <w:bCs/>
          <w:color w:val="000000"/>
          <w:lang w:val="ka-GE"/>
        </w:rPr>
        <w:t>განხორციელდა აქსელერატორის პროგრამის ტექნიკური დავალების შესადგენად საჭირო ბაზრის კვლევა. გამოცხადდა ინტერესთა გამოხატვა გლობალური აქსელერატორის პროგრამის პროვაიდერი კომპანიის შერჩევაზე. ინტერესთა გამოხატვის შედეგად შემოსული 14 კომპანიიდან, შესყიდვების კრიტერიუმები დააკმაყოფილა მხოლოდ ორმა კომპანიამ და მიმდინარეობდა ტექნიკური წინადადებების შეფასება;</w:t>
      </w:r>
    </w:p>
    <w:p w14:paraId="4BB0C191"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შემუშავდა ტექნიკური დავალება ტრენინგ</w:t>
      </w:r>
      <w:r w:rsidRPr="00D964E6">
        <w:rPr>
          <w:rFonts w:ascii="Sylfaen" w:hAnsi="Sylfaen"/>
          <w:bCs/>
          <w:color w:val="000000"/>
          <w:lang w:val="ru-RU"/>
        </w:rPr>
        <w:t>-</w:t>
      </w:r>
      <w:r w:rsidRPr="00D964E6">
        <w:rPr>
          <w:rFonts w:ascii="Sylfaen" w:hAnsi="Sylfaen"/>
          <w:bCs/>
          <w:color w:val="000000"/>
          <w:lang w:val="ka-GE"/>
        </w:rPr>
        <w:t>პროვაიდერისთვის, რომელმაც უნდა უზრუნველყოს 3 000 სპეციალისტის დატრენინგება ICT-ის მიმართულებით. მოეწყო შეხვედრები ადგილობრივ და საერთაშორისო ტრენინგ-პროვაიდერებთან მათთვის პროგრამის გაცნობის მიზნით;</w:t>
      </w:r>
    </w:p>
    <w:p w14:paraId="56FEAAC5"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საქართველოს ეროვნული ინოვაციების ეკოსისტემის (GENIE) პროექტის ფარგლებში საკონსულტაციო მომსახურება სტარტაპ და ინოვაციური თანადაფინანსების პროგრამების ციფრული მარკეტინგული კამპანიის განხორციელების ხელშესაწყობად ხელშეკრულება გაფორმდა შპს „ინფინიტი ადს“-თან, რომელმაც განახორციელა ხელშეკრულებით გათვალისწინებული სტარტაპ და ინოვაციური თანადაფინანსების პროგრამების ციფრული მარკეტინგული კამპანია (100 000 ლარიანი სტარტაპ გრანტების მხარდასაჭერი 50-დღიანი რაუნდი);</w:t>
      </w:r>
    </w:p>
    <w:p w14:paraId="02EA3245"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განხორციელდა ერთიანი მონაცემთა ბაზის ფორმირება ინტერნეტის განვითარებისთვის, რეგიონალური ცენტრების და გრანტის კომპონენტისთვის;</w:t>
      </w:r>
    </w:p>
    <w:p w14:paraId="6D97275A"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ქ. ბათუმში ქართულ-ამერიკულ სკოლაში ჩატარდა რეგიონალური ბუთქემფი „ინოვაციების და ტექნოლოგიების ბანაკი“ (100 მონაწილე);</w:t>
      </w:r>
    </w:p>
    <w:p w14:paraId="5ACDA0EE"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ყვარელის სასწავლო ცენტრში, ჩატარდა ინოვაციური სტარტაპების ბანაკი სტუდენტებისთვის. ბანაკში საქართველოს ყველა რეგიონის უმაღლესი საგანმანათლებლო დაწესებულების 30 სტუდენტი მონაწილეობდა, რომლებიც ბიზნესის, საინფორმაციო ტექნოლოგიებისა და კომპიუტერული ინჟინერიის პროგრამებიდან შეირჩნენ;</w:t>
      </w:r>
    </w:p>
    <w:p w14:paraId="1DA3B756"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100 ათას ლარიანი თანადაფინანსების გრანტების მეორე რაუნდის ფარგლებში დაჯილდოვდა და დაკონტრაქტდა </w:t>
      </w:r>
      <w:r w:rsidRPr="00D964E6">
        <w:rPr>
          <w:rFonts w:ascii="Sylfaen" w:hAnsi="Sylfaen" w:cs="Sylfaen"/>
          <w:bCs/>
          <w:color w:val="000000"/>
          <w:lang w:val="ka-GE"/>
        </w:rPr>
        <w:t xml:space="preserve">39 </w:t>
      </w:r>
      <w:r w:rsidRPr="00D964E6">
        <w:rPr>
          <w:rFonts w:ascii="Sylfaen" w:hAnsi="Sylfaen"/>
          <w:bCs/>
          <w:color w:val="000000"/>
          <w:lang w:val="ka-GE"/>
        </w:rPr>
        <w:t xml:space="preserve">სტარტაპი. </w:t>
      </w:r>
    </w:p>
    <w:p w14:paraId="2CBD0ECC" w14:textId="77777777" w:rsidR="003037DF" w:rsidRPr="00D964E6" w:rsidRDefault="003037DF" w:rsidP="00393D1F">
      <w:pPr>
        <w:pStyle w:val="a5"/>
        <w:numPr>
          <w:ilvl w:val="0"/>
          <w:numId w:val="28"/>
        </w:numPr>
        <w:spacing w:after="0" w:line="240" w:lineRule="auto"/>
        <w:jc w:val="both"/>
        <w:rPr>
          <w:rFonts w:ascii="Sylfaen" w:hAnsi="Sylfaen" w:cs="Sylfaen"/>
          <w:bCs/>
          <w:color w:val="000000"/>
          <w:lang w:val="ka-GE"/>
        </w:rPr>
      </w:pPr>
      <w:r w:rsidRPr="00D964E6">
        <w:rPr>
          <w:rFonts w:ascii="Sylfaen" w:hAnsi="Sylfaen" w:cs="Sylfaen"/>
          <w:bCs/>
          <w:color w:val="000000"/>
          <w:lang w:val="ka-GE"/>
        </w:rPr>
        <w:t>გამოცხადდა და დაიხურა 650 ათას ლარიანი თანადაფინანსების გრანტების პირველი, მეორე და მესამე რაუნდები. გამარჯვებულად გამოვლინდა 7 კომპანია, საიდანაც 4 გამარჯვებულ კომპანიასთან გაფორმდა საგრანტო ხელშეკრულებები;</w:t>
      </w:r>
      <w:r w:rsidRPr="00D964E6">
        <w:rPr>
          <w:rFonts w:ascii="Sylfaen" w:hAnsi="Sylfaen" w:cs="Sylfaen"/>
          <w:bCs/>
          <w:color w:val="000000"/>
        </w:rPr>
        <w:t xml:space="preserve"> </w:t>
      </w:r>
    </w:p>
    <w:p w14:paraId="6BED768F" w14:textId="77777777" w:rsidR="003037DF" w:rsidRPr="00D964E6" w:rsidRDefault="003037DF" w:rsidP="00393D1F">
      <w:pPr>
        <w:pStyle w:val="a5"/>
        <w:numPr>
          <w:ilvl w:val="0"/>
          <w:numId w:val="28"/>
        </w:numPr>
        <w:spacing w:after="0" w:line="240" w:lineRule="auto"/>
        <w:jc w:val="both"/>
        <w:rPr>
          <w:rFonts w:ascii="Sylfaen" w:hAnsi="Sylfaen" w:cs="Sylfaen"/>
          <w:bCs/>
          <w:color w:val="000000"/>
          <w:lang w:val="ka-GE"/>
        </w:rPr>
      </w:pPr>
      <w:r w:rsidRPr="00D964E6">
        <w:rPr>
          <w:rFonts w:ascii="Sylfaen" w:hAnsi="Sylfaen" w:cs="Sylfaen"/>
          <w:bCs/>
          <w:color w:val="000000"/>
          <w:lang w:val="ka-GE"/>
        </w:rPr>
        <w:t xml:space="preserve">განხორციელდა 100 000 ლარიანი გრანტების მე-2 რაუნდის გამარჯვებული სტარტაპების მენტორინგის პროგრამა საერთაშორისო ექსპერტების ჩართულობით, რომელსაც ახორციელებს STARTUP WISE GUYS და CIVITTA. </w:t>
      </w:r>
    </w:p>
    <w:p w14:paraId="7B3F2810" w14:textId="77777777" w:rsidR="00581EC6" w:rsidRPr="00D964E6" w:rsidRDefault="00581EC6" w:rsidP="00393D1F">
      <w:pPr>
        <w:pStyle w:val="a5"/>
        <w:spacing w:after="0" w:line="240" w:lineRule="auto"/>
        <w:ind w:left="360"/>
        <w:jc w:val="both"/>
        <w:rPr>
          <w:rFonts w:ascii="Sylfaen" w:hAnsi="Sylfaen"/>
          <w:bCs/>
          <w:highlight w:val="yellow"/>
          <w:lang w:val="ka-GE"/>
        </w:rPr>
      </w:pPr>
    </w:p>
    <w:p w14:paraId="40F0DF7B" w14:textId="77777777" w:rsidR="00581EC6" w:rsidRPr="00D964E6" w:rsidRDefault="00581EC6" w:rsidP="00393D1F">
      <w:pPr>
        <w:pStyle w:val="a5"/>
        <w:spacing w:after="0" w:line="240" w:lineRule="auto"/>
        <w:ind w:left="360"/>
        <w:jc w:val="both"/>
        <w:rPr>
          <w:rFonts w:ascii="Sylfaen" w:hAnsi="Sylfaen"/>
          <w:bCs/>
          <w:highlight w:val="yellow"/>
          <w:lang w:val="ka-GE"/>
        </w:rPr>
      </w:pPr>
    </w:p>
    <w:p w14:paraId="73BA3A49" w14:textId="77777777" w:rsidR="00E57CF5" w:rsidRPr="00D964E6" w:rsidRDefault="00E57CF5" w:rsidP="00393D1F">
      <w:pPr>
        <w:pStyle w:val="2"/>
        <w:jc w:val="both"/>
        <w:rPr>
          <w:bCs/>
          <w:sz w:val="22"/>
          <w:szCs w:val="22"/>
        </w:rPr>
      </w:pPr>
      <w:r w:rsidRPr="00D964E6">
        <w:rPr>
          <w:bCs/>
          <w:sz w:val="22"/>
          <w:szCs w:val="22"/>
        </w:rPr>
        <w:t xml:space="preserve">3.11 </w:t>
      </w:r>
      <w:r w:rsidRPr="00D964E6">
        <w:rPr>
          <w:rFonts w:ascii="Sylfaen" w:hAnsi="Sylfaen" w:cs="Sylfaen"/>
          <w:bCs/>
          <w:sz w:val="22"/>
          <w:szCs w:val="22"/>
        </w:rPr>
        <w:t>რეგიონებისა</w:t>
      </w:r>
      <w:r w:rsidRPr="00D964E6">
        <w:rPr>
          <w:bCs/>
          <w:sz w:val="22"/>
          <w:szCs w:val="22"/>
        </w:rPr>
        <w:t xml:space="preserve"> </w:t>
      </w:r>
      <w:r w:rsidRPr="00D964E6">
        <w:rPr>
          <w:rFonts w:ascii="Sylfaen" w:hAnsi="Sylfaen" w:cs="Sylfaen"/>
          <w:bCs/>
          <w:sz w:val="22"/>
          <w:szCs w:val="22"/>
        </w:rPr>
        <w:t>და</w:t>
      </w:r>
      <w:r w:rsidRPr="00D964E6">
        <w:rPr>
          <w:bCs/>
          <w:sz w:val="22"/>
          <w:szCs w:val="22"/>
        </w:rPr>
        <w:t xml:space="preserve"> </w:t>
      </w:r>
      <w:r w:rsidRPr="00D964E6">
        <w:rPr>
          <w:rFonts w:ascii="Sylfaen" w:hAnsi="Sylfaen" w:cs="Sylfaen"/>
          <w:bCs/>
          <w:sz w:val="22"/>
          <w:szCs w:val="22"/>
        </w:rPr>
        <w:t>ინფრასტრუქტურის</w:t>
      </w:r>
      <w:r w:rsidRPr="00D964E6">
        <w:rPr>
          <w:bCs/>
          <w:sz w:val="22"/>
          <w:szCs w:val="22"/>
        </w:rPr>
        <w:t xml:space="preserve"> </w:t>
      </w:r>
      <w:r w:rsidRPr="00D964E6">
        <w:rPr>
          <w:rFonts w:ascii="Sylfaen" w:hAnsi="Sylfaen" w:cs="Sylfaen"/>
          <w:bCs/>
          <w:sz w:val="22"/>
          <w:szCs w:val="22"/>
        </w:rPr>
        <w:t>განვითარების</w:t>
      </w:r>
      <w:r w:rsidRPr="00D964E6">
        <w:rPr>
          <w:bCs/>
          <w:sz w:val="22"/>
          <w:szCs w:val="22"/>
        </w:rPr>
        <w:t xml:space="preserve"> </w:t>
      </w:r>
      <w:r w:rsidRPr="00D964E6">
        <w:rPr>
          <w:rFonts w:ascii="Sylfaen" w:hAnsi="Sylfaen" w:cs="Sylfaen"/>
          <w:bCs/>
          <w:sz w:val="22"/>
          <w:szCs w:val="22"/>
        </w:rPr>
        <w:t>პოლიტიკის</w:t>
      </w:r>
      <w:r w:rsidRPr="00D964E6">
        <w:rPr>
          <w:bCs/>
          <w:sz w:val="22"/>
          <w:szCs w:val="22"/>
        </w:rPr>
        <w:t xml:space="preserve"> </w:t>
      </w:r>
      <w:r w:rsidRPr="00D964E6">
        <w:rPr>
          <w:rFonts w:ascii="Sylfaen" w:hAnsi="Sylfaen" w:cs="Sylfaen"/>
          <w:bCs/>
          <w:sz w:val="22"/>
          <w:szCs w:val="22"/>
        </w:rPr>
        <w:t>შემუშავება</w:t>
      </w:r>
      <w:r w:rsidRPr="00D964E6">
        <w:rPr>
          <w:bCs/>
          <w:sz w:val="22"/>
          <w:szCs w:val="22"/>
        </w:rPr>
        <w:t xml:space="preserve"> </w:t>
      </w:r>
      <w:r w:rsidRPr="00D964E6">
        <w:rPr>
          <w:rFonts w:ascii="Sylfaen" w:hAnsi="Sylfaen" w:cs="Sylfaen"/>
          <w:bCs/>
          <w:sz w:val="22"/>
          <w:szCs w:val="22"/>
        </w:rPr>
        <w:t>და</w:t>
      </w:r>
      <w:r w:rsidRPr="00D964E6">
        <w:rPr>
          <w:bCs/>
          <w:sz w:val="22"/>
          <w:szCs w:val="22"/>
        </w:rPr>
        <w:t xml:space="preserve"> </w:t>
      </w:r>
      <w:r w:rsidRPr="00D964E6">
        <w:rPr>
          <w:rFonts w:ascii="Sylfaen" w:hAnsi="Sylfaen" w:cs="Sylfaen"/>
          <w:bCs/>
          <w:sz w:val="22"/>
          <w:szCs w:val="22"/>
        </w:rPr>
        <w:t>მართვა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25 01)</w:t>
      </w:r>
    </w:p>
    <w:p w14:paraId="4A5B0319" w14:textId="77777777" w:rsidR="00E57CF5" w:rsidRPr="00D964E6" w:rsidRDefault="00E57CF5" w:rsidP="00393D1F">
      <w:pPr>
        <w:pStyle w:val="abzacixml"/>
        <w:rPr>
          <w:bCs/>
          <w:lang w:val="ka-GE"/>
        </w:rPr>
      </w:pPr>
    </w:p>
    <w:p w14:paraId="2092A43C" w14:textId="77777777" w:rsidR="00E57CF5" w:rsidRPr="00D964E6" w:rsidRDefault="00E57CF5" w:rsidP="00393D1F">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34B35695" w14:textId="77777777" w:rsidR="00E57CF5" w:rsidRPr="00D964E6" w:rsidRDefault="00E57CF5" w:rsidP="00E17365">
      <w:pPr>
        <w:numPr>
          <w:ilvl w:val="0"/>
          <w:numId w:val="50"/>
        </w:numPr>
        <w:autoSpaceDE w:val="0"/>
        <w:autoSpaceDN w:val="0"/>
        <w:adjustRightInd w:val="0"/>
        <w:spacing w:after="0" w:line="240" w:lineRule="auto"/>
        <w:jc w:val="both"/>
        <w:rPr>
          <w:rFonts w:ascii="Sylfaen" w:hAnsi="Sylfaen" w:cs="Sylfaen"/>
          <w:bCs/>
        </w:rPr>
      </w:pPr>
      <w:r w:rsidRPr="00D964E6">
        <w:rPr>
          <w:rFonts w:ascii="Sylfaen" w:hAnsi="Sylfaen" w:cs="Sylfaen"/>
          <w:bCs/>
        </w:rPr>
        <w:t>საქართველოს რეგიონული განვითარებისა და ინფრასტრუქტურის სამინისტროს აპარატი;</w:t>
      </w:r>
    </w:p>
    <w:p w14:paraId="5F0D623A" w14:textId="77777777" w:rsidR="00E57CF5" w:rsidRPr="00D964E6" w:rsidRDefault="00E57CF5" w:rsidP="00E17365">
      <w:pPr>
        <w:numPr>
          <w:ilvl w:val="0"/>
          <w:numId w:val="50"/>
        </w:numPr>
        <w:autoSpaceDE w:val="0"/>
        <w:autoSpaceDN w:val="0"/>
        <w:adjustRightInd w:val="0"/>
        <w:spacing w:after="0" w:line="240" w:lineRule="auto"/>
        <w:jc w:val="both"/>
        <w:rPr>
          <w:rFonts w:ascii="Sylfaen" w:hAnsi="Sylfaen" w:cs="Sylfaen"/>
          <w:bCs/>
        </w:rPr>
      </w:pPr>
      <w:r w:rsidRPr="00D964E6">
        <w:rPr>
          <w:rFonts w:ascii="Sylfaen" w:hAnsi="Sylfaen" w:cs="Sylfaen"/>
          <w:bCs/>
        </w:rPr>
        <w:t>სსიპ - ანაკლიის ღრმაწყლოვანი ნავსადგურის განვითარების სააგენტო.</w:t>
      </w:r>
    </w:p>
    <w:p w14:paraId="1F7E2B95" w14:textId="77777777" w:rsidR="00E57CF5" w:rsidRPr="00D964E6" w:rsidRDefault="00E57CF5" w:rsidP="00393D1F">
      <w:pPr>
        <w:spacing w:line="240" w:lineRule="auto"/>
        <w:jc w:val="both"/>
        <w:rPr>
          <w:rFonts w:ascii="Sylfaen" w:hAnsi="Sylfaen"/>
          <w:bCs/>
          <w:highlight w:val="yellow"/>
        </w:rPr>
      </w:pPr>
    </w:p>
    <w:p w14:paraId="55A50E2C" w14:textId="77777777" w:rsidR="00FF52EC" w:rsidRPr="00D964E6" w:rsidRDefault="00FF52EC" w:rsidP="00FF52EC">
      <w:pPr>
        <w:pStyle w:val="abzacixml"/>
        <w:numPr>
          <w:ilvl w:val="0"/>
          <w:numId w:val="52"/>
        </w:numPr>
        <w:ind w:left="360"/>
        <w:rPr>
          <w:bCs/>
          <w:lang w:val="ka-GE"/>
        </w:rPr>
      </w:pPr>
      <w:r w:rsidRPr="00D964E6">
        <w:rPr>
          <w:bCs/>
          <w:lang w:val="ka-GE"/>
        </w:rPr>
        <w:t xml:space="preserve">განსაკუთრებული მნიშვნელობის მქონე სახელმწიფოებრივი ინფრასტრუქტურული პროექტების განხორციელების მიზნით, საქართველოს რეგიონული განვითარების სამთავრობო კომისიის მიერ მიღებული გადაწყვეტილებების საფუძველზე საქართველოს სხვადასხვა მუნიციპალიტეტში დაფინანსებული იქნა </w:t>
      </w:r>
      <w:r w:rsidRPr="00D964E6">
        <w:rPr>
          <w:bCs/>
        </w:rPr>
        <w:t>808</w:t>
      </w:r>
      <w:r w:rsidRPr="00D964E6">
        <w:rPr>
          <w:bCs/>
          <w:lang w:val="ka-GE"/>
        </w:rPr>
        <w:t xml:space="preserve"> ინფრასტრუქტურული პროექტი, მათ შორის: ადგილობრივი მნიშვნელობის საავტომობილო გზების, წყალმომარაგების სისტემების, საბავშვო ბაღების და ა.შ. რეაბილიტაცია.</w:t>
      </w:r>
    </w:p>
    <w:p w14:paraId="381D9E3A" w14:textId="77777777" w:rsidR="00FF52EC" w:rsidRPr="00D964E6" w:rsidRDefault="00FF52EC" w:rsidP="00FF52EC">
      <w:pPr>
        <w:pStyle w:val="abzacixml"/>
        <w:numPr>
          <w:ilvl w:val="0"/>
          <w:numId w:val="52"/>
        </w:numPr>
        <w:ind w:left="360"/>
        <w:rPr>
          <w:bCs/>
          <w:lang w:val="ka-GE"/>
        </w:rPr>
      </w:pPr>
      <w:r w:rsidRPr="00D964E6">
        <w:rPr>
          <w:bCs/>
          <w:lang w:val="ka-GE"/>
        </w:rPr>
        <w:t xml:space="preserve">შემუშავებული იქნა საკანონმდებლო აქტი </w:t>
      </w:r>
      <w:r w:rsidRPr="00D964E6">
        <w:rPr>
          <w:bCs/>
        </w:rPr>
        <w:t>177</w:t>
      </w:r>
      <w:r w:rsidRPr="00D964E6">
        <w:rPr>
          <w:bCs/>
          <w:lang w:val="ka-GE"/>
        </w:rPr>
        <w:t xml:space="preserve">, საქართველოს მთავრობის დადგენილების </w:t>
      </w:r>
      <w:r w:rsidRPr="00D964E6">
        <w:rPr>
          <w:bCs/>
        </w:rPr>
        <w:t>76</w:t>
      </w:r>
      <w:r w:rsidRPr="00D964E6">
        <w:rPr>
          <w:bCs/>
          <w:lang w:val="ka-GE"/>
        </w:rPr>
        <w:t xml:space="preserve"> და საქართველოს მთავრობის განკარგულების </w:t>
      </w:r>
      <w:r w:rsidRPr="00D964E6">
        <w:rPr>
          <w:bCs/>
        </w:rPr>
        <w:t>265</w:t>
      </w:r>
      <w:r w:rsidRPr="00D964E6">
        <w:rPr>
          <w:bCs/>
          <w:lang w:val="ka-GE"/>
        </w:rPr>
        <w:t xml:space="preserve"> პროექტი;</w:t>
      </w:r>
    </w:p>
    <w:p w14:paraId="634BF4A7" w14:textId="77777777" w:rsidR="00FF52EC" w:rsidRPr="00D964E6" w:rsidRDefault="00FF52EC" w:rsidP="00FF52EC">
      <w:pPr>
        <w:pStyle w:val="abzacixml"/>
        <w:numPr>
          <w:ilvl w:val="0"/>
          <w:numId w:val="52"/>
        </w:numPr>
        <w:ind w:left="360"/>
        <w:rPr>
          <w:bCs/>
          <w:lang w:val="ka-GE"/>
        </w:rPr>
      </w:pPr>
      <w:r w:rsidRPr="00D964E6">
        <w:rPr>
          <w:bCs/>
          <w:lang w:val="ka-GE"/>
        </w:rPr>
        <w:t xml:space="preserve">განხილულ იქნა </w:t>
      </w:r>
      <w:r w:rsidRPr="00D964E6">
        <w:rPr>
          <w:bCs/>
        </w:rPr>
        <w:t>50</w:t>
      </w:r>
      <w:r w:rsidRPr="00D964E6">
        <w:rPr>
          <w:bCs/>
          <w:lang w:val="ka-GE"/>
        </w:rPr>
        <w:t xml:space="preserve"> სხვადასხვა საერთაშორისო ხელშეკრულება/მემორანდუმი;</w:t>
      </w:r>
    </w:p>
    <w:p w14:paraId="73F5A5D9" w14:textId="77777777" w:rsidR="00FF52EC" w:rsidRPr="00D964E6" w:rsidRDefault="00FF52EC" w:rsidP="00FF52EC">
      <w:pPr>
        <w:pStyle w:val="abzacixml"/>
        <w:numPr>
          <w:ilvl w:val="0"/>
          <w:numId w:val="52"/>
        </w:numPr>
        <w:ind w:left="360"/>
        <w:rPr>
          <w:bCs/>
          <w:lang w:val="ka-GE"/>
        </w:rPr>
      </w:pPr>
      <w:r w:rsidRPr="00D964E6">
        <w:rPr>
          <w:bCs/>
          <w:lang w:val="ka-GE"/>
        </w:rPr>
        <w:t>ადგილობრივი თვითმმართველობის რეფორმის სფეროში, ადგილობრივი თვითმმართველობის ინსტიტუციური გაძლიერებისა და მუნიციპალური მომსახურების გაუმჯობესების უზრუნველსაყოფად შემუშავდა წინადადებები;</w:t>
      </w:r>
    </w:p>
    <w:p w14:paraId="31E86759" w14:textId="77777777" w:rsidR="00FF52EC" w:rsidRPr="00D964E6" w:rsidRDefault="00FF52EC" w:rsidP="00FF52EC">
      <w:pPr>
        <w:pStyle w:val="abzacixml"/>
        <w:numPr>
          <w:ilvl w:val="0"/>
          <w:numId w:val="52"/>
        </w:numPr>
        <w:ind w:left="360"/>
        <w:rPr>
          <w:bCs/>
          <w:lang w:val="ka-GE"/>
        </w:rPr>
      </w:pPr>
      <w:r w:rsidRPr="00D964E6">
        <w:rPr>
          <w:bCs/>
          <w:lang w:val="ka-GE"/>
        </w:rPr>
        <w:t>სახელმწიფო მმართველობის სხვადასხვა სექტორებსა და დარგებში მიმდინარეობდა დეცენტრალიზაციის პროცესის ხელშეწყობა და კოორდინაცია;</w:t>
      </w:r>
    </w:p>
    <w:p w14:paraId="3BD1A25D" w14:textId="77777777" w:rsidR="00FF52EC" w:rsidRPr="00D964E6" w:rsidRDefault="00FF52EC" w:rsidP="00FF52EC">
      <w:pPr>
        <w:pStyle w:val="abzacixml"/>
        <w:numPr>
          <w:ilvl w:val="0"/>
          <w:numId w:val="52"/>
        </w:numPr>
        <w:ind w:left="360"/>
        <w:rPr>
          <w:bCs/>
          <w:lang w:val="ka-GE"/>
        </w:rPr>
      </w:pPr>
      <w:r w:rsidRPr="00D964E6">
        <w:rPr>
          <w:bCs/>
          <w:lang w:val="ka-GE"/>
        </w:rPr>
        <w:t>საქართველოს მაღალმთიანი რეგიონების სოციალურ-ეკონომიკური პროგრესის უზრუნველყოფის მიზნით, დაიგეგმა და განხორციელდა შესაბამისი ღონისძიებები;</w:t>
      </w:r>
    </w:p>
    <w:p w14:paraId="744EAC3D" w14:textId="77777777" w:rsidR="00FF52EC" w:rsidRPr="00D964E6" w:rsidRDefault="00FF52EC" w:rsidP="00FF52EC">
      <w:pPr>
        <w:pStyle w:val="abzacixml"/>
        <w:numPr>
          <w:ilvl w:val="0"/>
          <w:numId w:val="52"/>
        </w:numPr>
        <w:ind w:left="360"/>
        <w:rPr>
          <w:bCs/>
          <w:lang w:val="ka-GE"/>
        </w:rPr>
      </w:pPr>
      <w:r w:rsidRPr="00D964E6">
        <w:rPr>
          <w:bCs/>
          <w:lang w:val="ka-GE"/>
        </w:rPr>
        <w:t>კომპეტენციის ფარგლებში მიმდინარეობდა მუნიციპალიტეტების ტერიტორიული ოპტიმიზაციის ხელშეწყობა;</w:t>
      </w:r>
    </w:p>
    <w:p w14:paraId="093293EE"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საერთაშორისო და შიდასახელმწიფოებრივი მნიშვნელობის საავტომობილო გზების ქსელის განვითარების, დაპროექტებისა და სამეცნიერო- ტექნიკური პროგრესის საკითხებში ერთიანი სახელმწიფო პოლიტიკის შემუშავება და განხორციელება;</w:t>
      </w:r>
    </w:p>
    <w:p w14:paraId="7461B6FF"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საქართველოს მოსახლეობის წყლით მომარაგების სისტემების დანერგვისა და ხელშეწყობის ღონისძიებების განხორციელების უზრუნველყოფა;</w:t>
      </w:r>
    </w:p>
    <w:p w14:paraId="63B654E9" w14:textId="77777777" w:rsidR="00FF52EC" w:rsidRPr="00D964E6" w:rsidRDefault="00FF52EC" w:rsidP="00FF52EC">
      <w:pPr>
        <w:pStyle w:val="abzacixml"/>
        <w:numPr>
          <w:ilvl w:val="0"/>
          <w:numId w:val="52"/>
        </w:numPr>
        <w:ind w:left="360"/>
        <w:rPr>
          <w:bCs/>
          <w:lang w:val="ka-GE"/>
        </w:rPr>
      </w:pPr>
      <w:r w:rsidRPr="00D964E6">
        <w:rPr>
          <w:bCs/>
          <w:lang w:val="ka-GE"/>
        </w:rPr>
        <w:t>განხორციელდა საქართველოს მოქალაქეთა სამხედრო აღრიცხვის, სამხედრო სამსახურისთვის მომზადებისა და გაწვევის ღონისძიებების კოორდინაცია;</w:t>
      </w:r>
    </w:p>
    <w:p w14:paraId="64E46DA5" w14:textId="77777777" w:rsidR="00FF52EC" w:rsidRPr="00D964E6" w:rsidRDefault="00FF52EC" w:rsidP="00FF52EC">
      <w:pPr>
        <w:pStyle w:val="abzacixml"/>
        <w:numPr>
          <w:ilvl w:val="0"/>
          <w:numId w:val="52"/>
        </w:numPr>
        <w:ind w:left="360"/>
        <w:rPr>
          <w:bCs/>
          <w:lang w:val="ka-GE"/>
        </w:rPr>
      </w:pPr>
      <w:r w:rsidRPr="00D964E6">
        <w:rPr>
          <w:bCs/>
          <w:lang w:val="ka-GE"/>
        </w:rPr>
        <w:t>მიმდინარეობდა საქართველოში (გარდა ქალაქ თბილისის მუნიციპალიტეტისა და აჭარის ავტონომიური რესპუბლიკისა) არასახიფათო ნარჩენების ნაგავსაყრელების მოწყობასთან, მართვასთან და დახურვასთან, ნარჩენების გადამტვირთავი სადგურების მოწყობასთან და მართვასთან დაკავშირებული საკითხების განსაზღვრა და გადაწყვეტილებების მიღება;</w:t>
      </w:r>
    </w:p>
    <w:p w14:paraId="2A4F4E93" w14:textId="77777777" w:rsidR="00FF52EC" w:rsidRPr="00D964E6" w:rsidRDefault="00FF52EC" w:rsidP="00FF52EC">
      <w:pPr>
        <w:pStyle w:val="abzacixml"/>
        <w:numPr>
          <w:ilvl w:val="0"/>
          <w:numId w:val="52"/>
        </w:numPr>
        <w:ind w:left="360"/>
        <w:rPr>
          <w:bCs/>
          <w:lang w:val="ka-GE"/>
        </w:rPr>
      </w:pPr>
      <w:r w:rsidRPr="00D964E6">
        <w:rPr>
          <w:bCs/>
          <w:lang w:val="ka-GE"/>
        </w:rPr>
        <w:t>უფლებამოსილების ფარგლებში სტიქიური მოვლენების შედეგების ლიკვიდაციის მიზნით, განხორციელდა საჭირო ღონისძიებების ხელშეწყობა;</w:t>
      </w:r>
    </w:p>
    <w:p w14:paraId="3F862C01" w14:textId="77777777" w:rsidR="00FF52EC" w:rsidRPr="00D964E6" w:rsidRDefault="00FF52EC" w:rsidP="00FF52EC">
      <w:pPr>
        <w:pStyle w:val="abzacixml"/>
        <w:numPr>
          <w:ilvl w:val="0"/>
          <w:numId w:val="52"/>
        </w:numPr>
        <w:ind w:left="360"/>
        <w:rPr>
          <w:bCs/>
          <w:lang w:val="ka-GE"/>
        </w:rPr>
      </w:pPr>
      <w:r w:rsidRPr="00D964E6">
        <w:rPr>
          <w:bCs/>
          <w:lang w:val="ka-GE"/>
        </w:rPr>
        <w:t>შპს „ანაკლიის განვითარების კონსორციუმს“ და სახელმწიფოს შორის 2016 წლის 3 ოქტომბერს გაფორმებული საინვესტიციო ხელშეკრულების საფუძველზე, მიმდინარეობდა ინვესტორის მიერ განხორციელებული აქტივობების მონიტორინგი და პროექტის ხელშეწყობის სხვადასხვა ღონისძიება;</w:t>
      </w:r>
    </w:p>
    <w:p w14:paraId="1952EA99" w14:textId="77777777" w:rsidR="00FF52EC" w:rsidRPr="00D964E6" w:rsidRDefault="00FF52EC" w:rsidP="00FF52EC">
      <w:pPr>
        <w:pStyle w:val="abzacixml"/>
        <w:numPr>
          <w:ilvl w:val="0"/>
          <w:numId w:val="52"/>
        </w:numPr>
        <w:ind w:left="360"/>
        <w:rPr>
          <w:bCs/>
          <w:lang w:val="ka-GE"/>
        </w:rPr>
      </w:pPr>
      <w:r w:rsidRPr="00D964E6">
        <w:rPr>
          <w:bCs/>
          <w:szCs w:val="20"/>
          <w:lang w:val="x-none" w:eastAsia="x-none"/>
        </w:rPr>
        <w:t xml:space="preserve">ჩატარდა ანაკლიის საკითხების განმხილველი კომისიის </w:t>
      </w:r>
      <w:r w:rsidRPr="00D964E6">
        <w:rPr>
          <w:bCs/>
          <w:szCs w:val="20"/>
          <w:lang w:eastAsia="x-none"/>
        </w:rPr>
        <w:t>5</w:t>
      </w:r>
      <w:r w:rsidRPr="00D964E6">
        <w:rPr>
          <w:bCs/>
          <w:szCs w:val="20"/>
          <w:lang w:val="x-none" w:eastAsia="x-none"/>
        </w:rPr>
        <w:t xml:space="preserve"> სხდომა, რომელზეც განხილულ იქნა ინვესტორის მიერ წარმოდგენილი კვლევა და საინვესტიციო ხელშეკრულებით გათვალისწინებული ვალდებულებების შესრულების ვადების გადაწევის საკითხი.</w:t>
      </w:r>
    </w:p>
    <w:p w14:paraId="7A6F14AF" w14:textId="77777777" w:rsidR="00F565C2" w:rsidRPr="00D964E6" w:rsidRDefault="00F565C2" w:rsidP="00393D1F">
      <w:pPr>
        <w:pStyle w:val="abzacixml"/>
        <w:ind w:left="360" w:firstLine="0"/>
        <w:rPr>
          <w:bCs/>
          <w:highlight w:val="yellow"/>
          <w:lang w:val="ka-GE"/>
        </w:rPr>
      </w:pPr>
    </w:p>
    <w:p w14:paraId="127980DA" w14:textId="77777777" w:rsidR="003C6FDF" w:rsidRPr="00D964E6" w:rsidRDefault="003C6FDF" w:rsidP="00393D1F">
      <w:pPr>
        <w:pStyle w:val="2"/>
        <w:jc w:val="both"/>
        <w:rPr>
          <w:rFonts w:ascii="Sylfaen" w:hAnsi="Sylfaen" w:cs="Sylfaen"/>
          <w:bCs/>
          <w:sz w:val="22"/>
          <w:szCs w:val="22"/>
        </w:rPr>
      </w:pPr>
      <w:r w:rsidRPr="00D964E6">
        <w:rPr>
          <w:rFonts w:ascii="Sylfaen" w:hAnsi="Sylfaen" w:cs="Sylfaen"/>
          <w:bCs/>
          <w:sz w:val="22"/>
          <w:szCs w:val="22"/>
        </w:rPr>
        <w:t>3.12 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 (პროგრამული კოდი 24 11)</w:t>
      </w:r>
    </w:p>
    <w:p w14:paraId="5A50E7A9" w14:textId="77777777" w:rsidR="003C6FDF" w:rsidRPr="00D964E6" w:rsidRDefault="003C6FDF" w:rsidP="00393D1F">
      <w:pPr>
        <w:pStyle w:val="a5"/>
        <w:spacing w:after="0" w:line="240" w:lineRule="auto"/>
        <w:ind w:left="0"/>
        <w:jc w:val="both"/>
        <w:rPr>
          <w:rFonts w:ascii="Sylfaen" w:hAnsi="Sylfaen"/>
          <w:bCs/>
          <w:lang w:val="ka-GE"/>
        </w:rPr>
      </w:pPr>
    </w:p>
    <w:p w14:paraId="6CD42EA2" w14:textId="77777777" w:rsidR="003C6FDF" w:rsidRPr="00D964E6" w:rsidRDefault="003C6FDF"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230E00CD" w14:textId="77777777" w:rsidR="003C6FDF" w:rsidRPr="00D964E6" w:rsidRDefault="003C6FDF" w:rsidP="00393D1F">
      <w:pPr>
        <w:pStyle w:val="a5"/>
        <w:spacing w:after="0" w:line="240" w:lineRule="auto"/>
        <w:ind w:left="0"/>
        <w:jc w:val="both"/>
        <w:rPr>
          <w:rFonts w:ascii="Sylfaen" w:hAnsi="Sylfaen"/>
          <w:bCs/>
          <w:lang w:val="ka-GE"/>
        </w:rPr>
      </w:pPr>
    </w:p>
    <w:p w14:paraId="6B418D5D" w14:textId="77777777" w:rsidR="003C6FDF" w:rsidRPr="00D964E6" w:rsidRDefault="003C6FDF" w:rsidP="00393D1F">
      <w:pPr>
        <w:pStyle w:val="a5"/>
        <w:numPr>
          <w:ilvl w:val="0"/>
          <w:numId w:val="33"/>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4CD92145" w14:textId="77777777" w:rsidR="003C6FDF" w:rsidRPr="00D964E6" w:rsidRDefault="003C6FDF" w:rsidP="00393D1F">
      <w:pPr>
        <w:pStyle w:val="a5"/>
        <w:spacing w:after="0" w:line="240" w:lineRule="auto"/>
        <w:ind w:left="360"/>
        <w:jc w:val="both"/>
        <w:rPr>
          <w:rFonts w:ascii="Sylfaen" w:hAnsi="Sylfaen"/>
          <w:bCs/>
          <w:lang w:val="ka-GE"/>
        </w:rPr>
      </w:pPr>
    </w:p>
    <w:p w14:paraId="192F7742"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განხორციელდა ყაზბეგის მუნიციპალიტეტისა და დუშეთის მუნიციპალიტეტის მაღალმთიან სოფლებში, აგრეთვე იმ სოფლებში, რომელთაც საქართველოს კანონმდებლობის შესაბამისად მაღალმთიანი დასახლების სტატუსი მიენიჭათ, </w:t>
      </w:r>
      <w:r w:rsidRPr="00D964E6">
        <w:rPr>
          <w:rFonts w:ascii="Sylfaen" w:eastAsia="Sylfaen" w:hAnsi="Sylfaen" w:cs="Sylfaen"/>
          <w:bCs/>
          <w:color w:val="000000"/>
          <w:lang w:val="ka-GE"/>
        </w:rPr>
        <w:t xml:space="preserve">მუდმივად მცხოვრები მოსახლეობისათვის 2018 წლის 1 დეკემბრიდან 2019 წლის 15 მაისამდე და 2019 წლის 15 ოქტომბრიდან 2019 წლის 1 დეკემბრამდე პერიოდში მიწოდებული ბუნებრივი აირის ღირებულების ანაზღაურება </w:t>
      </w:r>
      <w:r w:rsidRPr="00D964E6">
        <w:rPr>
          <w:rFonts w:ascii="Sylfaen" w:hAnsi="Sylfaen"/>
          <w:bCs/>
          <w:color w:val="000000"/>
          <w:lang w:val="ka-GE"/>
        </w:rPr>
        <w:t xml:space="preserve">8.2 მლნ ლარის ოდენობით (მოხმარებული ბუნებრივი აირის ოდენობა - </w:t>
      </w:r>
      <w:r w:rsidRPr="00D964E6">
        <w:rPr>
          <w:rFonts w:ascii="Sylfaen" w:eastAsia="Sylfaen" w:hAnsi="Sylfaen" w:cs="Sylfaen"/>
          <w:bCs/>
          <w:color w:val="000000"/>
          <w:lang w:val="ka-GE"/>
        </w:rPr>
        <w:t xml:space="preserve">14.33 </w:t>
      </w:r>
      <w:r w:rsidRPr="00D964E6">
        <w:rPr>
          <w:rFonts w:ascii="Sylfaen" w:hAnsi="Sylfaen"/>
          <w:bCs/>
          <w:color w:val="000000"/>
          <w:lang w:val="ka-GE"/>
        </w:rPr>
        <w:t xml:space="preserve"> მლნ მ</w:t>
      </w:r>
      <w:r w:rsidRPr="00D964E6">
        <w:rPr>
          <w:rFonts w:ascii="Sylfaen" w:hAnsi="Sylfaen"/>
          <w:bCs/>
          <w:color w:val="000000"/>
          <w:vertAlign w:val="superscript"/>
          <w:lang w:val="ka-GE"/>
        </w:rPr>
        <w:t>3</w:t>
      </w:r>
      <w:r w:rsidRPr="00D964E6">
        <w:rPr>
          <w:rFonts w:ascii="Sylfaen" w:hAnsi="Sylfaen"/>
          <w:bCs/>
          <w:color w:val="000000"/>
          <w:lang w:val="ka-GE"/>
        </w:rPr>
        <w:t>).</w:t>
      </w:r>
    </w:p>
    <w:p w14:paraId="1610AFA8" w14:textId="77777777" w:rsidR="003037DF" w:rsidRPr="00D964E6" w:rsidRDefault="003037DF" w:rsidP="00393D1F">
      <w:pPr>
        <w:pStyle w:val="a5"/>
        <w:spacing w:after="0" w:line="240" w:lineRule="auto"/>
        <w:ind w:left="360"/>
        <w:jc w:val="both"/>
        <w:rPr>
          <w:rFonts w:ascii="Sylfaen" w:hAnsi="Sylfaen"/>
          <w:bCs/>
          <w:lang w:val="ka-GE"/>
        </w:rPr>
      </w:pPr>
    </w:p>
    <w:p w14:paraId="2706E9C8" w14:textId="77777777" w:rsidR="0002297C" w:rsidRPr="00D964E6" w:rsidRDefault="0002297C" w:rsidP="00393D1F">
      <w:pPr>
        <w:pStyle w:val="2"/>
        <w:jc w:val="both"/>
        <w:rPr>
          <w:rFonts w:ascii="Sylfaen" w:hAnsi="Sylfaen" w:cs="Sylfaen"/>
          <w:bCs/>
          <w:color w:val="2E74B5"/>
          <w:sz w:val="22"/>
          <w:szCs w:val="22"/>
        </w:rPr>
      </w:pPr>
      <w:r w:rsidRPr="00D964E6">
        <w:rPr>
          <w:rFonts w:ascii="Sylfaen" w:hAnsi="Sylfaen" w:cs="Sylfaen"/>
          <w:bCs/>
          <w:color w:val="2E74B5"/>
          <w:sz w:val="22"/>
          <w:szCs w:val="22"/>
        </w:rPr>
        <w:t xml:space="preserve">3.13 </w:t>
      </w:r>
      <w:r w:rsidRPr="00D964E6">
        <w:rPr>
          <w:rFonts w:ascii="Sylfaen" w:hAnsi="Sylfaen" w:cs="Sylfaen"/>
          <w:bCs/>
          <w:color w:val="2E74B5"/>
          <w:sz w:val="22"/>
          <w:szCs w:val="22"/>
          <w:lang w:val="ka-GE"/>
        </w:rPr>
        <w:t xml:space="preserve"> </w:t>
      </w:r>
      <w:r w:rsidRPr="00D964E6">
        <w:rPr>
          <w:rFonts w:ascii="Sylfaen" w:hAnsi="Sylfaen" w:cs="Sylfaen"/>
          <w:bCs/>
          <w:color w:val="2E74B5"/>
          <w:sz w:val="22"/>
          <w:szCs w:val="22"/>
        </w:rPr>
        <w:t>საქართველოში ინოვაციებისა და ტექნოლოგიების განვითარება  (პროგრამული კოდი 24 08)</w:t>
      </w:r>
    </w:p>
    <w:p w14:paraId="4F436BA8" w14:textId="77777777" w:rsidR="0002297C" w:rsidRPr="00D964E6" w:rsidRDefault="0002297C" w:rsidP="00393D1F">
      <w:pPr>
        <w:pStyle w:val="a5"/>
        <w:spacing w:after="0" w:line="240" w:lineRule="auto"/>
        <w:ind w:left="0"/>
        <w:jc w:val="both"/>
        <w:rPr>
          <w:rFonts w:ascii="Sylfaen" w:hAnsi="Sylfaen"/>
          <w:bCs/>
          <w:lang w:val="ka-GE"/>
        </w:rPr>
      </w:pPr>
    </w:p>
    <w:p w14:paraId="6885E93D" w14:textId="77777777" w:rsidR="0002297C" w:rsidRPr="00D964E6" w:rsidRDefault="0002297C"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7451C7DC" w14:textId="77777777" w:rsidR="0002297C" w:rsidRPr="00D964E6" w:rsidRDefault="0002297C" w:rsidP="00393D1F">
      <w:pPr>
        <w:pStyle w:val="a5"/>
        <w:spacing w:after="0" w:line="240" w:lineRule="auto"/>
        <w:ind w:left="0"/>
        <w:jc w:val="both"/>
        <w:rPr>
          <w:rFonts w:ascii="Sylfaen" w:hAnsi="Sylfaen"/>
          <w:bCs/>
          <w:lang w:val="ka-GE"/>
        </w:rPr>
      </w:pPr>
    </w:p>
    <w:p w14:paraId="006D490C" w14:textId="77777777" w:rsidR="0002297C" w:rsidRPr="00D964E6" w:rsidRDefault="0002297C" w:rsidP="00393D1F">
      <w:pPr>
        <w:pStyle w:val="a5"/>
        <w:numPr>
          <w:ilvl w:val="0"/>
          <w:numId w:val="31"/>
        </w:numPr>
        <w:spacing w:after="0" w:line="240" w:lineRule="auto"/>
        <w:jc w:val="both"/>
        <w:rPr>
          <w:rFonts w:ascii="Sylfaen" w:hAnsi="Sylfaen"/>
          <w:bCs/>
          <w:lang w:val="ka-GE"/>
        </w:rPr>
      </w:pPr>
      <w:r w:rsidRPr="00D964E6">
        <w:rPr>
          <w:rFonts w:ascii="Sylfaen" w:hAnsi="Sylfaen"/>
          <w:bCs/>
          <w:lang w:val="ka-GE"/>
        </w:rPr>
        <w:t>სსიპ  - საქართველოს ინოვაციებისა და ტექნოლოგიების სააგენტო</w:t>
      </w:r>
    </w:p>
    <w:p w14:paraId="7B980A3A" w14:textId="77777777" w:rsidR="0002297C" w:rsidRPr="00D964E6" w:rsidRDefault="0002297C" w:rsidP="00393D1F">
      <w:pPr>
        <w:numPr>
          <w:ilvl w:val="0"/>
          <w:numId w:val="31"/>
        </w:numPr>
        <w:spacing w:after="0" w:line="240" w:lineRule="auto"/>
        <w:rPr>
          <w:rFonts w:ascii="Sylfaen" w:hAnsi="Sylfaen" w:cs="Sylfaen"/>
          <w:bCs/>
        </w:rPr>
      </w:pPr>
      <w:r w:rsidRPr="00D964E6">
        <w:rPr>
          <w:rFonts w:ascii="Sylfaen" w:hAnsi="Sylfaen" w:cs="Sylfaen"/>
          <w:bCs/>
        </w:rPr>
        <w:t>ა(ა)იპ - ოუფენ ნეტი</w:t>
      </w:r>
    </w:p>
    <w:p w14:paraId="12CD4E1B" w14:textId="77777777" w:rsidR="0002297C" w:rsidRPr="00D964E6" w:rsidRDefault="0002297C" w:rsidP="00393D1F">
      <w:pPr>
        <w:pStyle w:val="a5"/>
        <w:spacing w:after="0" w:line="240" w:lineRule="auto"/>
        <w:jc w:val="both"/>
        <w:rPr>
          <w:rFonts w:ascii="Sylfaen" w:hAnsi="Sylfaen"/>
          <w:bCs/>
          <w:highlight w:val="yellow"/>
          <w:lang w:val="ka-GE"/>
        </w:rPr>
      </w:pPr>
    </w:p>
    <w:p w14:paraId="1585A517"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მცირე გრნტების პროგრამის ფარგლებში </w:t>
      </w:r>
      <w:r w:rsidRPr="00D964E6">
        <w:rPr>
          <w:rFonts w:ascii="Sylfaen" w:hAnsi="Sylfaen" w:cs="Sylfaen"/>
          <w:bCs/>
          <w:lang w:val="ka-GE"/>
        </w:rPr>
        <w:t xml:space="preserve">393 </w:t>
      </w:r>
      <w:r w:rsidRPr="00D964E6">
        <w:rPr>
          <w:rFonts w:ascii="Sylfaen" w:hAnsi="Sylfaen"/>
          <w:bCs/>
          <w:color w:val="000000"/>
          <w:lang w:val="ka-GE"/>
        </w:rPr>
        <w:t xml:space="preserve">საპროექტო განაცხადიდან დაფინანსდა </w:t>
      </w:r>
      <w:r w:rsidRPr="00D964E6">
        <w:rPr>
          <w:rFonts w:ascii="Sylfaen" w:hAnsi="Sylfaen" w:cs="Sylfaen"/>
          <w:bCs/>
          <w:color w:val="000000"/>
          <w:lang w:val="ka-GE"/>
        </w:rPr>
        <w:t xml:space="preserve">103  </w:t>
      </w:r>
      <w:r w:rsidRPr="00D964E6">
        <w:rPr>
          <w:rFonts w:ascii="Sylfaen" w:hAnsi="Sylfaen"/>
          <w:bCs/>
          <w:color w:val="000000"/>
          <w:lang w:val="ka-GE"/>
        </w:rPr>
        <w:t xml:space="preserve">განაცხადი (პროტოტიპირება - </w:t>
      </w:r>
      <w:r w:rsidRPr="00D964E6">
        <w:rPr>
          <w:rFonts w:ascii="Sylfaen" w:hAnsi="Sylfaen" w:cs="Sylfaen"/>
          <w:bCs/>
          <w:lang w:val="ka-GE"/>
        </w:rPr>
        <w:t>189</w:t>
      </w:r>
      <w:r w:rsidRPr="00D964E6">
        <w:rPr>
          <w:rFonts w:ascii="Sylfaen" w:hAnsi="Sylfaen"/>
          <w:bCs/>
          <w:color w:val="000000"/>
          <w:lang w:val="ka-GE"/>
        </w:rPr>
        <w:t xml:space="preserve">; სამგზავრო - </w:t>
      </w:r>
      <w:r w:rsidRPr="00D964E6">
        <w:rPr>
          <w:rFonts w:ascii="Sylfaen" w:hAnsi="Sylfaen" w:cs="Sylfaen"/>
          <w:bCs/>
          <w:lang w:val="ka-GE"/>
        </w:rPr>
        <w:t xml:space="preserve">150 </w:t>
      </w:r>
      <w:r w:rsidRPr="00D964E6">
        <w:rPr>
          <w:rFonts w:ascii="Sylfaen" w:hAnsi="Sylfaen"/>
          <w:bCs/>
          <w:color w:val="000000"/>
          <w:lang w:val="ka-GE"/>
        </w:rPr>
        <w:t xml:space="preserve">და ღონისძიების ორგანიზება - </w:t>
      </w:r>
      <w:r w:rsidRPr="00D964E6">
        <w:rPr>
          <w:rFonts w:ascii="Sylfaen" w:hAnsi="Sylfaen" w:cs="Sylfaen"/>
          <w:bCs/>
          <w:lang w:val="ka-GE"/>
        </w:rPr>
        <w:t>54</w:t>
      </w:r>
      <w:r w:rsidRPr="00D964E6">
        <w:rPr>
          <w:rFonts w:ascii="Sylfaen" w:hAnsi="Sylfaen"/>
          <w:bCs/>
          <w:color w:val="000000"/>
          <w:lang w:val="ka-GE"/>
        </w:rPr>
        <w:t>);</w:t>
      </w:r>
    </w:p>
    <w:p w14:paraId="431B1196"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ტექნოლოგიების გადაცემის საპილოტე პროგრამის (TTPP) ფარგლებში დაიწყო განაცხადების მიღება კვლევითი ინსტიტუტებიდან მათ მიერ განხორციელებული პროექტების შესარჩევად, შემდგომი კომერციალიზაციის მიზნით. პროექტის ფარგლებში მიღებული </w:t>
      </w:r>
      <w:r w:rsidRPr="00D964E6">
        <w:rPr>
          <w:rFonts w:ascii="Sylfaen" w:hAnsi="Sylfaen" w:cs="Sylfaen"/>
          <w:bCs/>
          <w:lang w:val="ka-GE"/>
        </w:rPr>
        <w:t xml:space="preserve">74 </w:t>
      </w:r>
      <w:r w:rsidRPr="00D964E6">
        <w:rPr>
          <w:rFonts w:ascii="Sylfaen" w:hAnsi="Sylfaen"/>
          <w:bCs/>
          <w:color w:val="000000"/>
          <w:lang w:val="ka-GE"/>
        </w:rPr>
        <w:t xml:space="preserve">განაცხადიდან 60-მა პროექტმა დააკმაყოფილა პირველადი მოთხოვნები და მიმდინარეობდა მათი განხილვა. </w:t>
      </w:r>
      <w:r w:rsidRPr="00D964E6">
        <w:rPr>
          <w:rFonts w:ascii="Sylfaen" w:hAnsi="Sylfaen" w:cs="Sylfaen"/>
          <w:bCs/>
          <w:lang w:val="ka-GE"/>
        </w:rPr>
        <w:t>შეირჩა 13 პროექტი, საიდანაც 2019 წელს განვითარდა 6 პროექტის კომერციალიზაციის გეგმა და მიიღო ფინანსური მხარდაჭერა;</w:t>
      </w:r>
    </w:p>
    <w:p w14:paraId="007E841C"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სააგენტოს ორგანიზებითა და მასაჩუსეტსის ტექნიკური ინსტიტუტის (MIT) მხარდაჭერით ტექნოპარკის ბაზაზე MIT-ის სტუდენტების მიერ ჩატარდა ტრენინგი არდუინოს მიმართულებით და აგრეთვე, ტრენინგი პროდუქტის დიზაინისა და წარმოების მიმართულებით, რომელსაც დაესწრნენ როგორც თბილისის, ასევე რეგიონების ფაბლაბების წარმომადგენლები;</w:t>
      </w:r>
    </w:p>
    <w:p w14:paraId="109EC6C5" w14:textId="77777777" w:rsidR="003037DF" w:rsidRPr="00D964E6" w:rsidRDefault="003037DF"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მოწვეული სპეციალისტების მიერ ჩატარდა ტრენინგები შემდეგი მიმართულებებით: „როგორ შევქმნათ ინოვაციური პროდუქტი”, </w:t>
      </w:r>
      <w:r w:rsidRPr="00D964E6">
        <w:rPr>
          <w:rFonts w:ascii="Sylfaen" w:hAnsi="Sylfaen" w:cs="Sylfaen"/>
          <w:bCs/>
          <w:color w:val="000000"/>
          <w:lang w:val="ka-GE"/>
        </w:rPr>
        <w:t xml:space="preserve">„Ebay&amp;Etsy - საერთაშიროსო ონლაინ პლატფორმები“, „საგამომგონებლო ამოცანების ამოხსნის თეორია“, „2D გრაფიკა - Corel Draw“. </w:t>
      </w:r>
      <w:r w:rsidRPr="00D964E6">
        <w:rPr>
          <w:rFonts w:ascii="Sylfaen" w:hAnsi="Sylfaen"/>
          <w:bCs/>
          <w:color w:val="000000"/>
          <w:lang w:val="ka-GE"/>
        </w:rPr>
        <w:t xml:space="preserve">დაიწყო </w:t>
      </w:r>
      <w:r w:rsidRPr="00D964E6">
        <w:rPr>
          <w:rFonts w:ascii="Sylfaen" w:hAnsi="Sylfaen" w:cs="Sylfaen"/>
          <w:bCs/>
          <w:color w:val="000000"/>
          <w:lang w:val="ka-GE"/>
        </w:rPr>
        <w:t xml:space="preserve">„3D გრაფიკის ტრენინგი Fusion 360“ და „Arduino უფროსებისთვის“ </w:t>
      </w:r>
      <w:r w:rsidRPr="00D964E6">
        <w:rPr>
          <w:rFonts w:ascii="Sylfaen" w:hAnsi="Sylfaen"/>
          <w:bCs/>
          <w:color w:val="000000"/>
          <w:lang w:val="ka-GE"/>
        </w:rPr>
        <w:t>ტრენინგის ჩატარება</w:t>
      </w:r>
      <w:r w:rsidRPr="00D964E6">
        <w:rPr>
          <w:rFonts w:ascii="Sylfaen" w:hAnsi="Sylfaen" w:cs="Sylfaen"/>
          <w:bCs/>
          <w:color w:val="000000"/>
          <w:lang w:val="ka-GE"/>
        </w:rPr>
        <w:t>, რომლის ფარგლებშიც ტექნოპარკში გაიმართა დასკვნითი მეიქათონი;</w:t>
      </w:r>
    </w:p>
    <w:p w14:paraId="363C2792"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საქართველოს ტექნოპარკების და ინოვაციების ცენტრების წარმომადგენლებს ჩაუტარდა TOT ტრენინგები შემდეგი მიმართულებებით: Lego&amp;LittleBits, CorelDraw, Tinckercad და 3D ბეჭდვა). პროფსასწავლებლების წარმომადგენლებს ჩაუტარდა ტრენინგი დანადგარების მიმართულებით;</w:t>
      </w:r>
    </w:p>
    <w:p w14:paraId="3CC6CD44"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გაიმართა 2 საჯარო ღონისძიება: „Fab Talks with MIT students” და „FabTalks - ზვიად ციკოლია”; </w:t>
      </w:r>
    </w:p>
    <w:p w14:paraId="31BD74EF"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FAB სკოლის მიმართულებით ჩატარდა ტრენინგები: Little Bits, Arduino, Lego Robotics, 3D მოდელირება (Tinkercad) და ახალი საბავშვო ტრენინგები (Snap circuits, mBlock). გარდა ამისა, ჩატარდა FAB სკოლის საინფორმაციო შეხვედრები;</w:t>
      </w:r>
    </w:p>
    <w:p w14:paraId="4C3BB663"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ბათუმში ინოვაციების და ტექნოლოგიების სააგენტოს პარტნიორობით ჩატარდა STEM ფესტივალი, სადაც დამსწრე მოსწავლეებმა მიიღეს ინფორმაცია ფაბლაბში მიმდინარე საბავშვო პროექტების შესახებ და გაეცნენ ლაბორატორიაში არსებული დანადგარების შესაძლებლობებს;</w:t>
      </w:r>
    </w:p>
    <w:p w14:paraId="29D0CB55"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ტექნოპარკის ფაბლაბმა მონაწილეობა მიიღო პროფესიული განათლების ქართულ-გერმანულ დღეებში (წარმოდგენილი იყო საბავშვო ტრენინგებითა და 3D პრინტერით);</w:t>
      </w:r>
      <w:r w:rsidRPr="00D964E6">
        <w:rPr>
          <w:rFonts w:ascii="Sylfaen" w:hAnsi="Sylfaen"/>
          <w:bCs/>
        </w:rPr>
        <w:t>.</w:t>
      </w:r>
    </w:p>
    <w:p w14:paraId="4A154DC6"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ფაბლაბის ორგანიზებით ჩატარდა „Hardware Hackathon“, რომლის ფარგლებში 10-მა გუნდმა მიიღო კონკრეტული გამოწვევები, მოიფიქრა ამ პრობლემების გადაჭრის გზები და შექმნა მაღალტექნოლოგიური პროდუქტები;</w:t>
      </w:r>
    </w:p>
    <w:p w14:paraId="2E55933A"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ფაბლაბმა უმასპინძლა პროექტ „სტარტაპ ანბანის" ბავშვებს;</w:t>
      </w:r>
    </w:p>
    <w:p w14:paraId="23FDD9EF"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დაიწყო „შექმენი ინოვაციური პროდუქტი ფაბლაბში</w:t>
      </w:r>
      <w:r w:rsidRPr="00D964E6">
        <w:rPr>
          <w:rFonts w:ascii="Sylfaen" w:hAnsi="Sylfaen"/>
          <w:bCs/>
        </w:rPr>
        <w:t>”</w:t>
      </w:r>
      <w:r w:rsidRPr="00D964E6">
        <w:rPr>
          <w:rFonts w:ascii="Sylfaen" w:hAnsi="Sylfaen"/>
          <w:bCs/>
          <w:lang w:val="ka-GE"/>
        </w:rPr>
        <w:t>’ პროექტის განხორციელება, რომლის პირველ ეტაპზე შერჩეულ გუნდებს ჩაუტარდა საკონსულტაციო შეხვედრები შემდეგი მიმართულებებით: ბაზრის კვლევა და მომხმარებელთა ანალიზი, იდეიდან ფიზიკურ პროდუქტამდე, საწარმოო დიზაინი, Crowdfunding,</w:t>
      </w:r>
      <w:r w:rsidRPr="00D964E6">
        <w:rPr>
          <w:rFonts w:ascii="Sylfaen" w:hAnsi="Sylfaen"/>
          <w:bCs/>
        </w:rPr>
        <w:t xml:space="preserve"> </w:t>
      </w:r>
      <w:r w:rsidRPr="00D964E6">
        <w:rPr>
          <w:rFonts w:ascii="Sylfaen" w:hAnsi="Sylfaen"/>
          <w:bCs/>
          <w:lang w:val="ka-GE"/>
        </w:rPr>
        <w:t>გაყიდვები და მარკეტინგი;</w:t>
      </w:r>
    </w:p>
    <w:p w14:paraId="5C9E72B3" w14:textId="77777777" w:rsidR="003037DF" w:rsidRPr="00D964E6" w:rsidRDefault="003037DF" w:rsidP="00393D1F">
      <w:pPr>
        <w:numPr>
          <w:ilvl w:val="0"/>
          <w:numId w:val="28"/>
        </w:numPr>
        <w:spacing w:after="0" w:line="240" w:lineRule="auto"/>
        <w:jc w:val="both"/>
        <w:rPr>
          <w:rFonts w:ascii="Sylfaen" w:hAnsi="Sylfaen"/>
          <w:bCs/>
          <w:lang w:val="ka-GE"/>
        </w:rPr>
      </w:pPr>
      <w:r w:rsidRPr="00D964E6">
        <w:rPr>
          <w:rFonts w:ascii="Sylfaen" w:hAnsi="Sylfaen"/>
          <w:bCs/>
          <w:lang w:val="ka-GE"/>
        </w:rPr>
        <w:t>საქართველოში მეწარმეობის ეკოსისტემის შეფასების მიზნით სააგენტომ მიიღო მონაწიელობა კითხვარში „Entrepreneurship Ecosystem in Tbilisi and Batumi“;</w:t>
      </w:r>
    </w:p>
    <w:p w14:paraId="45A324CE"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კომპეტენციის ფარგლებში მომზადდა „საქართველო მსოფლიო რეიტინგებში 2019-2023 წლების“ სტრატეგიაში შესატანი ნარატივი;</w:t>
      </w:r>
    </w:p>
    <w:p w14:paraId="1EC7BC45"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დასრულდა გაერთიანებული ერების ორგანიზაციის ევროპის ეკონომიკური კომისიის UNECE ინოვაციური პოლიტიკის ხედვის (innovation policy outlook) ახალი ინდიკატორების შემუშავების საპილოტე ფაზა საქართველოში და პარალელურად მიმდინარეობდა მუშაობა ქვეყნის ინოვაციური მდგრადობის  მიმოხილვაზე;</w:t>
      </w:r>
    </w:p>
    <w:p w14:paraId="6F8E56D7"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გაეროს ქალთა ორგანიზაციასთან ერთად მომზადდა „საქართველოს ინოვაციების და ტექნოლოგიების სააგენტოს გენდერული აუდიტის“ პროექტი. გარდა ამისა, კომპეტენციის ფარგლებში მომზადდა ანგარიში ქალთა ეკონომიკური გაძლიერების მიმართულებით და სააგენტო ანგარიშით წარსდგა ღონისძიებაზე „ქალები ინოვაციებში“;</w:t>
      </w:r>
    </w:p>
    <w:p w14:paraId="42A663A7"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თანადაფინანსების გრანტების პროექტის პარალელურად საერთაშორისო ურთიერთბების დეპარტამენტმა აწარმოა მოლაპარაკებები გაეროს ქალთა ორგანიზაციასთან (UN women) პროგრამაში მონაწილე ქალთა გაძლიერების მიმართულებით. შემუშავდა პროგრამა და 8 სტარტაპი გაემგზავრება ევროპაში სასწავლო ვიზიტ</w:t>
      </w:r>
      <w:r w:rsidRPr="00D964E6">
        <w:rPr>
          <w:rFonts w:ascii="Sylfaen" w:hAnsi="Sylfaen"/>
          <w:bCs/>
          <w:lang w:val="ru-RU"/>
        </w:rPr>
        <w:t>ით</w:t>
      </w:r>
      <w:r w:rsidRPr="00D964E6">
        <w:rPr>
          <w:rFonts w:ascii="Sylfaen" w:hAnsi="Sylfaen"/>
          <w:bCs/>
          <w:lang w:val="ka-GE"/>
        </w:rPr>
        <w:t>;</w:t>
      </w:r>
    </w:p>
    <w:p w14:paraId="0449C6BA"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ხორვატიაში (ზაგრები) „World Business Angel Investors Forum“-ის (WBAF) მიერ ორგანიზებულ ღონისძიებაში, რომლის ფარგლებში გაიმართა სხვადასხვა შეხვედრები გამოცდილების გაზიარების მიზნით, ინოვაციების მხარდამჭერ მექანიზმებსა და კანონმდებლობის მიმართულებით;</w:t>
      </w:r>
    </w:p>
    <w:p w14:paraId="1D5984DF"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გაეროს ევროპის ეკონომიკური კომისიის (UNECE) ინოვაციური პოლიტიკის დეპარტამენტთან ერთად საერთაშორისო ურთიერთბების დეპარტამენტი ჩაერთო ორი პროექტის განხორციელებაში („ინოვაციური პოლიტიკის მიმოხილვა რეგიონში“ და „ინოვაციური მდგრადი განვითარების კვლევა“);  </w:t>
      </w:r>
    </w:p>
    <w:p w14:paraId="0E4B1470"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სააგენტოს ტექნოპარკმა უმასპინძლა: ბელარუსის დელეგაციას,  რომლის ფარგლებშიც მხარეებმა განიხილეს სხვადასხვა მიმართულებები (საკანონმდებლო მიმართულებით გამოცდილების გაზიარება, მაღალტექნოლოგიური IT კომპანიების საქართველოში შემოსვლის საკითხი და ქართული სტარტაპების ბელარუსიის ბაზარზე დამკვიდრების შესაძლებლობა); დიდი ბრიტანეთის სამხედრო სწავლების სამეფო კოლეჯის კურსის მონაწილეებს, რომელთა მიზანი იყო უსაფრთხოების კუთხით რეგიონში ვითარების, სტაბილურობისა და კეთილდღეობის შენარჩუნებისა და გაძლიერების პროცესის შესწავლა და სტრატეგიულ დონეზე შეფასება; ეკონომიკური თანამშრომლობისა და განვითარების ორგანიზაციის (OECD) პროგრამის ფარგლებში მაღალი რანგის დელეგაციას ავღანეთიდან;</w:t>
      </w:r>
    </w:p>
    <w:p w14:paraId="715BD3B8"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იტალიის საელჩოს მხარდაჭერით, სააგენტოსა და COTEC შორის გაფორმებული მემორანდუმის ფარგლებში, გაიმართა სემინარი თემაზე „FROM IDEAS TO INDUSTRY“ და დაჯილდოვების ცერემონია გამარჯვებული სტუდენტებისათვის პროექტში „STEM Study Visit to Italy“; </w:t>
      </w:r>
    </w:p>
    <w:p w14:paraId="6AD61B2C"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სააგენტოს წარმომადგენლება და ბენეფიციარმა სტარტაპებმა მონაწილეობა მიიღეს Startup Grind-ის ყოველწლიურ ღონისძიებაზე, რომლის ფარგლებშიც სტარტაპმა 900 000 აშშ დოლარის ინვესტიცია მოიპოვა;</w:t>
      </w:r>
    </w:p>
    <w:p w14:paraId="32DD6564"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საქართველო-უზბეკეთს შორის თანამშრომლობის ფარგლებში ხელი მოეწერა მემორანდუმს სააგენტოსა და პარნტიორ სააგენტოს შორის, რომელიც ითვალისწინებს სტარტაპების უზბეკეთის ბაზარზე დაშვების გამარტივებასა და საერთო რეგიონალური პროექტების ინიცირებას;</w:t>
      </w:r>
    </w:p>
    <w:p w14:paraId="72877149"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ქ. ტაშკენტში გამართულ რეიგონალური ფორუმის პანელის „Is Digital Transformation happening among CAMCA” მუშაობაში. ვიზიტის ფარგლებში გაიმართა ორმხრივი შეხვედრები, მიღწეული შეთანხმებების საფუძვლად მომზადდა მემორანდუმის პროექტი;</w:t>
      </w:r>
    </w:p>
    <w:p w14:paraId="5111F40E"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ქ. ანკარის ბილქენთის სახელობის უნივერსიტეტის ტექნოპარკ CYBERPARK-ის წარმომადგენლებისა და სტარტაპების ვიზიტის ფარგლებში საქართველოში თურქეთის საელჩოსა და საქართველოს ინოვაციების და ტექნოლოგიების სააგენტოს მხარდაჭერით გაიმართა B2B ბიზნეს ფორუმი. თბილისის ტექნოპარკმა უმასპინძლა ზემოხსენებულ დელეგაციას და გააცნო ქვეყანაში არსებული შესაძლებლობები ინოვაციების და ტექნოლოგიების მიმართულებით;</w:t>
      </w:r>
    </w:p>
    <w:p w14:paraId="38CCA4B6" w14:textId="77777777" w:rsidR="003037DF" w:rsidRPr="00D964E6" w:rsidRDefault="003037DF" w:rsidP="00E17365">
      <w:pPr>
        <w:pStyle w:val="a5"/>
        <w:numPr>
          <w:ilvl w:val="0"/>
          <w:numId w:val="80"/>
        </w:numPr>
        <w:spacing w:after="0" w:line="240" w:lineRule="auto"/>
        <w:jc w:val="both"/>
        <w:rPr>
          <w:rFonts w:ascii="Sylfaen" w:hAnsi="Sylfaen" w:cs="Sylfaen"/>
          <w:bCs/>
          <w:lang w:val="ka-GE"/>
        </w:rPr>
      </w:pPr>
      <w:r w:rsidRPr="00D964E6">
        <w:rPr>
          <w:rFonts w:ascii="Sylfaen" w:hAnsi="Sylfaen"/>
          <w:bCs/>
          <w:lang w:val="ka-GE"/>
        </w:rPr>
        <w:t>მონაწილეობა იქნა მიღებული ქ. ნიუ-დელიში ინტელექტუალური საკუთრების მსოფლიო ორგანიზაციის (WIPO) ორგანიზებით გამართულ გლობალურ ინოვაციის ინდექსის (GII) პრეზენტაციაში, სადაც გამოცხადდა გლობალური ინოვაციური ინდექსი. პირველად ინოვაციების გლობალური ინდექსის რეიტინგის ისტორიაში საქართველო მოხვდა ტოპ 50-თ ქვეყანას შორის;</w:t>
      </w:r>
    </w:p>
    <w:p w14:paraId="1DD7BBFA" w14:textId="77777777" w:rsidR="003037DF" w:rsidRPr="00D964E6" w:rsidRDefault="003037DF" w:rsidP="00E17365">
      <w:pPr>
        <w:pStyle w:val="a5"/>
        <w:numPr>
          <w:ilvl w:val="0"/>
          <w:numId w:val="80"/>
        </w:numPr>
        <w:spacing w:after="0" w:line="240" w:lineRule="auto"/>
        <w:jc w:val="both"/>
        <w:rPr>
          <w:rFonts w:ascii="Sylfaen" w:hAnsi="Sylfaen" w:cs="Sylfaen"/>
          <w:bCs/>
          <w:lang w:val="ka-GE"/>
        </w:rPr>
      </w:pPr>
      <w:r w:rsidRPr="00D964E6">
        <w:rPr>
          <w:rFonts w:ascii="Sylfaen" w:hAnsi="Sylfaen" w:cs="Sylfaen"/>
          <w:bCs/>
        </w:rPr>
        <w:t xml:space="preserve">სააგენტოსა და უზბეკეთის </w:t>
      </w:r>
      <w:r w:rsidRPr="00D964E6">
        <w:rPr>
          <w:rFonts w:ascii="Sylfaen" w:hAnsi="Sylfaen" w:cs="Sylfaen"/>
          <w:bCs/>
          <w:lang w:val="ka-GE"/>
        </w:rPr>
        <w:t xml:space="preserve">IT </w:t>
      </w:r>
      <w:r w:rsidRPr="00D964E6">
        <w:rPr>
          <w:rFonts w:ascii="Sylfaen" w:hAnsi="Sylfaen" w:cs="Sylfaen"/>
          <w:bCs/>
        </w:rPr>
        <w:t>ტექნოლოგიურ პარკს შორის გაფორმდა ურთიერთთანამშრომლობის მემორანდუმი</w:t>
      </w:r>
      <w:r w:rsidRPr="00D964E6">
        <w:rPr>
          <w:rFonts w:ascii="Sylfaen" w:hAnsi="Sylfaen" w:cs="Sylfaen"/>
          <w:bCs/>
          <w:lang w:val="ka-GE"/>
        </w:rPr>
        <w:t xml:space="preserve"> </w:t>
      </w:r>
      <w:r w:rsidRPr="00D964E6">
        <w:rPr>
          <w:rFonts w:ascii="Sylfaen" w:hAnsi="Sylfaen" w:cs="Sylfaen"/>
          <w:bCs/>
        </w:rPr>
        <w:t>რეგიონალური სტარტაპ ეკოსისტემის განვითარებ</w:t>
      </w:r>
      <w:r w:rsidRPr="00D964E6">
        <w:rPr>
          <w:rFonts w:ascii="Sylfaen" w:hAnsi="Sylfaen" w:cs="Sylfaen"/>
          <w:bCs/>
          <w:lang w:val="ka-GE"/>
        </w:rPr>
        <w:t>ის</w:t>
      </w:r>
      <w:r w:rsidRPr="00D964E6">
        <w:rPr>
          <w:rFonts w:ascii="Sylfaen" w:hAnsi="Sylfaen" w:cs="Sylfaen"/>
          <w:bCs/>
        </w:rPr>
        <w:t xml:space="preserve"> ერთობლივი ღონისძიებების განხორციელების </w:t>
      </w:r>
      <w:r w:rsidRPr="00D964E6">
        <w:rPr>
          <w:rFonts w:ascii="Sylfaen" w:hAnsi="Sylfaen" w:cs="Sylfaen"/>
          <w:bCs/>
          <w:lang w:val="ka-GE"/>
        </w:rPr>
        <w:t>მიზნით;</w:t>
      </w:r>
    </w:p>
    <w:p w14:paraId="785321D6" w14:textId="77777777" w:rsidR="003037DF" w:rsidRPr="00D964E6" w:rsidRDefault="003037DF" w:rsidP="00E17365">
      <w:pPr>
        <w:numPr>
          <w:ilvl w:val="0"/>
          <w:numId w:val="80"/>
        </w:numPr>
        <w:spacing w:after="0" w:line="240" w:lineRule="auto"/>
        <w:jc w:val="both"/>
        <w:rPr>
          <w:rFonts w:ascii="Sylfaen" w:hAnsi="Sylfaen" w:cs="Sylfaen"/>
          <w:bCs/>
          <w:lang w:val="ka-GE"/>
        </w:rPr>
      </w:pPr>
      <w:r w:rsidRPr="00D964E6">
        <w:rPr>
          <w:rFonts w:ascii="Sylfaen" w:hAnsi="Sylfaen" w:cs="Sylfaen"/>
          <w:bCs/>
          <w:lang w:val="ka-GE"/>
        </w:rPr>
        <w:t>სააგენტოსა და ამერიკის შეერთებული შტატების საერთაშორისო განვითარების სააგენტოს ეკონომიკური უსაფრთხოების პროგრამას (USAID Economic Security Program) შორის გაფორმდა ურთიერთთანამშრომლობის მემორანდუმი, რომელიც მიზნად ისახავს საქართველოს კონკურენტუნარიანობის გაზრდის ღონისძიებების სტიმულირებას და ცოდნაზე დაფუძნებული ეკონომიკის განვითარების ხელშეწყობას;</w:t>
      </w:r>
    </w:p>
    <w:p w14:paraId="2845FB8A" w14:textId="77777777" w:rsidR="003037DF" w:rsidRPr="00D964E6" w:rsidRDefault="003037DF" w:rsidP="00E17365">
      <w:pPr>
        <w:numPr>
          <w:ilvl w:val="0"/>
          <w:numId w:val="80"/>
        </w:numPr>
        <w:spacing w:after="0" w:line="240" w:lineRule="auto"/>
        <w:jc w:val="both"/>
        <w:rPr>
          <w:rFonts w:ascii="Sylfaen" w:hAnsi="Sylfaen" w:cs="Sylfaen"/>
          <w:bCs/>
          <w:lang w:val="ka-GE"/>
        </w:rPr>
      </w:pPr>
      <w:r w:rsidRPr="00D964E6">
        <w:rPr>
          <w:rFonts w:ascii="Sylfaen" w:hAnsi="Sylfaen" w:cs="Sylfaen"/>
          <w:bCs/>
          <w:lang w:val="ka-GE"/>
        </w:rPr>
        <w:t>მონაწილეობა იქნა მიღებული ქ. ბერლინში გამართულ ყოველწლიურ მაღალი რანგის ფესტივალში „Creative Bureaucracy“, რომლის მიზანია ინოვაციების პოლიტიკის სახელმწიფო ორგანოების დაკავშირება, ინოვაციების სახელმწიფო მართვის ეფექტური გეგმის შემუშავება, საუკეთესო მაგალითების გაზიარება და ქვეყნის პოპულარიზება ინოვაციების ეკოსისტემებში;</w:t>
      </w:r>
    </w:p>
    <w:p w14:paraId="1FCFAD15" w14:textId="77777777" w:rsidR="003037DF" w:rsidRPr="00D964E6" w:rsidRDefault="003037DF" w:rsidP="00E17365">
      <w:pPr>
        <w:numPr>
          <w:ilvl w:val="0"/>
          <w:numId w:val="80"/>
        </w:numPr>
        <w:spacing w:after="0" w:line="240" w:lineRule="auto"/>
        <w:jc w:val="both"/>
        <w:rPr>
          <w:rFonts w:ascii="Sylfaen" w:hAnsi="Sylfaen" w:cs="Sylfaen"/>
          <w:bCs/>
          <w:lang w:val="ka-GE"/>
        </w:rPr>
      </w:pPr>
      <w:r w:rsidRPr="00D964E6">
        <w:rPr>
          <w:rFonts w:ascii="Sylfaen" w:hAnsi="Sylfaen" w:cs="Sylfaen"/>
          <w:bCs/>
          <w:lang w:val="ka-GE"/>
        </w:rPr>
        <w:t xml:space="preserve">ქ. ბერლინში გამართულ ყოველწლიურ მაღალი რანგის ფესტივალზე „Creative Bureaucracy“, რომლის მიზანია ინოვაციების პოლიტიკის სახელმწიფო ორგანოების დაკავშირება, ინოვაციების სახელმწიფო მართვის ეფექტური გეგმის შემუშავება და საუკეთესო მაგალითების გაზიარება, სააგენტომ მიირო კრეატიული ბიუროკრატის, ანუ ეფექტური ინოვაციების პოლიტიკის მმართველის სტატუსი; </w:t>
      </w:r>
    </w:p>
    <w:p w14:paraId="7D2FD132" w14:textId="77777777" w:rsidR="003037DF" w:rsidRPr="00D964E6" w:rsidRDefault="003037DF" w:rsidP="00E17365">
      <w:pPr>
        <w:numPr>
          <w:ilvl w:val="0"/>
          <w:numId w:val="80"/>
        </w:numPr>
        <w:spacing w:after="0" w:line="240" w:lineRule="auto"/>
        <w:jc w:val="both"/>
        <w:rPr>
          <w:rFonts w:ascii="Sylfaen" w:hAnsi="Sylfaen" w:cs="Sylfaen"/>
          <w:bCs/>
          <w:lang w:val="ka-GE"/>
        </w:rPr>
      </w:pPr>
      <w:r w:rsidRPr="00D964E6">
        <w:rPr>
          <w:rFonts w:ascii="Sylfaen" w:hAnsi="Sylfaen" w:cs="Sylfaen"/>
          <w:bCs/>
          <w:lang w:val="ka-GE"/>
        </w:rPr>
        <w:t>გაიმართა ტურიზმის სფეროს ტექნოლოგიურ სტარტაპთა (tourisntech) სასწავლო ვიზიტი ქ. ვენაში, ხოლო აშშ-ში - თანადაფინანსების გრანტების ბენეფიციარი სტარტაპების (high-tech) ვიზიტი;</w:t>
      </w:r>
    </w:p>
    <w:p w14:paraId="2E7971D0" w14:textId="77777777" w:rsidR="003037DF" w:rsidRPr="00D964E6" w:rsidRDefault="003037DF" w:rsidP="00E17365">
      <w:pPr>
        <w:numPr>
          <w:ilvl w:val="0"/>
          <w:numId w:val="80"/>
        </w:numPr>
        <w:spacing w:after="0" w:line="240" w:lineRule="auto"/>
        <w:jc w:val="both"/>
        <w:rPr>
          <w:rFonts w:ascii="Sylfaen" w:hAnsi="Sylfaen" w:cs="Sylfaen"/>
          <w:bCs/>
          <w:lang w:val="ka-GE"/>
        </w:rPr>
      </w:pPr>
      <w:r w:rsidRPr="00D964E6">
        <w:rPr>
          <w:rFonts w:ascii="Sylfaen" w:hAnsi="Sylfaen" w:cs="Sylfaen"/>
          <w:bCs/>
          <w:lang w:val="ka-GE"/>
        </w:rPr>
        <w:t>ყვარელში ჩატარდა თანადაფინასების გრანტების ყველა გამარჯვებული სტარტაპისთვის ტრენინგი (Customer Development, Customer discovery), რომელიც ორგანიზებული იყო EFSE ევროპული ფონდის მიერ;</w:t>
      </w:r>
    </w:p>
    <w:p w14:paraId="040FFBC7" w14:textId="77777777" w:rsidR="003037DF" w:rsidRPr="00D964E6" w:rsidRDefault="003037DF" w:rsidP="00E17365">
      <w:pPr>
        <w:numPr>
          <w:ilvl w:val="0"/>
          <w:numId w:val="80"/>
        </w:numPr>
        <w:spacing w:after="0" w:line="240" w:lineRule="auto"/>
        <w:jc w:val="both"/>
        <w:rPr>
          <w:rFonts w:ascii="Sylfaen" w:hAnsi="Sylfaen" w:cs="Sylfaen"/>
          <w:bCs/>
          <w:lang w:val="ka-GE"/>
        </w:rPr>
      </w:pPr>
      <w:r w:rsidRPr="00D964E6">
        <w:rPr>
          <w:rFonts w:ascii="Sylfaen" w:hAnsi="Sylfaen" w:cs="Sylfaen"/>
          <w:bCs/>
          <w:lang w:val="ka-GE"/>
        </w:rPr>
        <w:t>ინოვაციების სააგენტოს, პოლონეთის ტექნოლოგიური მეწარმეობის გაერთიანებისა (PT) და პოლონეთის საინვესტიციო და ვაჭრობის სააგენტოს (PAIH) ორგანიზებით თბილისის ტექნოპარკში ჩატარდა „საერთაშორისო ტექნოლოგიური სამიტი“;</w:t>
      </w:r>
    </w:p>
    <w:p w14:paraId="743AB225" w14:textId="77777777" w:rsidR="003037DF" w:rsidRPr="00D964E6" w:rsidRDefault="003037DF" w:rsidP="00E17365">
      <w:pPr>
        <w:numPr>
          <w:ilvl w:val="0"/>
          <w:numId w:val="80"/>
        </w:numPr>
        <w:spacing w:after="0" w:line="240" w:lineRule="auto"/>
        <w:jc w:val="both"/>
        <w:rPr>
          <w:rFonts w:ascii="Sylfaen" w:hAnsi="Sylfaen" w:cs="Sylfaen"/>
          <w:bCs/>
          <w:lang w:val="ka-GE"/>
        </w:rPr>
      </w:pPr>
      <w:r w:rsidRPr="00D964E6">
        <w:rPr>
          <w:rFonts w:ascii="Sylfaen" w:hAnsi="Sylfaen" w:cs="Sylfaen"/>
          <w:bCs/>
          <w:lang w:val="ka-GE"/>
        </w:rPr>
        <w:t>ინოვაციების და ტექნოლოგიების სააგენტომ @workfromgeorgia-სთან ერთად წამოიწყო ახალი კამპანია - ციფრული ნომადების (digital nomads) მოზიდვა საქართველოში. შემუშავდა პროექტის კონცეფცია და სამოქმედო გეგმა;</w:t>
      </w:r>
    </w:p>
    <w:p w14:paraId="0AD11FC5" w14:textId="77777777" w:rsidR="003037DF" w:rsidRPr="00D964E6" w:rsidRDefault="003037DF" w:rsidP="00E17365">
      <w:pPr>
        <w:numPr>
          <w:ilvl w:val="0"/>
          <w:numId w:val="80"/>
        </w:numPr>
        <w:spacing w:after="0" w:line="240" w:lineRule="auto"/>
        <w:jc w:val="both"/>
        <w:rPr>
          <w:rFonts w:ascii="Sylfaen" w:hAnsi="Sylfaen" w:cs="Sylfaen"/>
          <w:bCs/>
          <w:lang w:val="ka-GE"/>
        </w:rPr>
      </w:pPr>
      <w:r w:rsidRPr="00D964E6">
        <w:rPr>
          <w:rFonts w:ascii="Sylfaen" w:hAnsi="Sylfaen" w:cs="Sylfaen"/>
          <w:bCs/>
          <w:lang w:val="ka-GE"/>
        </w:rPr>
        <w:t>თბილისის ტექნოპარკში   გაიმართა  „თანამშრომლობა მდგრადი განვითარების მიზნებისთვის“ პროგრამის პრეზენტაცია „Czech-UNDP“. პროგრამის მიზანია  ჩეხეთის ექსპერტიზის და ინოვაციური გადაწყვეტილებების წარდგენა SDG-ის  (Sustainable Development Goals) განვითარებადი ქვეყნებისათვის;</w:t>
      </w:r>
    </w:p>
    <w:p w14:paraId="13BC7274"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„ღვინის ქარხანაში'' თბილისის ღამის ეკონომიკის განვითარების პროექტისა და „</w:t>
      </w:r>
      <w:hyperlink r:id="rId10" w:history="1">
        <w:r w:rsidRPr="00D964E6">
          <w:rPr>
            <w:rFonts w:ascii="Sylfaen" w:hAnsi="Sylfaen"/>
            <w:bCs/>
            <w:lang w:val="ka-GE"/>
          </w:rPr>
          <w:t>Tbilisi Startup Bureau</w:t>
        </w:r>
      </w:hyperlink>
      <w:r w:rsidRPr="00D964E6">
        <w:rPr>
          <w:rFonts w:ascii="Sylfaen" w:hAnsi="Sylfaen"/>
          <w:bCs/>
          <w:lang w:val="ka-GE"/>
        </w:rPr>
        <w:t>“-ს ორგანიზებით გაიმართა „</w:t>
      </w:r>
      <w:hyperlink r:id="rId11" w:history="1">
        <w:r w:rsidRPr="00D964E6">
          <w:rPr>
            <w:rFonts w:ascii="Sylfaen" w:hAnsi="Sylfaen"/>
            <w:bCs/>
            <w:lang w:val="ka-GE"/>
          </w:rPr>
          <w:t>Night Lab Tbilisi</w:t>
        </w:r>
      </w:hyperlink>
      <w:r w:rsidRPr="00D964E6">
        <w:rPr>
          <w:rFonts w:ascii="Sylfaen" w:hAnsi="Sylfaen"/>
          <w:bCs/>
          <w:lang w:val="ka-GE"/>
        </w:rPr>
        <w:t>“-ის პირველი ღონისძიება (ჰაკათონი) და აგრეთვე,  „Startup Grind Tbilisi“-ის  ორი  ღონისძიება;</w:t>
      </w:r>
    </w:p>
    <w:p w14:paraId="3F7F9439"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„მეოთხე ინდუსტრიული რევოლუცია“ - საქართველოში გაიმართა</w:t>
      </w:r>
      <w:r w:rsidRPr="00D964E6">
        <w:rPr>
          <w:rFonts w:ascii="Sylfaen" w:hAnsi="Sylfaen"/>
          <w:bCs/>
        </w:rPr>
        <w:t xml:space="preserve"> </w:t>
      </w:r>
      <w:r w:rsidRPr="00D964E6">
        <w:rPr>
          <w:rFonts w:ascii="Sylfaen" w:hAnsi="Sylfaen"/>
          <w:bCs/>
          <w:lang w:val="ka-GE"/>
        </w:rPr>
        <w:t xml:space="preserve">ტექნოლოგიების პირველი ფესტივალი „სილიკონ ველი“ </w:t>
      </w:r>
      <w:r w:rsidRPr="00D964E6">
        <w:rPr>
          <w:rFonts w:ascii="Sylfaen" w:hAnsi="Sylfaen"/>
          <w:bCs/>
        </w:rPr>
        <w:t>(</w:t>
      </w:r>
      <w:r w:rsidRPr="00D964E6">
        <w:rPr>
          <w:rFonts w:ascii="Sylfaen" w:hAnsi="Sylfaen"/>
          <w:bCs/>
          <w:lang w:val="ka-GE"/>
        </w:rPr>
        <w:t>ქ. თბილისი);</w:t>
      </w:r>
    </w:p>
    <w:p w14:paraId="1C661E82"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სტარტაპ ბიუროსთან თანამშრომლობის ფარგლებში თბილისის ტექნოპარკში გაიმართა სხვადასხვა ღონისძიებები (ყოველთვიურად იმართება ერთ-ერთი ჩამოთვლილი ღონისძიებებიდან: PowerPoint Karaoke • Tbilisi,  Fuckup Night  Tbilisi,  Pecha Kucha  Tbilisi,  Producttank  Tbilisi);</w:t>
      </w:r>
    </w:p>
    <w:p w14:paraId="14AD25DD"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ტრენინგ კომპანია ჯეოლაბთან ერთად სააგენტოს მხარდაჭერით/ორგანიზებით თბილისის ტექნოპარკში გაიმართა  „IT დასაქმების ფორუმი“;</w:t>
      </w:r>
    </w:p>
    <w:p w14:paraId="51925172"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საქართველოს საავიაციო უნივერსიტეტის სტუდენტებისთვის გაიმართა საჯარო ლექცია თემაზე „ინოვაციების როლი თანამედროვე ეკონომიკაში“;</w:t>
      </w:r>
    </w:p>
    <w:p w14:paraId="754B6B29"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ტექნოპარკში ჩატარდა კრეათონი „არასაბანკო სერვისების ციფრული პლატფორმა", გაიმართა  „Google Hash Code“-ის ღონისძიება და „Cardano Blockchain Tbilisi”;</w:t>
      </w:r>
    </w:p>
    <w:p w14:paraId="695B018C"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სააგენტომ დაიწყო პრე-აქსელერატორის პროგრამის განხორციელება და ევროპის ბაზარზე ლიდერი სტარტაპ აქსელერატორი კომპანიების მიერ („STARTUP WISE GUYS“ და CIVITTA) ჩატარდა ტრენინგები;</w:t>
      </w:r>
    </w:p>
    <w:p w14:paraId="63574939"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თბილისის ტექნოპარკში ჩატარდა ღონისძიება „</w:t>
      </w:r>
      <w:hyperlink r:id="rId12" w:history="1">
        <w:r w:rsidRPr="00D964E6">
          <w:rPr>
            <w:rFonts w:ascii="Sylfaen" w:hAnsi="Sylfaen"/>
            <w:bCs/>
            <w:lang w:val="ka-GE"/>
          </w:rPr>
          <w:t>DevFest</w:t>
        </w:r>
      </w:hyperlink>
      <w:r w:rsidRPr="00D964E6">
        <w:rPr>
          <w:rFonts w:ascii="Sylfaen" w:hAnsi="Sylfaen"/>
          <w:bCs/>
          <w:lang w:val="ka-GE"/>
        </w:rPr>
        <w:t>“, რომელსაც დაესწრო 800-ზე მეტი დარეგისტრირებული პირი;</w:t>
      </w:r>
    </w:p>
    <w:p w14:paraId="26A10918"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ტექნოპარკის ფაბლაბის ორგანიზებით დაიწყო FAB სკოლის გასვლითი საინფორმაციო შეხვედრები;</w:t>
      </w:r>
    </w:p>
    <w:p w14:paraId="0AE69B17"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ინოვაციების და ტექნოლოგიების საააგენტოს მხარდაჭერით/ორგანიზებით ჩატარდა მორიგი ღონისძიება „Fuck up Night  Tbilisi“;</w:t>
      </w:r>
    </w:p>
    <w:p w14:paraId="4BD86BC4"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„Tbilisi Startup Bureau“-ს, საქართველოს ინოვაციების და ტექნოლოგიების სააგენტოსა და ბილაინის მხარდაჭერით საქართველო შეუერთდა „Future Agro Challenge“-ს. ჩატარდა ქართული ნაციონალური ჩემპიონატი თბილისის ტექნოპარკში;</w:t>
      </w:r>
    </w:p>
    <w:p w14:paraId="48AB10B3"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სააგენტომ ახალი ტექნოლოგიების ლაბორატორიასთან GeoLab-თან ერთად, თბილისსა და რეგიონებში დაიწყო „IT გადამზადების კურსი გრაფიკულ დიზაინში“ ახალი პროგრამის განხორციელება;</w:t>
      </w:r>
    </w:p>
    <w:p w14:paraId="65AC7C57"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ტექნოპარკში გაიმართა ინოვაციის ინსტიტუციური შესაძლებლობების გაზრდის (IICI) პროექტის პრეზენტაცია, რომელსაც ახორციელებს მსოფლიო ბანკი და ევროკავშირი; </w:t>
      </w:r>
    </w:p>
    <w:p w14:paraId="252B033A"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მსოფლიო ბანკის მხარდაჭრით დაიწყო სტარტაპერების თანადაფინანსების 650</w:t>
      </w:r>
      <w:r w:rsidRPr="00D964E6">
        <w:rPr>
          <w:rFonts w:ascii="Sylfaen" w:hAnsi="Sylfaen"/>
          <w:bCs/>
        </w:rPr>
        <w:t xml:space="preserve">.0 </w:t>
      </w:r>
      <w:r w:rsidRPr="00D964E6">
        <w:rPr>
          <w:rFonts w:ascii="Sylfaen" w:hAnsi="Sylfaen"/>
          <w:bCs/>
          <w:lang w:val="ka-GE"/>
        </w:rPr>
        <w:t>ათას ლარიანი ინოვაციური საგრანტო პროგრამის განხორციელება;</w:t>
      </w:r>
    </w:p>
    <w:p w14:paraId="7E2797F1" w14:textId="77777777" w:rsidR="003037DF" w:rsidRPr="00D964E6" w:rsidRDefault="003037DF"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 წლის 29 მაისს ოფიციალურად გაიხსნა გლობალური სტარტაპ ფონდი;</w:t>
      </w:r>
    </w:p>
    <w:p w14:paraId="4FFCEA84" w14:textId="77777777" w:rsidR="003037DF" w:rsidRPr="00D964E6" w:rsidRDefault="003037DF" w:rsidP="00393D1F">
      <w:pPr>
        <w:pStyle w:val="a5"/>
        <w:numPr>
          <w:ilvl w:val="0"/>
          <w:numId w:val="28"/>
        </w:numPr>
        <w:spacing w:after="0" w:line="240" w:lineRule="auto"/>
        <w:jc w:val="both"/>
        <w:rPr>
          <w:rFonts w:ascii="Sylfaen" w:hAnsi="Sylfaen" w:cs="Sylfaen"/>
          <w:bCs/>
          <w:lang w:val="ka-GE"/>
        </w:rPr>
      </w:pPr>
      <w:r w:rsidRPr="00D964E6">
        <w:rPr>
          <w:rFonts w:ascii="Sylfaen" w:hAnsi="Sylfaen"/>
          <w:bCs/>
          <w:lang w:val="ka-GE"/>
        </w:rPr>
        <w:t>მონაწილეობა იქნა მიღებული ლონდონში გამართულ „Startup Grind“-ის კონფერენციაში. სააგენტოს წარმომადგენელმა მომხსენებლის სტატუსით მიიღეს მონაწილეობა პანელურ დისკუსიაში;</w:t>
      </w:r>
    </w:p>
    <w:p w14:paraId="34BDAE6F" w14:textId="77777777" w:rsidR="003037DF" w:rsidRPr="00D964E6" w:rsidRDefault="003037DF" w:rsidP="00393D1F">
      <w:pPr>
        <w:pStyle w:val="a5"/>
        <w:numPr>
          <w:ilvl w:val="0"/>
          <w:numId w:val="28"/>
        </w:numPr>
        <w:spacing w:after="0" w:line="240" w:lineRule="auto"/>
        <w:jc w:val="both"/>
        <w:rPr>
          <w:rFonts w:ascii="Sylfaen" w:hAnsi="Sylfaen" w:cs="Sylfaen"/>
          <w:bCs/>
          <w:lang w:val="ka-GE"/>
        </w:rPr>
      </w:pPr>
      <w:r w:rsidRPr="00D964E6">
        <w:rPr>
          <w:rFonts w:ascii="Sylfaen" w:hAnsi="Sylfaen" w:cs="Sylfaen"/>
          <w:bCs/>
          <w:lang w:val="ka-GE"/>
        </w:rPr>
        <w:t>ჩატარდა: რეგიონალური ბუთქემფი „ინოვაციების და ტექნოლოგიების ბანაკი“ (100 მონაწილე საქართველოს ყველა რეგიონიდან); გრაფიკული დიზაინის კურსები (ჭოპორტი, ხარაგაული, ბათუმი, თბილისი და ზუგდიდი); კახეთში გაყიდვების ტრეინინგი სააგენტოს ბენეფიციარი სტარტაპებისთვის, ცნობიერებისა და სტარტაპ საზოგადოების უკეთესი ფორმირების მიზნით;</w:t>
      </w:r>
    </w:p>
    <w:p w14:paraId="6BD9A20D" w14:textId="77777777" w:rsidR="003037DF" w:rsidRPr="00D964E6" w:rsidRDefault="003037DF" w:rsidP="00393D1F">
      <w:pPr>
        <w:numPr>
          <w:ilvl w:val="0"/>
          <w:numId w:val="28"/>
        </w:numPr>
        <w:spacing w:after="0" w:line="240" w:lineRule="auto"/>
        <w:jc w:val="both"/>
        <w:rPr>
          <w:rFonts w:ascii="Sylfaen" w:hAnsi="Sylfaen"/>
          <w:bCs/>
          <w:lang w:val="ka-GE"/>
        </w:rPr>
      </w:pPr>
      <w:r w:rsidRPr="00D964E6">
        <w:rPr>
          <w:rFonts w:ascii="Sylfaen" w:hAnsi="Sylfaen" w:cs="Sylfaen"/>
          <w:bCs/>
          <w:lang w:val="ka-GE"/>
        </w:rPr>
        <w:t>ჩატარდა 100 000 ლარიანი გრანტების გამარჯვებულების შეხვედრა წინა წლის გამარჯვებულებთან გამოცდილების გაზიარების მიზნით;</w:t>
      </w:r>
    </w:p>
    <w:p w14:paraId="172AC2BD" w14:textId="77777777" w:rsidR="003037DF" w:rsidRPr="00D964E6" w:rsidRDefault="003037DF" w:rsidP="00393D1F">
      <w:pPr>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ტექნოპარკის ბაზაზე ჩატარდა </w:t>
      </w:r>
      <w:r w:rsidRPr="00D964E6">
        <w:rPr>
          <w:rFonts w:ascii="Sylfaen" w:hAnsi="Sylfaen" w:cs="Sylfaen"/>
          <w:bCs/>
          <w:color w:val="000000"/>
        </w:rPr>
        <w:t xml:space="preserve">128 ღონისძიება </w:t>
      </w:r>
      <w:r w:rsidRPr="00D964E6">
        <w:rPr>
          <w:rFonts w:ascii="Sylfaen" w:hAnsi="Sylfaen"/>
          <w:bCs/>
          <w:color w:val="000000"/>
          <w:lang w:val="ka-GE"/>
        </w:rPr>
        <w:t xml:space="preserve">ინოვაციების და ტექნოლოგიების სააგაენტოს ორგანიზებითა და თანაორგანიზებით, რომელსაც დაესწრო </w:t>
      </w:r>
      <w:r w:rsidRPr="00D964E6">
        <w:rPr>
          <w:rFonts w:ascii="Sylfaen" w:hAnsi="Sylfaen" w:cs="Sylfaen"/>
          <w:bCs/>
          <w:color w:val="000000"/>
        </w:rPr>
        <w:t xml:space="preserve">5500 </w:t>
      </w:r>
      <w:r w:rsidRPr="00D964E6">
        <w:rPr>
          <w:rFonts w:ascii="Sylfaen" w:hAnsi="Sylfaen"/>
          <w:bCs/>
          <w:color w:val="000000"/>
          <w:lang w:val="ka-GE"/>
        </w:rPr>
        <w:t>-მდე ადამიანი;</w:t>
      </w:r>
    </w:p>
    <w:p w14:paraId="5E7D836E" w14:textId="77777777" w:rsidR="003037DF" w:rsidRPr="00D964E6" w:rsidRDefault="003037DF" w:rsidP="00393D1F">
      <w:pPr>
        <w:numPr>
          <w:ilvl w:val="0"/>
          <w:numId w:val="28"/>
        </w:numPr>
        <w:spacing w:after="0" w:line="240" w:lineRule="auto"/>
        <w:jc w:val="both"/>
        <w:rPr>
          <w:rFonts w:ascii="Sylfaen" w:hAnsi="Sylfaen" w:cs="Sylfaen"/>
          <w:bCs/>
          <w:lang w:val="ka-GE"/>
        </w:rPr>
      </w:pPr>
      <w:r w:rsidRPr="00D964E6">
        <w:rPr>
          <w:rFonts w:ascii="Sylfaen" w:hAnsi="Sylfaen"/>
          <w:bCs/>
          <w:color w:val="000000"/>
          <w:lang w:val="ka-GE"/>
        </w:rPr>
        <w:t>მიმდინარეობდა მუშაობა: მსოფლიო ბანკის მიერ ეროვნული ფართოზოლოვანი განვითარების სტრატეგიისა და სამოქმედო გეგმის სარეკომენდაციო დოკუმენტაციის ტექნიკურ რედაქტირებაზე; საქართველოს კომუნიკაციების ეროვნულ კომისიასთან ერთად ფართოზოლოვანი ინფრასტრუქტურის განვითარების სახელმწიფო პროგრამის მოდიფიცირების შესაძლებლობაზე, ოპერატორთა</w:t>
      </w:r>
      <w:r w:rsidRPr="00D964E6">
        <w:rPr>
          <w:rFonts w:ascii="Sylfaen" w:hAnsi="Sylfaen"/>
          <w:bCs/>
          <w:lang w:val="ka-GE"/>
        </w:rPr>
        <w:t xml:space="preserve"> სუბსიდირების მოდელზე და ალტერნატიული მოდელის განხორციელებასთან დაკავშირებულ საკითხებზე;</w:t>
      </w:r>
    </w:p>
    <w:p w14:paraId="10280AB3" w14:textId="77777777" w:rsidR="003037DF" w:rsidRPr="00D964E6" w:rsidRDefault="003037DF" w:rsidP="00393D1F">
      <w:pPr>
        <w:numPr>
          <w:ilvl w:val="0"/>
          <w:numId w:val="28"/>
        </w:numPr>
        <w:spacing w:after="0" w:line="240" w:lineRule="auto"/>
        <w:jc w:val="both"/>
        <w:rPr>
          <w:rFonts w:ascii="Sylfaen" w:hAnsi="Sylfaen" w:cs="Sylfaen"/>
          <w:bCs/>
          <w:lang w:val="ka-GE"/>
        </w:rPr>
      </w:pPr>
      <w:r w:rsidRPr="00D964E6">
        <w:rPr>
          <w:rFonts w:ascii="Sylfaen" w:hAnsi="Sylfaen" w:cs="Sylfaen"/>
          <w:bCs/>
          <w:lang w:val="ka-GE"/>
        </w:rPr>
        <w:t xml:space="preserve">ევროკომისიის 2014 წლის „მაღალი სიჩქარის ფართოზოლოვან ინფრასტრუქტურაში ინვესტირების გზამკვლევის“ მიხედვით, მიმდინარეობდა მუშაობა ინვესტირების პირველ მოდელზე (ლიეტუვური „რეინი“).  </w:t>
      </w:r>
    </w:p>
    <w:p w14:paraId="14D2727E" w14:textId="77777777" w:rsidR="0002297C" w:rsidRPr="00D964E6" w:rsidRDefault="0002297C" w:rsidP="00393D1F">
      <w:pPr>
        <w:pStyle w:val="a5"/>
        <w:spacing w:after="0" w:line="240" w:lineRule="auto"/>
        <w:jc w:val="both"/>
        <w:rPr>
          <w:rFonts w:ascii="Sylfaen" w:hAnsi="Sylfaen"/>
          <w:bCs/>
          <w:highlight w:val="yellow"/>
          <w:lang w:val="ka-GE"/>
        </w:rPr>
      </w:pPr>
    </w:p>
    <w:p w14:paraId="687F0D42" w14:textId="77777777" w:rsidR="0002297C" w:rsidRPr="00D964E6" w:rsidRDefault="0002297C" w:rsidP="00393D1F">
      <w:pPr>
        <w:pStyle w:val="2"/>
        <w:jc w:val="both"/>
        <w:rPr>
          <w:rFonts w:ascii="Sylfaen" w:hAnsi="Sylfaen" w:cs="Sylfaen"/>
          <w:bCs/>
          <w:color w:val="2E74B5"/>
          <w:sz w:val="22"/>
          <w:szCs w:val="22"/>
        </w:rPr>
      </w:pPr>
      <w:r w:rsidRPr="00D964E6">
        <w:rPr>
          <w:rFonts w:ascii="Sylfaen" w:hAnsi="Sylfaen" w:cs="Sylfaen"/>
          <w:bCs/>
          <w:color w:val="2E74B5"/>
          <w:sz w:val="22"/>
          <w:szCs w:val="22"/>
        </w:rPr>
        <w:t>3.1</w:t>
      </w:r>
      <w:r w:rsidRPr="00D964E6">
        <w:rPr>
          <w:rFonts w:ascii="Sylfaen" w:hAnsi="Sylfaen" w:cs="Sylfaen"/>
          <w:bCs/>
          <w:color w:val="2E74B5"/>
          <w:sz w:val="22"/>
          <w:szCs w:val="22"/>
          <w:lang w:val="ka-GE"/>
        </w:rPr>
        <w:t>4</w:t>
      </w:r>
      <w:r w:rsidRPr="00D964E6">
        <w:rPr>
          <w:rFonts w:ascii="Sylfaen" w:hAnsi="Sylfaen" w:cs="Sylfaen"/>
          <w:bCs/>
          <w:color w:val="2E74B5"/>
          <w:sz w:val="22"/>
          <w:szCs w:val="22"/>
        </w:rPr>
        <w:t xml:space="preserve"> ტექნიკური და სამშენებლო სფეროს რეგულირება (პროგრამული კოდი 24 02)</w:t>
      </w:r>
    </w:p>
    <w:p w14:paraId="6D2C93BC" w14:textId="77777777" w:rsidR="0002297C" w:rsidRPr="00D964E6" w:rsidRDefault="0002297C" w:rsidP="00393D1F">
      <w:pPr>
        <w:pStyle w:val="a5"/>
        <w:spacing w:after="0" w:line="240" w:lineRule="auto"/>
        <w:ind w:left="0"/>
        <w:jc w:val="both"/>
        <w:rPr>
          <w:rFonts w:ascii="Sylfaen" w:hAnsi="Sylfaen"/>
          <w:bCs/>
          <w:lang w:val="ka-GE"/>
        </w:rPr>
      </w:pPr>
    </w:p>
    <w:p w14:paraId="622C8FAD" w14:textId="77777777" w:rsidR="0002297C" w:rsidRPr="00D964E6" w:rsidRDefault="0002297C" w:rsidP="00393D1F">
      <w:pPr>
        <w:pStyle w:val="a5"/>
        <w:spacing w:after="0" w:line="240" w:lineRule="auto"/>
        <w:ind w:left="0"/>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6290CDC4" w14:textId="77777777" w:rsidR="0002297C" w:rsidRPr="00D964E6" w:rsidRDefault="0002297C" w:rsidP="00393D1F">
      <w:pPr>
        <w:pStyle w:val="a5"/>
        <w:spacing w:after="0" w:line="240" w:lineRule="auto"/>
        <w:ind w:left="0"/>
        <w:jc w:val="both"/>
        <w:rPr>
          <w:rFonts w:ascii="Sylfaen" w:hAnsi="Sylfaen"/>
          <w:bCs/>
          <w:lang w:val="ka-GE"/>
        </w:rPr>
      </w:pPr>
    </w:p>
    <w:p w14:paraId="6832C3F3" w14:textId="77777777" w:rsidR="0002297C" w:rsidRPr="00D964E6" w:rsidRDefault="0002297C" w:rsidP="00393D1F">
      <w:pPr>
        <w:pStyle w:val="a5"/>
        <w:numPr>
          <w:ilvl w:val="0"/>
          <w:numId w:val="29"/>
        </w:numPr>
        <w:spacing w:after="0" w:line="240" w:lineRule="auto"/>
        <w:jc w:val="both"/>
        <w:rPr>
          <w:rFonts w:ascii="Sylfaen" w:hAnsi="Sylfaen"/>
          <w:bCs/>
          <w:lang w:val="ka-GE"/>
        </w:rPr>
      </w:pPr>
      <w:r w:rsidRPr="00D964E6">
        <w:rPr>
          <w:rFonts w:ascii="Sylfaen" w:hAnsi="Sylfaen"/>
          <w:bCs/>
          <w:lang w:val="ka-GE"/>
        </w:rPr>
        <w:t>სსიპ  - ტექნიკური და სამშენებლო ზედამხედველობის სააგენტო</w:t>
      </w:r>
    </w:p>
    <w:p w14:paraId="7E9422C1" w14:textId="77777777" w:rsidR="0002297C" w:rsidRPr="00D964E6" w:rsidRDefault="0002297C" w:rsidP="00393D1F">
      <w:pPr>
        <w:pStyle w:val="a5"/>
        <w:spacing w:after="0" w:line="240" w:lineRule="auto"/>
        <w:ind w:left="360"/>
        <w:jc w:val="both"/>
        <w:rPr>
          <w:rFonts w:ascii="Sylfaen" w:hAnsi="Sylfaen"/>
          <w:bCs/>
          <w:lang w:val="ka-GE"/>
        </w:rPr>
      </w:pPr>
    </w:p>
    <w:p w14:paraId="6590B741" w14:textId="77777777" w:rsidR="008579D7" w:rsidRPr="00D964E6" w:rsidRDefault="008579D7"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მუშაობა საკანონმდებლო ბაზის სრულყოფაზე, კერძოდ:</w:t>
      </w:r>
    </w:p>
    <w:p w14:paraId="7BD31D2A" w14:textId="77777777" w:rsidR="008579D7" w:rsidRPr="00D964E6" w:rsidRDefault="008579D7" w:rsidP="00E17365">
      <w:pPr>
        <w:pStyle w:val="a5"/>
        <w:numPr>
          <w:ilvl w:val="0"/>
          <w:numId w:val="79"/>
        </w:numPr>
        <w:spacing w:after="0" w:line="240" w:lineRule="auto"/>
        <w:jc w:val="both"/>
        <w:rPr>
          <w:rFonts w:ascii="Sylfaen" w:hAnsi="Sylfaen"/>
          <w:bCs/>
          <w:lang w:val="ka-GE"/>
        </w:rPr>
      </w:pPr>
      <w:r w:rsidRPr="00D964E6">
        <w:rPr>
          <w:rFonts w:ascii="Sylfaen" w:hAnsi="Sylfaen"/>
          <w:bCs/>
          <w:lang w:val="ka-GE"/>
        </w:rPr>
        <w:t>ამოქმედდა საქართველოს მთავრობის დადგენილება „სამშენებლო პროდუქტების შესახებ ტექნიკური რეგლამენტის დამტკიცების თაობაზე“, რომელიც ვრცელდება 4 სამშენებლო პროდუქტზე (არმატურა, ცემენტი, ელექტრო კაბელი და პლასტმასის მილი);</w:t>
      </w:r>
    </w:p>
    <w:p w14:paraId="6D12CB51" w14:textId="77777777" w:rsidR="008579D7" w:rsidRPr="00D964E6" w:rsidRDefault="008579D7" w:rsidP="00E17365">
      <w:pPr>
        <w:pStyle w:val="a5"/>
        <w:numPr>
          <w:ilvl w:val="0"/>
          <w:numId w:val="79"/>
        </w:numPr>
        <w:spacing w:after="0" w:line="240" w:lineRule="auto"/>
        <w:jc w:val="both"/>
        <w:rPr>
          <w:rFonts w:ascii="Sylfaen" w:hAnsi="Sylfaen"/>
          <w:bCs/>
          <w:lang w:val="ka-GE"/>
        </w:rPr>
      </w:pPr>
      <w:r w:rsidRPr="00D964E6">
        <w:rPr>
          <w:rFonts w:ascii="Sylfaen" w:hAnsi="Sylfaen"/>
          <w:bCs/>
          <w:lang w:val="ka-GE"/>
        </w:rPr>
        <w:t>მიღებულ იქნა საქართველოს მთავრობის დადგენილებები: „მშენებლობის ნებართვის გაცემის წესისა და სანებართვო პირობების შესახებ“ საქართველოს მთავრობის დადგენილებაში ცვლილების შეტანის თაობაზე“, რომლიც ითვალისწინებს მშენებლობის ნებართვის გაცემის პროცედურების გამარტივებას და ასევე, მე-IV კლასის შენობა-ნაგებობების (ეხება მრავალსართულიან საცხოვრებელ კორპუსებს) მშენებლობის ნებართვაზე მთლიანად პასუხისმგებლობის მუნიციპალიტეტზე გადაცემას; „სამშენებლო პროდუქტების შესახებ ტექნიკური რეგლამენტის დამტკიცების თაობაზე“ საქართველოს მთავრობის დადგენილებაში ცვლილების შეტანის თაობაზე“, რომლის მიხედვით პროდუქტის იმპორტის საბაჟო დეკლარაციის რეგისტრაციამდე სავალდებულო ხდება სამშენებლო პროდუქტის იმპორტის წინასწარი შეტყობინება; „განსაკუთრებული მნიშვნელობის ობიექტების (გარდა რადიაციული ან ბირთვული ობიექტების მშენებლობისა) მშენებლობის ნებართვის გაცემის წესისა და სანებართვო პირობების შესახებ“;</w:t>
      </w:r>
    </w:p>
    <w:p w14:paraId="050ED465" w14:textId="77777777" w:rsidR="008579D7" w:rsidRPr="00D964E6" w:rsidRDefault="008579D7" w:rsidP="00E17365">
      <w:pPr>
        <w:pStyle w:val="a5"/>
        <w:numPr>
          <w:ilvl w:val="0"/>
          <w:numId w:val="79"/>
        </w:numPr>
        <w:spacing w:after="0" w:line="240" w:lineRule="auto"/>
        <w:jc w:val="both"/>
        <w:rPr>
          <w:rFonts w:ascii="Sylfaen" w:hAnsi="Sylfaen"/>
          <w:bCs/>
          <w:lang w:val="ka-GE"/>
        </w:rPr>
      </w:pPr>
      <w:r w:rsidRPr="00D964E6">
        <w:rPr>
          <w:rFonts w:ascii="Sylfaen" w:hAnsi="Sylfaen"/>
          <w:bCs/>
          <w:lang w:val="ka-GE"/>
        </w:rPr>
        <w:t>ევროკავშირის ახალი და გლობალური მიდგომის დირექტივების/რეგულაციების შესაბამისად შემუშავდა 6 ტექნიკური რეგლამენტის პროექტი შემდეგ სფეროებში: „სათამაშოების უსაფრთხოების შესახებ“; „მანქანა-დანადგარების შესახებ“; „პერსონალური დაცვის მოწყობილობების შესახებ“; „პოტენციურად ფეთქებადსაშიშ გარემოში მომუშავე მოწყობილობების და დამცავი სისიტემების შესახებ“, „სამოქალაქო დანიშნულების ფეთქებადი მასალების შესახებ“ და „აირად საწვავზე მომუშავე მოწყობილობების შესახებ“;</w:t>
      </w:r>
    </w:p>
    <w:p w14:paraId="24F6E4CF" w14:textId="77777777" w:rsidR="008579D7" w:rsidRPr="00D964E6" w:rsidRDefault="008579D7" w:rsidP="00E17365">
      <w:pPr>
        <w:pStyle w:val="a5"/>
        <w:numPr>
          <w:ilvl w:val="0"/>
          <w:numId w:val="79"/>
        </w:numPr>
        <w:spacing w:after="0" w:line="240" w:lineRule="auto"/>
        <w:jc w:val="both"/>
        <w:rPr>
          <w:rFonts w:ascii="Sylfaen" w:hAnsi="Sylfaen"/>
          <w:bCs/>
          <w:lang w:val="ka-GE"/>
        </w:rPr>
      </w:pPr>
      <w:r w:rsidRPr="00D964E6">
        <w:rPr>
          <w:rFonts w:ascii="Sylfaen" w:hAnsi="Sylfaen"/>
          <w:bCs/>
          <w:lang w:val="ka-GE"/>
        </w:rPr>
        <w:t xml:space="preserve">საჯარო სამართლის იურიდიული პირის – ბაზარზე ზედამხედველობის სააგენტოს შექმნასთან დაკავშირებული ინსტიტუციონალური რეფორმის შედეგად ცვლილებები შევიდა 15 ნორმატიულ აქტში. დამტკიცდა </w:t>
      </w:r>
      <w:r w:rsidRPr="00D964E6">
        <w:rPr>
          <w:rFonts w:ascii="Sylfaen" w:hAnsi="Sylfaen" w:cs="Sylfaen"/>
          <w:bCs/>
          <w:color w:val="333333"/>
          <w:shd w:val="clear" w:color="auto" w:fill="FFFFFF"/>
          <w:lang w:val="ka-GE"/>
        </w:rPr>
        <w:t>საჯარო სამართლის იურიდიული პირის – ბაზარზე ზედამხედველობის სააგენტოს დებულება;</w:t>
      </w:r>
    </w:p>
    <w:p w14:paraId="2EB4A2EE" w14:textId="77777777" w:rsidR="008579D7" w:rsidRPr="00D964E6" w:rsidRDefault="008579D7" w:rsidP="00E17365">
      <w:pPr>
        <w:pStyle w:val="a5"/>
        <w:numPr>
          <w:ilvl w:val="0"/>
          <w:numId w:val="79"/>
        </w:numPr>
        <w:spacing w:after="0" w:line="240" w:lineRule="auto"/>
        <w:jc w:val="both"/>
        <w:rPr>
          <w:rFonts w:ascii="Sylfaen" w:hAnsi="Sylfaen"/>
          <w:bCs/>
          <w:lang w:val="ka-GE"/>
        </w:rPr>
      </w:pPr>
      <w:r w:rsidRPr="00D964E6">
        <w:rPr>
          <w:rFonts w:ascii="Sylfaen" w:hAnsi="Sylfaen"/>
          <w:bCs/>
          <w:lang w:val="ka-GE"/>
        </w:rPr>
        <w:t>მიღებულ იქნა „სსიპ – ბაზარზე ზედამხედველობის სააგენტოს ადმინისტრაციულ სამართალდარღვევათა ოქმის ფორმისა და აღრიცხვა-ანგარიშგების წესი“;</w:t>
      </w:r>
    </w:p>
    <w:p w14:paraId="62DB541C" w14:textId="77777777" w:rsidR="008579D7" w:rsidRPr="00D964E6" w:rsidRDefault="008579D7"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დაიწყო ევროკავშირის დახმარების „ტვინინგი“-ს პროექტის „ტექნიკური და სამშენებლო ზედამხედველობის სააგენტოს შესაძლებლობების გაძლიერება საქართველოში ბაზარზე ზედამხედველობის სისტემის განსავითარებლად“ განხორციელება. აღნიშნულის ფარგლებში ევროკავშირის ექსპერტების მიერ ჩატარდა ტრენინგები ევროკავშირის ახალი მიდგომის დირექტივებთან დაკავშირებით და მენეჯმენტის შესახებ ტრენინგი სააგენტოს მენეჯერული რგოლის  წარმომადგენლებისათვის. გარდა ამისა, ტრენინგები ჩატარდა შემდეგი სფეროების ევროდირექტივებთან დაკავშირებთ: მანქანა-დანადგარები, სათამაშოების უსაფრთხოება; სამოქალაქო დანიშნულების ფეთქებადი მასალები;</w:t>
      </w:r>
      <w:r w:rsidRPr="00D964E6">
        <w:rPr>
          <w:rFonts w:ascii="Sylfaen" w:hAnsi="Sylfaen"/>
          <w:bCs/>
        </w:rPr>
        <w:t xml:space="preserve"> </w:t>
      </w:r>
      <w:r w:rsidRPr="00D964E6">
        <w:rPr>
          <w:rFonts w:ascii="Sylfaen" w:hAnsi="Sylfaen"/>
          <w:bCs/>
          <w:lang w:val="ka-GE"/>
        </w:rPr>
        <w:t>პერსონალური დაცვის მოწყობილობები და აირად საწვავზე მომუშავე მოწყობილობები;</w:t>
      </w:r>
    </w:p>
    <w:p w14:paraId="1336933C" w14:textId="77777777" w:rsidR="008579D7" w:rsidRPr="00D964E6" w:rsidRDefault="008579D7" w:rsidP="00393D1F">
      <w:pPr>
        <w:pStyle w:val="a5"/>
        <w:numPr>
          <w:ilvl w:val="0"/>
          <w:numId w:val="28"/>
        </w:numPr>
        <w:spacing w:after="0" w:line="240" w:lineRule="auto"/>
        <w:jc w:val="both"/>
        <w:rPr>
          <w:rFonts w:ascii="Sylfaen" w:hAnsi="Sylfaen"/>
          <w:bCs/>
          <w:lang w:val="ka-GE"/>
        </w:rPr>
      </w:pPr>
      <w:r w:rsidRPr="00D964E6">
        <w:rPr>
          <w:rFonts w:ascii="Sylfaen" w:eastAsia="Sylfaen" w:hAnsi="Sylfaen"/>
          <w:bCs/>
          <w:lang w:val="ka-GE"/>
        </w:rPr>
        <w:t>ევროკავშირის ექსპერტების დახმარებით სააგენტოს თანამშრომლებისათვის ზედამხედველობის უნარების განსავითარებლად ჩატარდა საპილოტე ზედამხედველობა დაბალი ძაბვის ელექტრო მოწყობილობებთან დაკავშირებით;</w:t>
      </w:r>
    </w:p>
    <w:p w14:paraId="2FBB2F34" w14:textId="77777777" w:rsidR="008579D7" w:rsidRPr="00D964E6" w:rsidRDefault="008579D7" w:rsidP="00393D1F">
      <w:pPr>
        <w:pStyle w:val="a5"/>
        <w:numPr>
          <w:ilvl w:val="0"/>
          <w:numId w:val="28"/>
        </w:numPr>
        <w:spacing w:after="0" w:line="240" w:lineRule="auto"/>
        <w:jc w:val="both"/>
        <w:rPr>
          <w:rFonts w:ascii="Sylfaen" w:hAnsi="Sylfaen"/>
          <w:bCs/>
          <w:lang w:val="ka-GE"/>
        </w:rPr>
      </w:pPr>
      <w:r w:rsidRPr="00D964E6">
        <w:rPr>
          <w:rFonts w:ascii="Sylfaen" w:eastAsia="Sylfaen" w:hAnsi="Sylfaen"/>
          <w:bCs/>
          <w:lang w:val="ka-GE"/>
        </w:rPr>
        <w:t>ევროკავშირის ექსპერტებისა და სააგენტოს თანამშრომლების მიერ „სათამაშოების უსაფრთხოების შესახებ“ ტექნიკური რეგლამენტის მოთხოვების ეკონომიკური ოპერატორებისათვის გასაცნობად და ამ სფეროში, ევროკავშირის საუკეთესო პრაქტიკის გასაზიარებლად ჩატარდა სემინარები თბილისსა და რეგიონებში (ბათუმი, ზუგდიდი, ქუთაისი და წინანდალი).</w:t>
      </w:r>
      <w:r w:rsidRPr="00D964E6">
        <w:rPr>
          <w:rFonts w:ascii="Sylfaen" w:eastAsia="Sylfaen" w:hAnsi="Sylfaen"/>
          <w:bCs/>
        </w:rPr>
        <w:t xml:space="preserve"> </w:t>
      </w:r>
      <w:r w:rsidRPr="00D964E6">
        <w:rPr>
          <w:rFonts w:ascii="Sylfaen" w:eastAsia="Sylfaen" w:hAnsi="Sylfaen"/>
          <w:bCs/>
          <w:lang w:val="ka-GE"/>
        </w:rPr>
        <w:t>გარდა აღნიშნულისა, ამავე მიზნით სემინარები ჩატარდა</w:t>
      </w:r>
      <w:r w:rsidRPr="00D964E6">
        <w:rPr>
          <w:rFonts w:ascii="Sylfaen" w:eastAsia="Sylfaen" w:hAnsi="Sylfaen"/>
          <w:bCs/>
        </w:rPr>
        <w:t xml:space="preserve"> ზემოა</w:t>
      </w:r>
      <w:r w:rsidRPr="00D964E6">
        <w:rPr>
          <w:rFonts w:ascii="Sylfaen" w:eastAsia="Sylfaen" w:hAnsi="Sylfaen"/>
          <w:bCs/>
          <w:lang w:val="ka-GE"/>
        </w:rPr>
        <w:t>ღნიშნულ ევროდირექტივებთან/რეგულაციებთან დაახლოებულ ახალ სფეროებში (თბილისი, ბათუმი და ქუთაისი).</w:t>
      </w:r>
    </w:p>
    <w:p w14:paraId="3B0E9F87" w14:textId="77777777" w:rsidR="008579D7" w:rsidRPr="00D964E6" w:rsidRDefault="008579D7"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პრაქტიკაში სამომხმარებლო პროდუქტების ბაზარზე ზედამხედველობის, მომხმარებლებისგან საჩივრების მიღების, რეგისტრაციის და მათზე რეაგირების სისტემის გაცნობის მიზნით, განხორციელდა სააგენტოს თანამშრომლების სასწავლო მივლინებები უცხოეთში (დიდი ბრიტანეთი, ჩრ. ირლანდია და ლიეტუვა);  </w:t>
      </w:r>
    </w:p>
    <w:p w14:paraId="3B0ADC61" w14:textId="77777777" w:rsidR="008579D7" w:rsidRPr="00D964E6" w:rsidRDefault="008579D7"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მშენებლობისა და ტექნიკური უსაფრთხოების კუთხით განხორციელდა შემდეგი ღონისძიებები:</w:t>
      </w:r>
    </w:p>
    <w:p w14:paraId="2AB54304" w14:textId="77777777" w:rsidR="008579D7" w:rsidRPr="00D964E6" w:rsidRDefault="008579D7" w:rsidP="00E17365">
      <w:pPr>
        <w:pStyle w:val="a5"/>
        <w:numPr>
          <w:ilvl w:val="0"/>
          <w:numId w:val="77"/>
        </w:numPr>
        <w:spacing w:after="0" w:line="240" w:lineRule="auto"/>
        <w:jc w:val="both"/>
        <w:rPr>
          <w:rFonts w:ascii="Sylfaen" w:hAnsi="Sylfaen"/>
          <w:bCs/>
          <w:lang w:val="ka-GE"/>
        </w:rPr>
      </w:pPr>
      <w:r w:rsidRPr="00D964E6">
        <w:rPr>
          <w:rFonts w:ascii="Sylfaen" w:hAnsi="Sylfaen"/>
          <w:bCs/>
          <w:lang w:val="ka-GE"/>
        </w:rPr>
        <w:t xml:space="preserve">გაიცა მე-V კლასის განსაკუთრებული მნიშვნელობის შენობა-ნაგებობების მშენებლობის </w:t>
      </w:r>
      <w:r w:rsidRPr="00D964E6">
        <w:rPr>
          <w:rFonts w:ascii="Sylfaen" w:eastAsia="Sylfaen" w:hAnsi="Sylfaen"/>
          <w:bCs/>
          <w:lang w:val="ka-GE"/>
        </w:rPr>
        <w:t xml:space="preserve">94 </w:t>
      </w:r>
      <w:r w:rsidRPr="00D964E6">
        <w:rPr>
          <w:rFonts w:ascii="Sylfaen" w:hAnsi="Sylfaen"/>
          <w:bCs/>
          <w:lang w:val="ka-GE"/>
        </w:rPr>
        <w:t xml:space="preserve">ნებართვა (მათ შორის </w:t>
      </w:r>
      <w:r w:rsidRPr="00D964E6">
        <w:rPr>
          <w:rFonts w:ascii="Sylfaen" w:eastAsia="Sylfaen" w:hAnsi="Sylfaen"/>
          <w:bCs/>
          <w:lang w:val="ka-GE"/>
        </w:rPr>
        <w:t>50</w:t>
      </w:r>
      <w:r w:rsidRPr="00D964E6">
        <w:rPr>
          <w:rFonts w:ascii="Sylfaen" w:eastAsia="Sylfaen" w:hAnsi="Sylfaen"/>
          <w:bCs/>
        </w:rPr>
        <w:t xml:space="preserve"> </w:t>
      </w:r>
      <w:r w:rsidRPr="00D964E6">
        <w:rPr>
          <w:rFonts w:ascii="Sylfaen" w:hAnsi="Sylfaen"/>
          <w:bCs/>
          <w:lang w:val="ka-GE"/>
        </w:rPr>
        <w:t>ნებართვა ელექტრონული ფორმით);</w:t>
      </w:r>
    </w:p>
    <w:p w14:paraId="06D8B8C3" w14:textId="77777777" w:rsidR="008579D7" w:rsidRPr="00D964E6" w:rsidRDefault="008579D7" w:rsidP="00E17365">
      <w:pPr>
        <w:pStyle w:val="a5"/>
        <w:numPr>
          <w:ilvl w:val="0"/>
          <w:numId w:val="77"/>
        </w:numPr>
        <w:spacing w:after="0" w:line="240" w:lineRule="auto"/>
        <w:jc w:val="both"/>
        <w:rPr>
          <w:rFonts w:ascii="Sylfaen" w:hAnsi="Sylfaen"/>
          <w:bCs/>
          <w:lang w:val="ka-GE"/>
        </w:rPr>
      </w:pPr>
      <w:r w:rsidRPr="00D964E6">
        <w:rPr>
          <w:rFonts w:ascii="Sylfaen" w:hAnsi="Sylfaen"/>
          <w:bCs/>
          <w:lang w:val="ka-GE"/>
        </w:rPr>
        <w:t xml:space="preserve">ადმინისტრაციულ წარმოებაში მიღებულ იქნა ადგილობრივი თვითმართველობის ორგანოებიდან გადმოგზავნილი  მე-IV კლასის </w:t>
      </w:r>
      <w:r w:rsidRPr="00D964E6">
        <w:rPr>
          <w:rFonts w:ascii="Sylfaen" w:eastAsia="Sylfaen" w:hAnsi="Sylfaen"/>
          <w:bCs/>
          <w:lang w:val="ka-GE"/>
        </w:rPr>
        <w:t xml:space="preserve">65  </w:t>
      </w:r>
      <w:r w:rsidRPr="00D964E6">
        <w:rPr>
          <w:rFonts w:ascii="Sylfaen" w:hAnsi="Sylfaen"/>
          <w:bCs/>
          <w:lang w:val="ka-GE"/>
        </w:rPr>
        <w:t>სამშენებლო ობიექტი;</w:t>
      </w:r>
    </w:p>
    <w:p w14:paraId="4334CF2E" w14:textId="77777777" w:rsidR="008579D7" w:rsidRPr="00D964E6" w:rsidRDefault="008579D7" w:rsidP="00E17365">
      <w:pPr>
        <w:pStyle w:val="a5"/>
        <w:numPr>
          <w:ilvl w:val="0"/>
          <w:numId w:val="77"/>
        </w:numPr>
        <w:spacing w:after="0" w:line="240" w:lineRule="auto"/>
        <w:jc w:val="both"/>
        <w:rPr>
          <w:rFonts w:ascii="Sylfaen" w:hAnsi="Sylfaen"/>
          <w:bCs/>
          <w:lang w:val="ka-GE"/>
        </w:rPr>
      </w:pPr>
      <w:r w:rsidRPr="00D964E6">
        <w:rPr>
          <w:rFonts w:ascii="Sylfaen" w:hAnsi="Sylfaen"/>
          <w:bCs/>
          <w:lang w:val="ka-GE"/>
        </w:rPr>
        <w:t xml:space="preserve">სამშენებლო ადმინისტრაციული წარმოება განხორციელდა </w:t>
      </w:r>
      <w:r w:rsidRPr="00D964E6">
        <w:rPr>
          <w:rFonts w:ascii="Sylfaen" w:eastAsia="Sylfaen" w:hAnsi="Sylfaen"/>
          <w:bCs/>
          <w:lang w:val="ka-GE"/>
        </w:rPr>
        <w:t>313</w:t>
      </w:r>
      <w:r w:rsidRPr="00D964E6">
        <w:rPr>
          <w:rFonts w:ascii="Sylfaen" w:eastAsia="Sylfaen" w:hAnsi="Sylfaen"/>
          <w:bCs/>
          <w:color w:val="FF0000"/>
          <w:lang w:val="ka-GE"/>
        </w:rPr>
        <w:t xml:space="preserve"> </w:t>
      </w:r>
      <w:r w:rsidRPr="00D964E6">
        <w:rPr>
          <w:rFonts w:ascii="Sylfaen" w:hAnsi="Sylfaen"/>
          <w:bCs/>
          <w:lang w:val="ka-GE"/>
        </w:rPr>
        <w:t xml:space="preserve">ობიექტზე, მათ შორის </w:t>
      </w:r>
      <w:r w:rsidRPr="00D964E6">
        <w:rPr>
          <w:rFonts w:ascii="Sylfaen" w:eastAsia="Sylfaen" w:hAnsi="Sylfaen"/>
          <w:bCs/>
          <w:lang w:val="ka-GE"/>
        </w:rPr>
        <w:t xml:space="preserve">134 </w:t>
      </w:r>
      <w:r w:rsidRPr="00D964E6">
        <w:rPr>
          <w:rFonts w:ascii="Sylfaen" w:hAnsi="Sylfaen"/>
          <w:bCs/>
          <w:lang w:val="ka-GE"/>
        </w:rPr>
        <w:t>ელექტრონულად;</w:t>
      </w:r>
    </w:p>
    <w:p w14:paraId="5BFCF658" w14:textId="77777777" w:rsidR="008579D7" w:rsidRPr="00D964E6" w:rsidRDefault="008579D7" w:rsidP="00E17365">
      <w:pPr>
        <w:pStyle w:val="a5"/>
        <w:numPr>
          <w:ilvl w:val="0"/>
          <w:numId w:val="77"/>
        </w:numPr>
        <w:spacing w:after="0" w:line="240" w:lineRule="auto"/>
        <w:jc w:val="both"/>
        <w:rPr>
          <w:rFonts w:ascii="Sylfaen" w:hAnsi="Sylfaen"/>
          <w:bCs/>
          <w:lang w:val="ka-GE"/>
        </w:rPr>
      </w:pPr>
      <w:r w:rsidRPr="00D964E6">
        <w:rPr>
          <w:rFonts w:ascii="Sylfaen" w:hAnsi="Sylfaen"/>
          <w:bCs/>
          <w:lang w:val="ka-GE"/>
        </w:rPr>
        <w:t xml:space="preserve">მშენებლობის სახელმწიფო ზედამხედველობა განხორციელდა </w:t>
      </w:r>
      <w:r w:rsidRPr="00D964E6">
        <w:rPr>
          <w:rFonts w:ascii="Sylfaen" w:eastAsia="Sylfaen" w:hAnsi="Sylfaen"/>
          <w:bCs/>
          <w:lang w:val="ka-GE"/>
        </w:rPr>
        <w:t xml:space="preserve">200 </w:t>
      </w:r>
      <w:r w:rsidRPr="00D964E6">
        <w:rPr>
          <w:rFonts w:ascii="Sylfaen" w:hAnsi="Sylfaen"/>
          <w:bCs/>
          <w:lang w:val="ka-GE"/>
        </w:rPr>
        <w:t xml:space="preserve">ობიექტზე, ექსპლუატაციაში იქნა მიღებული </w:t>
      </w:r>
      <w:r w:rsidRPr="00D964E6">
        <w:rPr>
          <w:rFonts w:ascii="Sylfaen" w:eastAsia="Sylfaen" w:hAnsi="Sylfaen"/>
          <w:bCs/>
          <w:lang w:val="ka-GE"/>
        </w:rPr>
        <w:t>46</w:t>
      </w:r>
      <w:r w:rsidRPr="00D964E6">
        <w:rPr>
          <w:rFonts w:ascii="Sylfaen" w:eastAsia="Sylfaen" w:hAnsi="Sylfaen"/>
          <w:bCs/>
          <w:color w:val="FF0000"/>
          <w:lang w:val="ka-GE"/>
        </w:rPr>
        <w:t xml:space="preserve"> </w:t>
      </w:r>
      <w:r w:rsidRPr="00D964E6">
        <w:rPr>
          <w:rFonts w:ascii="Sylfaen" w:hAnsi="Sylfaen"/>
          <w:bCs/>
          <w:lang w:val="ka-GE"/>
        </w:rPr>
        <w:t xml:space="preserve">ობიექტი და არქიტექტურულ–სამშენებლო საქმიანობაში გამოვლენილი დარღვევების გამო დაჯარიმდა  </w:t>
      </w:r>
      <w:r w:rsidRPr="00D964E6">
        <w:rPr>
          <w:rFonts w:ascii="Sylfaen" w:eastAsia="Sylfaen" w:hAnsi="Sylfaen"/>
          <w:bCs/>
          <w:lang w:val="ka-GE"/>
        </w:rPr>
        <w:t>115</w:t>
      </w:r>
      <w:r w:rsidRPr="00D964E6">
        <w:rPr>
          <w:rFonts w:ascii="Sylfaen" w:eastAsia="Sylfaen" w:hAnsi="Sylfaen"/>
          <w:bCs/>
          <w:color w:val="FF0000"/>
          <w:lang w:val="ka-GE"/>
        </w:rPr>
        <w:t xml:space="preserve"> </w:t>
      </w:r>
      <w:r w:rsidRPr="00D964E6">
        <w:rPr>
          <w:rFonts w:ascii="Sylfaen" w:hAnsi="Sylfaen"/>
          <w:bCs/>
          <w:lang w:val="ka-GE"/>
        </w:rPr>
        <w:t>ობიექტი;</w:t>
      </w:r>
    </w:p>
    <w:p w14:paraId="1283779F" w14:textId="77777777" w:rsidR="008579D7" w:rsidRPr="00D964E6" w:rsidRDefault="008579D7" w:rsidP="00E17365">
      <w:pPr>
        <w:pStyle w:val="a5"/>
        <w:numPr>
          <w:ilvl w:val="0"/>
          <w:numId w:val="161"/>
        </w:numPr>
        <w:spacing w:after="0" w:line="240" w:lineRule="auto"/>
        <w:jc w:val="both"/>
        <w:rPr>
          <w:rFonts w:ascii="Sylfaen" w:hAnsi="Sylfaen"/>
          <w:bCs/>
          <w:lang w:val="ka-GE"/>
        </w:rPr>
      </w:pPr>
      <w:r w:rsidRPr="00D964E6">
        <w:rPr>
          <w:rFonts w:ascii="Sylfaen" w:hAnsi="Sylfaen"/>
          <w:bCs/>
          <w:lang w:val="ka-GE"/>
        </w:rPr>
        <w:t xml:space="preserve">ელექტრონული ფორმით გაცემულ იქნა სამრეწველო დანიშნულების ფეთქებადი მასალების გამოყენების </w:t>
      </w:r>
      <w:r w:rsidRPr="00D964E6">
        <w:rPr>
          <w:rFonts w:ascii="Sylfaen" w:eastAsia="Sylfaen" w:hAnsi="Sylfaen"/>
          <w:bCs/>
          <w:lang w:val="ka-GE"/>
        </w:rPr>
        <w:t xml:space="preserve">36 </w:t>
      </w:r>
      <w:r w:rsidRPr="00D964E6">
        <w:rPr>
          <w:rFonts w:ascii="Sylfaen" w:hAnsi="Sylfaen"/>
          <w:bCs/>
          <w:lang w:val="ka-GE"/>
        </w:rPr>
        <w:t>ნებართვა;</w:t>
      </w:r>
    </w:p>
    <w:p w14:paraId="5890C695" w14:textId="77777777" w:rsidR="008579D7" w:rsidRPr="00D964E6" w:rsidRDefault="008579D7" w:rsidP="00E17365">
      <w:pPr>
        <w:pStyle w:val="a5"/>
        <w:numPr>
          <w:ilvl w:val="0"/>
          <w:numId w:val="161"/>
        </w:numPr>
        <w:spacing w:after="0" w:line="240" w:lineRule="auto"/>
        <w:jc w:val="both"/>
        <w:rPr>
          <w:rFonts w:ascii="Sylfaen" w:hAnsi="Sylfaen"/>
          <w:bCs/>
          <w:lang w:val="ka-GE"/>
        </w:rPr>
      </w:pPr>
      <w:r w:rsidRPr="00D964E6">
        <w:rPr>
          <w:rFonts w:ascii="Sylfaen" w:hAnsi="Sylfaen"/>
          <w:bCs/>
          <w:lang w:val="ka-GE"/>
        </w:rPr>
        <w:t xml:space="preserve">შემოწმებულ იქნა  </w:t>
      </w:r>
      <w:r w:rsidRPr="00D964E6">
        <w:rPr>
          <w:rFonts w:ascii="Sylfaen" w:eastAsia="Sylfaen" w:hAnsi="Sylfaen"/>
          <w:bCs/>
        </w:rPr>
        <w:t>292</w:t>
      </w:r>
      <w:r w:rsidRPr="00D964E6">
        <w:rPr>
          <w:rFonts w:ascii="Sylfaen" w:eastAsia="Sylfaen" w:hAnsi="Sylfaen"/>
          <w:bCs/>
          <w:lang w:val="ka-GE"/>
        </w:rPr>
        <w:t xml:space="preserve"> </w:t>
      </w:r>
      <w:r w:rsidRPr="00D964E6">
        <w:rPr>
          <w:rFonts w:ascii="Sylfaen" w:hAnsi="Sylfaen"/>
          <w:bCs/>
          <w:lang w:val="ka-GE"/>
        </w:rPr>
        <w:t>მომეტებული ტექნიკური საფრთხის შემცველი ობიექტი (</w:t>
      </w:r>
      <w:r w:rsidRPr="00D964E6">
        <w:rPr>
          <w:rFonts w:ascii="Sylfaen" w:eastAsia="Sylfaen" w:hAnsi="Sylfaen"/>
          <w:bCs/>
        </w:rPr>
        <w:t>1</w:t>
      </w:r>
      <w:r w:rsidRPr="00D964E6">
        <w:rPr>
          <w:rFonts w:ascii="Sylfaen" w:eastAsia="Sylfaen" w:hAnsi="Sylfaen"/>
          <w:bCs/>
          <w:lang w:val="ka-GE"/>
        </w:rPr>
        <w:t xml:space="preserve">94 </w:t>
      </w:r>
      <w:r w:rsidRPr="00D964E6">
        <w:rPr>
          <w:rFonts w:ascii="Sylfaen" w:hAnsi="Sylfaen"/>
          <w:bCs/>
          <w:lang w:val="ka-GE"/>
        </w:rPr>
        <w:t xml:space="preserve">ინდუსტრიული და </w:t>
      </w:r>
      <w:r w:rsidRPr="00D964E6">
        <w:rPr>
          <w:rFonts w:ascii="Sylfaen" w:eastAsia="Sylfaen" w:hAnsi="Sylfaen"/>
          <w:bCs/>
          <w:lang w:val="ka-GE"/>
        </w:rPr>
        <w:t xml:space="preserve">82 </w:t>
      </w:r>
      <w:r w:rsidRPr="00D964E6">
        <w:rPr>
          <w:rFonts w:ascii="Sylfaen" w:hAnsi="Sylfaen"/>
          <w:bCs/>
          <w:lang w:val="ka-GE"/>
        </w:rPr>
        <w:t xml:space="preserve">სამთო ობიექტი) და </w:t>
      </w:r>
      <w:r w:rsidRPr="00D964E6">
        <w:rPr>
          <w:rFonts w:ascii="Sylfaen" w:eastAsia="Sylfaen" w:hAnsi="Sylfaen"/>
          <w:bCs/>
          <w:lang w:val="ka-GE"/>
        </w:rPr>
        <w:t xml:space="preserve">16 </w:t>
      </w:r>
      <w:r w:rsidRPr="00D964E6">
        <w:rPr>
          <w:rFonts w:ascii="Sylfaen" w:hAnsi="Sylfaen"/>
          <w:bCs/>
          <w:lang w:val="ka-GE"/>
        </w:rPr>
        <w:t>იარაღის მაღაზია;</w:t>
      </w:r>
    </w:p>
    <w:p w14:paraId="451F2855" w14:textId="77777777" w:rsidR="008579D7" w:rsidRPr="00D964E6" w:rsidRDefault="008579D7" w:rsidP="00E17365">
      <w:pPr>
        <w:pStyle w:val="a5"/>
        <w:numPr>
          <w:ilvl w:val="0"/>
          <w:numId w:val="161"/>
        </w:numPr>
        <w:spacing w:after="0" w:line="240" w:lineRule="auto"/>
        <w:jc w:val="both"/>
        <w:rPr>
          <w:rFonts w:ascii="Sylfaen" w:hAnsi="Sylfaen"/>
          <w:bCs/>
          <w:lang w:val="ka-GE"/>
        </w:rPr>
      </w:pPr>
      <w:r w:rsidRPr="00D964E6">
        <w:rPr>
          <w:rFonts w:ascii="Sylfaen" w:hAnsi="Sylfaen"/>
          <w:bCs/>
          <w:lang w:val="ka-GE"/>
        </w:rPr>
        <w:t xml:space="preserve">დოკუმენტურად შემოწმებულ იქნა </w:t>
      </w:r>
      <w:r w:rsidRPr="00D964E6">
        <w:rPr>
          <w:rFonts w:ascii="Sylfaen" w:eastAsia="Sylfaen" w:hAnsi="Sylfaen"/>
          <w:bCs/>
          <w:lang w:val="ka-GE"/>
        </w:rPr>
        <w:t xml:space="preserve">894 </w:t>
      </w:r>
      <w:r w:rsidRPr="00D964E6">
        <w:rPr>
          <w:rFonts w:ascii="Sylfaen" w:hAnsi="Sylfaen"/>
          <w:bCs/>
          <w:lang w:val="ka-GE"/>
        </w:rPr>
        <w:t>ობიექტი ინსპექტირების ორგანოების მასალების მიხედვით (</w:t>
      </w:r>
      <w:r w:rsidRPr="00D964E6">
        <w:rPr>
          <w:rFonts w:ascii="Sylfaen" w:eastAsia="Sylfaen" w:hAnsi="Sylfaen"/>
          <w:bCs/>
          <w:lang w:val="ka-GE"/>
        </w:rPr>
        <w:t>816</w:t>
      </w:r>
      <w:r w:rsidRPr="00D964E6">
        <w:rPr>
          <w:rFonts w:ascii="Sylfaen" w:hAnsi="Sylfaen"/>
          <w:bCs/>
          <w:lang w:val="ka-GE"/>
        </w:rPr>
        <w:t xml:space="preserve"> ინდუსტრიული და </w:t>
      </w:r>
      <w:r w:rsidRPr="00D964E6">
        <w:rPr>
          <w:rFonts w:ascii="Sylfaen" w:eastAsia="Sylfaen" w:hAnsi="Sylfaen"/>
          <w:bCs/>
          <w:lang w:val="ka-GE"/>
        </w:rPr>
        <w:t xml:space="preserve">78 </w:t>
      </w:r>
      <w:r w:rsidRPr="00D964E6">
        <w:rPr>
          <w:rFonts w:ascii="Sylfaen" w:hAnsi="Sylfaen"/>
          <w:bCs/>
          <w:lang w:val="ka-GE"/>
        </w:rPr>
        <w:t>სამთო ობიექტი);</w:t>
      </w:r>
    </w:p>
    <w:p w14:paraId="575B156D" w14:textId="77777777" w:rsidR="008579D7" w:rsidRPr="00D964E6" w:rsidRDefault="008579D7" w:rsidP="00E17365">
      <w:pPr>
        <w:pStyle w:val="a5"/>
        <w:numPr>
          <w:ilvl w:val="0"/>
          <w:numId w:val="161"/>
        </w:numPr>
        <w:spacing w:after="0" w:line="240" w:lineRule="auto"/>
        <w:jc w:val="both"/>
        <w:rPr>
          <w:rFonts w:ascii="Sylfaen" w:hAnsi="Sylfaen"/>
          <w:bCs/>
          <w:lang w:val="ka-GE"/>
        </w:rPr>
      </w:pPr>
      <w:r w:rsidRPr="00D964E6">
        <w:rPr>
          <w:rFonts w:ascii="Sylfaen" w:hAnsi="Sylfaen"/>
          <w:bCs/>
          <w:lang w:val="ka-GE"/>
        </w:rPr>
        <w:t xml:space="preserve">დოკუმენტურად შემოწმებულ იქნა </w:t>
      </w:r>
      <w:r w:rsidRPr="00D964E6">
        <w:rPr>
          <w:rFonts w:ascii="Sylfaen" w:eastAsia="Sylfaen" w:hAnsi="Sylfaen"/>
          <w:bCs/>
          <w:lang w:val="ka-GE"/>
        </w:rPr>
        <w:t xml:space="preserve">894 </w:t>
      </w:r>
      <w:r w:rsidRPr="00D964E6">
        <w:rPr>
          <w:rFonts w:ascii="Sylfaen" w:hAnsi="Sylfaen"/>
          <w:bCs/>
          <w:lang w:val="ka-GE"/>
        </w:rPr>
        <w:t>ობიექტი ინსპექტირების ორგანოების მასალების მიხედვით (</w:t>
      </w:r>
      <w:r w:rsidRPr="00D964E6">
        <w:rPr>
          <w:rFonts w:ascii="Sylfaen" w:eastAsia="Sylfaen" w:hAnsi="Sylfaen"/>
          <w:bCs/>
          <w:lang w:val="ka-GE"/>
        </w:rPr>
        <w:t>816</w:t>
      </w:r>
      <w:r w:rsidRPr="00D964E6">
        <w:rPr>
          <w:rFonts w:ascii="Sylfaen" w:hAnsi="Sylfaen"/>
          <w:bCs/>
          <w:lang w:val="ka-GE"/>
        </w:rPr>
        <w:t xml:space="preserve"> ინდუსტრიული და </w:t>
      </w:r>
      <w:r w:rsidRPr="00D964E6">
        <w:rPr>
          <w:rFonts w:ascii="Sylfaen" w:eastAsia="Sylfaen" w:hAnsi="Sylfaen"/>
          <w:bCs/>
          <w:lang w:val="ka-GE"/>
        </w:rPr>
        <w:t xml:space="preserve">78 </w:t>
      </w:r>
      <w:r w:rsidRPr="00D964E6">
        <w:rPr>
          <w:rFonts w:ascii="Sylfaen" w:hAnsi="Sylfaen"/>
          <w:bCs/>
          <w:lang w:val="ka-GE"/>
        </w:rPr>
        <w:t>სამთო ობიექტი);</w:t>
      </w:r>
    </w:p>
    <w:p w14:paraId="5C51DA8D" w14:textId="77777777" w:rsidR="008579D7" w:rsidRPr="00D964E6" w:rsidRDefault="008579D7" w:rsidP="00E17365">
      <w:pPr>
        <w:pStyle w:val="a5"/>
        <w:numPr>
          <w:ilvl w:val="0"/>
          <w:numId w:val="77"/>
        </w:numPr>
        <w:spacing w:after="0" w:line="240" w:lineRule="auto"/>
        <w:jc w:val="both"/>
        <w:rPr>
          <w:rFonts w:ascii="Sylfaen" w:hAnsi="Sylfaen"/>
          <w:bCs/>
          <w:lang w:val="ka-GE"/>
        </w:rPr>
      </w:pPr>
      <w:r w:rsidRPr="00D964E6">
        <w:rPr>
          <w:rFonts w:ascii="Sylfaen" w:hAnsi="Sylfaen"/>
          <w:bCs/>
          <w:lang w:val="ka-GE"/>
        </w:rPr>
        <w:t xml:space="preserve">დაჯარიმდა </w:t>
      </w:r>
      <w:r w:rsidRPr="00D964E6">
        <w:rPr>
          <w:rFonts w:ascii="Sylfaen" w:eastAsia="Sylfaen" w:hAnsi="Sylfaen"/>
          <w:bCs/>
          <w:lang w:val="ka-GE"/>
        </w:rPr>
        <w:t xml:space="preserve">190 </w:t>
      </w:r>
      <w:r w:rsidRPr="00D964E6">
        <w:rPr>
          <w:rFonts w:ascii="Sylfaen" w:hAnsi="Sylfaen"/>
          <w:bCs/>
          <w:lang w:val="ka-GE"/>
        </w:rPr>
        <w:t>მომეტებული ტექნიკური საფრთხის შემცველი ობიექტი;</w:t>
      </w:r>
    </w:p>
    <w:p w14:paraId="4B3A38E6" w14:textId="77777777" w:rsidR="008579D7" w:rsidRPr="00D964E6" w:rsidRDefault="008579D7" w:rsidP="00E17365">
      <w:pPr>
        <w:pStyle w:val="a5"/>
        <w:numPr>
          <w:ilvl w:val="0"/>
          <w:numId w:val="77"/>
        </w:numPr>
        <w:spacing w:after="0" w:line="240" w:lineRule="auto"/>
        <w:jc w:val="both"/>
        <w:rPr>
          <w:rFonts w:ascii="Sylfaen" w:hAnsi="Sylfaen"/>
          <w:bCs/>
          <w:lang w:val="ka-GE"/>
        </w:rPr>
      </w:pPr>
      <w:r w:rsidRPr="00D964E6">
        <w:rPr>
          <w:rFonts w:ascii="Sylfaen" w:hAnsi="Sylfaen"/>
          <w:bCs/>
          <w:lang w:val="ka-GE"/>
        </w:rPr>
        <w:t xml:space="preserve">შემოწმდა შემოსავლების სამსახურის საბაჟოს 7 გაფორმების ეკონომიკური ზონიდან შემოსული </w:t>
      </w:r>
      <w:r w:rsidRPr="00D964E6">
        <w:rPr>
          <w:rFonts w:ascii="Sylfaen" w:eastAsia="Sylfaen" w:hAnsi="Sylfaen"/>
          <w:bCs/>
          <w:lang w:val="ka-GE"/>
        </w:rPr>
        <w:t xml:space="preserve">5139 </w:t>
      </w:r>
      <w:r w:rsidRPr="00D964E6">
        <w:rPr>
          <w:rFonts w:ascii="Sylfaen" w:hAnsi="Sylfaen"/>
          <w:bCs/>
          <w:lang w:val="ka-GE"/>
        </w:rPr>
        <w:t xml:space="preserve">ტიპის პროდუქტის ტექნიკური დოკუმენტაცია, რომელთაგან </w:t>
      </w:r>
      <w:r w:rsidRPr="00D964E6">
        <w:rPr>
          <w:rFonts w:ascii="Sylfaen" w:eastAsia="Sylfaen" w:hAnsi="Sylfaen"/>
          <w:bCs/>
          <w:lang w:val="ka-GE"/>
        </w:rPr>
        <w:t xml:space="preserve">4998 </w:t>
      </w:r>
      <w:r w:rsidRPr="00D964E6">
        <w:rPr>
          <w:rFonts w:ascii="Sylfaen" w:hAnsi="Sylfaen"/>
          <w:bCs/>
          <w:lang w:val="ka-GE"/>
        </w:rPr>
        <w:t>ტიპის სამშენებლო პროდუქტი შედიოდა სააგენტოს ზედამხედველობის სფეროში (არმატურა, ელექტროკაბელი, პლასტმასის მილი და ცემენტი);</w:t>
      </w:r>
    </w:p>
    <w:p w14:paraId="13A5BC0E" w14:textId="77777777" w:rsidR="008579D7" w:rsidRPr="00D964E6" w:rsidRDefault="008579D7" w:rsidP="00E17365">
      <w:pPr>
        <w:pStyle w:val="a5"/>
        <w:numPr>
          <w:ilvl w:val="0"/>
          <w:numId w:val="77"/>
        </w:numPr>
        <w:spacing w:after="0" w:line="240" w:lineRule="auto"/>
        <w:jc w:val="both"/>
        <w:rPr>
          <w:rFonts w:ascii="Sylfaen" w:hAnsi="Sylfaen"/>
          <w:bCs/>
          <w:lang w:val="ka-GE"/>
        </w:rPr>
      </w:pPr>
      <w:r w:rsidRPr="00D964E6">
        <w:rPr>
          <w:rFonts w:ascii="Sylfaen" w:hAnsi="Sylfaen"/>
          <w:bCs/>
          <w:lang w:val="ka-GE"/>
        </w:rPr>
        <w:t xml:space="preserve">ინსპექტირება ჩაუტარდა </w:t>
      </w:r>
      <w:r w:rsidRPr="00D964E6">
        <w:rPr>
          <w:rFonts w:ascii="Sylfaen" w:eastAsia="Sylfaen" w:hAnsi="Sylfaen"/>
          <w:bCs/>
          <w:lang w:val="ka-GE"/>
        </w:rPr>
        <w:t>2</w:t>
      </w:r>
      <w:r w:rsidRPr="00D964E6">
        <w:rPr>
          <w:rFonts w:ascii="Sylfaen" w:eastAsia="Sylfaen" w:hAnsi="Sylfaen"/>
          <w:bCs/>
        </w:rPr>
        <w:t>0</w:t>
      </w:r>
      <w:r w:rsidRPr="00D964E6">
        <w:rPr>
          <w:rFonts w:ascii="Sylfaen" w:eastAsia="Sylfaen" w:hAnsi="Sylfaen"/>
          <w:bCs/>
          <w:lang w:val="ka-GE"/>
        </w:rPr>
        <w:t xml:space="preserve"> </w:t>
      </w:r>
      <w:r w:rsidRPr="00D964E6">
        <w:rPr>
          <w:rFonts w:ascii="Sylfaen" w:hAnsi="Sylfaen"/>
          <w:bCs/>
          <w:lang w:val="ka-GE"/>
        </w:rPr>
        <w:t xml:space="preserve">ეკონომიკური ოპერატორის </w:t>
      </w:r>
      <w:r w:rsidRPr="00D964E6">
        <w:rPr>
          <w:rFonts w:ascii="Sylfaen" w:eastAsia="Sylfaen" w:hAnsi="Sylfaen"/>
          <w:bCs/>
          <w:lang w:val="ka-GE"/>
        </w:rPr>
        <w:t xml:space="preserve">71 </w:t>
      </w:r>
      <w:r w:rsidRPr="00D964E6">
        <w:rPr>
          <w:rFonts w:ascii="Sylfaen" w:hAnsi="Sylfaen"/>
          <w:bCs/>
          <w:lang w:val="ka-GE"/>
        </w:rPr>
        <w:t>სამშენებლო პროდუქტს;</w:t>
      </w:r>
    </w:p>
    <w:p w14:paraId="582C1929" w14:textId="77777777" w:rsidR="008579D7" w:rsidRPr="00D964E6" w:rsidRDefault="008579D7" w:rsidP="00E17365">
      <w:pPr>
        <w:pStyle w:val="a5"/>
        <w:numPr>
          <w:ilvl w:val="0"/>
          <w:numId w:val="77"/>
        </w:numPr>
        <w:spacing w:after="0" w:line="240" w:lineRule="auto"/>
        <w:jc w:val="both"/>
        <w:rPr>
          <w:rFonts w:ascii="Sylfaen" w:hAnsi="Sylfaen"/>
          <w:bCs/>
          <w:color w:val="000000"/>
          <w:lang w:val="ka-GE"/>
        </w:rPr>
      </w:pPr>
      <w:r w:rsidRPr="00D964E6">
        <w:rPr>
          <w:rFonts w:ascii="Sylfaen" w:hAnsi="Sylfaen"/>
          <w:bCs/>
          <w:color w:val="000000"/>
          <w:lang w:val="ka-GE"/>
        </w:rPr>
        <w:t>საქართველოს ბაზარზე დაშვებულ იქნა 4063 ტიპის სამშენებლო პროდუქტი;</w:t>
      </w:r>
    </w:p>
    <w:p w14:paraId="4591E3FB" w14:textId="32FBFC5F" w:rsidR="0002297C" w:rsidRPr="00D964E6" w:rsidRDefault="008579D7" w:rsidP="00393D1F">
      <w:pPr>
        <w:pStyle w:val="a5"/>
        <w:spacing w:after="0" w:line="240" w:lineRule="auto"/>
        <w:ind w:left="360"/>
        <w:jc w:val="both"/>
        <w:rPr>
          <w:rFonts w:ascii="Sylfaen" w:hAnsi="Sylfaen"/>
          <w:bCs/>
          <w:color w:val="000000"/>
          <w:lang w:val="ka-GE"/>
        </w:rPr>
      </w:pPr>
      <w:r w:rsidRPr="00D964E6">
        <w:rPr>
          <w:rFonts w:ascii="Sylfaen" w:hAnsi="Sylfaen"/>
          <w:bCs/>
          <w:color w:val="000000"/>
          <w:lang w:val="ka-GE"/>
        </w:rPr>
        <w:t xml:space="preserve">გეოინფორმაციულ სისტემებში აისახა  </w:t>
      </w:r>
      <w:r w:rsidRPr="00D964E6">
        <w:rPr>
          <w:rFonts w:ascii="Sylfaen" w:eastAsia="Sylfaen" w:hAnsi="Sylfaen"/>
          <w:bCs/>
          <w:color w:val="000000"/>
          <w:lang w:val="ka-GE"/>
        </w:rPr>
        <w:t xml:space="preserve">400 </w:t>
      </w:r>
      <w:r w:rsidRPr="00D964E6">
        <w:rPr>
          <w:rFonts w:ascii="Sylfaen" w:hAnsi="Sylfaen"/>
          <w:bCs/>
          <w:color w:val="000000"/>
          <w:lang w:val="ka-GE"/>
        </w:rPr>
        <w:t>ობიექტის მონაცემები და განახლდა ზოგიერთი უკვე ასახული ობიექტების მონაცემები.</w:t>
      </w:r>
    </w:p>
    <w:p w14:paraId="080D9910" w14:textId="77777777" w:rsidR="008579D7" w:rsidRPr="00D964E6" w:rsidRDefault="008579D7" w:rsidP="00393D1F">
      <w:pPr>
        <w:pStyle w:val="a5"/>
        <w:spacing w:after="0" w:line="240" w:lineRule="auto"/>
        <w:ind w:left="360"/>
        <w:jc w:val="both"/>
        <w:rPr>
          <w:rFonts w:ascii="Sylfaen" w:hAnsi="Sylfaen"/>
          <w:bCs/>
          <w:lang w:val="ka-GE"/>
        </w:rPr>
      </w:pPr>
    </w:p>
    <w:p w14:paraId="08E3F7FE" w14:textId="77777777" w:rsidR="0002297C" w:rsidRPr="00D964E6" w:rsidRDefault="0002297C"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3.15 ბაქო - თბილისი - ყარსის სარკინიგზო მაგისტრალის მშენებლობისათვის მარაბდა - ახალქალაქი - კარწახის მონაკვეთზე კერძო საკუთრებაში არსებული მიწების გამოსყიდვა-კომპენსაცია (პროგრამული კოდი 24 17)</w:t>
      </w:r>
    </w:p>
    <w:p w14:paraId="2CAD7CA7" w14:textId="77777777" w:rsidR="0002297C" w:rsidRPr="00D964E6" w:rsidRDefault="0002297C" w:rsidP="00393D1F">
      <w:pPr>
        <w:pStyle w:val="a5"/>
        <w:spacing w:after="0" w:line="240" w:lineRule="auto"/>
        <w:ind w:left="0"/>
        <w:jc w:val="both"/>
        <w:rPr>
          <w:rFonts w:ascii="Sylfaen" w:hAnsi="Sylfaen"/>
          <w:bCs/>
          <w:lang w:val="ka-GE"/>
        </w:rPr>
      </w:pPr>
    </w:p>
    <w:p w14:paraId="1693E10C" w14:textId="77777777" w:rsidR="0002297C" w:rsidRPr="00D964E6" w:rsidRDefault="0002297C"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422D3CAF" w14:textId="77777777" w:rsidR="0002297C" w:rsidRPr="00D964E6" w:rsidRDefault="0002297C" w:rsidP="00393D1F">
      <w:pPr>
        <w:pStyle w:val="a5"/>
        <w:spacing w:after="0" w:line="240" w:lineRule="auto"/>
        <w:ind w:left="0"/>
        <w:jc w:val="both"/>
        <w:rPr>
          <w:rFonts w:ascii="Sylfaen" w:hAnsi="Sylfaen"/>
          <w:bCs/>
          <w:lang w:val="ka-GE"/>
        </w:rPr>
      </w:pPr>
    </w:p>
    <w:p w14:paraId="5C7DEFAC" w14:textId="77777777" w:rsidR="0002297C" w:rsidRPr="00D964E6" w:rsidRDefault="0002297C" w:rsidP="00393D1F">
      <w:pPr>
        <w:pStyle w:val="a5"/>
        <w:numPr>
          <w:ilvl w:val="0"/>
          <w:numId w:val="33"/>
        </w:numPr>
        <w:spacing w:after="0" w:line="240" w:lineRule="auto"/>
        <w:jc w:val="both"/>
        <w:rPr>
          <w:rFonts w:ascii="Sylfaen" w:hAnsi="Sylfaen"/>
          <w:bCs/>
          <w:lang w:val="ka-GE"/>
        </w:rPr>
      </w:pPr>
      <w:r w:rsidRPr="00D964E6">
        <w:rPr>
          <w:rFonts w:ascii="Sylfaen" w:hAnsi="Sylfaen"/>
          <w:bCs/>
          <w:lang w:val="ka-GE"/>
        </w:rPr>
        <w:t>სსიპ - სახელმწიფო ქონების ეროვნული სააგენტო</w:t>
      </w:r>
    </w:p>
    <w:p w14:paraId="66607B1D" w14:textId="77777777" w:rsidR="0002297C" w:rsidRPr="00D964E6" w:rsidRDefault="0002297C" w:rsidP="00393D1F">
      <w:pPr>
        <w:pStyle w:val="a5"/>
        <w:spacing w:after="0" w:line="240" w:lineRule="auto"/>
        <w:jc w:val="both"/>
        <w:rPr>
          <w:rFonts w:ascii="Sylfaen" w:hAnsi="Sylfaen"/>
          <w:bCs/>
          <w:highlight w:val="yellow"/>
          <w:lang w:val="ka-GE"/>
        </w:rPr>
      </w:pPr>
    </w:p>
    <w:p w14:paraId="09E7600B" w14:textId="77777777" w:rsidR="008579D7" w:rsidRPr="00D964E6" w:rsidRDefault="008579D7"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ბაქო-თბილისი-ყარსის სარკინიგზო მაგისტრალის თოვლით დანამქვრისგან დამცავი დამატებითი ნაგებობების მშენებლობისთვის საჭირო და სარკინიგზო დერეფანში მდებარე მიწის ნაკვეთების გამოსყიდვის და მიწის გამოსყიდვისა და  კომპენსაციის სახელმძღვანელოს შემუშავებისათვის საჭირო შემდეგი სამუშაოები:</w:t>
      </w:r>
    </w:p>
    <w:p w14:paraId="0C5C4983" w14:textId="77777777" w:rsidR="008579D7" w:rsidRPr="00D964E6" w:rsidRDefault="008579D7" w:rsidP="00E17365">
      <w:pPr>
        <w:pStyle w:val="a5"/>
        <w:numPr>
          <w:ilvl w:val="0"/>
          <w:numId w:val="78"/>
        </w:numPr>
        <w:spacing w:after="0" w:line="240" w:lineRule="auto"/>
        <w:jc w:val="both"/>
        <w:rPr>
          <w:rFonts w:ascii="Sylfaen" w:hAnsi="Sylfaen" w:cs="AcadNusx"/>
          <w:bCs/>
          <w:lang w:val="ka-GE"/>
        </w:rPr>
      </w:pPr>
      <w:r w:rsidRPr="00D964E6">
        <w:rPr>
          <w:rFonts w:ascii="Sylfaen" w:hAnsi="Sylfaen"/>
          <w:bCs/>
          <w:color w:val="000000"/>
          <w:lang w:val="ka-GE"/>
        </w:rPr>
        <w:t xml:space="preserve">136 </w:t>
      </w:r>
      <w:r w:rsidRPr="00D964E6">
        <w:rPr>
          <w:rFonts w:ascii="Sylfaen" w:hAnsi="Sylfaen" w:cs="AcadNusx"/>
          <w:bCs/>
          <w:lang w:val="ka-GE"/>
        </w:rPr>
        <w:t>მიწის ნაკვეთზე მომზადდა ტექნიკური და იურიდიული ბაზა ნასყიდობის ხელშეკრულების გასაფორმებლად;</w:t>
      </w:r>
    </w:p>
    <w:p w14:paraId="4B7CCCF4" w14:textId="77777777" w:rsidR="008579D7" w:rsidRPr="00D964E6" w:rsidRDefault="008579D7" w:rsidP="00E17365">
      <w:pPr>
        <w:pStyle w:val="a5"/>
        <w:numPr>
          <w:ilvl w:val="0"/>
          <w:numId w:val="78"/>
        </w:numPr>
        <w:overflowPunct w:val="0"/>
        <w:autoSpaceDE w:val="0"/>
        <w:autoSpaceDN w:val="0"/>
        <w:spacing w:before="6" w:after="0" w:line="240" w:lineRule="auto"/>
        <w:jc w:val="both"/>
        <w:rPr>
          <w:rFonts w:ascii="Sylfaen" w:hAnsi="Sylfaen"/>
          <w:bCs/>
          <w:color w:val="000000"/>
          <w:lang w:val="ka-GE"/>
        </w:rPr>
      </w:pPr>
      <w:r w:rsidRPr="00D964E6">
        <w:rPr>
          <w:rFonts w:ascii="Sylfaen" w:hAnsi="Sylfaen" w:cs="AcadNusx"/>
          <w:bCs/>
          <w:lang w:val="ka-GE"/>
        </w:rPr>
        <w:t>31 მიწის ნაკვეთი დარეგისტრირდა საჯარო რეესტრის ეროვნულ სააგენტოში;</w:t>
      </w:r>
    </w:p>
    <w:p w14:paraId="0DCF867C" w14:textId="77777777" w:rsidR="008579D7" w:rsidRPr="00D964E6" w:rsidRDefault="008579D7" w:rsidP="00E17365">
      <w:pPr>
        <w:pStyle w:val="a5"/>
        <w:numPr>
          <w:ilvl w:val="0"/>
          <w:numId w:val="78"/>
        </w:numPr>
        <w:overflowPunct w:val="0"/>
        <w:autoSpaceDE w:val="0"/>
        <w:autoSpaceDN w:val="0"/>
        <w:spacing w:before="6" w:after="0" w:line="240" w:lineRule="auto"/>
        <w:jc w:val="both"/>
        <w:rPr>
          <w:rFonts w:ascii="Sylfaen" w:hAnsi="Sylfaen"/>
          <w:bCs/>
          <w:color w:val="000000"/>
          <w:lang w:val="ka-GE"/>
        </w:rPr>
      </w:pPr>
      <w:r w:rsidRPr="00D964E6">
        <w:rPr>
          <w:rFonts w:ascii="Sylfaen" w:hAnsi="Sylfaen"/>
          <w:bCs/>
          <w:color w:val="000000"/>
        </w:rPr>
        <w:t>15</w:t>
      </w:r>
      <w:r w:rsidRPr="00D964E6">
        <w:rPr>
          <w:rFonts w:ascii="Sylfaen" w:hAnsi="Sylfaen"/>
          <w:bCs/>
          <w:color w:val="000000"/>
          <w:lang w:val="ka-GE"/>
        </w:rPr>
        <w:t xml:space="preserve"> </w:t>
      </w:r>
      <w:r w:rsidRPr="00D964E6">
        <w:rPr>
          <w:rFonts w:ascii="Sylfaen" w:hAnsi="Sylfaen" w:cs="Sylfaen"/>
          <w:bCs/>
          <w:lang w:val="ka-GE"/>
        </w:rPr>
        <w:t>პრობლემურ მიწის ნაკვეთზე განხორციელდა იურიდიული და ტექნიკური დოკუმენტაციის მოწესრიგება;</w:t>
      </w:r>
    </w:p>
    <w:p w14:paraId="6D66EE5A" w14:textId="77777777" w:rsidR="008579D7" w:rsidRPr="00D964E6" w:rsidRDefault="008579D7" w:rsidP="00E17365">
      <w:pPr>
        <w:pStyle w:val="a5"/>
        <w:numPr>
          <w:ilvl w:val="0"/>
          <w:numId w:val="78"/>
        </w:numPr>
        <w:overflowPunct w:val="0"/>
        <w:autoSpaceDE w:val="0"/>
        <w:autoSpaceDN w:val="0"/>
        <w:spacing w:before="6" w:after="0" w:line="240" w:lineRule="auto"/>
        <w:jc w:val="both"/>
        <w:rPr>
          <w:rFonts w:ascii="Sylfaen" w:hAnsi="Sylfaen"/>
          <w:bCs/>
          <w:color w:val="000000"/>
          <w:lang w:val="ka-GE"/>
        </w:rPr>
      </w:pPr>
      <w:r w:rsidRPr="00D964E6">
        <w:rPr>
          <w:rFonts w:ascii="Sylfaen" w:hAnsi="Sylfaen"/>
          <w:bCs/>
          <w:color w:val="000000"/>
          <w:lang w:val="ka-GE"/>
        </w:rPr>
        <w:t>61 მიწის ნაკვეთზე გაფორმდა და დამოწმდა ნასყიდობის ხელშეკრულება და ასევე, განხორციელდა საკუთრების უფლების რეგისტრაცია მყიდველზე (სახელმწიფოზე);</w:t>
      </w:r>
    </w:p>
    <w:p w14:paraId="20D2F273" w14:textId="77777777" w:rsidR="008579D7" w:rsidRPr="00D964E6" w:rsidRDefault="008579D7" w:rsidP="00E17365">
      <w:pPr>
        <w:pStyle w:val="a5"/>
        <w:numPr>
          <w:ilvl w:val="0"/>
          <w:numId w:val="78"/>
        </w:numPr>
        <w:overflowPunct w:val="0"/>
        <w:autoSpaceDE w:val="0"/>
        <w:autoSpaceDN w:val="0"/>
        <w:spacing w:before="6" w:after="0" w:line="240" w:lineRule="auto"/>
        <w:jc w:val="both"/>
        <w:rPr>
          <w:rFonts w:ascii="Sylfaen" w:hAnsi="Sylfaen" w:cs="AcadNusx"/>
          <w:bCs/>
          <w:lang w:val="ka-GE"/>
        </w:rPr>
      </w:pPr>
      <w:r w:rsidRPr="00D964E6">
        <w:rPr>
          <w:rFonts w:ascii="Sylfaen" w:hAnsi="Sylfaen"/>
          <w:bCs/>
          <w:color w:val="000000"/>
          <w:lang w:val="ka-GE"/>
        </w:rPr>
        <w:t xml:space="preserve">73 </w:t>
      </w:r>
      <w:r w:rsidRPr="00D964E6">
        <w:rPr>
          <w:rFonts w:ascii="Sylfaen" w:hAnsi="Sylfaen"/>
          <w:bCs/>
        </w:rPr>
        <w:t xml:space="preserve">მიწის </w:t>
      </w:r>
      <w:r w:rsidRPr="00D964E6">
        <w:rPr>
          <w:rFonts w:ascii="Sylfaen" w:hAnsi="Sylfaen"/>
          <w:bCs/>
          <w:color w:val="000000"/>
          <w:lang w:val="ka-GE"/>
        </w:rPr>
        <w:t>ნაკვეთზე მომზადდა ინდივიდუალური</w:t>
      </w:r>
      <w:r w:rsidRPr="00D964E6">
        <w:rPr>
          <w:rFonts w:ascii="Sylfaen" w:hAnsi="Sylfaen"/>
          <w:bCs/>
          <w:lang w:val="ka-GE"/>
        </w:rPr>
        <w:t xml:space="preserve"> საკომპენსაციო შეთავაზება.</w:t>
      </w:r>
    </w:p>
    <w:p w14:paraId="6494EA1B" w14:textId="77777777" w:rsidR="003C6FDF" w:rsidRPr="00D964E6" w:rsidRDefault="003C6FDF" w:rsidP="00393D1F">
      <w:pPr>
        <w:pStyle w:val="a5"/>
        <w:tabs>
          <w:tab w:val="left" w:pos="360"/>
        </w:tabs>
        <w:spacing w:after="0" w:line="240" w:lineRule="auto"/>
        <w:ind w:left="1080"/>
        <w:jc w:val="both"/>
        <w:rPr>
          <w:rFonts w:ascii="Sylfaen" w:eastAsia="Calibri" w:hAnsi="Sylfaen" w:cs="Sylfaen"/>
          <w:bCs/>
          <w:highlight w:val="yellow"/>
        </w:rPr>
      </w:pPr>
    </w:p>
    <w:p w14:paraId="3FE5FECD" w14:textId="77777777" w:rsidR="00776269" w:rsidRPr="00D964E6" w:rsidRDefault="00776269"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განათლება, მეცნიერება და პროფესიული მომზადება</w:t>
      </w:r>
    </w:p>
    <w:p w14:paraId="756CD503" w14:textId="77777777" w:rsidR="00776269" w:rsidRPr="00D964E6" w:rsidRDefault="00776269" w:rsidP="00393D1F">
      <w:pPr>
        <w:spacing w:line="240" w:lineRule="auto"/>
        <w:rPr>
          <w:bCs/>
        </w:rPr>
      </w:pPr>
    </w:p>
    <w:p w14:paraId="3A4692E7" w14:textId="77777777" w:rsidR="00AC4862" w:rsidRPr="00D964E6" w:rsidRDefault="00AC4862"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4.1 სკოლამდელი და ზოგადი განათლება (პროგრამული კოდი 32 02)</w:t>
      </w:r>
    </w:p>
    <w:p w14:paraId="407E8C8C" w14:textId="77777777" w:rsidR="00AC4862" w:rsidRPr="00D964E6" w:rsidRDefault="00AC4862" w:rsidP="00393D1F">
      <w:pPr>
        <w:spacing w:line="240" w:lineRule="auto"/>
        <w:jc w:val="both"/>
        <w:rPr>
          <w:rFonts w:ascii="Sylfaen" w:hAnsi="Sylfaen"/>
          <w:bCs/>
          <w:lang w:val="ka-GE"/>
        </w:rPr>
      </w:pPr>
    </w:p>
    <w:p w14:paraId="51E2AE86" w14:textId="77777777" w:rsidR="00AC4862" w:rsidRPr="00D964E6" w:rsidRDefault="00AC4862" w:rsidP="00393D1F">
      <w:pPr>
        <w:spacing w:line="240" w:lineRule="auto"/>
        <w:jc w:val="both"/>
        <w:rPr>
          <w:rFonts w:ascii="Sylfaen" w:eastAsia="Arial Unicode MS" w:hAnsi="Sylfaen" w:cs="Arial Unicode MS"/>
          <w:bCs/>
          <w:lang w:val="ka-GE"/>
        </w:rPr>
      </w:pPr>
      <w:r w:rsidRPr="00D964E6">
        <w:rPr>
          <w:rFonts w:ascii="Sylfaen" w:eastAsia="Arial Unicode MS" w:hAnsi="Sylfaen" w:cs="Arial Unicode MS"/>
          <w:bCs/>
          <w:lang w:val="ka-GE"/>
        </w:rPr>
        <w:t>პროგრამის განმახორციელებელი:</w:t>
      </w:r>
    </w:p>
    <w:p w14:paraId="004E3874" w14:textId="77777777" w:rsidR="00AC4862" w:rsidRPr="00D964E6" w:rsidRDefault="00AC4862" w:rsidP="00393D1F">
      <w:pPr>
        <w:spacing w:line="240" w:lineRule="auto"/>
        <w:jc w:val="both"/>
        <w:rPr>
          <w:rFonts w:ascii="Sylfaen" w:eastAsia="Arial Unicode MS" w:hAnsi="Sylfaen" w:cs="Arial Unicode MS"/>
          <w:bCs/>
          <w:lang w:val="ka-GE"/>
        </w:rPr>
      </w:pPr>
    </w:p>
    <w:p w14:paraId="53D87196" w14:textId="77777777" w:rsidR="00AC4862" w:rsidRPr="00D964E6" w:rsidRDefault="00AC4862" w:rsidP="00E17365">
      <w:pPr>
        <w:pStyle w:val="a5"/>
        <w:numPr>
          <w:ilvl w:val="0"/>
          <w:numId w:val="157"/>
        </w:numPr>
        <w:spacing w:after="0" w:line="240" w:lineRule="auto"/>
        <w:jc w:val="both"/>
        <w:rPr>
          <w:rFonts w:ascii="Sylfaen" w:eastAsia="Arial Unicode MS" w:hAnsi="Sylfaen" w:cs="Arial Unicode MS"/>
          <w:bCs/>
          <w:lang w:val="ka-GE"/>
        </w:rPr>
      </w:pPr>
      <w:r w:rsidRPr="00D964E6">
        <w:rPr>
          <w:rFonts w:ascii="Sylfaen" w:eastAsia="Arial Unicode MS" w:hAnsi="Sylfaen" w:cs="Arial Unicode MS"/>
          <w:bCs/>
          <w:lang w:val="ka-GE"/>
        </w:rPr>
        <w:t>საქართველოს განათლების, მეცნიერების, კულტურისა და სპორტის სამინისტროს აპარატი;</w:t>
      </w:r>
    </w:p>
    <w:p w14:paraId="318A7138" w14:textId="77777777" w:rsidR="00AC4862" w:rsidRPr="00D964E6" w:rsidRDefault="00AC4862" w:rsidP="00E17365">
      <w:pPr>
        <w:pStyle w:val="a5"/>
        <w:numPr>
          <w:ilvl w:val="0"/>
          <w:numId w:val="157"/>
        </w:numPr>
        <w:spacing w:after="0" w:line="240" w:lineRule="auto"/>
        <w:jc w:val="both"/>
        <w:rPr>
          <w:rFonts w:ascii="Sylfaen" w:eastAsia="Arial Unicode MS" w:hAnsi="Sylfaen" w:cs="Arial Unicode MS"/>
          <w:bCs/>
          <w:lang w:val="ka-GE"/>
        </w:rPr>
      </w:pPr>
      <w:r w:rsidRPr="00D964E6">
        <w:rPr>
          <w:rFonts w:ascii="Sylfaen" w:eastAsia="Arial Unicode MS" w:hAnsi="Sylfaen" w:cs="Arial Unicode MS"/>
          <w:bCs/>
          <w:lang w:val="ka-GE"/>
        </w:rPr>
        <w:t xml:space="preserve">სსიპ – საგანმანათლებლო დაწესებულების მანდატურის სამსახური; </w:t>
      </w:r>
    </w:p>
    <w:p w14:paraId="27263E86" w14:textId="77777777" w:rsidR="00AC4862" w:rsidRPr="00D964E6" w:rsidRDefault="00AC4862" w:rsidP="00E17365">
      <w:pPr>
        <w:pStyle w:val="a5"/>
        <w:numPr>
          <w:ilvl w:val="0"/>
          <w:numId w:val="157"/>
        </w:numPr>
        <w:spacing w:after="0" w:line="240" w:lineRule="auto"/>
        <w:jc w:val="both"/>
        <w:rPr>
          <w:rFonts w:ascii="Sylfaen" w:eastAsia="Arial Unicode MS" w:hAnsi="Sylfaen" w:cs="Arial Unicode MS"/>
          <w:bCs/>
          <w:lang w:val="ka-GE"/>
        </w:rPr>
      </w:pPr>
      <w:r w:rsidRPr="00D964E6">
        <w:rPr>
          <w:rFonts w:ascii="Sylfaen" w:eastAsia="Arial Unicode MS" w:hAnsi="Sylfaen" w:cs="Arial Unicode MS"/>
          <w:bCs/>
          <w:lang w:val="ka-GE"/>
        </w:rPr>
        <w:t>სსიპ – შეფასებისა და გამოცდების ეროვნული ცენტრი;</w:t>
      </w:r>
    </w:p>
    <w:p w14:paraId="0139519B" w14:textId="77777777" w:rsidR="00AC4862" w:rsidRPr="00D964E6" w:rsidRDefault="00AC4862" w:rsidP="00E17365">
      <w:pPr>
        <w:pStyle w:val="a5"/>
        <w:numPr>
          <w:ilvl w:val="0"/>
          <w:numId w:val="157"/>
        </w:numPr>
        <w:spacing w:after="0" w:line="240" w:lineRule="auto"/>
        <w:jc w:val="both"/>
        <w:rPr>
          <w:rFonts w:ascii="Sylfaen" w:eastAsia="Arial Unicode MS" w:hAnsi="Sylfaen" w:cs="Arial Unicode MS"/>
          <w:bCs/>
          <w:lang w:val="ka-GE"/>
        </w:rPr>
      </w:pPr>
      <w:r w:rsidRPr="00D964E6">
        <w:rPr>
          <w:rFonts w:ascii="Sylfaen" w:eastAsia="Arial Unicode MS" w:hAnsi="Sylfaen" w:cs="Arial Unicode MS"/>
          <w:bCs/>
          <w:lang w:val="ka-GE"/>
        </w:rPr>
        <w:t>სსიპ – მასწავლებელთა პროფესიული განვითარების ეროვნული ცენტრი;</w:t>
      </w:r>
    </w:p>
    <w:p w14:paraId="0EFC6042" w14:textId="77777777" w:rsidR="00AC4862" w:rsidRPr="00D964E6" w:rsidRDefault="00AC4862" w:rsidP="00E17365">
      <w:pPr>
        <w:pStyle w:val="a5"/>
        <w:numPr>
          <w:ilvl w:val="0"/>
          <w:numId w:val="157"/>
        </w:numPr>
        <w:spacing w:after="0" w:line="240" w:lineRule="auto"/>
        <w:jc w:val="both"/>
        <w:rPr>
          <w:rFonts w:ascii="Sylfaen" w:eastAsia="Arial Unicode MS" w:hAnsi="Sylfaen" w:cs="Arial Unicode MS"/>
          <w:bCs/>
          <w:lang w:val="ka-GE"/>
        </w:rPr>
      </w:pPr>
      <w:r w:rsidRPr="00D964E6">
        <w:rPr>
          <w:rFonts w:ascii="Sylfaen" w:eastAsia="Arial Unicode MS" w:hAnsi="Sylfaen" w:cs="Arial Unicode MS"/>
          <w:bCs/>
          <w:lang w:val="ka-GE"/>
        </w:rPr>
        <w:t>სსიპ - საგანმანათლებლო და სამეცნიერო ინფრასტრუქტურის განვითარების სააგენტო;</w:t>
      </w:r>
    </w:p>
    <w:p w14:paraId="03057941" w14:textId="77777777" w:rsidR="00AC4862" w:rsidRPr="00D964E6" w:rsidRDefault="00AC4862" w:rsidP="00393D1F">
      <w:pPr>
        <w:spacing w:line="240" w:lineRule="auto"/>
        <w:jc w:val="both"/>
        <w:rPr>
          <w:rFonts w:ascii="Sylfaen" w:eastAsia="Arial Unicode MS" w:hAnsi="Sylfaen" w:cs="Arial Unicode MS"/>
          <w:bCs/>
          <w:lang w:val="ka-GE"/>
        </w:rPr>
      </w:pPr>
    </w:p>
    <w:p w14:paraId="04097737" w14:textId="77777777" w:rsidR="00AC4862" w:rsidRPr="00D964E6" w:rsidRDefault="00AC4862" w:rsidP="00393D1F">
      <w:pPr>
        <w:pStyle w:val="a5"/>
        <w:spacing w:after="0" w:line="240" w:lineRule="auto"/>
        <w:jc w:val="both"/>
        <w:rPr>
          <w:rFonts w:ascii="Sylfaen" w:eastAsia="Sylfaen" w:hAnsi="Sylfaen"/>
          <w:bCs/>
        </w:rPr>
      </w:pPr>
    </w:p>
    <w:p w14:paraId="7A2F247A" w14:textId="77777777" w:rsidR="00AC4862" w:rsidRPr="00D964E6" w:rsidRDefault="00AC4862" w:rsidP="00E17365">
      <w:pPr>
        <w:pStyle w:val="a5"/>
        <w:numPr>
          <w:ilvl w:val="0"/>
          <w:numId w:val="146"/>
        </w:numPr>
        <w:spacing w:after="0" w:line="240" w:lineRule="auto"/>
        <w:jc w:val="both"/>
        <w:rPr>
          <w:rFonts w:ascii="Sylfaen" w:eastAsia="Sylfaen" w:hAnsi="Sylfaen"/>
          <w:bCs/>
        </w:rPr>
      </w:pPr>
      <w:r w:rsidRPr="00D964E6">
        <w:rPr>
          <w:rFonts w:ascii="Sylfaen" w:eastAsia="Sylfaen" w:hAnsi="Sylfaen"/>
          <w:bCs/>
        </w:rPr>
        <w:t>ზოგადსაგანმანათლებლო სკოლები სრულად იყვნენ უზრუნველყოფილი ფინანსური რესურსებით;</w:t>
      </w:r>
    </w:p>
    <w:p w14:paraId="7D974AF0" w14:textId="77777777" w:rsidR="00AC4862" w:rsidRPr="00D964E6" w:rsidRDefault="00AC4862" w:rsidP="00E17365">
      <w:pPr>
        <w:pStyle w:val="a5"/>
        <w:numPr>
          <w:ilvl w:val="0"/>
          <w:numId w:val="146"/>
        </w:numPr>
        <w:spacing w:after="0" w:line="240" w:lineRule="auto"/>
        <w:jc w:val="both"/>
        <w:rPr>
          <w:rFonts w:ascii="Sylfaen" w:eastAsia="Sylfaen" w:hAnsi="Sylfaen"/>
          <w:bCs/>
        </w:rPr>
      </w:pPr>
      <w:r w:rsidRPr="00D964E6">
        <w:rPr>
          <w:rFonts w:ascii="Sylfaen" w:eastAsia="Sylfaen" w:hAnsi="Sylfaen"/>
          <w:bCs/>
        </w:rPr>
        <w:t>მასწავლებლებ</w:t>
      </w:r>
      <w:r w:rsidRPr="00D964E6">
        <w:rPr>
          <w:rFonts w:ascii="Sylfaen" w:eastAsia="Sylfaen" w:hAnsi="Sylfaen"/>
          <w:bCs/>
          <w:lang w:val="ka-GE"/>
        </w:rPr>
        <w:t>ის</w:t>
      </w:r>
      <w:r w:rsidRPr="00D964E6">
        <w:rPr>
          <w:rFonts w:ascii="Sylfaen" w:eastAsia="Sylfaen" w:hAnsi="Sylfaen"/>
          <w:bCs/>
        </w:rPr>
        <w:t>, დირექტორებ</w:t>
      </w:r>
      <w:r w:rsidRPr="00D964E6">
        <w:rPr>
          <w:rFonts w:ascii="Sylfaen" w:eastAsia="Sylfaen" w:hAnsi="Sylfaen"/>
          <w:bCs/>
          <w:lang w:val="ka-GE"/>
        </w:rPr>
        <w:t>ის</w:t>
      </w:r>
      <w:r w:rsidRPr="00D964E6">
        <w:rPr>
          <w:rFonts w:ascii="Sylfaen" w:eastAsia="Sylfaen" w:hAnsi="Sylfaen"/>
          <w:bCs/>
        </w:rPr>
        <w:t>, პროფესიული განათლების მასწავლებლებ</w:t>
      </w:r>
      <w:r w:rsidRPr="00D964E6">
        <w:rPr>
          <w:rFonts w:ascii="Sylfaen" w:eastAsia="Sylfaen" w:hAnsi="Sylfaen"/>
          <w:bCs/>
          <w:lang w:val="ka-GE"/>
        </w:rPr>
        <w:t>ის</w:t>
      </w:r>
      <w:r w:rsidRPr="00D964E6">
        <w:rPr>
          <w:rFonts w:ascii="Sylfaen" w:eastAsia="Sylfaen" w:hAnsi="Sylfaen"/>
          <w:bCs/>
        </w:rPr>
        <w:t xml:space="preserve"> კვალიფიკაციის ასამაღლებლად და სწავლა-სწავლების პროცესის ხარისხის გასაუმჯობესებლად </w:t>
      </w:r>
      <w:r w:rsidRPr="00D964E6">
        <w:rPr>
          <w:rFonts w:ascii="Sylfaen" w:eastAsia="Sylfaen" w:hAnsi="Sylfaen"/>
          <w:bCs/>
          <w:lang w:val="ka-GE"/>
        </w:rPr>
        <w:t xml:space="preserve">განხორციელდა </w:t>
      </w:r>
      <w:r w:rsidRPr="00D964E6">
        <w:rPr>
          <w:rFonts w:ascii="Sylfaen" w:eastAsia="Sylfaen" w:hAnsi="Sylfaen"/>
          <w:bCs/>
        </w:rPr>
        <w:t>სხვადასხვა პროფესიული ტრე</w:t>
      </w:r>
      <w:r w:rsidRPr="00D964E6">
        <w:rPr>
          <w:rFonts w:ascii="Sylfaen" w:eastAsia="Sylfaen" w:hAnsi="Sylfaen"/>
          <w:bCs/>
          <w:lang w:val="ka-GE"/>
        </w:rPr>
        <w:t>ი</w:t>
      </w:r>
      <w:r w:rsidRPr="00D964E6">
        <w:rPr>
          <w:rFonts w:ascii="Sylfaen" w:eastAsia="Sylfaen" w:hAnsi="Sylfaen"/>
          <w:bCs/>
        </w:rPr>
        <w:t>ნინგები</w:t>
      </w:r>
      <w:r w:rsidRPr="00D964E6">
        <w:rPr>
          <w:rFonts w:ascii="Sylfaen" w:eastAsia="Sylfaen" w:hAnsi="Sylfaen"/>
          <w:bCs/>
          <w:lang w:val="ka-GE"/>
        </w:rPr>
        <w:t xml:space="preserve">, </w:t>
      </w:r>
      <w:r w:rsidRPr="00D964E6">
        <w:rPr>
          <w:rFonts w:ascii="Sylfaen" w:eastAsia="Sylfaen" w:hAnsi="Sylfaen"/>
          <w:bCs/>
        </w:rPr>
        <w:t>სტაჟირება</w:t>
      </w:r>
      <w:r w:rsidRPr="00D964E6">
        <w:rPr>
          <w:rFonts w:ascii="Sylfaen" w:eastAsia="Sylfaen" w:hAnsi="Sylfaen"/>
          <w:bCs/>
          <w:lang w:val="ka-GE"/>
        </w:rPr>
        <w:t xml:space="preserve">, </w:t>
      </w:r>
      <w:r w:rsidRPr="00D964E6">
        <w:rPr>
          <w:rFonts w:ascii="Sylfaen" w:eastAsia="Sylfaen" w:hAnsi="Sylfaen"/>
          <w:bCs/>
        </w:rPr>
        <w:t xml:space="preserve">კურსები; </w:t>
      </w:r>
    </w:p>
    <w:p w14:paraId="3022E4C8" w14:textId="77777777" w:rsidR="00AC4862" w:rsidRPr="00D964E6" w:rsidRDefault="00AC4862" w:rsidP="00E17365">
      <w:pPr>
        <w:pStyle w:val="a5"/>
        <w:numPr>
          <w:ilvl w:val="0"/>
          <w:numId w:val="146"/>
        </w:numPr>
        <w:spacing w:after="0" w:line="240" w:lineRule="auto"/>
        <w:jc w:val="both"/>
        <w:rPr>
          <w:rFonts w:ascii="Sylfaen" w:eastAsia="Sylfaen" w:hAnsi="Sylfaen"/>
          <w:bCs/>
        </w:rPr>
      </w:pPr>
      <w:r w:rsidRPr="00D964E6">
        <w:rPr>
          <w:rFonts w:ascii="Sylfaen" w:eastAsia="Sylfaen" w:hAnsi="Sylfaen"/>
          <w:bCs/>
          <w:lang w:val="ka-GE"/>
        </w:rPr>
        <w:t xml:space="preserve">ზოგადი </w:t>
      </w:r>
      <w:r w:rsidRPr="00D964E6">
        <w:rPr>
          <w:rFonts w:ascii="Sylfaen" w:eastAsia="Sylfaen" w:hAnsi="Sylfaen"/>
          <w:bCs/>
        </w:rPr>
        <w:t>განათლების რეფორმის ფარგლებში სკოლაში დასაქმებულ საპენსიო ასაკს მიღწეულ პრაქტიკოს მა</w:t>
      </w:r>
      <w:r w:rsidRPr="00D964E6">
        <w:rPr>
          <w:rFonts w:ascii="Sylfaen" w:eastAsia="Sylfaen" w:hAnsi="Sylfaen"/>
          <w:bCs/>
          <w:lang w:val="ka-GE"/>
        </w:rPr>
        <w:t>ს</w:t>
      </w:r>
      <w:r w:rsidRPr="00D964E6">
        <w:rPr>
          <w:rFonts w:ascii="Sylfaen" w:eastAsia="Sylfaen" w:hAnsi="Sylfaen"/>
          <w:bCs/>
        </w:rPr>
        <w:t>წავლებლებს, რომელთაც შრომითი ხელშეკრულება შეწყვეტეს სკოლასთან</w:t>
      </w:r>
      <w:r w:rsidRPr="00D964E6">
        <w:rPr>
          <w:rFonts w:ascii="Sylfaen" w:eastAsia="Sylfaen" w:hAnsi="Sylfaen"/>
          <w:bCs/>
          <w:lang w:val="ka-GE"/>
        </w:rPr>
        <w:t>,</w:t>
      </w:r>
      <w:r w:rsidRPr="00D964E6">
        <w:rPr>
          <w:rFonts w:ascii="Sylfaen" w:eastAsia="Sylfaen" w:hAnsi="Sylfaen"/>
          <w:bCs/>
        </w:rPr>
        <w:t xml:space="preserve"> გადაეცათ  ფულადი ჯილდო</w:t>
      </w:r>
      <w:r w:rsidRPr="00D964E6">
        <w:rPr>
          <w:rFonts w:ascii="Sylfaen" w:eastAsia="Sylfaen" w:hAnsi="Sylfaen"/>
          <w:bCs/>
          <w:lang w:val="ka-GE"/>
        </w:rPr>
        <w:t>;</w:t>
      </w:r>
    </w:p>
    <w:p w14:paraId="45AF8F6B" w14:textId="77777777" w:rsidR="00AC4862" w:rsidRPr="00D964E6" w:rsidRDefault="00AC4862" w:rsidP="00E17365">
      <w:pPr>
        <w:pStyle w:val="a5"/>
        <w:numPr>
          <w:ilvl w:val="0"/>
          <w:numId w:val="146"/>
        </w:numPr>
        <w:spacing w:after="0" w:line="240" w:lineRule="auto"/>
        <w:jc w:val="both"/>
        <w:rPr>
          <w:rFonts w:ascii="Sylfaen" w:eastAsia="Sylfaen" w:hAnsi="Sylfaen"/>
          <w:bCs/>
        </w:rPr>
      </w:pPr>
      <w:r w:rsidRPr="00D964E6">
        <w:rPr>
          <w:rFonts w:ascii="Sylfaen" w:eastAsia="Sylfaen" w:hAnsi="Sylfaen"/>
          <w:bCs/>
          <w:lang w:val="ka-GE"/>
        </w:rPr>
        <w:t>პროგრამის „ზოგადი განათლების რეფორმის ხელშეწყობა“  ფარგლებში განხორციელდა ინტერვენციები შემდეგი მიამრთულებით: სწავლა-სწავლების კონსტრუქტივისტულ პრინციპებზე ორიენტირებული სასკოლო კურიკულუმების განვითარება, ტექნოლოგიების სწავლა-სწავლების პროცესში ინტეგრირება, სკოლებში სასწავლო პროცესის მხარდაჭერაზე ორიენტირებული მართვის სისტემის ჩამოყალიბება და მხარდაჭერაზე ორიენტირებული შეფასების სისტემის ჩამოყალიბება.</w:t>
      </w:r>
    </w:p>
    <w:p w14:paraId="7B1DCFA3" w14:textId="77777777" w:rsidR="00AC4862" w:rsidRPr="00D964E6" w:rsidRDefault="00AC4862" w:rsidP="00E17365">
      <w:pPr>
        <w:pStyle w:val="a5"/>
        <w:numPr>
          <w:ilvl w:val="0"/>
          <w:numId w:val="146"/>
        </w:numPr>
        <w:spacing w:after="0" w:line="240" w:lineRule="auto"/>
        <w:jc w:val="both"/>
        <w:rPr>
          <w:rFonts w:ascii="Sylfaen" w:eastAsia="Sylfaen" w:hAnsi="Sylfaen"/>
          <w:bCs/>
        </w:rPr>
      </w:pPr>
      <w:r w:rsidRPr="00D964E6">
        <w:rPr>
          <w:rFonts w:ascii="Sylfaen" w:eastAsia="Sylfaen" w:hAnsi="Sylfaen"/>
          <w:bCs/>
        </w:rPr>
        <w:t>დასრულდა VII კლასის სახელმძღვანელოების/სერიების გრიფირება.</w:t>
      </w:r>
      <w:r w:rsidRPr="00D964E6">
        <w:rPr>
          <w:rFonts w:ascii="Sylfaen" w:eastAsia="Sylfaen" w:hAnsi="Sylfaen"/>
          <w:bCs/>
          <w:lang w:val="ka-GE"/>
        </w:rPr>
        <w:t xml:space="preserve"> </w:t>
      </w:r>
      <w:r w:rsidRPr="00D964E6">
        <w:rPr>
          <w:rFonts w:ascii="Sylfaen" w:hAnsi="Sylfaen" w:cs="Sylfaen"/>
          <w:bCs/>
        </w:rPr>
        <w:t xml:space="preserve">საანგარიშო </w:t>
      </w:r>
      <w:r w:rsidRPr="00D964E6">
        <w:rPr>
          <w:rFonts w:ascii="Sylfaen" w:hAnsi="Sylfaen" w:cs="Sylfaen"/>
          <w:bCs/>
          <w:lang w:val="ka-GE"/>
        </w:rPr>
        <w:t>პერიოდში</w:t>
      </w:r>
      <w:r w:rsidRPr="00D964E6">
        <w:rPr>
          <w:rFonts w:ascii="Sylfaen" w:hAnsi="Sylfaen" w:cs="Sylfaen"/>
          <w:bCs/>
        </w:rPr>
        <w:t xml:space="preserve"> საქართველოს ყველა საჯარო სკოლის</w:t>
      </w:r>
      <w:r w:rsidRPr="00D964E6">
        <w:rPr>
          <w:rFonts w:ascii="Sylfaen" w:hAnsi="Sylfaen" w:cs="Sylfaen"/>
          <w:bCs/>
          <w:lang w:val="ka-GE"/>
        </w:rPr>
        <w:t>მოსწავლე უზრუნველყოფილი იყო სასკოლო სახელმძღვანელოთი და რვეულით.</w:t>
      </w:r>
    </w:p>
    <w:p w14:paraId="41B3A344" w14:textId="77777777" w:rsidR="00AC4862" w:rsidRPr="00D964E6" w:rsidRDefault="00AC4862" w:rsidP="00E17365">
      <w:pPr>
        <w:pStyle w:val="a5"/>
        <w:numPr>
          <w:ilvl w:val="0"/>
          <w:numId w:val="146"/>
        </w:numPr>
        <w:spacing w:after="0" w:line="240" w:lineRule="auto"/>
        <w:jc w:val="both"/>
        <w:rPr>
          <w:rFonts w:ascii="Sylfaen" w:eastAsia="Sylfaen" w:hAnsi="Sylfaen"/>
          <w:bCs/>
        </w:rPr>
      </w:pPr>
      <w:r w:rsidRPr="00D964E6">
        <w:rPr>
          <w:rFonts w:ascii="Sylfaen" w:eastAsia="Sylfaen" w:hAnsi="Sylfaen" w:cs="Sylfaen"/>
          <w:bCs/>
        </w:rPr>
        <w:t>მოსწავლეებისათვის</w:t>
      </w:r>
      <w:r w:rsidRPr="00D964E6">
        <w:rPr>
          <w:rFonts w:ascii="Sylfaen" w:eastAsia="Sylfaen" w:hAnsi="Sylfaen"/>
          <w:bCs/>
        </w:rPr>
        <w:t xml:space="preserve"> ექსტრაკულიკულარული აქტივობების დანერგვით, საინტერესო დ</w:t>
      </w:r>
      <w:r w:rsidRPr="00D964E6">
        <w:rPr>
          <w:rFonts w:ascii="Sylfaen" w:eastAsia="Sylfaen" w:hAnsi="Sylfaen"/>
          <w:bCs/>
          <w:lang w:val="ka-GE"/>
        </w:rPr>
        <w:t>ა</w:t>
      </w:r>
      <w:r w:rsidRPr="00D964E6">
        <w:rPr>
          <w:rFonts w:ascii="Sylfaen" w:eastAsia="Sylfaen" w:hAnsi="Sylfaen"/>
          <w:bCs/>
        </w:rPr>
        <w:t xml:space="preserve"> სახალისო სასწავლო გარემოს შექმნისა და სკოლების გაძლიერების მიზნით განხორციელდა პროგრამა ,,სასკოლო აქტივობების ხელშეწყობა“ სპორტის, კულტურა-ხელოვნების  და ინტელექტუალურ-შემეცნებითი</w:t>
      </w:r>
      <w:r w:rsidRPr="00D964E6">
        <w:rPr>
          <w:rFonts w:ascii="Sylfaen" w:eastAsia="Sylfaen" w:hAnsi="Sylfaen"/>
          <w:bCs/>
          <w:lang w:val="ka-GE"/>
        </w:rPr>
        <w:t xml:space="preserve"> მიმართულებით;</w:t>
      </w:r>
    </w:p>
    <w:p w14:paraId="238B35B5" w14:textId="77777777" w:rsidR="00AC4862" w:rsidRPr="00D964E6" w:rsidRDefault="00AC4862" w:rsidP="00E17365">
      <w:pPr>
        <w:pStyle w:val="a5"/>
        <w:numPr>
          <w:ilvl w:val="0"/>
          <w:numId w:val="146"/>
        </w:numPr>
        <w:spacing w:after="0" w:line="240" w:lineRule="auto"/>
        <w:jc w:val="both"/>
        <w:rPr>
          <w:rFonts w:ascii="Sylfaen" w:hAnsi="Sylfaen" w:cs="Sylfaen"/>
          <w:bCs/>
          <w:lang w:val="ka-GE"/>
        </w:rPr>
      </w:pPr>
      <w:r w:rsidRPr="00D964E6">
        <w:rPr>
          <w:rFonts w:ascii="Sylfaen" w:hAnsi="Sylfaen" w:cs="Sylfaen"/>
          <w:bCs/>
          <w:lang w:val="ka-GE"/>
        </w:rPr>
        <w:t>პროგრამის „დავისვენოთ და ვისწავლოთ ერთად“ ფარგლებში განხორციელდა  მოსწავლეთა  საზაფხულო სკოლა</w:t>
      </w:r>
      <w:r w:rsidRPr="00D964E6">
        <w:rPr>
          <w:rFonts w:ascii="Sylfaen" w:hAnsi="Sylfaen" w:cs="Sylfaen"/>
          <w:bCs/>
        </w:rPr>
        <w:t>/ბანაკები</w:t>
      </w:r>
      <w:r w:rsidRPr="00D964E6">
        <w:rPr>
          <w:rFonts w:ascii="Sylfaen" w:hAnsi="Sylfaen" w:cs="Sylfaen"/>
          <w:bCs/>
          <w:lang w:val="ka-GE"/>
        </w:rPr>
        <w:t xml:space="preserve"> შემდეგი მიმართულებით:  ქართული და ინგლისური ენების სწავლება, სამეცნიერო, შრომითი უნარების განვითარება, ხელოვნების, </w:t>
      </w:r>
      <w:r w:rsidRPr="00D964E6">
        <w:rPr>
          <w:rFonts w:ascii="Sylfaen" w:eastAsia="Sylfaen" w:hAnsi="Sylfaen"/>
          <w:bCs/>
        </w:rPr>
        <w:t>ზუსტი და საბუნებისმეტყველო</w:t>
      </w:r>
      <w:r w:rsidRPr="00D964E6">
        <w:rPr>
          <w:rFonts w:ascii="Sylfaen" w:eastAsia="Sylfaen" w:hAnsi="Sylfaen"/>
          <w:bCs/>
          <w:lang w:val="ka-GE"/>
        </w:rPr>
        <w:t xml:space="preserve"> მეცნიერება;</w:t>
      </w:r>
    </w:p>
    <w:p w14:paraId="2E98179A" w14:textId="77777777" w:rsidR="00AC4862" w:rsidRPr="00D964E6" w:rsidRDefault="00AC4862" w:rsidP="00E17365">
      <w:pPr>
        <w:pStyle w:val="a5"/>
        <w:numPr>
          <w:ilvl w:val="0"/>
          <w:numId w:val="146"/>
        </w:numPr>
        <w:spacing w:after="0" w:line="240" w:lineRule="auto"/>
        <w:jc w:val="both"/>
        <w:rPr>
          <w:rFonts w:ascii="Sylfaen" w:hAnsi="Sylfaen"/>
          <w:bCs/>
        </w:rPr>
      </w:pPr>
      <w:r w:rsidRPr="00D964E6">
        <w:rPr>
          <w:rFonts w:ascii="Sylfaen" w:eastAsia="Sylfaen" w:hAnsi="Sylfaen"/>
          <w:bCs/>
        </w:rPr>
        <w:t>საჯარო სკოლის ყველა კლასის მოსწავლეები და კერძო სკოლის სიღარიბის ზღვარს ქვემოთ მყოფი ოჯახების, აგრეთვე კანონმდებლობით დადგენილი სხვა კატეგორიების მოსწავლეები უზრუნველყოფილნ</w:t>
      </w:r>
      <w:r w:rsidRPr="00D964E6">
        <w:rPr>
          <w:rFonts w:ascii="Sylfaen" w:eastAsia="Sylfaen" w:hAnsi="Sylfaen"/>
          <w:bCs/>
          <w:lang w:val="ka-GE"/>
        </w:rPr>
        <w:t xml:space="preserve">ი იყვნენ </w:t>
      </w:r>
      <w:r w:rsidRPr="00D964E6">
        <w:rPr>
          <w:rFonts w:ascii="Sylfaen" w:eastAsia="Sylfaen" w:hAnsi="Sylfaen"/>
          <w:bCs/>
        </w:rPr>
        <w:t>სასკოლო სახელმძღვანელოებით</w:t>
      </w:r>
      <w:r w:rsidRPr="00D964E6">
        <w:rPr>
          <w:rFonts w:ascii="Sylfaen" w:eastAsia="Sylfaen" w:hAnsi="Sylfaen"/>
          <w:bCs/>
          <w:lang w:val="ka-GE"/>
        </w:rPr>
        <w:t>;</w:t>
      </w:r>
    </w:p>
    <w:p w14:paraId="1BCE474A" w14:textId="77777777" w:rsidR="00AC4862" w:rsidRPr="00D964E6" w:rsidRDefault="00AC4862" w:rsidP="00E17365">
      <w:pPr>
        <w:pStyle w:val="a5"/>
        <w:numPr>
          <w:ilvl w:val="0"/>
          <w:numId w:val="146"/>
        </w:numPr>
        <w:spacing w:after="0" w:line="240" w:lineRule="auto"/>
        <w:jc w:val="both"/>
        <w:rPr>
          <w:rFonts w:ascii="Sylfaen" w:eastAsia="Sylfaen" w:hAnsi="Sylfaen"/>
          <w:bCs/>
          <w:lang w:val="ka-GE"/>
        </w:rPr>
      </w:pPr>
      <w:r w:rsidRPr="00D964E6">
        <w:rPr>
          <w:rFonts w:ascii="Sylfaen" w:eastAsia="Sylfaen" w:hAnsi="Sylfaen"/>
          <w:bCs/>
          <w:lang w:val="ka-GE"/>
        </w:rPr>
        <w:t>მოსწავლეთა ინტელექტუალური განვითარების, ეროვნული სასწავლო გეგმით გათვალისწინებული საგნების სწავლებისა და თანაბრად კონკურენტულ გარემოში ახალგაზრდების შესაძლებლობების რეალიზების ხელშეწყობისა და საერთაშორისო დონეზე მათი წარმოჩენის მიზნით, მიმდინარეობდა სხვადასხვა ეროვნული და საერთაშორისო ოლიმპიადების ორგანიზება;</w:t>
      </w:r>
    </w:p>
    <w:p w14:paraId="53919B47" w14:textId="77777777" w:rsidR="00AC4862" w:rsidRPr="00D964E6" w:rsidRDefault="00AC4862" w:rsidP="00E17365">
      <w:pPr>
        <w:pStyle w:val="a5"/>
        <w:numPr>
          <w:ilvl w:val="0"/>
          <w:numId w:val="146"/>
        </w:numPr>
        <w:spacing w:after="0" w:line="240" w:lineRule="auto"/>
        <w:jc w:val="both"/>
        <w:rPr>
          <w:rFonts w:ascii="Sylfaen" w:eastAsia="Sylfaen" w:hAnsi="Sylfaen"/>
          <w:bCs/>
          <w:lang w:val="ka-GE"/>
        </w:rPr>
      </w:pPr>
      <w:r w:rsidRPr="00D964E6">
        <w:rPr>
          <w:rFonts w:ascii="Sylfaen" w:eastAsia="Sylfaen" w:hAnsi="Sylfaen"/>
          <w:bCs/>
          <w:lang w:val="ka-GE"/>
        </w:rPr>
        <w:t xml:space="preserve">სისხლის სამართლის რეფორმის ფარგლებში სასჯელაღსრულების დაწესებულებებში მყოფი მსჯავრდებულებისათვის ხელმისაწვდომი იყო ზოგადი განათლების მიღება, ჰქონდათ შესაძლებლობა ექსტერნატის ფორმით სასკოლო გამოცდების ჩაბარების და ერთიან ეროვნულ გამოცდებში მონაწილეობის; </w:t>
      </w:r>
    </w:p>
    <w:p w14:paraId="13FED1E1" w14:textId="77777777" w:rsidR="00AC4862" w:rsidRPr="00D964E6" w:rsidRDefault="00AC4862" w:rsidP="00E17365">
      <w:pPr>
        <w:pStyle w:val="a5"/>
        <w:numPr>
          <w:ilvl w:val="0"/>
          <w:numId w:val="146"/>
        </w:numPr>
        <w:spacing w:after="0" w:line="240" w:lineRule="auto"/>
        <w:jc w:val="both"/>
        <w:rPr>
          <w:rFonts w:ascii="Sylfaen" w:eastAsia="Sylfaen" w:hAnsi="Sylfaen"/>
          <w:bCs/>
          <w:lang w:val="ka-GE"/>
        </w:rPr>
      </w:pPr>
      <w:r w:rsidRPr="00D964E6">
        <w:rPr>
          <w:rFonts w:ascii="Sylfaen" w:eastAsia="Sylfaen" w:hAnsi="Sylfaen"/>
          <w:bCs/>
          <w:lang w:val="ka-GE"/>
        </w:rPr>
        <w:t>უზრუნველყოფილ იქნა იმ მოსწავლეების ტრანსპორტირება სკოლებში, რომლებიც ისეთ დასახლებულ პუნქტებში ცხოვრობენ, სადაც არ ფუნქციონირებს სკოლა და სკოლამდე მისასვლელი მანძილი შორია;</w:t>
      </w:r>
    </w:p>
    <w:p w14:paraId="31C66B79" w14:textId="77777777" w:rsidR="00AC4862" w:rsidRPr="00D964E6" w:rsidRDefault="00AC4862" w:rsidP="00E17365">
      <w:pPr>
        <w:pStyle w:val="a5"/>
        <w:numPr>
          <w:ilvl w:val="0"/>
          <w:numId w:val="146"/>
        </w:numPr>
        <w:spacing w:after="0" w:line="240" w:lineRule="auto"/>
        <w:jc w:val="both"/>
        <w:rPr>
          <w:rFonts w:ascii="Sylfaen" w:eastAsia="Sylfaen" w:hAnsi="Sylfaen"/>
          <w:bCs/>
          <w:lang w:val="ka-GE"/>
        </w:rPr>
      </w:pPr>
      <w:r w:rsidRPr="00D964E6">
        <w:rPr>
          <w:rFonts w:ascii="Sylfaen" w:eastAsia="Sylfaen" w:hAnsi="Sylfaen"/>
          <w:bCs/>
          <w:lang w:val="ka-GE"/>
        </w:rPr>
        <w:t>განსაკუთრებით ნიჭიერი მოსწავლეები უზრუნველყოფილ იყვნენ საგანმანათლებლო და საცხოვრებელი პირობებით;</w:t>
      </w:r>
    </w:p>
    <w:p w14:paraId="2415C66B" w14:textId="77777777" w:rsidR="00AC4862" w:rsidRPr="00D964E6" w:rsidRDefault="00AC4862" w:rsidP="00E17365">
      <w:pPr>
        <w:pStyle w:val="a5"/>
        <w:numPr>
          <w:ilvl w:val="0"/>
          <w:numId w:val="146"/>
        </w:numPr>
        <w:spacing w:after="0" w:line="240" w:lineRule="auto"/>
        <w:jc w:val="both"/>
        <w:rPr>
          <w:rFonts w:ascii="Sylfaen" w:eastAsia="Sylfaen" w:hAnsi="Sylfaen"/>
          <w:bCs/>
          <w:lang w:val="ka-GE"/>
        </w:rPr>
      </w:pPr>
      <w:r w:rsidRPr="00D964E6">
        <w:rPr>
          <w:rFonts w:ascii="Sylfaen" w:eastAsia="Sylfaen" w:hAnsi="Sylfaen"/>
          <w:bCs/>
          <w:lang w:val="ka-GE"/>
        </w:rPr>
        <w:t>საკლასო ჟურნალებით უზრუნველყოფილ იქნა ზოგადსაგანმანათლებლო დაწესებულებები;</w:t>
      </w:r>
    </w:p>
    <w:p w14:paraId="7269B8F5" w14:textId="77777777" w:rsidR="00AC4862" w:rsidRPr="00D964E6" w:rsidRDefault="00AC4862" w:rsidP="00E17365">
      <w:pPr>
        <w:pStyle w:val="a5"/>
        <w:numPr>
          <w:ilvl w:val="0"/>
          <w:numId w:val="146"/>
        </w:numPr>
        <w:spacing w:after="0" w:line="240" w:lineRule="auto"/>
        <w:jc w:val="both"/>
        <w:rPr>
          <w:rFonts w:ascii="Sylfaen" w:eastAsia="Sylfaen" w:hAnsi="Sylfaen"/>
          <w:bCs/>
          <w:lang w:val="ka-GE"/>
        </w:rPr>
      </w:pPr>
      <w:r w:rsidRPr="00D964E6">
        <w:rPr>
          <w:rFonts w:ascii="Sylfaen" w:eastAsia="Sylfaen" w:hAnsi="Sylfaen"/>
          <w:bCs/>
          <w:lang w:val="ka-GE"/>
        </w:rPr>
        <w:t>საქართველოში თავშესაფრის მაძიებელთა და ლტოლვილის ან ჰუმანიტარული სტატუსის მქონე პირებისათვის უზრუნველყოფილ იქნა ზოგადი განათლების მიღების შესაძლებლობა;</w:t>
      </w:r>
    </w:p>
    <w:p w14:paraId="5CE970C9" w14:textId="77777777" w:rsidR="00AC4862" w:rsidRPr="00D964E6" w:rsidRDefault="00AC4862" w:rsidP="00E17365">
      <w:pPr>
        <w:pStyle w:val="a5"/>
        <w:numPr>
          <w:ilvl w:val="0"/>
          <w:numId w:val="146"/>
        </w:numPr>
        <w:spacing w:after="0" w:line="240" w:lineRule="auto"/>
        <w:jc w:val="both"/>
        <w:rPr>
          <w:rFonts w:ascii="Sylfaen" w:hAnsi="Sylfaen"/>
          <w:bCs/>
        </w:rPr>
      </w:pPr>
      <w:r w:rsidRPr="00D964E6">
        <w:rPr>
          <w:rFonts w:ascii="Sylfaen" w:eastAsia="Sylfaen" w:hAnsi="Sylfaen"/>
          <w:bCs/>
          <w:lang w:val="ka-GE"/>
        </w:rPr>
        <w:t>საგანმანათლებლო დაწესებულებებში უზრუნველყოფილია მოსწავლეთა/სტუდენტთა ჯანმრთელობის და სიცოცხლისათვის უსაფრთხო გარემო და ფსიქოლოგიური პრობლემებისა და ქცევითი დარღვევების მქონე პირების, მათი ოჯახის წევრებისა და მასწავლებლებისათვის შესაბამისი მომსახურება;</w:t>
      </w:r>
    </w:p>
    <w:p w14:paraId="0298AA83" w14:textId="77777777" w:rsidR="00AC4862" w:rsidRPr="00D964E6" w:rsidRDefault="00AC4862" w:rsidP="00E17365">
      <w:pPr>
        <w:pStyle w:val="a5"/>
        <w:numPr>
          <w:ilvl w:val="0"/>
          <w:numId w:val="146"/>
        </w:numPr>
        <w:spacing w:after="0" w:line="240" w:lineRule="auto"/>
        <w:jc w:val="both"/>
        <w:rPr>
          <w:rFonts w:ascii="Sylfaen" w:hAnsi="Sylfaen"/>
          <w:bCs/>
        </w:rPr>
      </w:pPr>
      <w:r w:rsidRPr="00D964E6">
        <w:rPr>
          <w:rFonts w:ascii="Sylfaen" w:eastAsia="Sylfaen" w:hAnsi="Sylfaen"/>
          <w:bCs/>
          <w:lang w:val="ka-GE"/>
        </w:rPr>
        <w:t>უზრუნველყოფილია გალის რაიონის პედაგოგების გადამზადება და აბიტურიენტების ეროვნული გამოცდებისათვის მომზადება;</w:t>
      </w:r>
    </w:p>
    <w:p w14:paraId="35D20EC0" w14:textId="77777777" w:rsidR="00AC4862" w:rsidRPr="00D964E6" w:rsidRDefault="00AC4862" w:rsidP="00E17365">
      <w:pPr>
        <w:pStyle w:val="a5"/>
        <w:numPr>
          <w:ilvl w:val="0"/>
          <w:numId w:val="146"/>
        </w:numPr>
        <w:spacing w:before="100" w:beforeAutospacing="1" w:after="0" w:line="240" w:lineRule="auto"/>
        <w:jc w:val="both"/>
        <w:rPr>
          <w:rFonts w:ascii="Sylfaen" w:hAnsi="Sylfaen" w:cs="Sylfaen"/>
          <w:bCs/>
        </w:rPr>
      </w:pPr>
      <w:r w:rsidRPr="00D964E6">
        <w:rPr>
          <w:rFonts w:ascii="Sylfaen" w:hAnsi="Sylfaen" w:cs="Sylfaen"/>
          <w:bCs/>
        </w:rPr>
        <w:t xml:space="preserve"> კონფლიქტის ზონებში მცხოვრები პედაგოგები და ადმინისტრაციულ-ტექნიკური პერსონალი</w:t>
      </w:r>
      <w:r w:rsidRPr="00D964E6">
        <w:rPr>
          <w:rFonts w:ascii="Sylfaen" w:hAnsi="Sylfaen" w:cs="Sylfaen"/>
          <w:bCs/>
          <w:lang w:val="ka-GE"/>
        </w:rPr>
        <w:t xml:space="preserve"> უზრუნველყოფილი არიან</w:t>
      </w:r>
      <w:r w:rsidRPr="00D964E6">
        <w:rPr>
          <w:rFonts w:ascii="Sylfaen" w:hAnsi="Sylfaen" w:cs="Sylfaen"/>
          <w:bCs/>
        </w:rPr>
        <w:t xml:space="preserve"> ფინანსური დახმარები</w:t>
      </w:r>
      <w:r w:rsidRPr="00D964E6">
        <w:rPr>
          <w:rFonts w:ascii="Sylfaen" w:hAnsi="Sylfaen" w:cs="Sylfaen"/>
          <w:bCs/>
          <w:lang w:val="ka-GE"/>
        </w:rPr>
        <w:t>თ;</w:t>
      </w:r>
    </w:p>
    <w:p w14:paraId="568CA734" w14:textId="77777777" w:rsidR="00AC4862" w:rsidRPr="00D964E6" w:rsidRDefault="00AC4862" w:rsidP="00E17365">
      <w:pPr>
        <w:pStyle w:val="a5"/>
        <w:numPr>
          <w:ilvl w:val="0"/>
          <w:numId w:val="146"/>
        </w:numPr>
        <w:spacing w:after="0" w:line="240" w:lineRule="auto"/>
        <w:jc w:val="both"/>
        <w:rPr>
          <w:rFonts w:ascii="Sylfaen" w:hAnsi="Sylfaen"/>
          <w:bCs/>
        </w:rPr>
      </w:pPr>
      <w:r w:rsidRPr="00D964E6">
        <w:rPr>
          <w:rFonts w:ascii="Sylfaen" w:eastAsia="Sylfaen" w:hAnsi="Sylfaen"/>
          <w:bCs/>
          <w:lang w:val="ka-GE"/>
        </w:rPr>
        <w:t>დაწყებითი კლასის მოსწავლეები, მათი დამრიგებლები და წარჩინებული მოსწავლეები უზრუნველყოფილი არიან პორტაბელური კომპიუტერებით.</w:t>
      </w:r>
    </w:p>
    <w:p w14:paraId="6CF7635C" w14:textId="77777777" w:rsidR="00AC4862" w:rsidRPr="00D964E6" w:rsidRDefault="00AC4862" w:rsidP="00393D1F">
      <w:pPr>
        <w:pStyle w:val="a5"/>
        <w:spacing w:after="0" w:line="240" w:lineRule="auto"/>
        <w:ind w:left="360"/>
        <w:jc w:val="both"/>
        <w:rPr>
          <w:rFonts w:ascii="Sylfaen" w:hAnsi="Sylfaen" w:cs="Sylfaen"/>
          <w:bCs/>
        </w:rPr>
      </w:pPr>
    </w:p>
    <w:p w14:paraId="69ABA8B8" w14:textId="77777777" w:rsidR="00AC4862" w:rsidRPr="00D964E6" w:rsidRDefault="00AC4862" w:rsidP="00393D1F">
      <w:pPr>
        <w:pStyle w:val="3"/>
        <w:jc w:val="both"/>
        <w:rPr>
          <w:bCs/>
          <w:sz w:val="22"/>
          <w:szCs w:val="22"/>
        </w:rPr>
      </w:pPr>
      <w:r w:rsidRPr="00D964E6">
        <w:rPr>
          <w:bCs/>
          <w:sz w:val="22"/>
          <w:szCs w:val="22"/>
        </w:rPr>
        <w:t xml:space="preserve">4.1.1 </w:t>
      </w:r>
      <w:r w:rsidRPr="00D964E6">
        <w:rPr>
          <w:rFonts w:ascii="Sylfaen" w:hAnsi="Sylfaen" w:cs="Sylfaen"/>
          <w:bCs/>
          <w:sz w:val="22"/>
          <w:szCs w:val="22"/>
        </w:rPr>
        <w:t>ზოგადსაგანმანათლებლო</w:t>
      </w:r>
      <w:r w:rsidRPr="00D964E6">
        <w:rPr>
          <w:bCs/>
          <w:sz w:val="22"/>
          <w:szCs w:val="22"/>
        </w:rPr>
        <w:t xml:space="preserve"> </w:t>
      </w:r>
      <w:r w:rsidRPr="00D964E6">
        <w:rPr>
          <w:rFonts w:ascii="Sylfaen" w:hAnsi="Sylfaen" w:cs="Sylfaen"/>
          <w:bCs/>
          <w:sz w:val="22"/>
          <w:szCs w:val="22"/>
        </w:rPr>
        <w:t>სკოლების</w:t>
      </w:r>
      <w:r w:rsidRPr="00D964E6">
        <w:rPr>
          <w:bCs/>
          <w:sz w:val="22"/>
          <w:szCs w:val="22"/>
        </w:rPr>
        <w:t xml:space="preserve"> </w:t>
      </w:r>
      <w:r w:rsidRPr="00D964E6">
        <w:rPr>
          <w:rFonts w:ascii="Sylfaen" w:hAnsi="Sylfaen" w:cs="Sylfaen"/>
          <w:bCs/>
          <w:sz w:val="22"/>
          <w:szCs w:val="22"/>
        </w:rPr>
        <w:t>დაფინანსება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32 02 01)</w:t>
      </w:r>
    </w:p>
    <w:p w14:paraId="7974950C" w14:textId="77777777" w:rsidR="00AC4862" w:rsidRPr="00D964E6" w:rsidRDefault="00AC4862" w:rsidP="00393D1F">
      <w:pPr>
        <w:spacing w:line="240" w:lineRule="auto"/>
        <w:jc w:val="both"/>
        <w:rPr>
          <w:rFonts w:ascii="Sylfaen" w:eastAsia="Merriweather" w:hAnsi="Sylfaen" w:cs="Merriweather"/>
          <w:bCs/>
        </w:rPr>
      </w:pPr>
    </w:p>
    <w:p w14:paraId="0886F762" w14:textId="77777777" w:rsidR="00AC4862" w:rsidRPr="00D964E6" w:rsidRDefault="00AC4862" w:rsidP="00393D1F">
      <w:pPr>
        <w:spacing w:line="240" w:lineRule="auto"/>
        <w:jc w:val="both"/>
        <w:rPr>
          <w:rFonts w:ascii="Sylfaen" w:eastAsia="Merriweather" w:hAnsi="Sylfaen" w:cs="Merriweather"/>
          <w:bCs/>
        </w:rPr>
      </w:pPr>
      <w:r w:rsidRPr="00D964E6">
        <w:rPr>
          <w:rFonts w:ascii="Sylfaen" w:eastAsia="Arial Unicode MS" w:hAnsi="Sylfaen" w:cs="Arial Unicode MS"/>
          <w:bCs/>
          <w:lang w:val="ka-GE"/>
        </w:rPr>
        <w:t>პროგრამის განმახორციელებელი:</w:t>
      </w:r>
      <w:r w:rsidRPr="00D964E6">
        <w:rPr>
          <w:rFonts w:ascii="Sylfaen" w:eastAsia="Merriweather" w:hAnsi="Sylfaen" w:cs="Merriweather"/>
          <w:bCs/>
        </w:rPr>
        <w:t xml:space="preserve"> </w:t>
      </w:r>
    </w:p>
    <w:p w14:paraId="3CCD0E31" w14:textId="77777777" w:rsidR="00AC4862" w:rsidRPr="00D964E6" w:rsidRDefault="00AC4862"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21A6525B" w14:textId="77777777" w:rsidR="00AC4862" w:rsidRPr="00D964E6" w:rsidRDefault="00AC4862" w:rsidP="00393D1F">
      <w:pPr>
        <w:numPr>
          <w:ilvl w:val="0"/>
          <w:numId w:val="7"/>
        </w:numPr>
        <w:tabs>
          <w:tab w:val="left" w:pos="360"/>
        </w:tabs>
        <w:spacing w:before="100" w:beforeAutospacing="1" w:after="0" w:line="240" w:lineRule="auto"/>
        <w:ind w:left="360"/>
        <w:jc w:val="both"/>
        <w:rPr>
          <w:rFonts w:ascii="Sylfaen" w:hAnsi="Sylfaen"/>
          <w:bCs/>
        </w:rPr>
      </w:pPr>
      <w:r w:rsidRPr="00D964E6">
        <w:rPr>
          <w:rFonts w:ascii="Sylfaen" w:eastAsia="Calibri" w:hAnsi="Sylfaen" w:cs="Sylfaen"/>
          <w:bCs/>
          <w:lang w:val="ka-GE"/>
        </w:rPr>
        <w:t xml:space="preserve">დაფინანსებული იქნა </w:t>
      </w:r>
      <w:r w:rsidRPr="00D964E6">
        <w:rPr>
          <w:rFonts w:ascii="Sylfaen" w:eastAsia="Calibri" w:hAnsi="Sylfaen" w:cs="Sylfaen"/>
          <w:bCs/>
        </w:rPr>
        <w:t>ქვეყნის მასშტაბით არსებული 2 08</w:t>
      </w:r>
      <w:r w:rsidRPr="00D964E6">
        <w:rPr>
          <w:rFonts w:ascii="Sylfaen" w:eastAsia="Calibri" w:hAnsi="Sylfaen" w:cs="Sylfaen"/>
          <w:bCs/>
          <w:lang w:val="ka-GE"/>
        </w:rPr>
        <w:t>6</w:t>
      </w:r>
      <w:r w:rsidRPr="00D964E6">
        <w:rPr>
          <w:rFonts w:ascii="Sylfaen" w:eastAsia="Calibri" w:hAnsi="Sylfaen" w:cs="Sylfaen"/>
          <w:bCs/>
        </w:rPr>
        <w:t xml:space="preserve"> საჯარო და 22</w:t>
      </w:r>
      <w:r w:rsidRPr="00D964E6">
        <w:rPr>
          <w:rFonts w:ascii="Sylfaen" w:eastAsia="Calibri" w:hAnsi="Sylfaen" w:cs="Sylfaen"/>
          <w:bCs/>
          <w:lang w:val="ka-GE"/>
        </w:rPr>
        <w:t>7</w:t>
      </w:r>
      <w:r w:rsidRPr="00D964E6">
        <w:rPr>
          <w:rFonts w:ascii="Sylfaen" w:eastAsia="Calibri" w:hAnsi="Sylfaen" w:cs="Sylfaen"/>
          <w:bCs/>
        </w:rPr>
        <w:t xml:space="preserve"> კერძო ზოგად</w:t>
      </w:r>
      <w:r w:rsidRPr="00D964E6">
        <w:rPr>
          <w:rFonts w:ascii="Sylfaen" w:eastAsia="Calibri" w:hAnsi="Sylfaen" w:cs="Sylfaen"/>
          <w:bCs/>
          <w:lang w:val="ka-GE"/>
        </w:rPr>
        <w:t>ს</w:t>
      </w:r>
      <w:r w:rsidRPr="00D964E6">
        <w:rPr>
          <w:rFonts w:ascii="Sylfaen" w:eastAsia="Calibri" w:hAnsi="Sylfaen" w:cs="Sylfaen"/>
          <w:bCs/>
        </w:rPr>
        <w:t>აგანმანათლებლო სკოლ</w:t>
      </w:r>
      <w:r w:rsidRPr="00D964E6">
        <w:rPr>
          <w:rFonts w:ascii="Sylfaen" w:eastAsia="Calibri" w:hAnsi="Sylfaen" w:cs="Sylfaen"/>
          <w:bCs/>
          <w:lang w:val="ka-GE"/>
        </w:rPr>
        <w:t>ა.</w:t>
      </w:r>
    </w:p>
    <w:p w14:paraId="04B23DC3" w14:textId="77777777" w:rsidR="00AC4862" w:rsidRPr="00D964E6" w:rsidRDefault="00AC4862" w:rsidP="00393D1F">
      <w:pPr>
        <w:numPr>
          <w:ilvl w:val="0"/>
          <w:numId w:val="7"/>
        </w:numPr>
        <w:tabs>
          <w:tab w:val="left" w:pos="360"/>
        </w:tabs>
        <w:spacing w:before="100" w:beforeAutospacing="1" w:after="0" w:line="240" w:lineRule="auto"/>
        <w:ind w:left="360"/>
        <w:jc w:val="both"/>
        <w:rPr>
          <w:rFonts w:ascii="Sylfaen" w:hAnsi="Sylfaen"/>
          <w:bCs/>
        </w:rPr>
      </w:pPr>
      <w:r w:rsidRPr="00D964E6">
        <w:rPr>
          <w:rFonts w:ascii="Sylfaen" w:hAnsi="Sylfaen" w:cs="Sylfaen"/>
          <w:bCs/>
          <w:shd w:val="clear" w:color="auto" w:fill="FFFFFF"/>
        </w:rPr>
        <w:t>განათლების</w:t>
      </w:r>
      <w:r w:rsidRPr="00D964E6">
        <w:rPr>
          <w:rFonts w:ascii="Sylfaen" w:hAnsi="Sylfaen"/>
          <w:bCs/>
          <w:shd w:val="clear" w:color="auto" w:fill="FFFFFF"/>
        </w:rPr>
        <w:t xml:space="preserve"> </w:t>
      </w:r>
      <w:r w:rsidRPr="00D964E6">
        <w:rPr>
          <w:rFonts w:ascii="Sylfaen" w:hAnsi="Sylfaen" w:cs="Sylfaen"/>
          <w:bCs/>
          <w:shd w:val="clear" w:color="auto" w:fill="FFFFFF"/>
        </w:rPr>
        <w:t>რეფორმის</w:t>
      </w:r>
      <w:r w:rsidRPr="00D964E6">
        <w:rPr>
          <w:rFonts w:ascii="Sylfaen" w:hAnsi="Sylfaen"/>
          <w:bCs/>
          <w:shd w:val="clear" w:color="auto" w:fill="FFFFFF"/>
        </w:rPr>
        <w:t xml:space="preserve"> </w:t>
      </w:r>
      <w:r w:rsidRPr="00D964E6">
        <w:rPr>
          <w:rFonts w:ascii="Sylfaen" w:hAnsi="Sylfaen" w:cs="Sylfaen"/>
          <w:bCs/>
          <w:shd w:val="clear" w:color="auto" w:fill="FFFFFF"/>
        </w:rPr>
        <w:t>ფარგლებში</w:t>
      </w:r>
      <w:r w:rsidRPr="00D964E6">
        <w:rPr>
          <w:rFonts w:ascii="Sylfaen" w:hAnsi="Sylfaen"/>
          <w:bCs/>
          <w:shd w:val="clear" w:color="auto" w:fill="FFFFFF"/>
        </w:rPr>
        <w:t xml:space="preserve"> </w:t>
      </w:r>
      <w:r w:rsidRPr="00D964E6">
        <w:rPr>
          <w:rFonts w:ascii="Sylfaen" w:hAnsi="Sylfaen" w:cs="Sylfaen"/>
          <w:bCs/>
          <w:shd w:val="clear" w:color="auto" w:fill="FFFFFF"/>
        </w:rPr>
        <w:t>საპენსიო</w:t>
      </w:r>
      <w:r w:rsidRPr="00D964E6">
        <w:rPr>
          <w:rFonts w:ascii="Sylfaen" w:hAnsi="Sylfaen"/>
          <w:bCs/>
          <w:shd w:val="clear" w:color="auto" w:fill="FFFFFF"/>
        </w:rPr>
        <w:t xml:space="preserve"> </w:t>
      </w:r>
      <w:r w:rsidRPr="00D964E6">
        <w:rPr>
          <w:rFonts w:ascii="Sylfaen" w:hAnsi="Sylfaen" w:cs="Sylfaen"/>
          <w:bCs/>
          <w:shd w:val="clear" w:color="auto" w:fill="FFFFFF"/>
        </w:rPr>
        <w:t>ასაკს</w:t>
      </w:r>
      <w:r w:rsidRPr="00D964E6">
        <w:rPr>
          <w:rFonts w:ascii="Sylfaen" w:hAnsi="Sylfaen"/>
          <w:bCs/>
          <w:shd w:val="clear" w:color="auto" w:fill="FFFFFF"/>
        </w:rPr>
        <w:t xml:space="preserve"> </w:t>
      </w:r>
      <w:r w:rsidRPr="00D964E6">
        <w:rPr>
          <w:rFonts w:ascii="Sylfaen" w:hAnsi="Sylfaen" w:cs="Sylfaen"/>
          <w:bCs/>
          <w:shd w:val="clear" w:color="auto" w:fill="FFFFFF"/>
        </w:rPr>
        <w:t>მიღწეული</w:t>
      </w:r>
      <w:r w:rsidRPr="00D964E6">
        <w:rPr>
          <w:rFonts w:ascii="Sylfaen" w:hAnsi="Sylfaen"/>
          <w:bCs/>
          <w:shd w:val="clear" w:color="auto" w:fill="FFFFFF"/>
        </w:rPr>
        <w:t xml:space="preserve"> </w:t>
      </w:r>
      <w:r w:rsidRPr="00D964E6">
        <w:rPr>
          <w:rFonts w:ascii="Sylfaen" w:hAnsi="Sylfaen"/>
          <w:bCs/>
          <w:shd w:val="clear" w:color="auto" w:fill="FFFFFF"/>
          <w:lang w:val="ka-GE"/>
        </w:rPr>
        <w:t>6</w:t>
      </w:r>
      <w:r w:rsidRPr="00D964E6">
        <w:rPr>
          <w:rFonts w:ascii="Sylfaen" w:hAnsi="Sylfaen"/>
          <w:bCs/>
          <w:shd w:val="clear" w:color="auto" w:fill="FFFFFF"/>
        </w:rPr>
        <w:t xml:space="preserve"> </w:t>
      </w:r>
      <w:r w:rsidRPr="00D964E6">
        <w:rPr>
          <w:rFonts w:ascii="Sylfaen" w:hAnsi="Sylfaen"/>
          <w:bCs/>
          <w:shd w:val="clear" w:color="auto" w:fill="FFFFFF"/>
          <w:lang w:val="ka-GE"/>
        </w:rPr>
        <w:t xml:space="preserve">450 </w:t>
      </w:r>
      <w:r w:rsidRPr="00D964E6">
        <w:rPr>
          <w:rFonts w:ascii="Sylfaen" w:hAnsi="Sylfaen" w:cs="Sylfaen"/>
          <w:bCs/>
          <w:shd w:val="clear" w:color="auto" w:fill="FFFFFF"/>
        </w:rPr>
        <w:t>მასწავლებ</w:t>
      </w:r>
      <w:r w:rsidRPr="00D964E6">
        <w:rPr>
          <w:rFonts w:ascii="Sylfaen" w:hAnsi="Sylfaen" w:cs="Sylfaen"/>
          <w:bCs/>
          <w:shd w:val="clear" w:color="auto" w:fill="FFFFFF"/>
          <w:lang w:val="ka-GE"/>
        </w:rPr>
        <w:t>ლმა</w:t>
      </w:r>
      <w:r w:rsidRPr="00D964E6">
        <w:rPr>
          <w:rFonts w:ascii="Sylfaen" w:hAnsi="Sylfaen"/>
          <w:bCs/>
          <w:shd w:val="clear" w:color="auto" w:fill="FFFFFF"/>
        </w:rPr>
        <w:t xml:space="preserve">, </w:t>
      </w:r>
      <w:r w:rsidRPr="00D964E6">
        <w:rPr>
          <w:rFonts w:ascii="Sylfaen" w:hAnsi="Sylfaen" w:cs="Sylfaen"/>
          <w:bCs/>
          <w:shd w:val="clear" w:color="auto" w:fill="FFFFFF"/>
        </w:rPr>
        <w:t>რომლებმაც</w:t>
      </w:r>
      <w:r w:rsidRPr="00D964E6">
        <w:rPr>
          <w:rFonts w:ascii="Sylfaen" w:hAnsi="Sylfaen"/>
          <w:bCs/>
          <w:shd w:val="clear" w:color="auto" w:fill="FFFFFF"/>
        </w:rPr>
        <w:t xml:space="preserve"> </w:t>
      </w:r>
      <w:r w:rsidRPr="00D964E6">
        <w:rPr>
          <w:rFonts w:ascii="Sylfaen" w:hAnsi="Sylfaen" w:cs="Sylfaen"/>
          <w:bCs/>
          <w:shd w:val="clear" w:color="auto" w:fill="FFFFFF"/>
        </w:rPr>
        <w:t>ნებაყოფლობითი</w:t>
      </w:r>
      <w:r w:rsidRPr="00D964E6">
        <w:rPr>
          <w:rFonts w:ascii="Sylfaen" w:hAnsi="Sylfaen"/>
          <w:bCs/>
          <w:shd w:val="clear" w:color="auto" w:fill="FFFFFF"/>
        </w:rPr>
        <w:t xml:space="preserve"> </w:t>
      </w:r>
      <w:r w:rsidRPr="00D964E6">
        <w:rPr>
          <w:rFonts w:ascii="Sylfaen" w:hAnsi="Sylfaen" w:cs="Sylfaen"/>
          <w:bCs/>
          <w:shd w:val="clear" w:color="auto" w:fill="FFFFFF"/>
        </w:rPr>
        <w:t>არჩევანის</w:t>
      </w:r>
      <w:r w:rsidRPr="00D964E6">
        <w:rPr>
          <w:rFonts w:ascii="Sylfaen" w:hAnsi="Sylfaen"/>
          <w:bCs/>
          <w:shd w:val="clear" w:color="auto" w:fill="FFFFFF"/>
        </w:rPr>
        <w:t xml:space="preserve"> </w:t>
      </w:r>
      <w:r w:rsidRPr="00D964E6">
        <w:rPr>
          <w:rFonts w:ascii="Sylfaen" w:hAnsi="Sylfaen" w:cs="Sylfaen"/>
          <w:bCs/>
          <w:shd w:val="clear" w:color="auto" w:fill="FFFFFF"/>
        </w:rPr>
        <w:t>საფუძველზე</w:t>
      </w:r>
      <w:r w:rsidRPr="00D964E6">
        <w:rPr>
          <w:rFonts w:ascii="Sylfaen" w:hAnsi="Sylfaen"/>
          <w:bCs/>
          <w:shd w:val="clear" w:color="auto" w:fill="FFFFFF"/>
        </w:rPr>
        <w:t xml:space="preserve"> </w:t>
      </w:r>
      <w:r w:rsidRPr="00D964E6">
        <w:rPr>
          <w:rFonts w:ascii="Sylfaen" w:hAnsi="Sylfaen" w:cs="Sylfaen"/>
          <w:bCs/>
          <w:shd w:val="clear" w:color="auto" w:fill="FFFFFF"/>
        </w:rPr>
        <w:t>პროფესიიდან</w:t>
      </w:r>
      <w:r w:rsidRPr="00D964E6">
        <w:rPr>
          <w:rFonts w:ascii="Sylfaen" w:hAnsi="Sylfaen"/>
          <w:bCs/>
          <w:shd w:val="clear" w:color="auto" w:fill="FFFFFF"/>
        </w:rPr>
        <w:t xml:space="preserve"> </w:t>
      </w:r>
      <w:r w:rsidRPr="00D964E6">
        <w:rPr>
          <w:rFonts w:ascii="Sylfaen" w:hAnsi="Sylfaen" w:cs="Sylfaen"/>
          <w:bCs/>
          <w:shd w:val="clear" w:color="auto" w:fill="FFFFFF"/>
        </w:rPr>
        <w:t>გასვლა</w:t>
      </w:r>
      <w:r w:rsidRPr="00D964E6">
        <w:rPr>
          <w:rFonts w:ascii="Sylfaen" w:hAnsi="Sylfaen"/>
          <w:bCs/>
          <w:shd w:val="clear" w:color="auto" w:fill="FFFFFF"/>
        </w:rPr>
        <w:t xml:space="preserve"> </w:t>
      </w:r>
      <w:r w:rsidRPr="00D964E6">
        <w:rPr>
          <w:rFonts w:ascii="Sylfaen" w:hAnsi="Sylfaen" w:cs="Sylfaen"/>
          <w:bCs/>
          <w:shd w:val="clear" w:color="auto" w:fill="FFFFFF"/>
        </w:rPr>
        <w:t>გადაწყვიტეს</w:t>
      </w:r>
      <w:r w:rsidRPr="00D964E6">
        <w:rPr>
          <w:rFonts w:ascii="Sylfaen" w:hAnsi="Sylfaen"/>
          <w:bCs/>
          <w:shd w:val="clear" w:color="auto" w:fill="FFFFFF"/>
        </w:rPr>
        <w:t xml:space="preserve">, </w:t>
      </w:r>
      <w:r w:rsidRPr="00D964E6">
        <w:rPr>
          <w:rFonts w:ascii="Sylfaen" w:hAnsi="Sylfaen"/>
          <w:bCs/>
          <w:shd w:val="clear" w:color="auto" w:fill="FFFFFF"/>
          <w:lang w:val="ka-GE"/>
        </w:rPr>
        <w:t>საანგარიშო პერიოდში</w:t>
      </w:r>
      <w:r w:rsidRPr="00D964E6">
        <w:rPr>
          <w:rFonts w:ascii="Sylfaen" w:hAnsi="Sylfaen"/>
          <w:bCs/>
          <w:shd w:val="clear" w:color="auto" w:fill="FFFFFF"/>
        </w:rPr>
        <w:t xml:space="preserve"> </w:t>
      </w:r>
      <w:r w:rsidRPr="00D964E6">
        <w:rPr>
          <w:rFonts w:ascii="Sylfaen" w:hAnsi="Sylfaen"/>
          <w:bCs/>
          <w:shd w:val="clear" w:color="auto" w:fill="FFFFFF"/>
          <w:lang w:val="ka-GE"/>
        </w:rPr>
        <w:t xml:space="preserve">მიიღეს </w:t>
      </w:r>
      <w:r w:rsidRPr="00D964E6">
        <w:rPr>
          <w:rFonts w:ascii="Sylfaen" w:hAnsi="Sylfaen" w:cs="Sylfaen"/>
          <w:bCs/>
          <w:shd w:val="clear" w:color="auto" w:fill="FFFFFF"/>
        </w:rPr>
        <w:t>ერთჯერად</w:t>
      </w:r>
      <w:r w:rsidRPr="00D964E6">
        <w:rPr>
          <w:rFonts w:ascii="Sylfaen" w:hAnsi="Sylfaen"/>
          <w:bCs/>
          <w:shd w:val="clear" w:color="auto" w:fill="FFFFFF"/>
        </w:rPr>
        <w:t xml:space="preserve"> </w:t>
      </w:r>
      <w:r w:rsidRPr="00D964E6">
        <w:rPr>
          <w:rFonts w:ascii="Sylfaen" w:hAnsi="Sylfaen" w:cs="Sylfaen"/>
          <w:bCs/>
          <w:shd w:val="clear" w:color="auto" w:fill="FFFFFF"/>
        </w:rPr>
        <w:t>ფულად</w:t>
      </w:r>
      <w:r w:rsidRPr="00D964E6">
        <w:rPr>
          <w:rFonts w:ascii="Sylfaen" w:hAnsi="Sylfaen"/>
          <w:bCs/>
          <w:shd w:val="clear" w:color="auto" w:fill="FFFFFF"/>
        </w:rPr>
        <w:t xml:space="preserve"> </w:t>
      </w:r>
      <w:r w:rsidRPr="00D964E6">
        <w:rPr>
          <w:rFonts w:ascii="Sylfaen" w:hAnsi="Sylfaen" w:cs="Sylfaen"/>
          <w:bCs/>
          <w:shd w:val="clear" w:color="auto" w:fill="FFFFFF"/>
        </w:rPr>
        <w:t>ჯილდო</w:t>
      </w:r>
      <w:r w:rsidRPr="00D964E6">
        <w:rPr>
          <w:rFonts w:ascii="Sylfaen" w:hAnsi="Sylfaen"/>
          <w:bCs/>
          <w:shd w:val="clear" w:color="auto" w:fill="FFFFFF"/>
        </w:rPr>
        <w:t xml:space="preserve"> - </w:t>
      </w:r>
      <w:r w:rsidRPr="00D964E6">
        <w:rPr>
          <w:rFonts w:ascii="Sylfaen" w:hAnsi="Sylfaen" w:cs="Sylfaen"/>
          <w:bCs/>
          <w:shd w:val="clear" w:color="auto" w:fill="FFFFFF"/>
        </w:rPr>
        <w:t>ორი</w:t>
      </w:r>
      <w:r w:rsidRPr="00D964E6">
        <w:rPr>
          <w:rFonts w:ascii="Sylfaen" w:hAnsi="Sylfaen"/>
          <w:bCs/>
          <w:shd w:val="clear" w:color="auto" w:fill="FFFFFF"/>
        </w:rPr>
        <w:t xml:space="preserve"> </w:t>
      </w:r>
      <w:r w:rsidRPr="00D964E6">
        <w:rPr>
          <w:rFonts w:ascii="Sylfaen" w:hAnsi="Sylfaen" w:cs="Sylfaen"/>
          <w:bCs/>
          <w:shd w:val="clear" w:color="auto" w:fill="FFFFFF"/>
        </w:rPr>
        <w:t>წლის</w:t>
      </w:r>
      <w:r w:rsidRPr="00D964E6">
        <w:rPr>
          <w:rFonts w:ascii="Sylfaen" w:hAnsi="Sylfaen"/>
          <w:bCs/>
          <w:shd w:val="clear" w:color="auto" w:fill="FFFFFF"/>
        </w:rPr>
        <w:t xml:space="preserve"> </w:t>
      </w:r>
      <w:r w:rsidRPr="00D964E6">
        <w:rPr>
          <w:rFonts w:ascii="Sylfaen" w:hAnsi="Sylfaen" w:cs="Sylfaen"/>
          <w:bCs/>
          <w:shd w:val="clear" w:color="auto" w:fill="FFFFFF"/>
        </w:rPr>
        <w:t>ჯამურ</w:t>
      </w:r>
      <w:r w:rsidRPr="00D964E6">
        <w:rPr>
          <w:rFonts w:ascii="Sylfaen" w:hAnsi="Sylfaen" w:cs="Sylfaen"/>
          <w:bCs/>
          <w:shd w:val="clear" w:color="auto" w:fill="FFFFFF"/>
          <w:lang w:val="ka-GE"/>
        </w:rPr>
        <w:t>ი</w:t>
      </w:r>
      <w:r w:rsidRPr="00D964E6">
        <w:rPr>
          <w:rFonts w:ascii="Sylfaen" w:hAnsi="Sylfaen"/>
          <w:bCs/>
          <w:shd w:val="clear" w:color="auto" w:fill="FFFFFF"/>
        </w:rPr>
        <w:t xml:space="preserve"> </w:t>
      </w:r>
      <w:r w:rsidRPr="00D964E6">
        <w:rPr>
          <w:rFonts w:ascii="Sylfaen" w:hAnsi="Sylfaen" w:cs="Sylfaen"/>
          <w:bCs/>
          <w:shd w:val="clear" w:color="auto" w:fill="FFFFFF"/>
        </w:rPr>
        <w:t>ხელფას</w:t>
      </w:r>
      <w:r w:rsidRPr="00D964E6">
        <w:rPr>
          <w:rFonts w:ascii="Sylfaen" w:hAnsi="Sylfaen" w:cs="Sylfaen"/>
          <w:bCs/>
          <w:shd w:val="clear" w:color="auto" w:fill="FFFFFF"/>
          <w:lang w:val="ka-GE"/>
        </w:rPr>
        <w:t>ის ოდენობით. ამ მიზნით მიმართულმა სახსრებმა შეადგინა 55.2 მლნ -ზე მეტი.</w:t>
      </w:r>
    </w:p>
    <w:p w14:paraId="44F80701" w14:textId="77777777" w:rsidR="00AC4862" w:rsidRPr="00D964E6" w:rsidRDefault="00AC4862" w:rsidP="00393D1F">
      <w:pPr>
        <w:spacing w:before="100" w:beforeAutospacing="1" w:line="240" w:lineRule="auto"/>
        <w:jc w:val="both"/>
        <w:rPr>
          <w:rFonts w:ascii="Sylfaen" w:eastAsia="Sylfaen" w:hAnsi="Sylfaen"/>
          <w:bCs/>
        </w:rPr>
      </w:pPr>
    </w:p>
    <w:p w14:paraId="7A318ECC" w14:textId="77777777" w:rsidR="00AC4862" w:rsidRPr="00D964E6" w:rsidRDefault="00AC4862" w:rsidP="00393D1F">
      <w:pPr>
        <w:pStyle w:val="3"/>
        <w:jc w:val="both"/>
        <w:rPr>
          <w:rFonts w:ascii="Sylfaen" w:hAnsi="Sylfaen"/>
          <w:bCs/>
          <w:i/>
          <w:color w:val="auto"/>
        </w:rPr>
      </w:pPr>
      <w:r w:rsidRPr="00D964E6">
        <w:rPr>
          <w:bCs/>
          <w:sz w:val="22"/>
          <w:szCs w:val="22"/>
        </w:rPr>
        <w:t xml:space="preserve">4.1.2 </w:t>
      </w:r>
      <w:r w:rsidRPr="00D964E6">
        <w:rPr>
          <w:rFonts w:ascii="Sylfaen" w:hAnsi="Sylfaen" w:cs="Sylfaen"/>
          <w:bCs/>
          <w:sz w:val="22"/>
          <w:szCs w:val="22"/>
        </w:rPr>
        <w:t>მასწავლებელთა</w:t>
      </w:r>
      <w:r w:rsidRPr="00D964E6">
        <w:rPr>
          <w:bCs/>
          <w:sz w:val="22"/>
          <w:szCs w:val="22"/>
        </w:rPr>
        <w:t xml:space="preserve"> </w:t>
      </w:r>
      <w:r w:rsidRPr="00D964E6">
        <w:rPr>
          <w:rFonts w:ascii="Sylfaen" w:hAnsi="Sylfaen" w:cs="Sylfaen"/>
          <w:bCs/>
          <w:sz w:val="22"/>
          <w:szCs w:val="22"/>
        </w:rPr>
        <w:t>პროფესიული</w:t>
      </w:r>
      <w:r w:rsidRPr="00D964E6">
        <w:rPr>
          <w:bCs/>
          <w:sz w:val="22"/>
          <w:szCs w:val="22"/>
        </w:rPr>
        <w:t xml:space="preserve"> </w:t>
      </w:r>
      <w:r w:rsidRPr="00D964E6">
        <w:rPr>
          <w:rFonts w:ascii="Sylfaen" w:hAnsi="Sylfaen" w:cs="Sylfaen"/>
          <w:bCs/>
          <w:sz w:val="22"/>
          <w:szCs w:val="22"/>
        </w:rPr>
        <w:t>განვითარების</w:t>
      </w:r>
      <w:r w:rsidRPr="00D964E6">
        <w:rPr>
          <w:bCs/>
          <w:sz w:val="22"/>
          <w:szCs w:val="22"/>
        </w:rPr>
        <w:t xml:space="preserve"> </w:t>
      </w:r>
      <w:r w:rsidRPr="00D964E6">
        <w:rPr>
          <w:rFonts w:ascii="Sylfaen" w:hAnsi="Sylfaen" w:cs="Sylfaen"/>
          <w:bCs/>
          <w:sz w:val="22"/>
          <w:szCs w:val="22"/>
        </w:rPr>
        <w:t>ხელშეწყობა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32 02 02)</w:t>
      </w:r>
    </w:p>
    <w:p w14:paraId="5A40155B" w14:textId="77777777" w:rsidR="00AC4862" w:rsidRPr="00D964E6" w:rsidRDefault="00AC4862" w:rsidP="00393D1F">
      <w:pPr>
        <w:spacing w:line="240" w:lineRule="auto"/>
        <w:jc w:val="both"/>
        <w:rPr>
          <w:rFonts w:ascii="Sylfaen" w:eastAsia="Arial Unicode MS" w:hAnsi="Sylfaen" w:cs="Arial Unicode MS"/>
          <w:bCs/>
          <w:lang w:val="ka-GE"/>
        </w:rPr>
      </w:pPr>
    </w:p>
    <w:p w14:paraId="6780179A" w14:textId="77777777" w:rsidR="00AC4862" w:rsidRPr="00D964E6" w:rsidRDefault="00AC4862" w:rsidP="00393D1F">
      <w:pPr>
        <w:spacing w:line="240" w:lineRule="auto"/>
        <w:jc w:val="both"/>
        <w:rPr>
          <w:rFonts w:ascii="Sylfaen" w:eastAsia="Merriweather" w:hAnsi="Sylfaen" w:cs="Merriweather"/>
          <w:bCs/>
        </w:rPr>
      </w:pPr>
      <w:r w:rsidRPr="00D964E6">
        <w:rPr>
          <w:rFonts w:ascii="Sylfaen" w:eastAsia="Arial Unicode MS" w:hAnsi="Sylfaen" w:cs="Arial Unicode MS"/>
          <w:bCs/>
          <w:lang w:val="ka-GE"/>
        </w:rPr>
        <w:t>პროგრამის განმახორციელებელი:</w:t>
      </w:r>
      <w:r w:rsidRPr="00D964E6">
        <w:rPr>
          <w:rFonts w:ascii="Sylfaen" w:eastAsia="Merriweather" w:hAnsi="Sylfaen" w:cs="Merriweather"/>
          <w:bCs/>
        </w:rPr>
        <w:t xml:space="preserve"> </w:t>
      </w:r>
    </w:p>
    <w:p w14:paraId="38165D17" w14:textId="77777777" w:rsidR="00AC4862" w:rsidRPr="00D964E6" w:rsidRDefault="00AC4862" w:rsidP="00393D1F">
      <w:pPr>
        <w:pStyle w:val="a5"/>
        <w:numPr>
          <w:ilvl w:val="0"/>
          <w:numId w:val="46"/>
        </w:numPr>
        <w:spacing w:after="0" w:line="240" w:lineRule="auto"/>
        <w:jc w:val="both"/>
        <w:rPr>
          <w:rFonts w:ascii="Sylfaen" w:eastAsia="Merriweather" w:hAnsi="Sylfaen" w:cs="Merriweather"/>
          <w:bCs/>
        </w:rPr>
      </w:pPr>
      <w:r w:rsidRPr="00D964E6">
        <w:rPr>
          <w:rFonts w:ascii="Sylfaen" w:eastAsia="Arial Unicode MS" w:hAnsi="Sylfaen" w:cs="Arial Unicode MS"/>
          <w:bCs/>
        </w:rPr>
        <w:t>სსიპ – მასწავლებელთა პროფესიული განვითარების ეროვნული ცენტრი</w:t>
      </w:r>
      <w:r w:rsidRPr="00D964E6">
        <w:rPr>
          <w:rFonts w:ascii="Sylfaen" w:eastAsia="Arial Unicode MS" w:hAnsi="Sylfaen" w:cs="Arial Unicode MS"/>
          <w:bCs/>
          <w:lang w:val="ka-GE"/>
        </w:rPr>
        <w:t>.</w:t>
      </w:r>
    </w:p>
    <w:p w14:paraId="4CFE15A5" w14:textId="77777777" w:rsidR="00AC4862" w:rsidRPr="00D964E6" w:rsidRDefault="00AC4862" w:rsidP="00393D1F">
      <w:pPr>
        <w:pStyle w:val="a5"/>
        <w:spacing w:after="0" w:line="240" w:lineRule="auto"/>
        <w:ind w:left="1080"/>
        <w:jc w:val="both"/>
        <w:rPr>
          <w:rFonts w:ascii="Sylfaen" w:eastAsia="Merriweather" w:hAnsi="Sylfaen" w:cs="Merriweather"/>
          <w:bCs/>
        </w:rPr>
      </w:pPr>
    </w:p>
    <w:p w14:paraId="4A91300F" w14:textId="77777777" w:rsidR="00AC4862" w:rsidRPr="00D964E6" w:rsidRDefault="00AC4862" w:rsidP="00E17365">
      <w:pPr>
        <w:pStyle w:val="a5"/>
        <w:numPr>
          <w:ilvl w:val="0"/>
          <w:numId w:val="75"/>
        </w:numPr>
        <w:spacing w:after="0" w:line="240" w:lineRule="auto"/>
        <w:ind w:left="360"/>
        <w:jc w:val="both"/>
        <w:rPr>
          <w:rFonts w:ascii="Sylfaen" w:hAnsi="Sylfaen"/>
          <w:bCs/>
        </w:rPr>
      </w:pPr>
      <w:r w:rsidRPr="00D964E6">
        <w:rPr>
          <w:rFonts w:ascii="Sylfaen" w:hAnsi="Sylfaen"/>
          <w:bCs/>
          <w:lang w:val="ka-GE"/>
        </w:rPr>
        <w:t xml:space="preserve">ეროვნული სასწავლო გეგმის დანერგვის ხელშეწყობის, </w:t>
      </w:r>
      <w:r w:rsidRPr="00D964E6">
        <w:rPr>
          <w:rFonts w:ascii="Sylfaen" w:hAnsi="Sylfaen" w:cs="Sylfaen"/>
          <w:bCs/>
        </w:rPr>
        <w:t>მიზნობრივი</w:t>
      </w:r>
      <w:r w:rsidRPr="00D964E6">
        <w:rPr>
          <w:rFonts w:ascii="Sylfaen" w:hAnsi="Sylfaen"/>
          <w:bCs/>
        </w:rPr>
        <w:t xml:space="preserve"> </w:t>
      </w:r>
      <w:r w:rsidRPr="00D964E6">
        <w:rPr>
          <w:rFonts w:ascii="Sylfaen" w:hAnsi="Sylfaen" w:cs="Sylfaen"/>
          <w:bCs/>
        </w:rPr>
        <w:t>საგანმანათლებლო</w:t>
      </w:r>
      <w:r w:rsidRPr="00D964E6">
        <w:rPr>
          <w:rFonts w:ascii="Sylfaen" w:hAnsi="Sylfaen"/>
          <w:bCs/>
        </w:rPr>
        <w:t>,</w:t>
      </w:r>
      <w:r w:rsidRPr="00D964E6">
        <w:rPr>
          <w:rFonts w:ascii="Sylfaen" w:hAnsi="Sylfaen"/>
          <w:bCs/>
          <w:lang w:val="ka-GE"/>
        </w:rPr>
        <w:t xml:space="preserve"> მასწავლებელთა პროფესიული განვითარების და  კომპეტენციების დადასტურების ტესტირებისათვის სხვადასხვა შინაარსობრივი და საგნობრივი  მიმართულებით  47 დასახელების ტრენინგ მოდული  გაიარა 33 280 მასწავლებელმა, სულ ჩატარდა 1 724 ტრენინგი.</w:t>
      </w:r>
    </w:p>
    <w:p w14:paraId="3EED967A" w14:textId="77777777" w:rsidR="00AC4862" w:rsidRPr="00D964E6" w:rsidRDefault="00AC4862" w:rsidP="00E17365">
      <w:pPr>
        <w:pStyle w:val="a5"/>
        <w:numPr>
          <w:ilvl w:val="0"/>
          <w:numId w:val="75"/>
        </w:numPr>
        <w:spacing w:before="100" w:beforeAutospacing="1" w:after="0" w:line="240" w:lineRule="auto"/>
        <w:ind w:left="360"/>
        <w:jc w:val="both"/>
        <w:rPr>
          <w:rFonts w:ascii="Sylfaen" w:hAnsi="Sylfaen"/>
          <w:bCs/>
          <w:lang w:val="ka-GE"/>
        </w:rPr>
      </w:pPr>
      <w:bookmarkStart w:id="0" w:name="_Hlk535930742"/>
      <w:r w:rsidRPr="00D964E6">
        <w:rPr>
          <w:rFonts w:ascii="Sylfaen" w:hAnsi="Sylfaen"/>
          <w:bCs/>
          <w:lang w:val="ka-GE"/>
        </w:rPr>
        <w:t>მასწავლებლის ეროვნული სკოლაში  ჩაირიცხა 1 758 მსმენელი, სხვადასხვა საგნობრივი მიმართულების და აგრეთვე, მომიჯნავე საგნებში მომზადება/გადამზადება წარმატებით გაიარა 1 522 მსმენელმა.</w:t>
      </w:r>
    </w:p>
    <w:p w14:paraId="3BB296CB" w14:textId="77777777" w:rsidR="00AC4862" w:rsidRPr="00D964E6" w:rsidRDefault="00AC4862" w:rsidP="00E17365">
      <w:pPr>
        <w:pStyle w:val="a5"/>
        <w:numPr>
          <w:ilvl w:val="0"/>
          <w:numId w:val="75"/>
        </w:numPr>
        <w:spacing w:before="100" w:beforeAutospacing="1" w:after="0" w:line="240" w:lineRule="auto"/>
        <w:ind w:left="360"/>
        <w:jc w:val="both"/>
        <w:rPr>
          <w:rFonts w:ascii="Sylfaen" w:hAnsi="Sylfaen"/>
          <w:bCs/>
          <w:lang w:val="ka-GE"/>
        </w:rPr>
      </w:pPr>
      <w:bookmarkStart w:id="1" w:name="_Hlk21515294"/>
      <w:r w:rsidRPr="00D964E6">
        <w:rPr>
          <w:rFonts w:ascii="Sylfaen" w:hAnsi="Sylfaen"/>
          <w:bCs/>
        </w:rPr>
        <w:t>,,</w:t>
      </w:r>
      <w:r w:rsidRPr="00D964E6">
        <w:rPr>
          <w:rFonts w:ascii="Sylfaen" w:hAnsi="Sylfaen" w:cs="Sylfaen"/>
          <w:bCs/>
        </w:rPr>
        <w:t>არაქართულენოვანი</w:t>
      </w:r>
      <w:r w:rsidRPr="00D964E6">
        <w:rPr>
          <w:rFonts w:ascii="Sylfaen" w:hAnsi="Sylfaen"/>
          <w:bCs/>
        </w:rPr>
        <w:t xml:space="preserve"> </w:t>
      </w:r>
      <w:r w:rsidRPr="00D964E6">
        <w:rPr>
          <w:rFonts w:ascii="Sylfaen" w:hAnsi="Sylfaen" w:cs="Sylfaen"/>
          <w:bCs/>
        </w:rPr>
        <w:t>სკოლების</w:t>
      </w:r>
      <w:r w:rsidRPr="00D964E6">
        <w:rPr>
          <w:rFonts w:ascii="Sylfaen" w:hAnsi="Sylfaen" w:cs="Sylfaen"/>
          <w:bCs/>
          <w:lang w:val="ka-GE"/>
        </w:rPr>
        <w:t xml:space="preserve"> </w:t>
      </w:r>
      <w:r w:rsidRPr="00D964E6">
        <w:rPr>
          <w:rFonts w:ascii="Sylfaen" w:hAnsi="Sylfaen"/>
          <w:bCs/>
          <w:lang w:val="ka-GE"/>
        </w:rPr>
        <w:t xml:space="preserve"> </w:t>
      </w:r>
      <w:r w:rsidRPr="00D964E6">
        <w:rPr>
          <w:rFonts w:ascii="Sylfaen" w:hAnsi="Sylfaen" w:cs="Sylfaen"/>
          <w:bCs/>
        </w:rPr>
        <w:t>მხარდაჭერ</w:t>
      </w:r>
      <w:r w:rsidRPr="00D964E6">
        <w:rPr>
          <w:rFonts w:ascii="Sylfaen" w:hAnsi="Sylfaen" w:cs="Sylfaen"/>
          <w:bCs/>
          <w:lang w:val="ka-GE"/>
        </w:rPr>
        <w:t>ა</w:t>
      </w:r>
      <w:r w:rsidRPr="00D964E6">
        <w:rPr>
          <w:rFonts w:ascii="Sylfaen" w:hAnsi="Sylfaen"/>
          <w:bCs/>
        </w:rPr>
        <w:t>“</w:t>
      </w:r>
      <w:r w:rsidRPr="00D964E6">
        <w:rPr>
          <w:rFonts w:ascii="Sylfaen" w:hAnsi="Sylfaen"/>
          <w:bCs/>
          <w:lang w:val="ka-GE"/>
        </w:rPr>
        <w:t xml:space="preserve"> </w:t>
      </w:r>
      <w:r w:rsidRPr="00D964E6">
        <w:rPr>
          <w:rFonts w:ascii="Sylfaen" w:hAnsi="Sylfaen" w:cs="Sylfaen"/>
          <w:bCs/>
          <w:lang w:val="ka-GE"/>
        </w:rPr>
        <w:t>ქვე</w:t>
      </w:r>
      <w:r w:rsidRPr="00D964E6">
        <w:rPr>
          <w:rFonts w:ascii="Sylfaen" w:hAnsi="Sylfaen" w:cs="Sylfaen"/>
          <w:bCs/>
        </w:rPr>
        <w:t>პროგრამის</w:t>
      </w:r>
      <w:r w:rsidRPr="00D964E6">
        <w:rPr>
          <w:rFonts w:ascii="Sylfaen" w:hAnsi="Sylfaen"/>
          <w:bCs/>
          <w:lang w:val="ka-GE"/>
        </w:rPr>
        <w:t xml:space="preserve"> </w:t>
      </w:r>
      <w:r w:rsidRPr="00D964E6">
        <w:rPr>
          <w:rFonts w:ascii="Sylfaen" w:hAnsi="Sylfaen" w:cs="Sylfaen"/>
          <w:bCs/>
        </w:rPr>
        <w:t>ფარგლებში</w:t>
      </w:r>
      <w:r w:rsidRPr="00D964E6">
        <w:rPr>
          <w:rFonts w:ascii="Sylfaen" w:hAnsi="Sylfaen" w:cs="Sylfaen"/>
          <w:bCs/>
          <w:lang w:val="ka-GE"/>
        </w:rPr>
        <w:t xml:space="preserve"> </w:t>
      </w:r>
      <w:r w:rsidRPr="00D964E6">
        <w:rPr>
          <w:rFonts w:ascii="Sylfaen" w:hAnsi="Sylfaen"/>
          <w:bCs/>
          <w:lang w:val="ka-GE"/>
        </w:rPr>
        <w:t>სამცხე-ჯავახეთის, ქვემო ქართლის და კახეთის 175 არაქართულენოვან საჯარო სკოლაში საკადრო დეფიციტის შესავსებად მივლენილი იყო  283 მასწავლებელი ეროვნული სასწავლო გეგმით გათვალისწინებული სხვადასხვა საგნობრივი მიმართულებით (121 კონსულტანტ-მასწავლებელი, 85 დამხმარე მასწავლებელი და 77 ორენოვანი დამხმარე მასწავლებელი).</w:t>
      </w:r>
    </w:p>
    <w:bookmarkEnd w:id="0"/>
    <w:p w14:paraId="4D4FC6BB" w14:textId="77777777" w:rsidR="00AC4862" w:rsidRPr="00D964E6" w:rsidRDefault="00AC4862" w:rsidP="00E17365">
      <w:pPr>
        <w:pStyle w:val="a5"/>
        <w:numPr>
          <w:ilvl w:val="0"/>
          <w:numId w:val="75"/>
        </w:numPr>
        <w:spacing w:after="0" w:line="240" w:lineRule="auto"/>
        <w:ind w:left="360"/>
        <w:jc w:val="both"/>
        <w:rPr>
          <w:rFonts w:ascii="Sylfaen" w:hAnsi="Sylfaen"/>
          <w:bCs/>
          <w:lang w:val="ka-GE"/>
        </w:rPr>
      </w:pPr>
      <w:r w:rsidRPr="00D964E6">
        <w:rPr>
          <w:rFonts w:ascii="Sylfaen" w:hAnsi="Sylfaen" w:cs="Sylfaen"/>
          <w:bCs/>
        </w:rPr>
        <w:t>არაქართულენოვანი</w:t>
      </w:r>
      <w:r w:rsidRPr="00D964E6">
        <w:rPr>
          <w:rFonts w:ascii="Sylfaen" w:hAnsi="Sylfaen"/>
          <w:bCs/>
        </w:rPr>
        <w:t xml:space="preserve"> </w:t>
      </w:r>
      <w:r w:rsidRPr="00D964E6">
        <w:rPr>
          <w:rFonts w:ascii="Sylfaen" w:hAnsi="Sylfaen" w:cs="Sylfaen"/>
          <w:bCs/>
        </w:rPr>
        <w:t>სკოლების</w:t>
      </w:r>
      <w:r w:rsidRPr="00D964E6">
        <w:rPr>
          <w:rFonts w:ascii="Sylfaen" w:hAnsi="Sylfaen"/>
          <w:bCs/>
        </w:rPr>
        <w:t xml:space="preserve"> </w:t>
      </w:r>
      <w:r w:rsidRPr="00D964E6">
        <w:rPr>
          <w:rFonts w:ascii="Sylfaen" w:hAnsi="Sylfaen" w:cs="Sylfaen"/>
          <w:bCs/>
        </w:rPr>
        <w:t>ადგილობრივი</w:t>
      </w:r>
      <w:r w:rsidRPr="00D964E6">
        <w:rPr>
          <w:rFonts w:ascii="Sylfaen" w:hAnsi="Sylfaen"/>
          <w:bCs/>
        </w:rPr>
        <w:t xml:space="preserve"> </w:t>
      </w:r>
      <w:r w:rsidRPr="00D964E6">
        <w:rPr>
          <w:rFonts w:ascii="Sylfaen" w:hAnsi="Sylfaen" w:cs="Sylfaen"/>
          <w:bCs/>
        </w:rPr>
        <w:t>მასწავლებლებისთვის</w:t>
      </w:r>
      <w:r w:rsidRPr="00D964E6">
        <w:rPr>
          <w:rFonts w:ascii="Sylfaen" w:hAnsi="Sylfaen"/>
          <w:bCs/>
        </w:rPr>
        <w:t xml:space="preserve"> </w:t>
      </w:r>
      <w:r w:rsidRPr="00D964E6">
        <w:rPr>
          <w:rFonts w:ascii="Sylfaen" w:hAnsi="Sylfaen" w:cs="Sylfaen"/>
          <w:bCs/>
        </w:rPr>
        <w:t>შეთავაზებულ</w:t>
      </w:r>
      <w:r w:rsidRPr="00D964E6">
        <w:rPr>
          <w:rFonts w:ascii="Sylfaen" w:hAnsi="Sylfaen"/>
          <w:bCs/>
        </w:rPr>
        <w:t xml:space="preserve"> </w:t>
      </w:r>
      <w:r w:rsidRPr="00D964E6">
        <w:rPr>
          <w:rFonts w:ascii="Sylfaen" w:hAnsi="Sylfaen" w:cs="Sylfaen"/>
          <w:bCs/>
        </w:rPr>
        <w:t>ქართული</w:t>
      </w:r>
      <w:r w:rsidRPr="00D964E6">
        <w:rPr>
          <w:rFonts w:ascii="Sylfaen" w:hAnsi="Sylfaen"/>
          <w:bCs/>
        </w:rPr>
        <w:t xml:space="preserve"> </w:t>
      </w:r>
      <w:r w:rsidRPr="00D964E6">
        <w:rPr>
          <w:rFonts w:ascii="Sylfaen" w:hAnsi="Sylfaen" w:cs="Sylfaen"/>
          <w:bCs/>
        </w:rPr>
        <w:t>ენის</w:t>
      </w:r>
      <w:r w:rsidRPr="00D964E6">
        <w:rPr>
          <w:rFonts w:ascii="Sylfaen" w:hAnsi="Sylfaen"/>
          <w:bCs/>
        </w:rPr>
        <w:t xml:space="preserve"> </w:t>
      </w:r>
      <w:r w:rsidRPr="00D964E6">
        <w:rPr>
          <w:rFonts w:ascii="Sylfaen" w:hAnsi="Sylfaen" w:cs="Sylfaen"/>
          <w:bCs/>
        </w:rPr>
        <w:t>შემსწავლელ</w:t>
      </w:r>
      <w:r w:rsidRPr="00D964E6">
        <w:rPr>
          <w:rFonts w:ascii="Sylfaen" w:hAnsi="Sylfaen"/>
          <w:bCs/>
        </w:rPr>
        <w:t xml:space="preserve"> </w:t>
      </w:r>
      <w:r w:rsidRPr="00D964E6">
        <w:rPr>
          <w:rFonts w:ascii="Sylfaen" w:hAnsi="Sylfaen" w:cs="Sylfaen"/>
          <w:bCs/>
        </w:rPr>
        <w:t>კურსში</w:t>
      </w:r>
      <w:r w:rsidRPr="00D964E6">
        <w:rPr>
          <w:rFonts w:ascii="Sylfaen" w:hAnsi="Sylfaen"/>
          <w:bCs/>
        </w:rPr>
        <w:t xml:space="preserve"> </w:t>
      </w:r>
      <w:r w:rsidRPr="00D964E6">
        <w:rPr>
          <w:rFonts w:ascii="Sylfaen" w:hAnsi="Sylfaen" w:cs="Sylfaen"/>
          <w:bCs/>
        </w:rPr>
        <w:t>ჩართული</w:t>
      </w:r>
      <w:r w:rsidRPr="00D964E6">
        <w:rPr>
          <w:rFonts w:ascii="Sylfaen" w:hAnsi="Sylfaen"/>
          <w:bCs/>
        </w:rPr>
        <w:t xml:space="preserve"> </w:t>
      </w:r>
      <w:r w:rsidRPr="00D964E6">
        <w:rPr>
          <w:rFonts w:ascii="Sylfaen" w:hAnsi="Sylfaen" w:cs="Sylfaen"/>
          <w:bCs/>
        </w:rPr>
        <w:t>იყო</w:t>
      </w:r>
      <w:r w:rsidRPr="00D964E6">
        <w:rPr>
          <w:rFonts w:ascii="Sylfaen" w:hAnsi="Sylfaen"/>
          <w:bCs/>
        </w:rPr>
        <w:t xml:space="preserve"> </w:t>
      </w:r>
      <w:r w:rsidRPr="00D964E6">
        <w:rPr>
          <w:rFonts w:ascii="Sylfaen" w:hAnsi="Sylfaen"/>
          <w:bCs/>
          <w:lang w:val="ka-GE"/>
        </w:rPr>
        <w:t>306</w:t>
      </w:r>
      <w:r w:rsidRPr="00D964E6">
        <w:rPr>
          <w:rFonts w:ascii="Sylfaen" w:hAnsi="Sylfaen"/>
          <w:bCs/>
        </w:rPr>
        <w:t xml:space="preserve"> </w:t>
      </w:r>
      <w:r w:rsidRPr="00D964E6">
        <w:rPr>
          <w:rFonts w:ascii="Sylfaen" w:hAnsi="Sylfaen" w:cs="Sylfaen"/>
          <w:bCs/>
        </w:rPr>
        <w:t>მსმენელი</w:t>
      </w:r>
      <w:r w:rsidRPr="00D964E6">
        <w:rPr>
          <w:rFonts w:ascii="Sylfaen" w:hAnsi="Sylfaen"/>
          <w:bCs/>
          <w:lang w:val="ka-GE"/>
        </w:rPr>
        <w:t xml:space="preserve">. </w:t>
      </w:r>
      <w:r w:rsidRPr="00D964E6">
        <w:rPr>
          <w:rFonts w:ascii="Sylfaen" w:hAnsi="Sylfaen" w:cs="Sylfaen"/>
          <w:bCs/>
          <w:lang w:val="ka-GE"/>
        </w:rPr>
        <w:t>ქართულის, როგორც მეორე ენის მასწავლებლებისთვის ჩატარდა საგნის სწავლების მეთოდური კურსი და გადამზადდა 531 მსმენელი. დასაბეჭდად მომზადდა ეთნიკური უმცირესობების წარმომადგენელი მოსწავლეებისთვის განკუთვნილი „ქართული ენა“ (I-VI დონეები) სახელმძღვანელო;</w:t>
      </w:r>
      <w:bookmarkEnd w:id="1"/>
      <w:r w:rsidRPr="00D964E6">
        <w:rPr>
          <w:rFonts w:ascii="Sylfaen" w:hAnsi="Sylfaen" w:cs="Sylfaen"/>
          <w:bCs/>
          <w:lang w:val="ka-GE"/>
        </w:rPr>
        <w:t xml:space="preserve"> </w:t>
      </w:r>
    </w:p>
    <w:p w14:paraId="0887DDBC" w14:textId="77777777" w:rsidR="00AC4862" w:rsidRPr="00D964E6" w:rsidRDefault="00AC4862" w:rsidP="00E17365">
      <w:pPr>
        <w:pStyle w:val="a5"/>
        <w:numPr>
          <w:ilvl w:val="0"/>
          <w:numId w:val="75"/>
        </w:numPr>
        <w:spacing w:after="0" w:line="240" w:lineRule="auto"/>
        <w:ind w:left="360"/>
        <w:jc w:val="both"/>
        <w:rPr>
          <w:rFonts w:ascii="Sylfaen" w:hAnsi="Sylfaen"/>
          <w:bCs/>
          <w:lang w:val="ka-GE"/>
        </w:rPr>
      </w:pPr>
      <w:r w:rsidRPr="00D964E6">
        <w:rPr>
          <w:rFonts w:ascii="Sylfaen" w:hAnsi="Sylfaen" w:cs="Sylfaen"/>
          <w:bCs/>
          <w:lang w:val="ka-GE"/>
        </w:rPr>
        <w:t>„ასწავლე საქართველოსთვის" პროგრამაში ჩართული იყო სხვადასხვა საგნობრივი ჯგუფის 185 კონსულტანტ-მასწავლებელი საქართველოს 10 რეგიონის, 31 მუნიციპალიტეტის, 101 სკოლაში, ხოლო 2019 წლის საგაზაფხულო სემესტრისათვის პროგრამა მოიცვა საგნობრივი ჯგუფის 176 კონსულტანტ-მასწავლებელი, 10 რეგიონი, 28 მუნიციპალიტეტი და 90 სკოლა,</w:t>
      </w:r>
      <w:r w:rsidRPr="00D964E6">
        <w:rPr>
          <w:rFonts w:ascii="Sylfaen" w:hAnsi="Sylfaen"/>
          <w:bCs/>
          <w:lang w:val="ka-GE"/>
        </w:rPr>
        <w:t xml:space="preserve"> </w:t>
      </w:r>
      <w:r w:rsidRPr="00D964E6">
        <w:rPr>
          <w:rFonts w:ascii="Sylfaen" w:hAnsi="Sylfaen" w:cs="Sylfaen"/>
          <w:bCs/>
          <w:lang w:val="ka-GE"/>
        </w:rPr>
        <w:t>საპილოტე რეჟიმში განხორციელდა ინგლისური ენის დისტანციური სწავლება ხულოს მუნიციპალიტეტის 2 სკოლაში (მთისუბანი და პანტნარი);</w:t>
      </w:r>
    </w:p>
    <w:p w14:paraId="5F523B0E" w14:textId="77777777" w:rsidR="00AC4862" w:rsidRPr="00D964E6" w:rsidRDefault="00AC4862" w:rsidP="00E17365">
      <w:pPr>
        <w:pStyle w:val="a5"/>
        <w:numPr>
          <w:ilvl w:val="0"/>
          <w:numId w:val="75"/>
        </w:numPr>
        <w:spacing w:after="0" w:line="240" w:lineRule="auto"/>
        <w:ind w:left="360"/>
        <w:jc w:val="both"/>
        <w:rPr>
          <w:rFonts w:ascii="Sylfaen" w:hAnsi="Sylfaen"/>
          <w:bCs/>
          <w:lang w:val="ka-GE"/>
        </w:rPr>
      </w:pPr>
      <w:bookmarkStart w:id="2" w:name="_Hlk21516953"/>
      <w:r w:rsidRPr="00D964E6">
        <w:rPr>
          <w:rFonts w:ascii="Sylfaen" w:hAnsi="Sylfaen"/>
          <w:bCs/>
        </w:rPr>
        <w:t>„</w:t>
      </w:r>
      <w:r w:rsidRPr="00D964E6">
        <w:rPr>
          <w:rFonts w:ascii="Sylfaen" w:hAnsi="Sylfaen" w:cs="Sylfaen"/>
          <w:bCs/>
        </w:rPr>
        <w:t>ასწავლე</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ისწავლე</w:t>
      </w:r>
      <w:r w:rsidRPr="00D964E6">
        <w:rPr>
          <w:rFonts w:ascii="Sylfaen" w:hAnsi="Sylfaen"/>
          <w:bCs/>
        </w:rPr>
        <w:t xml:space="preserve"> </w:t>
      </w:r>
      <w:r w:rsidRPr="00D964E6">
        <w:rPr>
          <w:rFonts w:ascii="Sylfaen" w:hAnsi="Sylfaen" w:cs="Sylfaen"/>
          <w:bCs/>
        </w:rPr>
        <w:t>საქართველოსთან</w:t>
      </w:r>
      <w:r w:rsidRPr="00D964E6">
        <w:rPr>
          <w:rFonts w:ascii="Sylfaen" w:hAnsi="Sylfaen"/>
          <w:bCs/>
        </w:rPr>
        <w:t xml:space="preserve"> </w:t>
      </w:r>
      <w:r w:rsidRPr="00D964E6">
        <w:rPr>
          <w:rFonts w:ascii="Sylfaen" w:hAnsi="Sylfaen" w:cs="Sylfaen"/>
          <w:bCs/>
        </w:rPr>
        <w:t>ერთად</w:t>
      </w:r>
      <w:r w:rsidRPr="00D964E6">
        <w:rPr>
          <w:rFonts w:ascii="Sylfaen" w:hAnsi="Sylfaen"/>
          <w:bCs/>
        </w:rPr>
        <w:t>“</w:t>
      </w:r>
      <w:r w:rsidRPr="00D964E6">
        <w:rPr>
          <w:rFonts w:ascii="Sylfaen" w:hAnsi="Sylfaen"/>
          <w:bCs/>
          <w:lang w:val="ka-GE"/>
        </w:rPr>
        <w:t xml:space="preserve"> ქვეპროგრამის</w:t>
      </w:r>
      <w:r w:rsidRPr="00D964E6">
        <w:rPr>
          <w:rFonts w:ascii="Sylfaen" w:hAnsi="Sylfaen"/>
          <w:bCs/>
        </w:rPr>
        <w:t xml:space="preserve"> </w:t>
      </w:r>
      <w:r w:rsidRPr="00D964E6">
        <w:rPr>
          <w:rFonts w:ascii="Sylfaen" w:hAnsi="Sylfaen" w:cs="Sylfaen"/>
          <w:bCs/>
        </w:rPr>
        <w:t>ფარგლებში</w:t>
      </w:r>
      <w:r w:rsidRPr="00D964E6">
        <w:rPr>
          <w:rFonts w:ascii="Sylfaen" w:hAnsi="Sylfaen" w:cs="Sylfaen"/>
          <w:bCs/>
          <w:lang w:val="ka-GE"/>
        </w:rPr>
        <w:t>,</w:t>
      </w:r>
      <w:r w:rsidRPr="00D964E6">
        <w:rPr>
          <w:rFonts w:ascii="Sylfaen" w:hAnsi="Sylfaen"/>
          <w:bCs/>
        </w:rPr>
        <w:t xml:space="preserve"> </w:t>
      </w:r>
      <w:bookmarkStart w:id="3" w:name="_Hlk21516973"/>
      <w:bookmarkEnd w:id="2"/>
      <w:r w:rsidRPr="00D964E6">
        <w:rPr>
          <w:rFonts w:ascii="Sylfaen" w:hAnsi="Sylfaen" w:cs="Sylfaen"/>
          <w:bCs/>
          <w:lang w:val="ka-GE"/>
        </w:rPr>
        <w:t xml:space="preserve"> </w:t>
      </w:r>
      <w:r w:rsidRPr="00D964E6">
        <w:rPr>
          <w:rFonts w:ascii="Sylfaen" w:hAnsi="Sylfaen"/>
          <w:bCs/>
          <w:lang w:val="ka-GE"/>
        </w:rPr>
        <w:t xml:space="preserve">ჩართულია  </w:t>
      </w:r>
      <w:r w:rsidRPr="00D964E6">
        <w:rPr>
          <w:rFonts w:ascii="Sylfaen" w:hAnsi="Sylfaen"/>
          <w:bCs/>
        </w:rPr>
        <w:t>4</w:t>
      </w:r>
      <w:r w:rsidRPr="00D964E6">
        <w:rPr>
          <w:rFonts w:ascii="Sylfaen" w:hAnsi="Sylfaen"/>
          <w:bCs/>
          <w:lang w:val="ka-GE"/>
        </w:rPr>
        <w:t xml:space="preserve">4 </w:t>
      </w:r>
      <w:r w:rsidRPr="00D964E6">
        <w:rPr>
          <w:rFonts w:ascii="Sylfaen" w:hAnsi="Sylfaen" w:cs="Sylfaen"/>
          <w:bCs/>
          <w:lang w:val="ka-GE"/>
        </w:rPr>
        <w:t>მოხალისე</w:t>
      </w:r>
      <w:r w:rsidRPr="00D964E6">
        <w:rPr>
          <w:rFonts w:ascii="Sylfaen" w:hAnsi="Sylfaen"/>
          <w:bCs/>
          <w:lang w:val="ka-GE"/>
        </w:rPr>
        <w:t xml:space="preserve"> </w:t>
      </w:r>
      <w:r w:rsidRPr="00D964E6">
        <w:rPr>
          <w:rFonts w:ascii="Sylfaen" w:hAnsi="Sylfaen" w:cs="Sylfaen"/>
          <w:bCs/>
          <w:lang w:val="ka-GE"/>
        </w:rPr>
        <w:t>მასწავლებელი</w:t>
      </w:r>
      <w:r w:rsidRPr="00D964E6">
        <w:rPr>
          <w:rFonts w:ascii="Sylfaen" w:hAnsi="Sylfaen"/>
          <w:bCs/>
          <w:lang w:val="ka-GE"/>
        </w:rPr>
        <w:t xml:space="preserve"> </w:t>
      </w:r>
      <w:r w:rsidRPr="00D964E6">
        <w:rPr>
          <w:rFonts w:ascii="Sylfaen" w:hAnsi="Sylfaen" w:cs="Sylfaen"/>
          <w:bCs/>
          <w:lang w:val="ka-GE"/>
        </w:rPr>
        <w:t>(</w:t>
      </w:r>
      <w:r w:rsidRPr="00D964E6">
        <w:rPr>
          <w:rFonts w:ascii="Sylfaen" w:hAnsi="Sylfaen"/>
          <w:bCs/>
        </w:rPr>
        <w:t>1</w:t>
      </w:r>
      <w:r w:rsidRPr="00D964E6">
        <w:rPr>
          <w:rFonts w:ascii="Sylfaen" w:hAnsi="Sylfaen"/>
          <w:bCs/>
          <w:lang w:val="ka-GE"/>
        </w:rPr>
        <w:t xml:space="preserve">9 </w:t>
      </w:r>
      <w:r w:rsidRPr="00D964E6">
        <w:rPr>
          <w:rFonts w:ascii="Sylfaen" w:hAnsi="Sylfaen" w:cs="Sylfaen"/>
          <w:bCs/>
          <w:lang w:val="ka-GE"/>
        </w:rPr>
        <w:t>ინგლისურენოვანი</w:t>
      </w:r>
      <w:r w:rsidRPr="00D964E6">
        <w:rPr>
          <w:rFonts w:ascii="Sylfaen" w:hAnsi="Sylfaen"/>
          <w:bCs/>
          <w:lang w:val="ka-GE"/>
        </w:rPr>
        <w:t xml:space="preserve">, </w:t>
      </w:r>
      <w:r w:rsidRPr="00D964E6">
        <w:rPr>
          <w:rFonts w:ascii="Sylfaen" w:hAnsi="Sylfaen"/>
          <w:bCs/>
        </w:rPr>
        <w:t>3</w:t>
      </w:r>
      <w:r w:rsidRPr="00D964E6">
        <w:rPr>
          <w:rFonts w:ascii="Sylfaen" w:hAnsi="Sylfaen"/>
          <w:bCs/>
          <w:lang w:val="ka-GE"/>
        </w:rPr>
        <w:t xml:space="preserve"> </w:t>
      </w:r>
      <w:r w:rsidRPr="00D964E6">
        <w:rPr>
          <w:rFonts w:ascii="Sylfaen" w:hAnsi="Sylfaen" w:cs="Sylfaen"/>
          <w:bCs/>
          <w:lang w:val="ka-GE"/>
        </w:rPr>
        <w:t>ფრანგულენოვანი</w:t>
      </w:r>
      <w:r w:rsidRPr="00D964E6">
        <w:rPr>
          <w:rFonts w:ascii="Sylfaen" w:hAnsi="Sylfaen"/>
          <w:bCs/>
          <w:lang w:val="ka-GE"/>
        </w:rPr>
        <w:t xml:space="preserve">, 3 </w:t>
      </w:r>
      <w:r w:rsidRPr="00D964E6">
        <w:rPr>
          <w:rFonts w:ascii="Sylfaen" w:hAnsi="Sylfaen" w:cs="Sylfaen"/>
          <w:bCs/>
          <w:lang w:val="ka-GE"/>
        </w:rPr>
        <w:t>იტალიურენოვანი</w:t>
      </w:r>
      <w:r w:rsidRPr="00D964E6">
        <w:rPr>
          <w:rFonts w:ascii="Sylfaen" w:hAnsi="Sylfaen"/>
          <w:bCs/>
          <w:lang w:val="ka-GE"/>
        </w:rPr>
        <w:t xml:space="preserve">, </w:t>
      </w:r>
      <w:r w:rsidRPr="00D964E6">
        <w:rPr>
          <w:rFonts w:ascii="Sylfaen" w:hAnsi="Sylfaen" w:cs="Sylfaen"/>
          <w:bCs/>
          <w:lang w:val="ka-GE"/>
        </w:rPr>
        <w:t xml:space="preserve">1 გერმანულენოვანი და </w:t>
      </w:r>
      <w:r w:rsidRPr="00D964E6">
        <w:rPr>
          <w:rFonts w:ascii="Sylfaen" w:hAnsi="Sylfaen"/>
          <w:bCs/>
          <w:lang w:val="ka-GE"/>
        </w:rPr>
        <w:t xml:space="preserve">18 </w:t>
      </w:r>
      <w:r w:rsidRPr="00D964E6">
        <w:rPr>
          <w:rFonts w:ascii="Sylfaen" w:hAnsi="Sylfaen" w:cs="Sylfaen"/>
          <w:bCs/>
          <w:lang w:val="ka-GE"/>
        </w:rPr>
        <w:t>ჩინურენოვანი)</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108 </w:t>
      </w:r>
      <w:r w:rsidRPr="00D964E6">
        <w:rPr>
          <w:rFonts w:ascii="Sylfaen" w:hAnsi="Sylfaen" w:cs="Sylfaen"/>
          <w:bCs/>
          <w:lang w:val="ka-GE"/>
        </w:rPr>
        <w:t>ადგილობრივი</w:t>
      </w:r>
      <w:r w:rsidRPr="00D964E6">
        <w:rPr>
          <w:rFonts w:ascii="Sylfaen" w:hAnsi="Sylfaen"/>
          <w:bCs/>
          <w:lang w:val="ka-GE"/>
        </w:rPr>
        <w:t xml:space="preserve"> </w:t>
      </w:r>
      <w:r w:rsidRPr="00D964E6">
        <w:rPr>
          <w:rFonts w:ascii="Sylfaen" w:hAnsi="Sylfaen" w:cs="Sylfaen"/>
          <w:bCs/>
          <w:lang w:val="ka-GE"/>
        </w:rPr>
        <w:t>უცხოური</w:t>
      </w:r>
      <w:r w:rsidRPr="00D964E6">
        <w:rPr>
          <w:rFonts w:ascii="Sylfaen" w:hAnsi="Sylfaen"/>
          <w:bCs/>
          <w:lang w:val="ka-GE"/>
        </w:rPr>
        <w:t xml:space="preserve"> </w:t>
      </w:r>
      <w:r w:rsidRPr="00D964E6">
        <w:rPr>
          <w:rFonts w:ascii="Sylfaen" w:hAnsi="Sylfaen" w:cs="Sylfaen"/>
          <w:bCs/>
          <w:lang w:val="ka-GE"/>
        </w:rPr>
        <w:t>ენის</w:t>
      </w:r>
      <w:r w:rsidRPr="00D964E6">
        <w:rPr>
          <w:rFonts w:ascii="Sylfaen" w:hAnsi="Sylfaen"/>
          <w:bCs/>
          <w:lang w:val="ka-GE"/>
        </w:rPr>
        <w:t xml:space="preserve"> </w:t>
      </w:r>
      <w:r w:rsidRPr="00D964E6">
        <w:rPr>
          <w:rFonts w:ascii="Sylfaen" w:hAnsi="Sylfaen" w:cs="Sylfaen"/>
          <w:bCs/>
          <w:lang w:val="ka-GE"/>
        </w:rPr>
        <w:t>მასწავლებელი</w:t>
      </w:r>
      <w:r w:rsidRPr="00D964E6">
        <w:rPr>
          <w:rFonts w:ascii="Sylfaen" w:hAnsi="Sylfaen"/>
          <w:bCs/>
          <w:lang w:val="ka-GE"/>
        </w:rPr>
        <w:t xml:space="preserve">. მოხალისე მასწავლებლები განაწილებულნი იქნენ საქართველოს 8 რეგიონის 64 სკოლაში და 3 პროფესიულ სასწავლებელში. </w:t>
      </w:r>
      <w:r w:rsidRPr="00D964E6">
        <w:rPr>
          <w:rFonts w:ascii="Sylfaen" w:hAnsi="Sylfaen"/>
          <w:bCs/>
        </w:rPr>
        <w:t xml:space="preserve"> </w:t>
      </w:r>
      <w:bookmarkEnd w:id="3"/>
      <w:r w:rsidRPr="00D964E6">
        <w:rPr>
          <w:rFonts w:ascii="Sylfaen" w:hAnsi="Sylfaen" w:cs="Sylfaen"/>
          <w:bCs/>
          <w:lang w:val="ka-GE"/>
        </w:rPr>
        <w:t>ჩატარდა</w:t>
      </w:r>
      <w:r w:rsidRPr="00D964E6">
        <w:rPr>
          <w:rFonts w:ascii="Sylfaen" w:hAnsi="Sylfaen"/>
          <w:bCs/>
          <w:lang w:val="ka-GE"/>
        </w:rPr>
        <w:t xml:space="preserve"> </w:t>
      </w:r>
      <w:r w:rsidRPr="00D964E6">
        <w:rPr>
          <w:rFonts w:ascii="Sylfaen" w:hAnsi="Sylfaen" w:cs="Sylfaen"/>
          <w:bCs/>
          <w:lang w:val="ka-GE"/>
        </w:rPr>
        <w:t>ტრეინინგები</w:t>
      </w:r>
      <w:r w:rsidRPr="00D964E6">
        <w:rPr>
          <w:rFonts w:ascii="Sylfaen" w:hAnsi="Sylfaen"/>
          <w:bCs/>
          <w:lang w:val="ka-GE"/>
        </w:rPr>
        <w:t xml:space="preserve"> </w:t>
      </w:r>
      <w:r w:rsidRPr="00D964E6">
        <w:rPr>
          <w:rFonts w:ascii="Sylfaen" w:hAnsi="Sylfaen" w:cs="Sylfaen"/>
          <w:bCs/>
          <w:lang w:val="ka-GE"/>
        </w:rPr>
        <w:t>თემაზე</w:t>
      </w:r>
      <w:r w:rsidRPr="00D964E6">
        <w:rPr>
          <w:rFonts w:ascii="Sylfaen" w:hAnsi="Sylfaen"/>
          <w:bCs/>
          <w:lang w:val="ka-GE"/>
        </w:rPr>
        <w:t>: „</w:t>
      </w:r>
      <w:r w:rsidRPr="00D964E6">
        <w:rPr>
          <w:rFonts w:ascii="Sylfaen" w:hAnsi="Sylfaen" w:cs="Sylfaen"/>
          <w:bCs/>
          <w:lang w:val="ka-GE"/>
        </w:rPr>
        <w:t>რესურსების</w:t>
      </w:r>
      <w:r w:rsidRPr="00D964E6">
        <w:rPr>
          <w:rFonts w:ascii="Sylfaen" w:hAnsi="Sylfaen"/>
          <w:bCs/>
          <w:lang w:val="ka-GE"/>
        </w:rPr>
        <w:t xml:space="preserve"> </w:t>
      </w:r>
      <w:r w:rsidRPr="00D964E6">
        <w:rPr>
          <w:rFonts w:ascii="Sylfaen" w:hAnsi="Sylfaen" w:cs="Sylfaen"/>
          <w:bCs/>
          <w:lang w:val="ka-GE"/>
        </w:rPr>
        <w:t>შექმნა</w:t>
      </w:r>
      <w:r w:rsidRPr="00D964E6">
        <w:rPr>
          <w:rFonts w:ascii="Sylfaen" w:hAnsi="Sylfaen"/>
          <w:bCs/>
          <w:lang w:val="ka-GE"/>
        </w:rPr>
        <w:t>/</w:t>
      </w:r>
      <w:r w:rsidRPr="00D964E6">
        <w:rPr>
          <w:rFonts w:ascii="Sylfaen" w:hAnsi="Sylfaen" w:cs="Sylfaen"/>
          <w:bCs/>
          <w:lang w:val="ka-GE"/>
        </w:rPr>
        <w:t>გამოყენება</w:t>
      </w:r>
      <w:r w:rsidRPr="00D964E6">
        <w:rPr>
          <w:rFonts w:ascii="Sylfaen" w:hAnsi="Sylfaen"/>
          <w:bCs/>
          <w:lang w:val="ka-GE"/>
        </w:rPr>
        <w:t>“, ,,</w:t>
      </w:r>
      <w:r w:rsidRPr="00D964E6">
        <w:rPr>
          <w:rFonts w:ascii="Sylfaen" w:hAnsi="Sylfaen" w:cs="Sylfaen"/>
          <w:bCs/>
          <w:lang w:val="ka-GE"/>
        </w:rPr>
        <w:t>წერის</w:t>
      </w:r>
      <w:r w:rsidRPr="00D964E6">
        <w:rPr>
          <w:rFonts w:ascii="Sylfaen" w:hAnsi="Sylfaen"/>
          <w:bCs/>
          <w:lang w:val="ka-GE"/>
        </w:rPr>
        <w:t xml:space="preserve"> </w:t>
      </w:r>
      <w:r w:rsidRPr="00D964E6">
        <w:rPr>
          <w:rFonts w:ascii="Sylfaen" w:hAnsi="Sylfaen" w:cs="Sylfaen"/>
          <w:bCs/>
          <w:lang w:val="ka-GE"/>
        </w:rPr>
        <w:t>სწავლება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შეფასება</w:t>
      </w:r>
      <w:r w:rsidRPr="00D964E6">
        <w:rPr>
          <w:rFonts w:ascii="Sylfaen" w:hAnsi="Sylfaen"/>
          <w:bCs/>
          <w:lang w:val="ka-GE"/>
        </w:rPr>
        <w:t>“, ,,</w:t>
      </w:r>
      <w:r w:rsidRPr="00D964E6">
        <w:rPr>
          <w:rFonts w:ascii="Sylfaen" w:hAnsi="Sylfaen" w:cs="Sylfaen"/>
          <w:bCs/>
          <w:lang w:val="ka-GE"/>
        </w:rPr>
        <w:t>განმავითარებელი</w:t>
      </w:r>
      <w:r w:rsidRPr="00D964E6">
        <w:rPr>
          <w:rFonts w:ascii="Sylfaen" w:hAnsi="Sylfaen"/>
          <w:bCs/>
          <w:lang w:val="ka-GE"/>
        </w:rPr>
        <w:t xml:space="preserve"> </w:t>
      </w:r>
      <w:r w:rsidRPr="00D964E6">
        <w:rPr>
          <w:rFonts w:ascii="Sylfaen" w:hAnsi="Sylfaen" w:cs="Sylfaen"/>
          <w:bCs/>
          <w:lang w:val="ka-GE"/>
        </w:rPr>
        <w:t>შეფასება</w:t>
      </w:r>
      <w:r w:rsidRPr="00D964E6">
        <w:rPr>
          <w:rFonts w:ascii="Sylfaen" w:hAnsi="Sylfaen"/>
          <w:bCs/>
          <w:lang w:val="ka-GE"/>
        </w:rPr>
        <w:t>“, ,,</w:t>
      </w:r>
      <w:r w:rsidRPr="00D964E6">
        <w:rPr>
          <w:rFonts w:ascii="Sylfaen" w:hAnsi="Sylfaen" w:cs="Sylfaen"/>
          <w:bCs/>
          <w:lang w:val="ka-GE"/>
        </w:rPr>
        <w:t>გუნდური</w:t>
      </w:r>
      <w:r w:rsidRPr="00D964E6">
        <w:rPr>
          <w:rFonts w:ascii="Sylfaen" w:hAnsi="Sylfaen"/>
          <w:bCs/>
          <w:lang w:val="ka-GE"/>
        </w:rPr>
        <w:t xml:space="preserve"> </w:t>
      </w:r>
      <w:r w:rsidRPr="00D964E6">
        <w:rPr>
          <w:rFonts w:ascii="Sylfaen" w:hAnsi="Sylfaen" w:cs="Sylfaen"/>
          <w:bCs/>
          <w:lang w:val="ka-GE"/>
        </w:rPr>
        <w:t>მუშაობა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დიფერენცირებული</w:t>
      </w:r>
      <w:r w:rsidRPr="00D964E6">
        <w:rPr>
          <w:rFonts w:ascii="Sylfaen" w:hAnsi="Sylfaen"/>
          <w:bCs/>
          <w:lang w:val="ka-GE"/>
        </w:rPr>
        <w:t xml:space="preserve"> </w:t>
      </w:r>
      <w:r w:rsidRPr="00D964E6">
        <w:rPr>
          <w:rFonts w:ascii="Sylfaen" w:hAnsi="Sylfaen" w:cs="Sylfaen"/>
          <w:bCs/>
          <w:lang w:val="ka-GE"/>
        </w:rPr>
        <w:t>სწავლება</w:t>
      </w:r>
      <w:r w:rsidRPr="00D964E6">
        <w:rPr>
          <w:rFonts w:ascii="Sylfaen" w:hAnsi="Sylfaen"/>
          <w:bCs/>
          <w:lang w:val="ka-GE"/>
        </w:rPr>
        <w:t xml:space="preserve">“, </w:t>
      </w:r>
      <w:r w:rsidRPr="00D964E6">
        <w:rPr>
          <w:rFonts w:ascii="Sylfaen" w:hAnsi="Sylfaen" w:cs="Sylfaen"/>
          <w:bCs/>
          <w:lang w:val="ka-GE"/>
        </w:rPr>
        <w:t>რომელსაც</w:t>
      </w:r>
      <w:r w:rsidRPr="00D964E6">
        <w:rPr>
          <w:rFonts w:ascii="Sylfaen" w:hAnsi="Sylfaen"/>
          <w:bCs/>
        </w:rPr>
        <w:t xml:space="preserve"> </w:t>
      </w:r>
      <w:r w:rsidRPr="00D964E6">
        <w:rPr>
          <w:rFonts w:ascii="Sylfaen" w:hAnsi="Sylfaen" w:cs="Sylfaen"/>
          <w:bCs/>
          <w:lang w:val="ka-GE"/>
        </w:rPr>
        <w:t>დაესწრო</w:t>
      </w:r>
      <w:r w:rsidRPr="00D964E6">
        <w:rPr>
          <w:rFonts w:ascii="Sylfaen" w:hAnsi="Sylfaen"/>
          <w:bCs/>
          <w:lang w:val="ka-GE"/>
        </w:rPr>
        <w:t xml:space="preserve"> 36 </w:t>
      </w:r>
      <w:r w:rsidRPr="00D964E6">
        <w:rPr>
          <w:rFonts w:ascii="Sylfaen" w:hAnsi="Sylfaen" w:cs="Sylfaen"/>
          <w:bCs/>
          <w:lang w:val="ka-GE"/>
        </w:rPr>
        <w:t>უცხოენოვანი</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46 </w:t>
      </w:r>
      <w:r w:rsidRPr="00D964E6">
        <w:rPr>
          <w:rFonts w:ascii="Sylfaen" w:hAnsi="Sylfaen" w:cs="Sylfaen"/>
          <w:bCs/>
          <w:lang w:val="ka-GE"/>
        </w:rPr>
        <w:t>ადგილობრივი</w:t>
      </w:r>
      <w:r w:rsidRPr="00D964E6">
        <w:rPr>
          <w:rFonts w:ascii="Sylfaen" w:hAnsi="Sylfaen"/>
          <w:bCs/>
          <w:lang w:val="ka-GE"/>
        </w:rPr>
        <w:t xml:space="preserve"> </w:t>
      </w:r>
      <w:r w:rsidRPr="00D964E6">
        <w:rPr>
          <w:rFonts w:ascii="Sylfaen" w:hAnsi="Sylfaen" w:cs="Sylfaen"/>
          <w:bCs/>
          <w:lang w:val="ka-GE"/>
        </w:rPr>
        <w:t>მასწავლებელი</w:t>
      </w:r>
      <w:r w:rsidRPr="00D964E6">
        <w:rPr>
          <w:rFonts w:ascii="Sylfaen" w:hAnsi="Sylfaen" w:cs="Sylfaen"/>
          <w:bCs/>
        </w:rPr>
        <w:t xml:space="preserve">. </w:t>
      </w:r>
      <w:r w:rsidRPr="00D964E6">
        <w:rPr>
          <w:rFonts w:ascii="Sylfaen" w:hAnsi="Sylfaen" w:cs="Sylfaen"/>
          <w:bCs/>
          <w:lang w:val="ka-GE"/>
        </w:rPr>
        <w:t xml:space="preserve">მოხალისე და ადგილობრივი უცხოური ენის მასწავლებლების მიერ  მიღებული გამოცდილების გაზიარების მიზნით, ჩატარდა სამუშაო შეხვედრები საქართველოს 8 რეგიონში, რომელსაც დაესწრო 156 საჯარო სკოლის  217 უცხოური ენის მასწავლებელი. შეიქმნა ახალი მოდული „ინტერკულტურული კომუნიკაცია“; </w:t>
      </w:r>
      <w:r w:rsidRPr="00D964E6">
        <w:rPr>
          <w:rFonts w:ascii="Sylfaen" w:hAnsi="Sylfaen"/>
          <w:bCs/>
          <w:lang w:val="ka-GE"/>
        </w:rPr>
        <w:t xml:space="preserve">მოხალისე მასწავლებლების დახმარებით 430 მოსწავლემ მონაწილეობა მიიღო სხვადასხვა საერთაშორისო და ადგილობრივ კონკურსში, მათ შორის  ესეების კონკურსში, საგანმანათლებლო პროექტების კონკურსში და საერთაშორისო კონკურსში. აღნიშნულ კონკურსებში გაიმარჯვეს  35-მა მოსწავლემ, 4-მა სკოლამ და ერთმა პროფესიულმა სასწავლებელმა. </w:t>
      </w:r>
    </w:p>
    <w:p w14:paraId="70B0660B" w14:textId="77777777" w:rsidR="00AC4862" w:rsidRPr="00D964E6" w:rsidRDefault="00AC4862" w:rsidP="00E17365">
      <w:pPr>
        <w:pStyle w:val="a5"/>
        <w:numPr>
          <w:ilvl w:val="0"/>
          <w:numId w:val="75"/>
        </w:numPr>
        <w:spacing w:after="0" w:line="240" w:lineRule="auto"/>
        <w:ind w:left="360"/>
        <w:jc w:val="both"/>
        <w:rPr>
          <w:rFonts w:ascii="Sylfaen" w:hAnsi="Sylfaen"/>
          <w:bCs/>
          <w:lang w:val="ka-GE"/>
        </w:rPr>
      </w:pPr>
      <w:r w:rsidRPr="00D964E6">
        <w:rPr>
          <w:rFonts w:ascii="Sylfaen" w:eastAsia="Times New Roman" w:hAnsi="Sylfaen"/>
          <w:bCs/>
          <w:lang w:val="ka-GE"/>
        </w:rPr>
        <w:t>გარე დაკვირვების ფარგლებში შეფასდა 4 880 კვლევა, გარე დაკვირვებაზე დარეგისტრირდა 6 788 მასწავლებელი და 64 გარე დამკვირვებელი გადანაწილდა შესაბამისად 6 788 ვიზიტზე, სულ განხორციელდა 2 832 გარე დაკვირვება.</w:t>
      </w:r>
    </w:p>
    <w:p w14:paraId="3A47ABA8" w14:textId="77777777" w:rsidR="00AC4862" w:rsidRPr="00D964E6" w:rsidRDefault="00AC4862" w:rsidP="00E17365">
      <w:pPr>
        <w:pStyle w:val="a5"/>
        <w:numPr>
          <w:ilvl w:val="0"/>
          <w:numId w:val="75"/>
        </w:numPr>
        <w:spacing w:after="0" w:line="240" w:lineRule="auto"/>
        <w:ind w:left="360"/>
        <w:jc w:val="both"/>
        <w:rPr>
          <w:rFonts w:ascii="Sylfaen" w:hAnsi="Sylfaen"/>
          <w:bCs/>
        </w:rPr>
      </w:pPr>
      <w:r w:rsidRPr="00D964E6">
        <w:rPr>
          <w:rFonts w:ascii="Sylfaen" w:hAnsi="Sylfaen"/>
          <w:bCs/>
          <w:lang w:val="ka-GE"/>
        </w:rPr>
        <w:t>,,</w:t>
      </w:r>
      <w:r w:rsidRPr="00D964E6">
        <w:rPr>
          <w:rFonts w:ascii="Sylfaen" w:hAnsi="Sylfaen" w:cs="Sylfaen"/>
          <w:bCs/>
          <w:lang w:val="ka-GE"/>
        </w:rPr>
        <w:t>მასწავლებლის</w:t>
      </w:r>
      <w:r w:rsidRPr="00D964E6">
        <w:rPr>
          <w:rFonts w:ascii="Sylfaen" w:hAnsi="Sylfaen"/>
          <w:bCs/>
          <w:lang w:val="ka-GE"/>
        </w:rPr>
        <w:t xml:space="preserve"> </w:t>
      </w:r>
      <w:r w:rsidRPr="00D964E6">
        <w:rPr>
          <w:rFonts w:ascii="Sylfaen" w:hAnsi="Sylfaen" w:cs="Sylfaen"/>
          <w:bCs/>
          <w:lang w:val="ka-GE"/>
        </w:rPr>
        <w:t>პროფესიის</w:t>
      </w:r>
      <w:r w:rsidRPr="00D964E6">
        <w:rPr>
          <w:rFonts w:ascii="Sylfaen" w:hAnsi="Sylfaen"/>
          <w:bCs/>
          <w:lang w:val="ka-GE"/>
        </w:rPr>
        <w:t xml:space="preserve"> </w:t>
      </w:r>
      <w:r w:rsidRPr="00D964E6">
        <w:rPr>
          <w:rFonts w:ascii="Sylfaen" w:hAnsi="Sylfaen" w:cs="Sylfaen"/>
          <w:bCs/>
          <w:lang w:val="ka-GE"/>
        </w:rPr>
        <w:t>პოპულარიზაცია</w:t>
      </w:r>
      <w:r w:rsidRPr="00D964E6">
        <w:rPr>
          <w:rFonts w:ascii="Sylfaen" w:hAnsi="Sylfaen"/>
          <w:bCs/>
          <w:lang w:val="ka-GE"/>
        </w:rPr>
        <w:t xml:space="preserve">“ </w:t>
      </w:r>
      <w:r w:rsidRPr="00D964E6">
        <w:rPr>
          <w:rFonts w:ascii="Sylfaen" w:hAnsi="Sylfaen" w:cs="Sylfaen"/>
          <w:bCs/>
          <w:lang w:val="ka-GE"/>
        </w:rPr>
        <w:t>ქვეპროგრამის</w:t>
      </w:r>
      <w:r w:rsidRPr="00D964E6">
        <w:rPr>
          <w:rFonts w:ascii="Sylfaen" w:hAnsi="Sylfaen"/>
          <w:bCs/>
          <w:lang w:val="ka-GE"/>
        </w:rPr>
        <w:t xml:space="preserve"> </w:t>
      </w:r>
      <w:r w:rsidRPr="00D964E6">
        <w:rPr>
          <w:rFonts w:ascii="Sylfaen" w:hAnsi="Sylfaen" w:cs="Sylfaen"/>
          <w:bCs/>
          <w:lang w:val="ka-GE"/>
        </w:rPr>
        <w:t xml:space="preserve">ფარგლებში </w:t>
      </w:r>
      <w:r w:rsidRPr="00D964E6">
        <w:rPr>
          <w:rFonts w:ascii="Sylfaen" w:hAnsi="Sylfaen"/>
          <w:bCs/>
        </w:rPr>
        <w:t>„</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სკოლის</w:t>
      </w:r>
      <w:r w:rsidRPr="00D964E6">
        <w:rPr>
          <w:rFonts w:ascii="Sylfaen" w:hAnsi="Sylfaen"/>
          <w:bCs/>
        </w:rPr>
        <w:t xml:space="preserve"> 2019 </w:t>
      </w:r>
      <w:r w:rsidRPr="00D964E6">
        <w:rPr>
          <w:rFonts w:ascii="Sylfaen" w:hAnsi="Sylfaen" w:cs="Sylfaen"/>
          <w:bCs/>
        </w:rPr>
        <w:t>წლის</w:t>
      </w:r>
      <w:r w:rsidRPr="00D964E6">
        <w:rPr>
          <w:rFonts w:ascii="Sylfaen" w:hAnsi="Sylfaen"/>
          <w:bCs/>
        </w:rPr>
        <w:t xml:space="preserve"> </w:t>
      </w:r>
      <w:r w:rsidRPr="00D964E6">
        <w:rPr>
          <w:rFonts w:ascii="Sylfaen" w:hAnsi="Sylfaen" w:cs="Sylfaen"/>
          <w:bCs/>
        </w:rPr>
        <w:t>საუკეთესო</w:t>
      </w:r>
      <w:r w:rsidRPr="00D964E6">
        <w:rPr>
          <w:rFonts w:ascii="Sylfaen" w:hAnsi="Sylfaen"/>
          <w:bCs/>
        </w:rPr>
        <w:t xml:space="preserve"> </w:t>
      </w:r>
      <w:r w:rsidRPr="00D964E6">
        <w:rPr>
          <w:rFonts w:ascii="Sylfaen" w:hAnsi="Sylfaen" w:cs="Sylfaen"/>
          <w:bCs/>
        </w:rPr>
        <w:t>დირექტორი</w:t>
      </w:r>
      <w:r w:rsidRPr="00D964E6">
        <w:rPr>
          <w:rFonts w:ascii="Sylfaen" w:hAnsi="Sylfaen" w:cs="Sylfaen"/>
          <w:bCs/>
          <w:lang w:val="ka-GE"/>
        </w:rPr>
        <w:t>ს</w:t>
      </w:r>
      <w:r w:rsidRPr="00D964E6">
        <w:rPr>
          <w:rFonts w:ascii="Sylfaen" w:hAnsi="Sylfaen"/>
          <w:bCs/>
        </w:rPr>
        <w:t>“</w:t>
      </w:r>
      <w:r w:rsidRPr="00D964E6">
        <w:rPr>
          <w:rFonts w:ascii="Sylfaen" w:hAnsi="Sylfaen"/>
          <w:bCs/>
          <w:lang w:val="ka-GE"/>
        </w:rPr>
        <w:t xml:space="preserve"> კონკურსში გამოვლინდა წლის საუკეთესო დირექტორი, ასევე წლის საუკეთესი მასწავლებლის ჯილდო მიენიჭა ქართული ენისა და ლიტერატურის, ბუნებისმეტყველების, ბიოლოგიის, ინგლისური, გერმანული, ფრანგული, რუსული და ქართული, როგორც მეორე ენების მასწავლებლებს. საქართველოს დამსახურებული მასწავლებლის წოდება მიენიჭა 69 მასწავლებელს, </w:t>
      </w:r>
      <w:bookmarkStart w:id="4" w:name="_Hlk21531658"/>
      <w:r w:rsidRPr="00D964E6">
        <w:rPr>
          <w:rFonts w:ascii="Sylfaen" w:hAnsi="Sylfaen"/>
          <w:bCs/>
          <w:lang w:val="ka-GE"/>
        </w:rPr>
        <w:t xml:space="preserve">ციფრული მოქალაქეობის შესახებ სწავლების დასანერგად, </w:t>
      </w:r>
      <w:r w:rsidRPr="00D964E6">
        <w:rPr>
          <w:rFonts w:ascii="Sylfaen" w:hAnsi="Sylfaen" w:cs="Sylfaen"/>
          <w:bCs/>
          <w:lang w:val="ka-GE"/>
        </w:rPr>
        <w:t>კიბერცნობიერებისა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კრიტიკული</w:t>
      </w:r>
      <w:r w:rsidRPr="00D964E6">
        <w:rPr>
          <w:rFonts w:ascii="Sylfaen" w:hAnsi="Sylfaen"/>
          <w:bCs/>
          <w:lang w:val="ka-GE"/>
        </w:rPr>
        <w:t xml:space="preserve"> </w:t>
      </w:r>
      <w:r w:rsidRPr="00D964E6">
        <w:rPr>
          <w:rFonts w:ascii="Sylfaen" w:hAnsi="Sylfaen" w:cs="Sylfaen"/>
          <w:bCs/>
          <w:lang w:val="ka-GE"/>
        </w:rPr>
        <w:t>აზროვნების</w:t>
      </w:r>
      <w:r w:rsidRPr="00D964E6">
        <w:rPr>
          <w:rFonts w:ascii="Sylfaen" w:hAnsi="Sylfaen"/>
          <w:bCs/>
          <w:lang w:val="ka-GE"/>
        </w:rPr>
        <w:t xml:space="preserve"> </w:t>
      </w:r>
      <w:r w:rsidRPr="00D964E6">
        <w:rPr>
          <w:rFonts w:ascii="Sylfaen" w:hAnsi="Sylfaen" w:cs="Sylfaen"/>
          <w:bCs/>
          <w:lang w:val="ka-GE"/>
        </w:rPr>
        <w:t>თემაზე</w:t>
      </w:r>
      <w:r w:rsidRPr="00D964E6">
        <w:rPr>
          <w:rFonts w:ascii="Sylfaen" w:hAnsi="Sylfaen"/>
          <w:bCs/>
          <w:lang w:val="ka-GE"/>
        </w:rPr>
        <w:t xml:space="preserve"> </w:t>
      </w:r>
      <w:r w:rsidRPr="00D964E6">
        <w:rPr>
          <w:rFonts w:ascii="Sylfaen" w:hAnsi="Sylfaen" w:cs="Sylfaen"/>
          <w:bCs/>
          <w:lang w:val="ka-GE"/>
        </w:rPr>
        <w:t>სახელმძღვანელოს</w:t>
      </w:r>
      <w:r w:rsidRPr="00D964E6">
        <w:rPr>
          <w:rFonts w:ascii="Sylfaen" w:hAnsi="Sylfaen"/>
          <w:bCs/>
          <w:lang w:val="ka-GE"/>
        </w:rPr>
        <w:t xml:space="preserve"> „</w:t>
      </w:r>
      <w:r w:rsidRPr="00D964E6">
        <w:rPr>
          <w:rFonts w:ascii="Sylfaen" w:hAnsi="Sylfaen"/>
          <w:bCs/>
        </w:rPr>
        <w:t xml:space="preserve">Hello Ruby” </w:t>
      </w:r>
      <w:r w:rsidRPr="00D964E6">
        <w:rPr>
          <w:rFonts w:ascii="Sylfaen" w:hAnsi="Sylfaen" w:cs="Sylfaen"/>
          <w:bCs/>
          <w:lang w:val="ka-GE"/>
        </w:rPr>
        <w:t>საფუძველზე, გადამზადება გაიარა 114-მა ტრენერმა;</w:t>
      </w:r>
    </w:p>
    <w:p w14:paraId="6A912904" w14:textId="77777777" w:rsidR="00AC4862" w:rsidRPr="00D964E6" w:rsidRDefault="00AC4862" w:rsidP="00E17365">
      <w:pPr>
        <w:pStyle w:val="a5"/>
        <w:numPr>
          <w:ilvl w:val="0"/>
          <w:numId w:val="75"/>
        </w:numPr>
        <w:spacing w:after="0" w:line="240" w:lineRule="auto"/>
        <w:ind w:left="360"/>
        <w:jc w:val="both"/>
        <w:rPr>
          <w:rFonts w:ascii="Sylfaen" w:hAnsi="Sylfaen"/>
          <w:bCs/>
          <w:lang w:val="ka-GE"/>
        </w:rPr>
      </w:pPr>
      <w:bookmarkStart w:id="5" w:name="_Hlk21528309"/>
      <w:bookmarkEnd w:id="4"/>
      <w:r w:rsidRPr="00D964E6">
        <w:rPr>
          <w:rFonts w:ascii="Sylfaen" w:hAnsi="Sylfaen"/>
          <w:bCs/>
          <w:lang w:val="ka-GE"/>
        </w:rPr>
        <w:t xml:space="preserve">„ინფორმაციულ-საკომუნუკაციო ტექნოლოგიების დანერგვის ხელშეწყობის“ ქვეპროგრამის ფარგლებში ტრენინგები გაიარეს მასწავლებლებმა შემდეგი მიმართულებებით: ისტ პრაქტიკოსი პედაგოგის კურსი - 375 პედაგოგი, </w:t>
      </w:r>
      <w:r w:rsidRPr="00D964E6">
        <w:rPr>
          <w:rFonts w:ascii="Sylfaen" w:hAnsi="Sylfaen"/>
          <w:bCs/>
        </w:rPr>
        <w:t xml:space="preserve">Microsoft Scratch – </w:t>
      </w:r>
      <w:r w:rsidRPr="00D964E6">
        <w:rPr>
          <w:rFonts w:ascii="Sylfaen" w:hAnsi="Sylfaen"/>
          <w:bCs/>
          <w:lang w:val="ka-GE"/>
        </w:rPr>
        <w:t xml:space="preserve">14, სწავლება ციფრული მოქალაქეობის შესახებ - 679, </w:t>
      </w:r>
      <w:r w:rsidRPr="00D964E6">
        <w:rPr>
          <w:rFonts w:ascii="Sylfaen" w:hAnsi="Sylfaen"/>
          <w:bCs/>
        </w:rPr>
        <w:t xml:space="preserve">Microsoft office 365 – 962 </w:t>
      </w:r>
      <w:r w:rsidRPr="00D964E6">
        <w:rPr>
          <w:rFonts w:ascii="Sylfaen" w:hAnsi="Sylfaen"/>
          <w:bCs/>
          <w:lang w:val="ka-GE"/>
        </w:rPr>
        <w:t>პედაგოგი, გუგლ-დედამიწა - 114, ედმოდო - ვირტუალური საკლასო ოთახი - 341 და ინტელი - პროექტებით სწავლება - 596. ამასთან, ქართული ენის დისტანციური სკოლის ფარგლებში მოსწავლეთა რაოდენობა გაიზარდა 386 მონაწილემდე, ქვეყნებისა 31 - მდე, ხოლო ჩატარებული გაკვეთილები - 4 522-მდე.</w:t>
      </w:r>
    </w:p>
    <w:bookmarkEnd w:id="5"/>
    <w:p w14:paraId="5DDF6840" w14:textId="77777777" w:rsidR="00AC4862" w:rsidRPr="00D964E6" w:rsidRDefault="00AC4862" w:rsidP="00E17365">
      <w:pPr>
        <w:pStyle w:val="a5"/>
        <w:numPr>
          <w:ilvl w:val="0"/>
          <w:numId w:val="76"/>
        </w:numPr>
        <w:spacing w:after="0" w:line="240" w:lineRule="auto"/>
        <w:ind w:left="360"/>
        <w:jc w:val="both"/>
        <w:rPr>
          <w:rFonts w:ascii="Sylfaen" w:hAnsi="Sylfaen"/>
          <w:bCs/>
        </w:rPr>
      </w:pPr>
      <w:r w:rsidRPr="00D964E6">
        <w:rPr>
          <w:rFonts w:ascii="Sylfaen" w:hAnsi="Sylfaen"/>
          <w:bCs/>
          <w:lang w:val="ka-GE"/>
        </w:rPr>
        <w:t>,,</w:t>
      </w:r>
      <w:r w:rsidRPr="00D964E6">
        <w:rPr>
          <w:rFonts w:ascii="Sylfaen" w:hAnsi="Sylfaen" w:cs="Sylfaen"/>
          <w:bCs/>
        </w:rPr>
        <w:t>სკოლამდელი</w:t>
      </w:r>
      <w:r w:rsidRPr="00D964E6">
        <w:rPr>
          <w:rFonts w:ascii="Sylfaen" w:hAnsi="Sylfaen"/>
          <w:bCs/>
        </w:rPr>
        <w:t xml:space="preserve"> </w:t>
      </w:r>
      <w:r w:rsidRPr="00D964E6">
        <w:rPr>
          <w:rFonts w:ascii="Sylfaen" w:hAnsi="Sylfaen" w:cs="Sylfaen"/>
          <w:bCs/>
        </w:rPr>
        <w:t>აღზრდისა</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განათლება</w:t>
      </w:r>
      <w:r w:rsidRPr="00D964E6">
        <w:rPr>
          <w:rFonts w:ascii="Sylfaen" w:hAnsi="Sylfaen"/>
          <w:bCs/>
        </w:rPr>
        <w:t>”</w:t>
      </w:r>
      <w:r w:rsidRPr="00D964E6">
        <w:rPr>
          <w:rFonts w:ascii="Sylfaen" w:hAnsi="Sylfaen"/>
          <w:bCs/>
          <w:lang w:val="ka-GE"/>
        </w:rPr>
        <w:t xml:space="preserve"> </w:t>
      </w:r>
      <w:r w:rsidRPr="00D964E6">
        <w:rPr>
          <w:rFonts w:ascii="Sylfaen" w:hAnsi="Sylfaen" w:cs="Sylfaen"/>
          <w:bCs/>
          <w:lang w:val="ka-GE"/>
        </w:rPr>
        <w:t>ქვეპროგრამის</w:t>
      </w:r>
      <w:r w:rsidRPr="00D964E6">
        <w:rPr>
          <w:rFonts w:ascii="Sylfaen" w:hAnsi="Sylfaen"/>
          <w:bCs/>
          <w:lang w:val="ka-GE"/>
        </w:rPr>
        <w:t xml:space="preserve"> </w:t>
      </w:r>
      <w:r w:rsidRPr="00D964E6">
        <w:rPr>
          <w:rFonts w:ascii="Sylfaen" w:hAnsi="Sylfaen" w:cs="Sylfaen"/>
          <w:bCs/>
          <w:lang w:val="ka-GE"/>
        </w:rPr>
        <w:t>ფარგლებში</w:t>
      </w:r>
      <w:r w:rsidRPr="00D964E6">
        <w:rPr>
          <w:rFonts w:ascii="Sylfaen" w:hAnsi="Sylfaen"/>
          <w:bCs/>
          <w:iCs/>
          <w:lang w:val="ka-GE"/>
        </w:rPr>
        <w:t xml:space="preserve"> </w:t>
      </w:r>
      <w:r w:rsidRPr="00D964E6">
        <w:rPr>
          <w:rFonts w:ascii="Sylfaen" w:hAnsi="Sylfaen" w:cs="Sylfaen"/>
          <w:bCs/>
          <w:lang w:val="ka-GE"/>
        </w:rPr>
        <w:t xml:space="preserve">,,აღმზრდელ-პედაგოგთა პროფესიული განვითარების ტრენინგმოდულით’’ გადამზადდა  </w:t>
      </w:r>
      <w:r w:rsidRPr="00D964E6">
        <w:rPr>
          <w:rFonts w:ascii="Sylfaen" w:hAnsi="Sylfaen" w:cs="Sylfaen"/>
          <w:bCs/>
        </w:rPr>
        <w:t>45</w:t>
      </w:r>
      <w:r w:rsidRPr="00D964E6">
        <w:rPr>
          <w:rFonts w:ascii="Sylfaen" w:hAnsi="Sylfaen" w:cs="Sylfaen"/>
          <w:bCs/>
          <w:lang w:val="ka-GE"/>
        </w:rPr>
        <w:t xml:space="preserve">  </w:t>
      </w:r>
      <w:r w:rsidRPr="00D964E6">
        <w:rPr>
          <w:rFonts w:ascii="Sylfaen" w:hAnsi="Sylfaen"/>
          <w:bCs/>
          <w:lang w:val="ka-GE"/>
        </w:rPr>
        <w:t xml:space="preserve">ადრეული და სკოლამდელი აღზრდისა და განათლების დაწესებულების საგანმანათლებლო პროგრამების კოორდინატორი/მეთოდისტი. </w:t>
      </w:r>
      <w:r w:rsidRPr="00D964E6">
        <w:rPr>
          <w:rFonts w:ascii="Sylfaen" w:hAnsi="Sylfaen" w:cs="Sylfaen"/>
          <w:bCs/>
          <w:lang w:val="ka-GE"/>
        </w:rPr>
        <w:t>მომზადდა</w:t>
      </w:r>
      <w:r w:rsidRPr="00D964E6">
        <w:rPr>
          <w:rFonts w:ascii="Sylfaen" w:hAnsi="Sylfaen"/>
          <w:bCs/>
          <w:lang w:val="ka-GE"/>
        </w:rPr>
        <w:t xml:space="preserve"> </w:t>
      </w:r>
      <w:r w:rsidRPr="00D964E6">
        <w:rPr>
          <w:rFonts w:ascii="Sylfaen" w:hAnsi="Sylfaen"/>
          <w:bCs/>
          <w:shd w:val="clear" w:color="auto" w:fill="FFFFFF"/>
        </w:rPr>
        <w:t xml:space="preserve">„აღმზრდელ-პედაგოგთა პროფესიული განვითარების ტრენინგ-მოდული” და </w:t>
      </w:r>
      <w:r w:rsidRPr="00D964E6">
        <w:rPr>
          <w:rFonts w:ascii="Sylfaen" w:hAnsi="Sylfaen"/>
          <w:bCs/>
        </w:rPr>
        <w:t>,,აღმზრდელ-პედაგოგთა პროფესიული განვითარების ტრენინგმოდულის ტრენერთა ტრენინგი.’’</w:t>
      </w:r>
      <w:r w:rsidRPr="00D964E6">
        <w:rPr>
          <w:rFonts w:ascii="Sylfaen" w:hAnsi="Sylfaen"/>
          <w:bCs/>
          <w:lang w:val="ka-GE"/>
        </w:rPr>
        <w:t xml:space="preserve"> </w:t>
      </w:r>
      <w:r w:rsidRPr="00D964E6">
        <w:rPr>
          <w:rFonts w:ascii="Sylfaen" w:hAnsi="Sylfaen" w:cs="Sylfaen"/>
          <w:bCs/>
          <w:lang w:val="ka-GE"/>
        </w:rPr>
        <w:t xml:space="preserve">შეიქმნა ბაზა დასაქმებული აღმზრდელებისა, რომლებიც აკმაყოფილებენ  აღმზრდელ-პედაგოგის პროფესიული სტანდარტით გათვალისწინებულ განათლებისა და სტაჟის მოთხოვნებს. მოდიფიცირებულია ,,სასკოლო მზაობის პროგრამის ტრენინგმოდული’’, </w:t>
      </w:r>
      <w:r w:rsidRPr="00D964E6">
        <w:rPr>
          <w:rFonts w:ascii="Sylfaen" w:hAnsi="Sylfaen"/>
          <w:bCs/>
          <w:lang w:val="ka-GE"/>
        </w:rPr>
        <w:t>,,</w:t>
      </w:r>
      <w:r w:rsidRPr="00D964E6">
        <w:rPr>
          <w:rFonts w:ascii="Sylfaen" w:hAnsi="Sylfaen" w:cs="Sylfaen"/>
          <w:bCs/>
          <w:lang w:val="ka-GE"/>
        </w:rPr>
        <w:t>საპილოტე</w:t>
      </w:r>
      <w:r w:rsidRPr="00D964E6">
        <w:rPr>
          <w:rFonts w:ascii="Sylfaen" w:hAnsi="Sylfaen"/>
          <w:bCs/>
          <w:lang w:val="ka-GE"/>
        </w:rPr>
        <w:t xml:space="preserve"> </w:t>
      </w:r>
      <w:r w:rsidRPr="00D964E6">
        <w:rPr>
          <w:rFonts w:ascii="Sylfaen" w:hAnsi="Sylfaen" w:cs="Sylfaen"/>
          <w:bCs/>
          <w:lang w:val="ka-GE"/>
        </w:rPr>
        <w:t>სკოლამდელი</w:t>
      </w:r>
      <w:r w:rsidRPr="00D964E6">
        <w:rPr>
          <w:rFonts w:ascii="Sylfaen" w:hAnsi="Sylfaen"/>
          <w:bCs/>
          <w:lang w:val="ka-GE"/>
        </w:rPr>
        <w:t xml:space="preserve"> </w:t>
      </w:r>
      <w:r w:rsidRPr="00D964E6">
        <w:rPr>
          <w:rFonts w:ascii="Sylfaen" w:hAnsi="Sylfaen" w:cs="Sylfaen"/>
          <w:bCs/>
          <w:lang w:val="ka-GE"/>
        </w:rPr>
        <w:t>დაწესებულება</w:t>
      </w:r>
      <w:r w:rsidRPr="00D964E6">
        <w:rPr>
          <w:rFonts w:ascii="Sylfaen" w:hAnsi="Sylfaen"/>
          <w:bCs/>
          <w:lang w:val="ka-GE"/>
        </w:rPr>
        <w:t xml:space="preserve">’’ </w:t>
      </w:r>
      <w:r w:rsidRPr="00D964E6">
        <w:rPr>
          <w:rFonts w:ascii="Sylfaen" w:hAnsi="Sylfaen" w:cs="Sylfaen"/>
          <w:bCs/>
          <w:lang w:val="ka-GE"/>
        </w:rPr>
        <w:t>ფარგლებში</w:t>
      </w:r>
      <w:r w:rsidRPr="00D964E6">
        <w:rPr>
          <w:rFonts w:ascii="Sylfaen" w:hAnsi="Sylfaen"/>
          <w:bCs/>
          <w:lang w:val="ka-GE"/>
        </w:rPr>
        <w:t xml:space="preserve"> ქალაქ თბილისის ორ საპილოტე სკოლამდელ დაწესებულებაში  სასკოლო მზაობის პროგრამა-თ.ა.მ.ა.შ.ი-ის ეფექტიანი განხორციელების მხარდაჭერა. გადამზადდა ორი სკოლამდელი დაწესებულების 40 წარმომადგენელი.</w:t>
      </w:r>
    </w:p>
    <w:p w14:paraId="5EAF4B5F" w14:textId="77777777" w:rsidR="00AC4862" w:rsidRPr="00D964E6" w:rsidRDefault="00AC4862" w:rsidP="00E17365">
      <w:pPr>
        <w:pStyle w:val="a5"/>
        <w:numPr>
          <w:ilvl w:val="0"/>
          <w:numId w:val="76"/>
        </w:numPr>
        <w:spacing w:after="0" w:line="240" w:lineRule="auto"/>
        <w:ind w:left="360"/>
        <w:jc w:val="both"/>
        <w:rPr>
          <w:rFonts w:ascii="Sylfaen" w:hAnsi="Sylfaen"/>
          <w:bCs/>
        </w:rPr>
      </w:pPr>
      <w:bookmarkStart w:id="6" w:name="_Hlk21533418"/>
      <w:r w:rsidRPr="00D964E6">
        <w:rPr>
          <w:rFonts w:ascii="Sylfaen" w:hAnsi="Sylfaen" w:cs="Sylfaen"/>
          <w:bCs/>
          <w:lang w:val="ka-GE"/>
        </w:rPr>
        <w:t>საქართველოს</w:t>
      </w:r>
      <w:r w:rsidRPr="00D964E6">
        <w:rPr>
          <w:rFonts w:ascii="Sylfaen" w:hAnsi="Sylfaen"/>
          <w:bCs/>
          <w:lang w:val="ka-GE"/>
        </w:rPr>
        <w:t xml:space="preserve"> </w:t>
      </w:r>
      <w:r w:rsidRPr="00D964E6">
        <w:rPr>
          <w:rFonts w:ascii="Sylfaen" w:hAnsi="Sylfaen" w:cs="Sylfaen"/>
          <w:bCs/>
          <w:lang w:val="ka-GE"/>
        </w:rPr>
        <w:t>მასშტაბით</w:t>
      </w:r>
      <w:r w:rsidRPr="00D964E6">
        <w:rPr>
          <w:rFonts w:ascii="Sylfaen" w:hAnsi="Sylfaen"/>
          <w:bCs/>
          <w:lang w:val="ka-GE"/>
        </w:rPr>
        <w:t xml:space="preserve"> 5 </w:t>
      </w:r>
      <w:r w:rsidRPr="00D964E6">
        <w:rPr>
          <w:rFonts w:ascii="Sylfaen" w:hAnsi="Sylfaen" w:cs="Sylfaen"/>
          <w:bCs/>
          <w:lang w:val="ka-GE"/>
        </w:rPr>
        <w:t>საპილოტე</w:t>
      </w:r>
      <w:r w:rsidRPr="00D964E6">
        <w:rPr>
          <w:rFonts w:ascii="Sylfaen" w:hAnsi="Sylfaen"/>
          <w:bCs/>
          <w:lang w:val="ka-GE"/>
        </w:rPr>
        <w:t xml:space="preserve"> </w:t>
      </w:r>
      <w:r w:rsidRPr="00D964E6">
        <w:rPr>
          <w:rFonts w:ascii="Sylfaen" w:hAnsi="Sylfaen" w:cs="Sylfaen"/>
          <w:bCs/>
          <w:lang w:val="ka-GE"/>
        </w:rPr>
        <w:t>სკოლაში</w:t>
      </w:r>
      <w:r w:rsidRPr="00D964E6">
        <w:rPr>
          <w:rFonts w:ascii="Sylfaen" w:hAnsi="Sylfaen"/>
          <w:bCs/>
          <w:lang w:val="ka-GE"/>
        </w:rPr>
        <w:t xml:space="preserve"> (3 </w:t>
      </w:r>
      <w:r w:rsidRPr="00D964E6">
        <w:rPr>
          <w:rFonts w:ascii="Sylfaen" w:hAnsi="Sylfaen" w:cs="Sylfaen"/>
          <w:bCs/>
          <w:lang w:val="ka-GE"/>
        </w:rPr>
        <w:t>თბილისის</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2 </w:t>
      </w:r>
      <w:r w:rsidRPr="00D964E6">
        <w:rPr>
          <w:rFonts w:ascii="Sylfaen" w:hAnsi="Sylfaen" w:cs="Sylfaen"/>
          <w:bCs/>
          <w:lang w:val="ka-GE"/>
        </w:rPr>
        <w:t>რეგიონის</w:t>
      </w:r>
      <w:r w:rsidRPr="00D964E6">
        <w:rPr>
          <w:rFonts w:ascii="Sylfaen" w:hAnsi="Sylfaen"/>
          <w:bCs/>
          <w:lang w:val="ka-GE"/>
        </w:rPr>
        <w:t xml:space="preserve">) </w:t>
      </w:r>
      <w:r w:rsidRPr="00D964E6">
        <w:rPr>
          <w:rFonts w:ascii="Sylfaen" w:hAnsi="Sylfaen" w:cs="Sylfaen"/>
          <w:bCs/>
          <w:lang w:val="ka-GE"/>
        </w:rPr>
        <w:t>მოქმედებს</w:t>
      </w:r>
      <w:r w:rsidRPr="00D964E6">
        <w:rPr>
          <w:rFonts w:ascii="Sylfaen" w:hAnsi="Sylfaen"/>
          <w:bCs/>
          <w:lang w:val="ka-GE"/>
        </w:rPr>
        <w:t xml:space="preserve">  </w:t>
      </w:r>
      <w:r w:rsidRPr="00D964E6">
        <w:rPr>
          <w:rFonts w:ascii="Sylfaen" w:hAnsi="Sylfaen" w:cs="Sylfaen"/>
          <w:bCs/>
          <w:lang w:val="ka-GE"/>
        </w:rPr>
        <w:t>რეალურ</w:t>
      </w:r>
      <w:r w:rsidRPr="00D964E6">
        <w:rPr>
          <w:rFonts w:ascii="Sylfaen" w:hAnsi="Sylfaen"/>
          <w:bCs/>
          <w:lang w:val="ka-GE"/>
        </w:rPr>
        <w:t>-</w:t>
      </w:r>
      <w:r w:rsidRPr="00D964E6">
        <w:rPr>
          <w:rFonts w:ascii="Sylfaen" w:hAnsi="Sylfaen" w:cs="Sylfaen"/>
          <w:bCs/>
          <w:lang w:val="ka-GE"/>
        </w:rPr>
        <w:t>ვირტუალური</w:t>
      </w:r>
      <w:r w:rsidRPr="00D964E6">
        <w:rPr>
          <w:rFonts w:ascii="Sylfaen" w:hAnsi="Sylfaen"/>
          <w:bCs/>
          <w:lang w:val="ka-GE"/>
        </w:rPr>
        <w:t xml:space="preserve"> </w:t>
      </w:r>
      <w:r w:rsidRPr="00D964E6">
        <w:rPr>
          <w:rFonts w:ascii="Sylfaen" w:hAnsi="Sylfaen" w:cs="Sylfaen"/>
          <w:bCs/>
          <w:lang w:val="ka-GE"/>
        </w:rPr>
        <w:t>ფიზიკის</w:t>
      </w:r>
      <w:r w:rsidRPr="00D964E6">
        <w:rPr>
          <w:rFonts w:ascii="Sylfaen" w:hAnsi="Sylfaen"/>
          <w:bCs/>
          <w:lang w:val="ka-GE"/>
        </w:rPr>
        <w:t xml:space="preserve"> </w:t>
      </w:r>
      <w:r w:rsidRPr="00D964E6">
        <w:rPr>
          <w:rFonts w:ascii="Sylfaen" w:hAnsi="Sylfaen" w:cs="Sylfaen"/>
          <w:bCs/>
          <w:lang w:val="ka-GE"/>
        </w:rPr>
        <w:t xml:space="preserve">ლაბორატორია და </w:t>
      </w:r>
      <w:r w:rsidRPr="00D964E6">
        <w:rPr>
          <w:rFonts w:ascii="Sylfaen" w:hAnsi="Sylfaen"/>
          <w:bCs/>
          <w:lang w:val="ka-GE"/>
        </w:rPr>
        <w:t> </w:t>
      </w:r>
      <w:r w:rsidRPr="00D964E6">
        <w:rPr>
          <w:rFonts w:ascii="Sylfaen" w:hAnsi="Sylfaen" w:cs="Sylfaen"/>
          <w:bCs/>
          <w:lang w:val="ka-GE"/>
        </w:rPr>
        <w:t>გადამზადდა</w:t>
      </w:r>
      <w:r w:rsidRPr="00D964E6">
        <w:rPr>
          <w:rFonts w:ascii="Sylfaen" w:hAnsi="Sylfaen"/>
          <w:bCs/>
          <w:lang w:val="ka-GE"/>
        </w:rPr>
        <w:t xml:space="preserve"> </w:t>
      </w:r>
      <w:r w:rsidRPr="00D964E6">
        <w:rPr>
          <w:rFonts w:ascii="Sylfaen" w:hAnsi="Sylfaen" w:cs="Sylfaen"/>
          <w:bCs/>
          <w:lang w:val="ka-GE"/>
        </w:rPr>
        <w:t>ხუთივე</w:t>
      </w:r>
      <w:r w:rsidRPr="00D964E6">
        <w:rPr>
          <w:rFonts w:ascii="Sylfaen" w:hAnsi="Sylfaen"/>
          <w:bCs/>
          <w:lang w:val="ka-GE"/>
        </w:rPr>
        <w:t xml:space="preserve"> </w:t>
      </w:r>
      <w:r w:rsidRPr="00D964E6">
        <w:rPr>
          <w:rFonts w:ascii="Sylfaen" w:hAnsi="Sylfaen" w:cs="Sylfaen"/>
          <w:bCs/>
          <w:lang w:val="ka-GE"/>
        </w:rPr>
        <w:t>სკოლის</w:t>
      </w:r>
      <w:r w:rsidRPr="00D964E6">
        <w:rPr>
          <w:rFonts w:ascii="Sylfaen" w:hAnsi="Sylfaen"/>
          <w:bCs/>
          <w:lang w:val="ka-GE"/>
        </w:rPr>
        <w:t xml:space="preserve">  10 </w:t>
      </w:r>
      <w:r w:rsidRPr="00D964E6">
        <w:rPr>
          <w:rFonts w:ascii="Sylfaen" w:hAnsi="Sylfaen" w:cs="Sylfaen"/>
          <w:bCs/>
          <w:lang w:val="ka-GE"/>
        </w:rPr>
        <w:t>ფიზიკის</w:t>
      </w:r>
      <w:r w:rsidRPr="00D964E6">
        <w:rPr>
          <w:rFonts w:ascii="Sylfaen" w:hAnsi="Sylfaen"/>
          <w:bCs/>
          <w:lang w:val="ka-GE"/>
        </w:rPr>
        <w:t xml:space="preserve"> </w:t>
      </w:r>
      <w:r w:rsidRPr="00D964E6">
        <w:rPr>
          <w:rFonts w:ascii="Sylfaen" w:hAnsi="Sylfaen" w:cs="Sylfaen"/>
          <w:bCs/>
          <w:lang w:val="ka-GE"/>
        </w:rPr>
        <w:t>მასწავლებელი</w:t>
      </w:r>
      <w:r w:rsidRPr="00D964E6">
        <w:rPr>
          <w:rFonts w:ascii="Sylfaen" w:hAnsi="Sylfaen"/>
          <w:bCs/>
          <w:lang w:val="ka-GE"/>
        </w:rPr>
        <w:t xml:space="preserve">, </w:t>
      </w:r>
      <w:r w:rsidRPr="00D964E6">
        <w:rPr>
          <w:rFonts w:ascii="Sylfaen" w:hAnsi="Sylfaen" w:cs="Sylfaen"/>
          <w:bCs/>
          <w:lang w:val="ka-GE"/>
        </w:rPr>
        <w:t>ამავე</w:t>
      </w:r>
      <w:r w:rsidRPr="00D964E6">
        <w:rPr>
          <w:rFonts w:ascii="Sylfaen" w:hAnsi="Sylfaen"/>
          <w:bCs/>
          <w:lang w:val="ka-GE"/>
        </w:rPr>
        <w:t xml:space="preserve"> </w:t>
      </w:r>
      <w:r w:rsidRPr="00D964E6">
        <w:rPr>
          <w:rFonts w:ascii="Sylfaen" w:hAnsi="Sylfaen" w:cs="Sylfaen"/>
          <w:bCs/>
          <w:lang w:val="ka-GE"/>
        </w:rPr>
        <w:t>სკოლებში</w:t>
      </w:r>
      <w:r w:rsidRPr="00D964E6">
        <w:rPr>
          <w:rFonts w:ascii="Sylfaen" w:hAnsi="Sylfaen"/>
          <w:bCs/>
          <w:lang w:val="ka-GE"/>
        </w:rPr>
        <w:t xml:space="preserve"> </w:t>
      </w:r>
      <w:r w:rsidRPr="00D964E6">
        <w:rPr>
          <w:rFonts w:ascii="Sylfaen" w:hAnsi="Sylfaen" w:cs="Sylfaen"/>
          <w:bCs/>
          <w:lang w:val="ka-GE"/>
        </w:rPr>
        <w:t>იქმნება</w:t>
      </w:r>
      <w:r w:rsidRPr="00D964E6">
        <w:rPr>
          <w:rFonts w:ascii="Sylfaen" w:hAnsi="Sylfaen"/>
          <w:bCs/>
          <w:lang w:val="ka-GE"/>
        </w:rPr>
        <w:t xml:space="preserve"> საბუნებისმეტყველო კლუბები.  </w:t>
      </w:r>
      <w:r w:rsidRPr="00D964E6">
        <w:rPr>
          <w:rFonts w:ascii="Sylfaen" w:hAnsi="Sylfaen" w:cs="Sylfaen"/>
          <w:bCs/>
          <w:lang w:val="ka-GE"/>
        </w:rPr>
        <w:t>პროგრამის</w:t>
      </w:r>
      <w:r w:rsidRPr="00D964E6">
        <w:rPr>
          <w:rFonts w:ascii="Sylfaen" w:hAnsi="Sylfaen"/>
          <w:bCs/>
          <w:lang w:val="ka-GE"/>
        </w:rPr>
        <w:t xml:space="preserve"> </w:t>
      </w:r>
      <w:r w:rsidRPr="00D964E6">
        <w:rPr>
          <w:rFonts w:ascii="Sylfaen" w:hAnsi="Sylfaen" w:cs="Sylfaen"/>
          <w:bCs/>
          <w:lang w:val="ka-GE"/>
        </w:rPr>
        <w:t>ფარგლებში</w:t>
      </w:r>
      <w:r w:rsidRPr="00D964E6">
        <w:rPr>
          <w:rFonts w:ascii="Sylfaen" w:hAnsi="Sylfaen"/>
          <w:bCs/>
          <w:lang w:val="ka-GE"/>
        </w:rPr>
        <w:t xml:space="preserve"> </w:t>
      </w:r>
      <w:r w:rsidRPr="00D964E6">
        <w:rPr>
          <w:rFonts w:ascii="Sylfaen" w:hAnsi="Sylfaen" w:cs="Sylfaen"/>
          <w:bCs/>
          <w:lang w:val="ka-GE"/>
        </w:rPr>
        <w:t>მოქმედებს</w:t>
      </w:r>
      <w:r w:rsidRPr="00D964E6">
        <w:rPr>
          <w:rFonts w:ascii="Sylfaen" w:hAnsi="Sylfaen"/>
          <w:bCs/>
          <w:lang w:val="ka-GE"/>
        </w:rPr>
        <w:t xml:space="preserve"> </w:t>
      </w:r>
      <w:r w:rsidRPr="00D964E6">
        <w:rPr>
          <w:rFonts w:ascii="Sylfaen" w:hAnsi="Sylfaen" w:cs="Sylfaen"/>
          <w:bCs/>
          <w:lang w:val="ka-GE"/>
        </w:rPr>
        <w:t>საბუნებისმეტყველო</w:t>
      </w:r>
      <w:r w:rsidRPr="00D964E6">
        <w:rPr>
          <w:rFonts w:ascii="Sylfaen" w:hAnsi="Sylfaen"/>
          <w:bCs/>
          <w:lang w:val="ka-GE"/>
        </w:rPr>
        <w:t xml:space="preserve"> </w:t>
      </w:r>
      <w:r w:rsidRPr="00D964E6">
        <w:rPr>
          <w:rFonts w:ascii="Sylfaen" w:hAnsi="Sylfaen" w:cs="Sylfaen"/>
          <w:bCs/>
          <w:lang w:val="ka-GE"/>
        </w:rPr>
        <w:t>კლუბი</w:t>
      </w:r>
      <w:r w:rsidRPr="00D964E6">
        <w:rPr>
          <w:rFonts w:ascii="Sylfaen" w:hAnsi="Sylfaen"/>
          <w:bCs/>
          <w:lang w:val="ka-GE"/>
        </w:rPr>
        <w:t xml:space="preserve"> „ჩხირკედელა" და მისსავე ბაზაზე არსებული ფიზიკის ლაბორატორია. მომზადდა 24 მასწავლებელი, რომელიც 24 სკოლაში შექმნის STEM კლუბ „ჩხირკედელას“. პროგრამის ფარგლებში ჩატარდა ახალი ტიპის ინტერაქტიული საბუნებისმეტყველო სასწავლო სამეცნიერო თამაშების ტურნირი.</w:t>
      </w:r>
      <w:bookmarkEnd w:id="6"/>
    </w:p>
    <w:p w14:paraId="05EB597A" w14:textId="77777777" w:rsidR="00AC4862" w:rsidRPr="00D964E6" w:rsidRDefault="00AC4862" w:rsidP="00E17365">
      <w:pPr>
        <w:pStyle w:val="a5"/>
        <w:numPr>
          <w:ilvl w:val="0"/>
          <w:numId w:val="153"/>
        </w:numPr>
        <w:spacing w:after="0" w:line="240" w:lineRule="auto"/>
        <w:ind w:left="360"/>
        <w:jc w:val="both"/>
        <w:rPr>
          <w:rFonts w:ascii="Sylfaen" w:eastAsia="Times New Roman" w:hAnsi="Sylfaen"/>
          <w:bCs/>
        </w:rPr>
      </w:pPr>
      <w:r w:rsidRPr="00D964E6">
        <w:rPr>
          <w:rFonts w:ascii="Sylfaen" w:hAnsi="Sylfaen"/>
          <w:bCs/>
          <w:lang w:val="ka-GE"/>
        </w:rPr>
        <w:t>პროფესიული სასწავლებლების მასწავლებლებმა გაიარეს ტრენინგები 5 ძირითადი მიმართულებით. მათ შორის პედაგოგიური კურსი გაიარა 2 066-მა მასწავლებელმა; ინდივიდუალური კონსულტირება კომპეტენციებზე დაფუძნებულ შეფასებაში - 68 მასწავლებელმა; საწარმოში ტრენინგები, დასანერგი მოდულური პროგრამების მიმართულებით - 112-მა; ტრენინგ-მოდული „პროფესიულ მასწავლებელთა სამეწარმეო კომპეტენციების განვითარება“ -  200-მდე მასწავლებელმა; ტრენინგ-კურსი - ,,მოდულური სწავლების საკითხები დამწყები მასწავლებლებისა</w:t>
      </w:r>
      <w:r w:rsidRPr="00D964E6">
        <w:rPr>
          <w:rFonts w:ascii="Sylfaen" w:hAnsi="Sylfaen"/>
          <w:bCs/>
          <w:lang w:val="ka-GE"/>
        </w:rPr>
        <w:softHyphen/>
        <w:t>თვის“ - 63-მა მასწავლებელმა.</w:t>
      </w:r>
    </w:p>
    <w:p w14:paraId="30D44841" w14:textId="77777777" w:rsidR="00AC4862" w:rsidRPr="00D964E6" w:rsidRDefault="00AC4862" w:rsidP="00E17365">
      <w:pPr>
        <w:pStyle w:val="a5"/>
        <w:numPr>
          <w:ilvl w:val="0"/>
          <w:numId w:val="76"/>
        </w:numPr>
        <w:spacing w:after="0" w:line="240" w:lineRule="auto"/>
        <w:ind w:left="360"/>
        <w:jc w:val="both"/>
        <w:rPr>
          <w:rFonts w:ascii="Sylfaen" w:hAnsi="Sylfaen"/>
          <w:bCs/>
          <w:lang w:val="ka-GE"/>
        </w:rPr>
      </w:pPr>
      <w:bookmarkStart w:id="7" w:name="_Hlk21535990"/>
      <w:r w:rsidRPr="00D964E6">
        <w:rPr>
          <w:rFonts w:ascii="Sylfaen" w:hAnsi="Sylfaen"/>
          <w:bCs/>
          <w:lang w:val="ka-GE"/>
        </w:rPr>
        <w:t>,,მასწავლებელთა და სკოლის დირექტორთა პროფესიული განვითარების პროექტის” ფარგლებში ჩატარდა მასწავლებელთა პროფესული განვითარების ტრენინგები: მოდული 1 – „მოსწავლეზე ორიენტირებული სასწავლო გარემოს მახასიათებლები“ და მოდული 3 – „სასწავლო პროცესის პოზიტიური მართვა და მზაობა პროფესიული განვითარებისთვის“ - გადამზადდა 594 მასწავლებელი;</w:t>
      </w:r>
    </w:p>
    <w:p w14:paraId="5AE4C286" w14:textId="77777777" w:rsidR="00AC4862" w:rsidRPr="00D964E6" w:rsidRDefault="00AC4862" w:rsidP="00E17365">
      <w:pPr>
        <w:pStyle w:val="a5"/>
        <w:numPr>
          <w:ilvl w:val="0"/>
          <w:numId w:val="76"/>
        </w:numPr>
        <w:spacing w:after="0" w:line="240" w:lineRule="auto"/>
        <w:ind w:left="360"/>
        <w:jc w:val="both"/>
        <w:rPr>
          <w:rFonts w:ascii="Sylfaen" w:hAnsi="Sylfaen"/>
          <w:bCs/>
          <w:lang w:val="ka-GE"/>
        </w:rPr>
      </w:pPr>
      <w:r w:rsidRPr="00D964E6">
        <w:rPr>
          <w:rFonts w:ascii="Sylfaen" w:hAnsi="Sylfaen"/>
          <w:bCs/>
          <w:lang w:val="ka-GE"/>
        </w:rPr>
        <w:t>ჩატარდა მასწავლებელთა პროფესიული განვითარების ტრენინგები სასკოლო ლაბორატორიების გამოყენება ფიზიკაში, ქიმიასა და ბიოლოგიაში - გადამზადდა 24 მასწავლებელი.</w:t>
      </w:r>
    </w:p>
    <w:p w14:paraId="15077183" w14:textId="77777777" w:rsidR="00AC4862" w:rsidRPr="00D964E6" w:rsidRDefault="00AC4862" w:rsidP="00E17365">
      <w:pPr>
        <w:pStyle w:val="a5"/>
        <w:numPr>
          <w:ilvl w:val="0"/>
          <w:numId w:val="76"/>
        </w:numPr>
        <w:spacing w:after="0" w:line="240" w:lineRule="auto"/>
        <w:ind w:left="360"/>
        <w:jc w:val="both"/>
        <w:rPr>
          <w:rFonts w:ascii="Sylfaen" w:hAnsi="Sylfaen"/>
          <w:bCs/>
          <w:lang w:val="ka-GE"/>
        </w:rPr>
      </w:pPr>
      <w:r w:rsidRPr="00D964E6">
        <w:rPr>
          <w:rFonts w:ascii="Sylfaen" w:hAnsi="Sylfaen"/>
          <w:bCs/>
          <w:lang w:val="ka-GE"/>
        </w:rPr>
        <w:t>127 საჯარო სკოლას (დირექტორი, მნე) გაეწია კონსულტირება სკოლის მოვლა-პატრონობის სისტემის მიმართულებით, მომზადდა სკოლების ინფრასტრუქტურის მოვლა-პატრონობისა და ოპერირების გეგმები;</w:t>
      </w:r>
    </w:p>
    <w:bookmarkEnd w:id="7"/>
    <w:p w14:paraId="599A7878" w14:textId="77777777" w:rsidR="00AC4862" w:rsidRPr="00D964E6" w:rsidRDefault="00AC4862" w:rsidP="00E17365">
      <w:pPr>
        <w:pStyle w:val="a5"/>
        <w:numPr>
          <w:ilvl w:val="0"/>
          <w:numId w:val="76"/>
        </w:numPr>
        <w:spacing w:after="0" w:line="240" w:lineRule="auto"/>
        <w:ind w:left="360"/>
        <w:jc w:val="both"/>
        <w:rPr>
          <w:rFonts w:ascii="Sylfaen" w:hAnsi="Sylfaen"/>
          <w:bCs/>
          <w:lang w:val="ka-GE"/>
        </w:rPr>
      </w:pPr>
      <w:r w:rsidRPr="00D964E6" w:rsidDel="00F005D5">
        <w:rPr>
          <w:rFonts w:ascii="Sylfaen" w:hAnsi="Sylfaen"/>
          <w:bCs/>
          <w:lang w:val="ka-GE"/>
        </w:rPr>
        <w:t xml:space="preserve"> </w:t>
      </w:r>
      <w:r w:rsidRPr="00D964E6">
        <w:rPr>
          <w:rFonts w:ascii="Sylfaen" w:hAnsi="Sylfaen"/>
          <w:bCs/>
          <w:lang w:val="ka-GE"/>
        </w:rPr>
        <w:t>ინტერნეტგაზეთ „</w:t>
      </w:r>
      <w:r w:rsidRPr="00D964E6">
        <w:rPr>
          <w:rFonts w:ascii="Sylfaen" w:hAnsi="Sylfaen"/>
          <w:bCs/>
        </w:rPr>
        <w:t>mastsavlebeli.ge”-</w:t>
      </w:r>
      <w:r w:rsidRPr="00D964E6">
        <w:rPr>
          <w:rFonts w:ascii="Sylfaen" w:hAnsi="Sylfaen"/>
          <w:bCs/>
          <w:lang w:val="ka-GE"/>
        </w:rPr>
        <w:t>ზე გამოქვეყნდა 890 სტატია. ვებგვერდზე წაკითხული სტატიების რაოდენობამ მიაღწია  10</w:t>
      </w:r>
      <w:r w:rsidRPr="00D964E6">
        <w:rPr>
          <w:rFonts w:ascii="Sylfaen" w:hAnsi="Sylfaen"/>
          <w:bCs/>
        </w:rPr>
        <w:t>,</w:t>
      </w:r>
      <w:r w:rsidRPr="00D964E6">
        <w:rPr>
          <w:rFonts w:ascii="Sylfaen" w:hAnsi="Sylfaen"/>
          <w:bCs/>
          <w:lang w:val="ka-GE"/>
        </w:rPr>
        <w:t>562</w:t>
      </w:r>
      <w:r w:rsidRPr="00D964E6">
        <w:rPr>
          <w:rFonts w:ascii="Sylfaen" w:hAnsi="Sylfaen"/>
          <w:bCs/>
        </w:rPr>
        <w:t>,</w:t>
      </w:r>
      <w:r w:rsidRPr="00D964E6">
        <w:rPr>
          <w:rFonts w:ascii="Sylfaen" w:hAnsi="Sylfaen"/>
          <w:bCs/>
          <w:lang w:val="ka-GE"/>
        </w:rPr>
        <w:t>941</w:t>
      </w:r>
      <w:r w:rsidRPr="00D964E6">
        <w:rPr>
          <w:rFonts w:ascii="Sylfaen" w:hAnsi="Sylfaen"/>
          <w:bCs/>
        </w:rPr>
        <w:t>-</w:t>
      </w:r>
      <w:r w:rsidRPr="00D964E6">
        <w:rPr>
          <w:rFonts w:ascii="Sylfaen" w:hAnsi="Sylfaen"/>
          <w:bCs/>
          <w:lang w:val="ka-GE"/>
        </w:rPr>
        <w:t>ს. მომზადდა, გამოიცა და ყველა საჯარო სკოლას და საგანმანათლებლო რესურსცენტრს  მიეწოდა  ჟურნალ „მასწავლებლის“ 6 ნომერი, 1 სპეციალური ნომერი, სადაც დაიბეჭდა კონკურსის „საუკეთესო მოთხრობა მასწავლებლისთვის“ ფარგლებში შერჩეული 10 საუკეთესო  მოთხრობა და მასწავლებლის ბიბლიოთეკის 2 წიგნი.</w:t>
      </w:r>
    </w:p>
    <w:p w14:paraId="160C712F" w14:textId="77777777" w:rsidR="00AC4862" w:rsidRPr="00D964E6" w:rsidRDefault="00AC4862" w:rsidP="00393D1F">
      <w:pPr>
        <w:pBdr>
          <w:top w:val="nil"/>
          <w:left w:val="nil"/>
          <w:bottom w:val="nil"/>
          <w:right w:val="nil"/>
          <w:between w:val="nil"/>
        </w:pBdr>
        <w:spacing w:line="240" w:lineRule="auto"/>
        <w:contextualSpacing/>
        <w:jc w:val="both"/>
        <w:rPr>
          <w:rFonts w:ascii="Sylfaen" w:eastAsia="Arial Unicode MS" w:hAnsi="Sylfaen" w:cs="Arial Unicode MS"/>
          <w:bCs/>
        </w:rPr>
      </w:pPr>
    </w:p>
    <w:p w14:paraId="394E3FA4" w14:textId="77777777" w:rsidR="00AC4862" w:rsidRPr="00D964E6" w:rsidRDefault="00AC4862" w:rsidP="00393D1F">
      <w:pPr>
        <w:pBdr>
          <w:top w:val="nil"/>
          <w:left w:val="nil"/>
          <w:bottom w:val="nil"/>
          <w:right w:val="nil"/>
          <w:between w:val="nil"/>
        </w:pBdr>
        <w:spacing w:line="240" w:lineRule="auto"/>
        <w:contextualSpacing/>
        <w:jc w:val="both"/>
        <w:rPr>
          <w:rFonts w:ascii="Sylfaen" w:eastAsia="Arial Unicode MS" w:hAnsi="Sylfaen" w:cs="Arial Unicode MS"/>
          <w:bCs/>
        </w:rPr>
      </w:pPr>
    </w:p>
    <w:p w14:paraId="09EC43FC" w14:textId="77777777" w:rsidR="00AC4862" w:rsidRPr="00D964E6" w:rsidRDefault="00AC4862" w:rsidP="00393D1F">
      <w:pPr>
        <w:pStyle w:val="3"/>
        <w:jc w:val="both"/>
        <w:rPr>
          <w:bCs/>
          <w:sz w:val="22"/>
          <w:szCs w:val="22"/>
        </w:rPr>
      </w:pPr>
      <w:r w:rsidRPr="00D964E6">
        <w:rPr>
          <w:bCs/>
          <w:sz w:val="22"/>
          <w:szCs w:val="22"/>
        </w:rPr>
        <w:t xml:space="preserve">4.1.3 </w:t>
      </w:r>
      <w:r w:rsidRPr="00D964E6">
        <w:rPr>
          <w:rFonts w:ascii="Sylfaen" w:hAnsi="Sylfaen" w:cs="Sylfaen"/>
          <w:bCs/>
          <w:sz w:val="22"/>
          <w:szCs w:val="22"/>
        </w:rPr>
        <w:t>უსაფრთხო</w:t>
      </w:r>
      <w:r w:rsidRPr="00D964E6">
        <w:rPr>
          <w:bCs/>
          <w:sz w:val="22"/>
          <w:szCs w:val="22"/>
        </w:rPr>
        <w:t xml:space="preserve"> </w:t>
      </w:r>
      <w:r w:rsidRPr="00D964E6">
        <w:rPr>
          <w:rFonts w:ascii="Sylfaen" w:hAnsi="Sylfaen" w:cs="Sylfaen"/>
          <w:bCs/>
          <w:sz w:val="22"/>
          <w:szCs w:val="22"/>
        </w:rPr>
        <w:t>საგანმანათლებლო</w:t>
      </w:r>
      <w:r w:rsidRPr="00D964E6">
        <w:rPr>
          <w:bCs/>
          <w:sz w:val="22"/>
          <w:szCs w:val="22"/>
        </w:rPr>
        <w:t xml:space="preserve"> </w:t>
      </w:r>
      <w:r w:rsidRPr="00D964E6">
        <w:rPr>
          <w:rFonts w:ascii="Sylfaen" w:hAnsi="Sylfaen" w:cs="Sylfaen"/>
          <w:bCs/>
          <w:sz w:val="22"/>
          <w:szCs w:val="22"/>
        </w:rPr>
        <w:t>გარემოს</w:t>
      </w:r>
      <w:r w:rsidRPr="00D964E6">
        <w:rPr>
          <w:bCs/>
          <w:sz w:val="22"/>
          <w:szCs w:val="22"/>
        </w:rPr>
        <w:t xml:space="preserve"> </w:t>
      </w:r>
      <w:r w:rsidRPr="00D964E6">
        <w:rPr>
          <w:rFonts w:ascii="Sylfaen" w:hAnsi="Sylfaen" w:cs="Sylfaen"/>
          <w:bCs/>
          <w:sz w:val="22"/>
          <w:szCs w:val="22"/>
        </w:rPr>
        <w:t>უზრუნველყოფა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32 02 03)</w:t>
      </w:r>
    </w:p>
    <w:p w14:paraId="47F8C003" w14:textId="77777777" w:rsidR="00AC4862" w:rsidRPr="00D964E6" w:rsidRDefault="00AC4862" w:rsidP="00393D1F">
      <w:pPr>
        <w:spacing w:line="240" w:lineRule="auto"/>
        <w:jc w:val="both"/>
        <w:rPr>
          <w:rFonts w:ascii="Sylfaen" w:hAnsi="Sylfaen"/>
          <w:bCs/>
        </w:rPr>
      </w:pPr>
    </w:p>
    <w:p w14:paraId="2CEB0609" w14:textId="77777777" w:rsidR="00AC4862" w:rsidRPr="00D964E6" w:rsidRDefault="00AC4862" w:rsidP="00393D1F">
      <w:pPr>
        <w:spacing w:line="240" w:lineRule="auto"/>
        <w:ind w:firstLine="720"/>
        <w:jc w:val="both"/>
        <w:rPr>
          <w:rFonts w:ascii="Sylfaen" w:eastAsia="Merriweather" w:hAnsi="Sylfaen" w:cs="Merriweather"/>
          <w:bCs/>
        </w:rPr>
      </w:pPr>
      <w:r w:rsidRPr="00D964E6">
        <w:rPr>
          <w:rFonts w:ascii="Sylfaen" w:eastAsia="Arial Unicode MS" w:hAnsi="Sylfaen" w:cs="Arial Unicode MS"/>
          <w:bCs/>
          <w:lang w:val="ka-GE"/>
        </w:rPr>
        <w:t>პროგრამის განმახორციელებელი:</w:t>
      </w:r>
      <w:r w:rsidRPr="00D964E6">
        <w:rPr>
          <w:rFonts w:ascii="Sylfaen" w:eastAsia="Merriweather" w:hAnsi="Sylfaen" w:cs="Merriweather"/>
          <w:bCs/>
        </w:rPr>
        <w:t xml:space="preserve"> </w:t>
      </w:r>
    </w:p>
    <w:p w14:paraId="4D315BCD" w14:textId="77777777" w:rsidR="00AC4862" w:rsidRPr="00D964E6" w:rsidRDefault="00AC4862" w:rsidP="00393D1F">
      <w:pPr>
        <w:pStyle w:val="Normal0"/>
        <w:numPr>
          <w:ilvl w:val="0"/>
          <w:numId w:val="46"/>
        </w:numPr>
        <w:jc w:val="both"/>
        <w:rPr>
          <w:rFonts w:ascii="Sylfaen" w:hAnsi="Sylfaen"/>
          <w:bCs/>
          <w:sz w:val="22"/>
          <w:szCs w:val="22"/>
        </w:rPr>
      </w:pPr>
      <w:r w:rsidRPr="00D964E6">
        <w:rPr>
          <w:rFonts w:ascii="Sylfaen" w:eastAsia="Sylfaen" w:hAnsi="Sylfaen"/>
          <w:bCs/>
          <w:sz w:val="22"/>
          <w:szCs w:val="22"/>
        </w:rPr>
        <w:t>სსიპ - საგანმანათლებლო დაწესებულების მანდატურის სამსახური</w:t>
      </w:r>
    </w:p>
    <w:p w14:paraId="799B9997" w14:textId="77777777" w:rsidR="00AC4862" w:rsidRPr="00D964E6" w:rsidRDefault="00AC4862" w:rsidP="00393D1F">
      <w:pPr>
        <w:pStyle w:val="Normal0"/>
        <w:ind w:left="1080"/>
        <w:jc w:val="both"/>
        <w:rPr>
          <w:rFonts w:ascii="Sylfaen" w:hAnsi="Sylfaen"/>
          <w:bCs/>
          <w:sz w:val="22"/>
          <w:szCs w:val="22"/>
        </w:rPr>
      </w:pPr>
    </w:p>
    <w:p w14:paraId="6160390E" w14:textId="77777777" w:rsidR="00AC4862" w:rsidRPr="00D964E6" w:rsidRDefault="00AC4862" w:rsidP="00393D1F">
      <w:pPr>
        <w:pStyle w:val="Normal0"/>
        <w:jc w:val="both"/>
        <w:rPr>
          <w:rFonts w:ascii="Sylfaen" w:eastAsia="Sylfaen" w:hAnsi="Sylfaen"/>
          <w:bCs/>
          <w:sz w:val="22"/>
          <w:szCs w:val="22"/>
        </w:rPr>
      </w:pPr>
    </w:p>
    <w:p w14:paraId="4379AA06"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bCs/>
          <w:lang w:val="ka-GE"/>
        </w:rPr>
      </w:pPr>
      <w:r w:rsidRPr="00D964E6">
        <w:rPr>
          <w:rFonts w:ascii="Sylfaen" w:hAnsi="Sylfaen"/>
          <w:bCs/>
          <w:lang w:val="ka-GE"/>
        </w:rPr>
        <w:t xml:space="preserve">საგანმანათლებლო დაწესებულების 1 504 მანდატური, 588 საჯარო და 3 კერძო სკოლაში, ასევე 2 პროფესიულ საგანმანათლებლო დაწესებულებაში უზრუნველყოფდა საზოგადოებრივი წესრიგისა და უსაფრთხოების დაცვას. </w:t>
      </w:r>
    </w:p>
    <w:p w14:paraId="2D7C7D26"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bCs/>
          <w:lang w:val="ka-GE"/>
        </w:rPr>
      </w:pPr>
      <w:r w:rsidRPr="00D964E6">
        <w:rPr>
          <w:rFonts w:ascii="Sylfaen" w:hAnsi="Sylfaen"/>
          <w:bCs/>
          <w:lang w:val="ka-GE"/>
        </w:rPr>
        <w:t xml:space="preserve">საქართველოს შინაგან საქმეთა სამინისტროს აკადემიაში </w:t>
      </w:r>
      <w:r w:rsidRPr="00D964E6">
        <w:rPr>
          <w:rFonts w:ascii="Sylfaen" w:hAnsi="Sylfaen" w:cs="Sylfaen"/>
          <w:bCs/>
        </w:rPr>
        <w:t>საგანმანათლებლო</w:t>
      </w:r>
      <w:r w:rsidRPr="00D964E6">
        <w:rPr>
          <w:rFonts w:ascii="Sylfaen" w:hAnsi="Sylfaen" w:cs="Sylfaen_PDF_Subset"/>
          <w:bCs/>
        </w:rPr>
        <w:t xml:space="preserve"> </w:t>
      </w:r>
      <w:r w:rsidRPr="00D964E6">
        <w:rPr>
          <w:rFonts w:ascii="Sylfaen" w:hAnsi="Sylfaen" w:cs="Sylfaen"/>
          <w:bCs/>
        </w:rPr>
        <w:t>დაწესებულების</w:t>
      </w:r>
      <w:r w:rsidRPr="00D964E6">
        <w:rPr>
          <w:rFonts w:ascii="Sylfaen" w:hAnsi="Sylfaen" w:cs="Sylfaen_PDF_Subset"/>
          <w:bCs/>
        </w:rPr>
        <w:t xml:space="preserve"> </w:t>
      </w:r>
      <w:r w:rsidRPr="00D964E6">
        <w:rPr>
          <w:rFonts w:ascii="Sylfaen" w:hAnsi="Sylfaen" w:cs="Sylfaen"/>
          <w:bCs/>
        </w:rPr>
        <w:t>მანდატურის</w:t>
      </w:r>
      <w:r w:rsidRPr="00D964E6">
        <w:rPr>
          <w:rFonts w:ascii="Sylfaen" w:hAnsi="Sylfaen" w:cs="Sylfaen_PDF_Subset"/>
          <w:bCs/>
        </w:rPr>
        <w:t xml:space="preserve"> </w:t>
      </w:r>
      <w:r w:rsidRPr="00D964E6">
        <w:rPr>
          <w:rFonts w:ascii="Sylfaen" w:hAnsi="Sylfaen" w:cs="Sylfaen"/>
          <w:bCs/>
        </w:rPr>
        <w:t>მოსამზადებელ</w:t>
      </w:r>
      <w:r w:rsidRPr="00D964E6">
        <w:rPr>
          <w:rFonts w:ascii="Sylfaen" w:hAnsi="Sylfaen" w:cs="Sylfaen"/>
          <w:bCs/>
          <w:lang w:val="ka-GE"/>
        </w:rPr>
        <w:t>ი</w:t>
      </w:r>
      <w:r w:rsidRPr="00D964E6">
        <w:rPr>
          <w:rFonts w:ascii="Sylfaen" w:hAnsi="Sylfaen" w:cs="Sylfaen_PDF_Subset"/>
          <w:bCs/>
        </w:rPr>
        <w:t xml:space="preserve"> </w:t>
      </w:r>
      <w:r w:rsidRPr="00D964E6">
        <w:rPr>
          <w:rFonts w:ascii="Sylfaen" w:hAnsi="Sylfaen" w:cs="Sylfaen"/>
          <w:bCs/>
          <w:lang w:val="ka-GE"/>
        </w:rPr>
        <w:t>კურსის ფარგლებში გადამზადდა</w:t>
      </w:r>
      <w:r w:rsidRPr="00D964E6">
        <w:rPr>
          <w:rFonts w:ascii="Sylfaen" w:hAnsi="Sylfaen"/>
          <w:bCs/>
          <w:lang w:val="ka-GE"/>
        </w:rPr>
        <w:t xml:space="preserve"> 449 მანდატურობის კანდიდატი;</w:t>
      </w:r>
    </w:p>
    <w:p w14:paraId="1BD9F3E6"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rPr>
      </w:pPr>
      <w:bookmarkStart w:id="8" w:name="_Hlk13590662"/>
      <w:r w:rsidRPr="00D964E6">
        <w:rPr>
          <w:rFonts w:ascii="Sylfaen" w:hAnsi="Sylfaen"/>
          <w:bCs/>
          <w:lang w:val="ka-GE"/>
        </w:rPr>
        <w:t xml:space="preserve">საპილოტე რეჟიმში ჩატარდა საკალათბურთო ტურნირი „მანდატურის თასი-2019“, რომელშიც </w:t>
      </w:r>
      <w:r w:rsidRPr="00D964E6">
        <w:rPr>
          <w:rFonts w:ascii="Sylfaen" w:hAnsi="Sylfaen" w:cs="Sylfaen"/>
          <w:bCs/>
        </w:rPr>
        <w:t xml:space="preserve">მონაწილეობა მიიღო თბილისისა და ბათუმის 37 საჯარო სკოლის </w:t>
      </w:r>
      <w:bookmarkEnd w:id="8"/>
      <w:r w:rsidRPr="00D964E6">
        <w:rPr>
          <w:rFonts w:ascii="Sylfaen" w:hAnsi="Sylfaen" w:cs="Sylfaen"/>
          <w:bCs/>
        </w:rPr>
        <w:t>340-მა მოსწავლემ, 76-მა მანდატურმა და 37- მა სპორტის პედაგოგმა;</w:t>
      </w:r>
      <w:r w:rsidRPr="00D964E6">
        <w:rPr>
          <w:rFonts w:ascii="Sylfaen" w:hAnsi="Sylfaen" w:cs="Sylfaen"/>
          <w:bCs/>
          <w:lang w:val="ka-GE"/>
        </w:rPr>
        <w:t xml:space="preserve"> </w:t>
      </w:r>
    </w:p>
    <w:p w14:paraId="136E70E9"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rPr>
      </w:pPr>
      <w:r w:rsidRPr="00D964E6">
        <w:rPr>
          <w:rFonts w:ascii="Sylfaen" w:hAnsi="Sylfaen"/>
          <w:bCs/>
          <w:lang w:val="ka-GE"/>
        </w:rPr>
        <w:t>საკალათბურთო ტურნირში „მანდატურის თასი“ მონაწილეობა მიიღო თბილისისა და კახეთის რეგიონის 48 საჯარო სკოლის მოსწავლეებმა. საერთო ჯამში, პროექტში ჩართულია  480 მოსწავლე, 96 მანდატური და 48 სპორტის პედაგოგი.</w:t>
      </w:r>
    </w:p>
    <w:p w14:paraId="0EEE5085"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rPr>
      </w:pPr>
      <w:r w:rsidRPr="00D964E6">
        <w:rPr>
          <w:rFonts w:ascii="Sylfaen" w:hAnsi="Sylfaen"/>
          <w:bCs/>
          <w:lang w:val="ka-GE"/>
        </w:rPr>
        <w:t>საგანმანათლებლო დაწესებულების მანდატურის სამსახურის საქმის წარმოებაში დანერგილ სიახლეებთან დაკავშირებით, ელექტრონულ-საინფორმაციო ბაზაში erofficers.emis.ge მუშაობის, ბავშვთა რეფერირების პროცედურებისა და ელექტრონულ-საინფორმაციო პროგრამაში დანერგილი სიახლეების გაცნობის მიზნით, ტრენინგები ჩაუტარდათ ქალაქ თბილისის, აჭარა-გურიის, სამეგრელო-ზემო სვანეთის, იმერეთის, შიდა ქართლის, ქვემო ქართლის, კახეთის, სამცხე-ჯავახეთის და მცხეთა-მთიანეთის მოქმედ მანდატურებს.</w:t>
      </w:r>
    </w:p>
    <w:p w14:paraId="6793C8CB"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lang w:val="ka-GE"/>
        </w:rPr>
      </w:pPr>
      <w:r w:rsidRPr="00D964E6">
        <w:rPr>
          <w:rFonts w:ascii="Sylfaen" w:hAnsi="Sylfaen"/>
          <w:bCs/>
          <w:lang w:val="ka-GE"/>
        </w:rPr>
        <w:t>სსიპ - საგანმანათლებლო დაწესებულების მანდატურის სამსახურისა და აშშ-ის სკოლის მანდატურთა ეროვნული ასოციაციის (NASRO) მჭიდრო თანამშრომლობის ფარგლებში, ამერიკული მხარის მოწვევით, ქართულმა დელეგაციამ მონაწილეობა მიიღო უსაფრთხო სკოლის 29-ე საერთაშორისო კონფერენციაში.</w:t>
      </w:r>
    </w:p>
    <w:p w14:paraId="2B8B02B7"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rPr>
      </w:pPr>
      <w:r w:rsidRPr="00D964E6">
        <w:rPr>
          <w:rFonts w:ascii="Sylfaen" w:hAnsi="Sylfaen" w:cs="Sylfaen"/>
          <w:bCs/>
          <w:lang w:val="ka-GE"/>
        </w:rPr>
        <w:t xml:space="preserve">შეიქმნა </w:t>
      </w:r>
      <w:r w:rsidRPr="00D964E6">
        <w:rPr>
          <w:rFonts w:ascii="Sylfaen" w:hAnsi="Sylfaen" w:cs="Sylfaen"/>
          <w:bCs/>
        </w:rPr>
        <w:t>მოქმედი მანდატურებისთვის გადამზადების სპეციალური დისტანციური სწავლების კურსი</w:t>
      </w:r>
      <w:r w:rsidRPr="00D964E6">
        <w:rPr>
          <w:rFonts w:ascii="Sylfaen" w:hAnsi="Sylfaen" w:cs="Sylfaen"/>
          <w:bCs/>
          <w:lang w:val="ka-GE"/>
        </w:rPr>
        <w:t xml:space="preserve">, </w:t>
      </w:r>
      <w:r w:rsidRPr="00D964E6">
        <w:rPr>
          <w:rFonts w:ascii="Sylfaen" w:hAnsi="Sylfaen" w:cs="Sylfaen"/>
          <w:bCs/>
        </w:rPr>
        <w:t xml:space="preserve">რომლის ფარგლებშიც  გადამზადება გაიარა 350-მა მოქმედმა მანდატურმა; </w:t>
      </w:r>
    </w:p>
    <w:p w14:paraId="0EF400B3"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rPr>
      </w:pPr>
      <w:r w:rsidRPr="00D964E6">
        <w:rPr>
          <w:rFonts w:ascii="Sylfaen" w:hAnsi="Sylfaen" w:cs="Sylfaen"/>
          <w:bCs/>
        </w:rPr>
        <w:t>საქართველოს მასშტაბით არსებულ 6 საზაფხულო ბანაკში</w:t>
      </w:r>
      <w:r w:rsidRPr="00D964E6">
        <w:rPr>
          <w:rFonts w:ascii="Sylfaen" w:hAnsi="Sylfaen" w:cs="Sylfaen"/>
          <w:bCs/>
          <w:lang w:val="ka-GE"/>
        </w:rPr>
        <w:t>,</w:t>
      </w:r>
      <w:r w:rsidRPr="00D964E6">
        <w:rPr>
          <w:rFonts w:ascii="Sylfaen" w:hAnsi="Sylfaen" w:cs="Sylfaen"/>
          <w:bCs/>
        </w:rPr>
        <w:t xml:space="preserve"> 310-მა მანდატურმა უზრუნველყო მოსწავლეთა უსაფრთხოება;</w:t>
      </w:r>
    </w:p>
    <w:p w14:paraId="41CB7AD1"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rPr>
      </w:pPr>
      <w:r w:rsidRPr="00D964E6">
        <w:rPr>
          <w:rFonts w:ascii="Sylfaen" w:hAnsi="Sylfaen" w:cs="Sylfaen"/>
          <w:bCs/>
        </w:rPr>
        <w:t>1</w:t>
      </w:r>
      <w:r w:rsidRPr="00D964E6">
        <w:rPr>
          <w:rFonts w:ascii="Sylfaen" w:hAnsi="Sylfaen" w:cs="Sylfaen"/>
          <w:bCs/>
          <w:lang w:val="ka-GE"/>
        </w:rPr>
        <w:t xml:space="preserve"> </w:t>
      </w:r>
      <w:r w:rsidRPr="00D964E6">
        <w:rPr>
          <w:rFonts w:ascii="Sylfaen" w:hAnsi="Sylfaen" w:cs="Sylfaen"/>
          <w:bCs/>
        </w:rPr>
        <w:t>551 საჯარო სკოლის უფლებამოსილ პირებ</w:t>
      </w:r>
      <w:r w:rsidRPr="00D964E6">
        <w:rPr>
          <w:rFonts w:ascii="Sylfaen" w:hAnsi="Sylfaen" w:cs="Sylfaen"/>
          <w:bCs/>
          <w:lang w:val="ka-GE"/>
        </w:rPr>
        <w:t>ს გადაეცათ</w:t>
      </w:r>
      <w:r w:rsidRPr="00D964E6">
        <w:rPr>
          <w:rFonts w:ascii="Sylfaen" w:hAnsi="Sylfaen" w:cs="Sylfaen"/>
          <w:bCs/>
        </w:rPr>
        <w:t xml:space="preserve"> მეტალოდეტექტორები;</w:t>
      </w:r>
    </w:p>
    <w:p w14:paraId="363368B6"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rPr>
      </w:pPr>
      <w:r w:rsidRPr="00D964E6">
        <w:rPr>
          <w:rFonts w:ascii="Sylfaen" w:hAnsi="Sylfaen" w:cs="Sylfaen"/>
          <w:bCs/>
        </w:rPr>
        <w:t xml:space="preserve">სსიპ - საგანმანათლებლო დაწესებულების მანდატურის სამსახურის ფსიქოლოგიური მომსახურების ცენტრებში (თბილისი, ქუთაისი, თელავი, ბათუმი, ფოთი, გორი, რუსთავი, ახალციხე, ზუგდიდი) შემოვიდა  </w:t>
      </w:r>
      <w:r w:rsidRPr="00D964E6">
        <w:rPr>
          <w:rFonts w:ascii="Sylfaen" w:hAnsi="Sylfaen" w:cs="Sylfaen"/>
          <w:bCs/>
          <w:lang w:val="ka-GE"/>
        </w:rPr>
        <w:t>3 434</w:t>
      </w:r>
      <w:r w:rsidRPr="00D964E6">
        <w:rPr>
          <w:rFonts w:ascii="Sylfaen" w:hAnsi="Sylfaen" w:cs="Sylfaen"/>
          <w:bCs/>
        </w:rPr>
        <w:t xml:space="preserve"> ახალი შემთხვევა, მათ შორის </w:t>
      </w:r>
      <w:r w:rsidRPr="00D964E6">
        <w:rPr>
          <w:rFonts w:ascii="Sylfaen" w:hAnsi="Sylfaen"/>
          <w:bCs/>
          <w:lang w:val="ka-GE"/>
        </w:rPr>
        <w:t>2 877</w:t>
      </w:r>
      <w:r w:rsidRPr="00D964E6">
        <w:rPr>
          <w:rFonts w:ascii="Sylfaen" w:hAnsi="Sylfaen" w:cs="Sylfaen"/>
          <w:bCs/>
        </w:rPr>
        <w:t xml:space="preserve"> გადმომისამართდა სკოლიდან, ხოლო </w:t>
      </w:r>
      <w:r w:rsidRPr="00D964E6">
        <w:rPr>
          <w:rFonts w:ascii="Sylfaen" w:hAnsi="Sylfaen"/>
          <w:bCs/>
          <w:lang w:val="ka-GE"/>
        </w:rPr>
        <w:t>557</w:t>
      </w:r>
      <w:r w:rsidRPr="00D964E6">
        <w:rPr>
          <w:rFonts w:ascii="Sylfaen" w:hAnsi="Sylfaen" w:cs="Sylfaen"/>
          <w:bCs/>
        </w:rPr>
        <w:t xml:space="preserve"> ბენეფიციარმა თავისი სურვილით მიმართა ცენტრს შესაბამისი სერვისის მისაღებად. გაგრძელდა ფსიქოლოგიური მომსახურების გაწევა იმ </w:t>
      </w:r>
      <w:r w:rsidRPr="00D964E6">
        <w:rPr>
          <w:rFonts w:ascii="Sylfaen" w:hAnsi="Sylfaen" w:cs="Sylfaen"/>
          <w:bCs/>
          <w:lang w:val="ka-GE"/>
        </w:rPr>
        <w:t>642</w:t>
      </w:r>
      <w:r w:rsidRPr="00D964E6">
        <w:rPr>
          <w:rFonts w:ascii="Sylfaen" w:hAnsi="Sylfaen" w:cs="Sylfaen"/>
          <w:bCs/>
        </w:rPr>
        <w:t xml:space="preserve"> ბენეფიციარისთვის, რომლებთანაც მუშაობა დაწყებული იყო გასულ პერიოდში; </w:t>
      </w:r>
    </w:p>
    <w:p w14:paraId="6D44DE37"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eastAsia="Arial Unicode MS" w:hAnsi="Sylfaen" w:cs="Arial Unicode MS"/>
          <w:bCs/>
        </w:rPr>
        <w:t>ბენეფიცია</w:t>
      </w:r>
      <w:r w:rsidRPr="00D964E6">
        <w:rPr>
          <w:rFonts w:ascii="Sylfaen" w:eastAsia="Arial Unicode MS" w:hAnsi="Sylfaen" w:cs="Arial Unicode MS"/>
          <w:bCs/>
          <w:lang w:val="ka-GE"/>
        </w:rPr>
        <w:t xml:space="preserve">რთა საჭიროებიდან გამომდინარე, </w:t>
      </w:r>
      <w:r w:rsidRPr="00D964E6">
        <w:rPr>
          <w:rFonts w:ascii="Sylfaen" w:eastAsia="Arial Unicode MS" w:hAnsi="Sylfaen" w:cs="Arial Unicode MS"/>
          <w:bCs/>
        </w:rPr>
        <w:t>ფსიქოლოგიური მომსახურების ცენტ</w:t>
      </w:r>
      <w:r w:rsidRPr="00D964E6">
        <w:rPr>
          <w:rFonts w:ascii="Sylfaen" w:eastAsia="Arial Unicode MS" w:hAnsi="Sylfaen" w:cs="Arial Unicode MS"/>
          <w:bCs/>
          <w:lang w:val="ka-GE"/>
        </w:rPr>
        <w:t>რ</w:t>
      </w:r>
      <w:r w:rsidRPr="00D964E6">
        <w:rPr>
          <w:rFonts w:ascii="Sylfaen" w:eastAsia="Arial Unicode MS" w:hAnsi="Sylfaen" w:cs="Arial Unicode MS"/>
          <w:bCs/>
        </w:rPr>
        <w:t>ის მიე</w:t>
      </w:r>
      <w:r w:rsidRPr="00D964E6">
        <w:rPr>
          <w:rFonts w:ascii="Sylfaen" w:eastAsia="Arial Unicode MS" w:hAnsi="Sylfaen" w:cs="Arial Unicode MS"/>
          <w:bCs/>
          <w:lang w:val="ka-GE"/>
        </w:rPr>
        <w:t xml:space="preserve">რ შესაბამის უწყებებში </w:t>
      </w:r>
      <w:r w:rsidRPr="00D964E6">
        <w:rPr>
          <w:rFonts w:ascii="Sylfaen" w:hAnsi="Sylfaen"/>
          <w:bCs/>
          <w:lang w:val="ka-GE"/>
        </w:rPr>
        <w:t>გადამისამართდა 365 ბენეფიციარი;</w:t>
      </w:r>
    </w:p>
    <w:p w14:paraId="060DC47E"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hAnsi="Sylfaen"/>
          <w:bCs/>
          <w:lang w:val="ka-GE"/>
        </w:rPr>
        <w:t>ფსიქოლოგიური მომსახურების ცენტრის თანამშრომლების მიერ სხვადასხვა სკოლაში განხორციელდა 384 ვიზიტი და ფსიქოლოგიური მომსახურების ცენტრის წარმომადგნელები დაესწრნენ ბავშვის/მოზარდის დაკითხვა/გამოკითხვის 57 პროცესს;</w:t>
      </w:r>
    </w:p>
    <w:p w14:paraId="5937C773"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hAnsi="Sylfaen" w:cs="Sylfaen"/>
          <w:bCs/>
          <w:lang w:val="ka-GE"/>
        </w:rPr>
        <w:t xml:space="preserve">„ძალადობრივი და დესტრუქციული ქცევის ამოცნობა და პრევენცია“ პროგრამის ფარგლებში </w:t>
      </w:r>
      <w:r w:rsidRPr="00D964E6">
        <w:rPr>
          <w:rFonts w:ascii="Sylfaen" w:hAnsi="Sylfaen"/>
          <w:bCs/>
          <w:lang w:val="ka-GE" w:eastAsia="ka-GE"/>
        </w:rPr>
        <w:t xml:space="preserve">20 </w:t>
      </w:r>
      <w:r w:rsidRPr="00D964E6">
        <w:rPr>
          <w:rFonts w:ascii="Sylfaen" w:hAnsi="Sylfaen" w:cs="Sylfaen"/>
          <w:bCs/>
          <w:lang w:val="ka-GE" w:eastAsia="ka-GE"/>
        </w:rPr>
        <w:t>სკოლაში ჩატარდა</w:t>
      </w:r>
      <w:r w:rsidRPr="00D964E6">
        <w:rPr>
          <w:rFonts w:ascii="Sylfaen" w:hAnsi="Sylfaen"/>
          <w:bCs/>
          <w:lang w:val="ka-GE" w:eastAsia="ka-GE"/>
        </w:rPr>
        <w:t xml:space="preserve"> ტრეინინგი</w:t>
      </w:r>
      <w:r w:rsidRPr="00D964E6">
        <w:rPr>
          <w:rFonts w:ascii="Sylfaen" w:hAnsi="Sylfaen" w:cs="Sylfaen"/>
          <w:bCs/>
          <w:lang w:val="ka-GE" w:eastAsia="ka-GE"/>
        </w:rPr>
        <w:t xml:space="preserve">, რომელსაც დაესწრო 549 მონაწილე; </w:t>
      </w:r>
    </w:p>
    <w:p w14:paraId="4BEB7106"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lang w:val="ka-GE"/>
        </w:rPr>
      </w:pPr>
      <w:r w:rsidRPr="00D964E6">
        <w:rPr>
          <w:rFonts w:ascii="Sylfaen" w:hAnsi="Sylfaen" w:cs="Sylfaen"/>
          <w:bCs/>
          <w:lang w:val="ka-GE"/>
        </w:rPr>
        <w:t>იმ საჯარო სკოლებში, სადაც არ არის წარმოდგენილი საგანმანათლებლო დაწესებულების მანდატური, უსაფრთხო და პოზიტიური სასკოლო გარემოს უზრუნველსაყოფად მიმდინარეობდა უსაფრთხოებაზე პასუხისმგებელი პირების შესაბამისი ტრენინგ-მოდულით გადამზადება. ტრეინინგები გაიარა  კახეთის - 153, ქვემო ქართლის - 191, მცხეთა-მთიანეთის - 78, შიდა ქართლის - 142, იმერეთის - 274, სამცხე-ჯავახეთის - 151, რაჭა-ლეჩხუმისა და ქვემო სვანეთის - 39, სამეგრელო - ზემო სვანეთის - 166, გურიის - 73, აჭარის - 152 საჯარო სკოლის წარმომადგენელმა. სულ გადამზადდა 1 419 უფლებამოსილი პირი.</w:t>
      </w:r>
    </w:p>
    <w:p w14:paraId="225BE2C0"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hAnsi="Sylfaen" w:cs="Sylfaen"/>
          <w:bCs/>
          <w:lang w:val="ka-GE"/>
        </w:rPr>
      </w:pPr>
      <w:r w:rsidRPr="00D964E6">
        <w:rPr>
          <w:rFonts w:ascii="Sylfaen" w:hAnsi="Sylfaen" w:cs="Sylfaen"/>
          <w:bCs/>
          <w:lang w:val="ka-GE"/>
        </w:rPr>
        <w:t>ბულინგის შესახებ ცნობიერების ამაღლების მიზნით მოსწავლეებთან ჩატარდა შეხვედრები 44 საჯარო სკოლაში;</w:t>
      </w:r>
    </w:p>
    <w:p w14:paraId="3A16A4FC" w14:textId="77777777" w:rsidR="00AC4862" w:rsidRPr="00D964E6" w:rsidRDefault="00AC4862" w:rsidP="00E17365">
      <w:pPr>
        <w:numPr>
          <w:ilvl w:val="0"/>
          <w:numId w:val="81"/>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hAnsi="Sylfaen" w:cs="Sylfaen"/>
          <w:bCs/>
          <w:lang w:val="ka-GE"/>
        </w:rPr>
        <w:t>სკოლების მოწვევების საფუძველზე, 31 საჯარო სკოლაში განხორციელდა სკოლის მოსწავლეებთან და მათ მშობლებთან საგანმანათლებლო და საინფორმაციო ხასიათის შეხვედრები.</w:t>
      </w:r>
    </w:p>
    <w:p w14:paraId="08B4F7C1" w14:textId="77777777" w:rsidR="00623A84" w:rsidRPr="00D964E6" w:rsidRDefault="00623A84" w:rsidP="00393D1F">
      <w:pPr>
        <w:spacing w:before="100" w:beforeAutospacing="1" w:line="240" w:lineRule="auto"/>
        <w:jc w:val="both"/>
        <w:rPr>
          <w:rFonts w:ascii="Sylfaen" w:eastAsia="Sylfaen" w:hAnsi="Sylfaen"/>
          <w:bCs/>
          <w:lang w:val="ka-GE"/>
        </w:rPr>
      </w:pPr>
    </w:p>
    <w:p w14:paraId="2DB5FF80" w14:textId="1C515F4E" w:rsidR="00AC4862" w:rsidRPr="00D964E6" w:rsidRDefault="00AC4862" w:rsidP="00393D1F">
      <w:pPr>
        <w:pStyle w:val="3"/>
        <w:jc w:val="both"/>
        <w:rPr>
          <w:rFonts w:ascii="Sylfaen" w:hAnsi="Sylfaen"/>
          <w:bCs/>
          <w:i/>
          <w:color w:val="auto"/>
        </w:rPr>
      </w:pPr>
      <w:r w:rsidRPr="00D964E6">
        <w:rPr>
          <w:rFonts w:ascii="Sylfaen" w:hAnsi="Sylfaen" w:cs="Sylfaen"/>
          <w:bCs/>
          <w:sz w:val="22"/>
          <w:szCs w:val="22"/>
        </w:rPr>
        <w:t>4.1.4 წარმატებულ</w:t>
      </w:r>
      <w:r w:rsidRPr="00D964E6">
        <w:rPr>
          <w:bCs/>
          <w:sz w:val="22"/>
          <w:szCs w:val="22"/>
        </w:rPr>
        <w:t xml:space="preserve"> </w:t>
      </w:r>
      <w:r w:rsidRPr="00D964E6">
        <w:rPr>
          <w:rFonts w:ascii="Sylfaen" w:hAnsi="Sylfaen" w:cs="Sylfaen"/>
          <w:bCs/>
          <w:sz w:val="22"/>
          <w:szCs w:val="22"/>
        </w:rPr>
        <w:t>მოსწავლეთა</w:t>
      </w:r>
      <w:r w:rsidRPr="00D964E6">
        <w:rPr>
          <w:bCs/>
          <w:sz w:val="22"/>
          <w:szCs w:val="22"/>
        </w:rPr>
        <w:t xml:space="preserve"> </w:t>
      </w:r>
      <w:r w:rsidRPr="00D964E6">
        <w:rPr>
          <w:rFonts w:ascii="Sylfaen" w:hAnsi="Sylfaen" w:cs="Sylfaen"/>
          <w:bCs/>
          <w:sz w:val="22"/>
          <w:szCs w:val="22"/>
        </w:rPr>
        <w:t>წახალისება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32 02 04)</w:t>
      </w:r>
    </w:p>
    <w:p w14:paraId="3A17ABCA" w14:textId="77777777" w:rsidR="00AC4862" w:rsidRPr="00D964E6" w:rsidRDefault="00AC4862" w:rsidP="00393D1F">
      <w:pPr>
        <w:spacing w:line="240" w:lineRule="auto"/>
        <w:ind w:left="142"/>
        <w:jc w:val="both"/>
        <w:rPr>
          <w:rFonts w:ascii="Sylfaen" w:hAnsi="Sylfaen"/>
          <w:bCs/>
        </w:rPr>
      </w:pPr>
    </w:p>
    <w:p w14:paraId="39263981" w14:textId="77777777" w:rsidR="00AC4862" w:rsidRPr="00D964E6" w:rsidRDefault="00AC4862" w:rsidP="00393D1F">
      <w:pPr>
        <w:spacing w:line="240" w:lineRule="auto"/>
        <w:jc w:val="both"/>
        <w:rPr>
          <w:rFonts w:ascii="Sylfaen" w:eastAsia="Merriweather" w:hAnsi="Sylfaen" w:cs="Merriweather"/>
          <w:bCs/>
        </w:rPr>
      </w:pPr>
      <w:r w:rsidRPr="00D964E6">
        <w:rPr>
          <w:rFonts w:ascii="Sylfaen" w:eastAsia="Arial Unicode MS" w:hAnsi="Sylfaen" w:cs="Arial Unicode MS"/>
          <w:bCs/>
          <w:lang w:val="ka-GE"/>
        </w:rPr>
        <w:t>პროგრამის განმახორციელებელი:</w:t>
      </w:r>
      <w:r w:rsidRPr="00D964E6">
        <w:rPr>
          <w:rFonts w:ascii="Sylfaen" w:eastAsia="Merriweather" w:hAnsi="Sylfaen" w:cs="Merriweather"/>
          <w:bCs/>
        </w:rPr>
        <w:t xml:space="preserve"> </w:t>
      </w:r>
    </w:p>
    <w:p w14:paraId="0A78CA88" w14:textId="77777777" w:rsidR="00AC4862" w:rsidRPr="00D964E6" w:rsidRDefault="00AC4862" w:rsidP="00393D1F">
      <w:pPr>
        <w:pStyle w:val="a5"/>
        <w:numPr>
          <w:ilvl w:val="0"/>
          <w:numId w:val="43"/>
        </w:numPr>
        <w:spacing w:before="100" w:beforeAutospacing="1" w:after="0" w:line="240" w:lineRule="auto"/>
        <w:ind w:left="1134"/>
        <w:jc w:val="both"/>
        <w:rPr>
          <w:rFonts w:ascii="Sylfaen" w:eastAsia="Sylfaen" w:hAnsi="Sylfaen"/>
          <w:bCs/>
          <w:lang w:val="ka-GE"/>
        </w:rPr>
      </w:pPr>
      <w:r w:rsidRPr="00D964E6">
        <w:rPr>
          <w:rFonts w:ascii="Sylfaen" w:eastAsia="Sylfaen" w:hAnsi="Sylfaen"/>
          <w:bCs/>
        </w:rPr>
        <w:t>საქართველოს განათლების</w:t>
      </w:r>
      <w:r w:rsidRPr="00D964E6">
        <w:rPr>
          <w:rFonts w:ascii="Sylfaen" w:eastAsia="Sylfaen" w:hAnsi="Sylfaen"/>
          <w:bCs/>
          <w:lang w:val="ka-GE"/>
        </w:rPr>
        <w:t xml:space="preserve">, მეცნიერების, კულტურისა და სპორტის </w:t>
      </w:r>
      <w:r w:rsidRPr="00D964E6">
        <w:rPr>
          <w:rFonts w:ascii="Sylfaen" w:eastAsia="Sylfaen" w:hAnsi="Sylfaen"/>
          <w:bCs/>
        </w:rPr>
        <w:t>სამინისტროს აპარატი</w:t>
      </w:r>
      <w:r w:rsidRPr="00D964E6">
        <w:rPr>
          <w:rFonts w:ascii="Sylfaen" w:eastAsia="Sylfaen" w:hAnsi="Sylfaen"/>
          <w:bCs/>
          <w:lang w:val="ka-GE"/>
        </w:rPr>
        <w:t xml:space="preserve">; </w:t>
      </w:r>
    </w:p>
    <w:p w14:paraId="56FE6D84" w14:textId="77777777" w:rsidR="00AC4862" w:rsidRPr="00D964E6" w:rsidRDefault="00AC4862" w:rsidP="00393D1F">
      <w:pPr>
        <w:pStyle w:val="a5"/>
        <w:numPr>
          <w:ilvl w:val="0"/>
          <w:numId w:val="43"/>
        </w:numPr>
        <w:spacing w:before="100" w:beforeAutospacing="1" w:after="0" w:line="240" w:lineRule="auto"/>
        <w:ind w:left="1134"/>
        <w:jc w:val="both"/>
        <w:rPr>
          <w:rFonts w:ascii="Sylfaen" w:eastAsia="Sylfaen" w:hAnsi="Sylfaen"/>
          <w:bCs/>
          <w:lang w:val="ka-GE"/>
        </w:rPr>
      </w:pPr>
      <w:r w:rsidRPr="00D964E6">
        <w:rPr>
          <w:rFonts w:ascii="Sylfaen" w:eastAsia="Sylfaen" w:hAnsi="Sylfaen"/>
          <w:bCs/>
        </w:rPr>
        <w:t>სსიპ - შეფასებისა და გამოცდების ეროვნული ცენტრი</w:t>
      </w:r>
      <w:r w:rsidRPr="00D964E6">
        <w:rPr>
          <w:rFonts w:ascii="Sylfaen" w:eastAsia="Sylfaen" w:hAnsi="Sylfaen"/>
          <w:bCs/>
          <w:lang w:val="ka-GE"/>
        </w:rPr>
        <w:t>;</w:t>
      </w:r>
    </w:p>
    <w:p w14:paraId="79BC3DF0" w14:textId="77777777" w:rsidR="00AC4862" w:rsidRPr="00D964E6" w:rsidRDefault="00AC4862" w:rsidP="00393D1F">
      <w:pPr>
        <w:pStyle w:val="a5"/>
        <w:numPr>
          <w:ilvl w:val="0"/>
          <w:numId w:val="43"/>
        </w:numPr>
        <w:spacing w:before="100" w:beforeAutospacing="1" w:after="0" w:line="240" w:lineRule="auto"/>
        <w:ind w:left="1134"/>
        <w:jc w:val="both"/>
        <w:rPr>
          <w:rFonts w:ascii="Sylfaen" w:eastAsia="Sylfaen" w:hAnsi="Sylfaen"/>
          <w:bCs/>
          <w:lang w:val="ka-GE"/>
        </w:rPr>
      </w:pPr>
      <w:r w:rsidRPr="00D964E6">
        <w:rPr>
          <w:rFonts w:ascii="Sylfaen" w:eastAsia="Sylfaen" w:hAnsi="Sylfaen" w:cs="Sylfaen"/>
          <w:bCs/>
          <w:lang w:val="ka-GE"/>
        </w:rPr>
        <w:t>სსიპ</w:t>
      </w:r>
      <w:r w:rsidRPr="00D964E6">
        <w:rPr>
          <w:rFonts w:ascii="Sylfaen" w:eastAsia="Sylfaen" w:hAnsi="Sylfaen"/>
          <w:bCs/>
          <w:lang w:val="ka-GE"/>
        </w:rPr>
        <w:t xml:space="preserve"> - საგანმანათლებლო და სამეცნიერო ინფრასტრუქტურის განვითარების სააგენტო;</w:t>
      </w:r>
    </w:p>
    <w:p w14:paraId="45A109FC" w14:textId="77777777" w:rsidR="00AC4862" w:rsidRPr="00D964E6" w:rsidRDefault="00AC4862" w:rsidP="00393D1F">
      <w:pPr>
        <w:pStyle w:val="a5"/>
        <w:spacing w:before="100" w:beforeAutospacing="1" w:after="0" w:line="240" w:lineRule="auto"/>
        <w:ind w:left="1134"/>
        <w:jc w:val="both"/>
        <w:rPr>
          <w:rFonts w:ascii="Sylfaen" w:eastAsia="Sylfaen" w:hAnsi="Sylfaen"/>
          <w:bCs/>
          <w:lang w:val="ka-GE"/>
        </w:rPr>
      </w:pPr>
    </w:p>
    <w:p w14:paraId="4E08F4AB" w14:textId="77777777" w:rsidR="00AC4862" w:rsidRPr="00D964E6" w:rsidRDefault="00AC4862" w:rsidP="00393D1F">
      <w:pPr>
        <w:pStyle w:val="a5"/>
        <w:spacing w:after="0" w:line="240" w:lineRule="auto"/>
        <w:jc w:val="both"/>
        <w:rPr>
          <w:rFonts w:ascii="Sylfaen" w:hAnsi="Sylfaen"/>
          <w:bCs/>
        </w:rPr>
      </w:pPr>
    </w:p>
    <w:p w14:paraId="489F2215" w14:textId="77777777" w:rsidR="00AC4862" w:rsidRPr="00D964E6" w:rsidRDefault="00AC4862" w:rsidP="00E17365">
      <w:pPr>
        <w:pStyle w:val="a5"/>
        <w:numPr>
          <w:ilvl w:val="0"/>
          <w:numId w:val="82"/>
        </w:numPr>
        <w:spacing w:before="100" w:beforeAutospacing="1" w:after="0" w:line="240" w:lineRule="auto"/>
        <w:jc w:val="both"/>
        <w:rPr>
          <w:rFonts w:ascii="Sylfaen" w:hAnsi="Sylfaen"/>
          <w:bCs/>
        </w:rPr>
      </w:pPr>
      <w:r w:rsidRPr="00D964E6">
        <w:rPr>
          <w:rFonts w:ascii="Sylfaen" w:hAnsi="Sylfaen"/>
          <w:bCs/>
        </w:rPr>
        <w:t>„ეროვნული სასწავლო ოლიმპიადების</w:t>
      </w:r>
      <w:r w:rsidRPr="00D964E6">
        <w:rPr>
          <w:rFonts w:ascii="Sylfaen" w:hAnsi="Sylfaen"/>
          <w:bCs/>
          <w:lang w:val="ka-GE"/>
        </w:rPr>
        <w:t>“</w:t>
      </w:r>
      <w:r w:rsidRPr="00D964E6">
        <w:rPr>
          <w:rFonts w:ascii="Sylfaen" w:hAnsi="Sylfaen"/>
          <w:bCs/>
        </w:rPr>
        <w:t xml:space="preserve"> ქვეპროგრამის ფარგლებში ჩატარდა 2018-2019 სასწავლო წლის ეროვნული სასწავლო ოლიმპიადების მეორე და მესამე ტურები. გამოვლინდა მესამე ტურის 112 გამარჯვებული მოსწავლე, რომლებიც დაჯილდოვდნენ დიპლომებით და ფასიანი საჩუქრებით. ფასიანი საჩუქრებით დაჯილდოვდა ასევე პირველი და მეორე ტურის მდგომარეობით რეგიონში საუკეთესო 207 მოსწავლე. ასევე,  წამახალისებელი სიგელებით დაჯილდოვდა 600-ზე მეტი მოსწავლე და 29 სკოლა. ჩატარდა 2019-2020 სასწავლო წლის ეროვნული სასწავლო ოლიმპიადების პირველი ტური, რომელშიც მონაწილეობა მიიღო 25 777 მოსწავლემ; </w:t>
      </w:r>
    </w:p>
    <w:p w14:paraId="1BEB50EE" w14:textId="77777777" w:rsidR="00AC4862" w:rsidRPr="00D964E6" w:rsidRDefault="00AC4862" w:rsidP="00E17365">
      <w:pPr>
        <w:pStyle w:val="a5"/>
        <w:numPr>
          <w:ilvl w:val="0"/>
          <w:numId w:val="82"/>
        </w:numPr>
        <w:spacing w:before="100" w:beforeAutospacing="1" w:after="0" w:line="240" w:lineRule="auto"/>
        <w:jc w:val="both"/>
        <w:rPr>
          <w:rFonts w:ascii="Sylfaen" w:hAnsi="Sylfaen"/>
          <w:bCs/>
        </w:rPr>
      </w:pPr>
      <w:r w:rsidRPr="00D964E6">
        <w:rPr>
          <w:rFonts w:ascii="Sylfaen" w:hAnsi="Sylfaen"/>
          <w:bCs/>
        </w:rPr>
        <w:t>ინფორმატიკის ოლიმპიადა ჩატარდა 3 ასაკობრივ ჯგუფში და გამოვლინდა სამეულები და ათეულის 9 გამარჯვებული მოსწავლე რომლებიც დაჯილდოვდნენ კომპიუტერული ტექნიკისა და აქსესუარების სასაჩუქრე ბარათებითა და დიპლომებით;</w:t>
      </w:r>
    </w:p>
    <w:p w14:paraId="2D8C7103" w14:textId="77777777" w:rsidR="00AC4862" w:rsidRPr="00D964E6" w:rsidRDefault="00AC4862" w:rsidP="00E17365">
      <w:pPr>
        <w:pStyle w:val="a5"/>
        <w:numPr>
          <w:ilvl w:val="0"/>
          <w:numId w:val="82"/>
        </w:numPr>
        <w:spacing w:before="120" w:after="0" w:line="240" w:lineRule="auto"/>
        <w:jc w:val="both"/>
        <w:rPr>
          <w:rFonts w:ascii="Sylfaen" w:hAnsi="Sylfaen"/>
          <w:bCs/>
        </w:rPr>
      </w:pPr>
      <w:r w:rsidRPr="00D964E6">
        <w:rPr>
          <w:rFonts w:ascii="Sylfaen" w:hAnsi="Sylfaen"/>
          <w:bCs/>
        </w:rPr>
        <w:t>„საერთაშორისო სასწავლო ოლიმპიადების</w:t>
      </w:r>
      <w:r w:rsidRPr="00D964E6">
        <w:rPr>
          <w:rFonts w:ascii="Sylfaen" w:hAnsi="Sylfaen"/>
          <w:bCs/>
          <w:lang w:val="ka-GE"/>
        </w:rPr>
        <w:t>“</w:t>
      </w:r>
      <w:r w:rsidRPr="00D964E6">
        <w:rPr>
          <w:rFonts w:ascii="Sylfaen" w:hAnsi="Sylfaen"/>
          <w:bCs/>
        </w:rPr>
        <w:t xml:space="preserve"> ქვეპროგრამების ფარგლებში შესარჩევი ტურების შედეგად დაკომპლექტდა საქართველოს 5 ნაკრები გუნდი (ფიზიკაში, ქიმიაში, მათემატიკაში, ინფორმატიკასა და ბიოლოგიაში), რომლებმაც გაიარეს შესაბამისი მომზადება და მონაწილეობა მიიღეს საერთაშორისო ოლიმპიადებში. მოიპოვეს ერთი ოქროს, ერთი ვერცხლის და 15 ბრინჯაოს მედალი და 2 წამახალისებელი სიგელი. სასკოლო/ეროვნული გუნდების რეგიონალურ საერთაშორისო ოლიმპიადაზე მონაწილეობის მიზნით დაფინანსდა 10 განაცხადი, შედეგად რეგიონალურ საერთაშორისო ოლიმპიადაზე მოპოვებულ იქნა 4 ოქროს, 11 ვერცხლის და 13 ბრინჯაოს მედალი და </w:t>
      </w:r>
      <w:r w:rsidRPr="00D964E6">
        <w:rPr>
          <w:rFonts w:ascii="Sylfaen" w:hAnsi="Sylfaen"/>
          <w:bCs/>
          <w:lang w:val="ka-GE"/>
        </w:rPr>
        <w:t>6</w:t>
      </w:r>
      <w:r w:rsidRPr="00D964E6">
        <w:rPr>
          <w:rFonts w:ascii="Sylfaen" w:hAnsi="Sylfaen"/>
          <w:bCs/>
        </w:rPr>
        <w:t xml:space="preserve"> წამახალისებელი სიგელი;</w:t>
      </w:r>
    </w:p>
    <w:p w14:paraId="7FD83C8E" w14:textId="77777777" w:rsidR="00AC4862" w:rsidRPr="00D964E6" w:rsidRDefault="00AC4862" w:rsidP="00E17365">
      <w:pPr>
        <w:pStyle w:val="a5"/>
        <w:numPr>
          <w:ilvl w:val="0"/>
          <w:numId w:val="82"/>
        </w:numPr>
        <w:spacing w:before="100" w:beforeAutospacing="1" w:after="0" w:line="240" w:lineRule="auto"/>
        <w:jc w:val="both"/>
        <w:rPr>
          <w:rFonts w:ascii="Sylfaen" w:hAnsi="Sylfaen"/>
          <w:bCs/>
        </w:rPr>
      </w:pPr>
      <w:r w:rsidRPr="00D964E6">
        <w:rPr>
          <w:rFonts w:ascii="Sylfaen" w:hAnsi="Sylfaen"/>
          <w:bCs/>
        </w:rPr>
        <w:t>„წარჩინებულ მოსწავლეთა მედლების</w:t>
      </w:r>
      <w:r w:rsidRPr="00D964E6">
        <w:rPr>
          <w:rFonts w:ascii="Sylfaen" w:hAnsi="Sylfaen"/>
          <w:bCs/>
          <w:lang w:val="ka-GE"/>
        </w:rPr>
        <w:t>“</w:t>
      </w:r>
      <w:r w:rsidRPr="00D964E6">
        <w:rPr>
          <w:rFonts w:ascii="Sylfaen" w:hAnsi="Sylfaen"/>
          <w:bCs/>
        </w:rPr>
        <w:t xml:space="preserve"> ქვეპროგრამის ფარგლებში გამოვლინდა 2018-2019 სასწავლო წლის 4</w:t>
      </w:r>
      <w:r w:rsidRPr="00D964E6">
        <w:rPr>
          <w:rFonts w:ascii="Sylfaen" w:hAnsi="Sylfaen"/>
          <w:bCs/>
          <w:lang w:val="ka-GE"/>
        </w:rPr>
        <w:t xml:space="preserve"> </w:t>
      </w:r>
      <w:r w:rsidRPr="00D964E6">
        <w:rPr>
          <w:rFonts w:ascii="Sylfaen" w:hAnsi="Sylfaen"/>
          <w:bCs/>
        </w:rPr>
        <w:t>272 მედალოსანი მოსწავლე;</w:t>
      </w:r>
    </w:p>
    <w:p w14:paraId="259803D5" w14:textId="0E497B4A" w:rsidR="00AC4862" w:rsidRPr="00D964E6" w:rsidRDefault="00AC4862" w:rsidP="00E17365">
      <w:pPr>
        <w:pStyle w:val="a5"/>
        <w:numPr>
          <w:ilvl w:val="0"/>
          <w:numId w:val="82"/>
        </w:numPr>
        <w:spacing w:before="100" w:beforeAutospacing="1" w:after="0" w:line="240" w:lineRule="auto"/>
        <w:jc w:val="both"/>
        <w:rPr>
          <w:rFonts w:ascii="Sylfaen" w:hAnsi="Sylfaen"/>
          <w:bCs/>
          <w:lang w:val="ka-GE"/>
        </w:rPr>
      </w:pPr>
      <w:r w:rsidRPr="00D964E6">
        <w:rPr>
          <w:rFonts w:ascii="Sylfaen" w:hAnsi="Sylfaen"/>
          <w:bCs/>
          <w:lang w:val="ka-GE"/>
        </w:rPr>
        <w:t>2016-2017 და 2017-2018 სასწავლო წლებისთვის წარმატებული მოსწავლეებისთვის გადასაცემად შესყიდული და რესურსცენტრებისთვის მიწოდებულია 2</w:t>
      </w:r>
      <w:r w:rsidRPr="00D964E6">
        <w:rPr>
          <w:rFonts w:ascii="Sylfaen" w:hAnsi="Sylfaen"/>
          <w:bCs/>
        </w:rPr>
        <w:t xml:space="preserve"> </w:t>
      </w:r>
      <w:r w:rsidRPr="00D964E6">
        <w:rPr>
          <w:rFonts w:ascii="Sylfaen" w:hAnsi="Sylfaen"/>
          <w:bCs/>
          <w:lang w:val="ka-GE"/>
        </w:rPr>
        <w:t>642 ოქროსა და 1</w:t>
      </w:r>
      <w:r w:rsidRPr="00D964E6">
        <w:rPr>
          <w:rFonts w:ascii="Sylfaen" w:hAnsi="Sylfaen"/>
          <w:bCs/>
        </w:rPr>
        <w:t xml:space="preserve"> </w:t>
      </w:r>
      <w:r w:rsidRPr="00D964E6">
        <w:rPr>
          <w:rFonts w:ascii="Sylfaen" w:hAnsi="Sylfaen"/>
          <w:bCs/>
          <w:lang w:val="ka-GE"/>
        </w:rPr>
        <w:t>061 ვერცხლის მედალი.</w:t>
      </w:r>
    </w:p>
    <w:p w14:paraId="340B82A7" w14:textId="77777777" w:rsidR="00AC4862" w:rsidRPr="00D964E6" w:rsidRDefault="00AC4862" w:rsidP="00393D1F">
      <w:pPr>
        <w:pStyle w:val="a5"/>
        <w:spacing w:before="100" w:beforeAutospacing="1" w:after="0" w:line="240" w:lineRule="auto"/>
        <w:jc w:val="both"/>
        <w:rPr>
          <w:rFonts w:ascii="Sylfaen" w:hAnsi="Sylfaen"/>
          <w:bCs/>
          <w:lang w:val="ka-GE"/>
        </w:rPr>
      </w:pPr>
    </w:p>
    <w:p w14:paraId="52782B6C"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4.1.5 განსაკუთრებით ნიჭიერ მოსწავლეთა საგანმანათლებლო და საცხოვრებელი პირობებით უზრუნველყოფა (პროგრამული კოდი 32 02 05)</w:t>
      </w:r>
    </w:p>
    <w:p w14:paraId="6726A2AD" w14:textId="77777777" w:rsidR="00AC4862" w:rsidRPr="00D964E6" w:rsidRDefault="00AC4862" w:rsidP="00393D1F">
      <w:pPr>
        <w:spacing w:line="240" w:lineRule="auto"/>
        <w:jc w:val="both"/>
        <w:rPr>
          <w:rFonts w:ascii="Sylfaen" w:eastAsia="Arial Unicode MS" w:hAnsi="Sylfaen" w:cs="Arial Unicode MS"/>
          <w:bCs/>
          <w:lang w:val="ka-GE"/>
        </w:rPr>
      </w:pPr>
    </w:p>
    <w:p w14:paraId="503BBBE3" w14:textId="77777777" w:rsidR="00AC4862" w:rsidRPr="00D964E6" w:rsidRDefault="00AC4862" w:rsidP="00393D1F">
      <w:pPr>
        <w:spacing w:line="240" w:lineRule="auto"/>
        <w:jc w:val="both"/>
        <w:rPr>
          <w:rFonts w:ascii="Sylfaen" w:eastAsia="Merriweather" w:hAnsi="Sylfaen" w:cs="Merriweather"/>
          <w:bCs/>
        </w:rPr>
      </w:pPr>
      <w:r w:rsidRPr="00D964E6">
        <w:rPr>
          <w:rFonts w:ascii="Sylfaen" w:eastAsia="Arial Unicode MS" w:hAnsi="Sylfaen" w:cs="Arial Unicode MS"/>
          <w:bCs/>
          <w:lang w:val="ka-GE"/>
        </w:rPr>
        <w:t xml:space="preserve">პროგრამის </w:t>
      </w:r>
      <w:r w:rsidRPr="00D964E6">
        <w:rPr>
          <w:rFonts w:ascii="Sylfaen" w:eastAsia="Arial Unicode MS" w:hAnsi="Sylfaen" w:cs="Arial Unicode MS"/>
          <w:bCs/>
        </w:rPr>
        <w:t>განმახორციელებელი:</w:t>
      </w:r>
      <w:r w:rsidRPr="00D964E6">
        <w:rPr>
          <w:rFonts w:ascii="Sylfaen" w:eastAsia="Merriweather" w:hAnsi="Sylfaen" w:cs="Merriweather"/>
          <w:bCs/>
        </w:rPr>
        <w:t xml:space="preserve"> </w:t>
      </w:r>
    </w:p>
    <w:p w14:paraId="1EA3C2AB" w14:textId="77777777" w:rsidR="00AC4862" w:rsidRPr="00D964E6" w:rsidRDefault="00AC4862" w:rsidP="00E17365">
      <w:pPr>
        <w:pStyle w:val="a5"/>
        <w:numPr>
          <w:ilvl w:val="0"/>
          <w:numId w:val="154"/>
        </w:numPr>
        <w:spacing w:before="100" w:beforeAutospacing="1" w:after="0" w:line="240" w:lineRule="auto"/>
        <w:jc w:val="both"/>
        <w:rPr>
          <w:rFonts w:ascii="Sylfaen" w:hAnsi="Sylfaen"/>
          <w:bCs/>
          <w:lang w:val="ka-GE"/>
        </w:rPr>
      </w:pPr>
      <w:r w:rsidRPr="00D964E6">
        <w:rPr>
          <w:rFonts w:ascii="Sylfaen" w:eastAsia="Sylfaen" w:hAnsi="Sylfaen"/>
          <w:bCs/>
          <w:color w:val="000000"/>
          <w:lang w:val="ka-GE"/>
        </w:rPr>
        <w:t xml:space="preserve">სსიპ - </w:t>
      </w:r>
      <w:r w:rsidRPr="00D964E6">
        <w:rPr>
          <w:rFonts w:ascii="Sylfaen" w:eastAsia="Arial Unicode MS" w:hAnsi="Sylfaen" w:cs="Arial Unicode MS"/>
          <w:bCs/>
        </w:rPr>
        <w:t>ვლადიმირ კომაროვის თბილისის ფიზიკა-მათემატიკის N199 საჯარო სკოლ</w:t>
      </w:r>
      <w:r w:rsidRPr="00D964E6">
        <w:rPr>
          <w:rFonts w:ascii="Sylfaen" w:eastAsia="Arial Unicode MS" w:hAnsi="Sylfaen" w:cs="Arial Unicode MS"/>
          <w:bCs/>
          <w:lang w:val="ka-GE"/>
        </w:rPr>
        <w:t>ა</w:t>
      </w:r>
    </w:p>
    <w:p w14:paraId="0B6FCD60" w14:textId="77777777" w:rsidR="00AC4862" w:rsidRPr="00D964E6" w:rsidRDefault="00AC4862" w:rsidP="00E17365">
      <w:pPr>
        <w:pStyle w:val="a5"/>
        <w:numPr>
          <w:ilvl w:val="0"/>
          <w:numId w:val="154"/>
        </w:numPr>
        <w:spacing w:after="0" w:line="240" w:lineRule="auto"/>
        <w:jc w:val="both"/>
        <w:rPr>
          <w:rFonts w:ascii="Sylfaen" w:hAnsi="Sylfaen"/>
          <w:bCs/>
          <w:lang w:val="ka-GE"/>
        </w:rPr>
      </w:pPr>
      <w:r w:rsidRPr="00D964E6">
        <w:rPr>
          <w:rFonts w:ascii="Sylfaen" w:eastAsia="Sylfaen" w:hAnsi="Sylfaen"/>
          <w:bCs/>
          <w:color w:val="000000"/>
        </w:rPr>
        <w:t>საქართველოს განათლების, მეცნიერების, კულტურისა და სპორტის სამინისტროს აპარატი;</w:t>
      </w:r>
    </w:p>
    <w:p w14:paraId="5B2698A4" w14:textId="77777777" w:rsidR="00AC4862" w:rsidRPr="00D964E6" w:rsidRDefault="00AC4862" w:rsidP="00393D1F">
      <w:pPr>
        <w:spacing w:line="240" w:lineRule="auto"/>
        <w:jc w:val="both"/>
        <w:rPr>
          <w:rFonts w:ascii="Sylfaen" w:hAnsi="Sylfaen"/>
          <w:bCs/>
          <w:lang w:val="ka-GE"/>
        </w:rPr>
      </w:pPr>
      <w:r w:rsidRPr="00D964E6">
        <w:rPr>
          <w:rFonts w:ascii="Sylfaen" w:hAnsi="Sylfaen" w:cs="Sylfaen"/>
          <w:bCs/>
          <w:lang w:val="ka-GE"/>
        </w:rPr>
        <w:t xml:space="preserve">სსიპ - </w:t>
      </w:r>
      <w:r w:rsidRPr="00D964E6">
        <w:rPr>
          <w:rFonts w:ascii="Sylfaen" w:hAnsi="Sylfaen"/>
          <w:bCs/>
          <w:lang w:val="ka-GE"/>
        </w:rPr>
        <w:t>ვლადიმირ კომაროვის თბილისის ფიზიკა-მათემატიკის N</w:t>
      </w:r>
      <w:r w:rsidRPr="00D964E6">
        <w:rPr>
          <w:rFonts w:ascii="Sylfaen" w:hAnsi="Sylfaen" w:cs="Sylfaen"/>
          <w:bCs/>
          <w:lang w:val="ka-GE"/>
        </w:rPr>
        <w:t xml:space="preserve">199 საჯარო სკოლის </w:t>
      </w:r>
      <w:r w:rsidRPr="00D964E6">
        <w:rPr>
          <w:rFonts w:ascii="Sylfaen" w:hAnsi="Sylfaen" w:cs="LitNusx"/>
          <w:bCs/>
          <w:lang w:val="ka-GE"/>
        </w:rPr>
        <w:t xml:space="preserve">ბაზაზე დამატებითი მომსახურების სახით პროგრამის ბენეფიციარებს უწყვეტად მიეწოდებოდათ პანსიონური მომსახურება, </w:t>
      </w:r>
      <w:r w:rsidRPr="00D964E6">
        <w:rPr>
          <w:rFonts w:ascii="Sylfaen" w:hAnsi="Sylfaen"/>
          <w:bCs/>
          <w:lang w:val="ka-GE"/>
        </w:rPr>
        <w:t xml:space="preserve">რომელიც ხელს უწყობდა სასწავლო პროცესში სკოლის მიერ შემუშავებული გაძლიერებული სასკოლო სასწავლო გეგმის განხორციელებას, </w:t>
      </w:r>
      <w:r w:rsidRPr="00D964E6">
        <w:rPr>
          <w:rFonts w:ascii="Sylfaen" w:hAnsi="Sylfaen" w:cs="LitNusx"/>
          <w:bCs/>
          <w:lang w:val="ka-GE"/>
        </w:rPr>
        <w:t xml:space="preserve">სკოლის მოსწავლეებისათვის </w:t>
      </w:r>
      <w:r w:rsidRPr="00D964E6">
        <w:rPr>
          <w:rFonts w:ascii="Sylfaen" w:hAnsi="Sylfaen"/>
          <w:bCs/>
          <w:lang w:val="ka-GE"/>
        </w:rPr>
        <w:t>საჭირო მატერიალურ და ტექნიკურ მხარდაჭერას</w:t>
      </w:r>
      <w:r w:rsidRPr="00D964E6">
        <w:rPr>
          <w:rFonts w:ascii="Sylfaen" w:hAnsi="Sylfaen" w:cs="LitNusx"/>
          <w:bCs/>
          <w:lang w:val="ka-GE"/>
        </w:rPr>
        <w:t>.</w:t>
      </w:r>
    </w:p>
    <w:p w14:paraId="72BAB154" w14:textId="77777777" w:rsidR="00AC4862" w:rsidRPr="00D964E6" w:rsidRDefault="00AC4862" w:rsidP="00393D1F">
      <w:pPr>
        <w:pStyle w:val="aff1"/>
        <w:spacing w:before="120" w:beforeAutospacing="0" w:after="0" w:afterAutospacing="0"/>
        <w:jc w:val="both"/>
        <w:rPr>
          <w:rFonts w:ascii="Sylfaen" w:hAnsi="Sylfaen" w:cs="LitNusx"/>
          <w:bCs/>
          <w:sz w:val="22"/>
          <w:szCs w:val="22"/>
          <w:lang w:val="ka-GE"/>
        </w:rPr>
      </w:pPr>
    </w:p>
    <w:p w14:paraId="4CA7BEE0"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4.1.6 მოსწავლეების სახელმძღვანელოებით უზრუნველყოფა (პროგრამული კოდი 32 02 06)</w:t>
      </w:r>
    </w:p>
    <w:p w14:paraId="5A52757C" w14:textId="77777777" w:rsidR="00AC4862" w:rsidRPr="00D964E6" w:rsidRDefault="00AC4862" w:rsidP="00393D1F">
      <w:pPr>
        <w:spacing w:before="100" w:beforeAutospacing="1" w:line="240" w:lineRule="auto"/>
        <w:jc w:val="both"/>
        <w:rPr>
          <w:rFonts w:ascii="Sylfaen" w:hAnsi="Sylfaen"/>
          <w:bCs/>
        </w:rPr>
      </w:pPr>
      <w:r w:rsidRPr="00D964E6">
        <w:rPr>
          <w:rFonts w:ascii="Sylfaen" w:hAnsi="Sylfaen" w:cs="Sylfaen"/>
          <w:bCs/>
          <w:lang w:val="ka-GE"/>
        </w:rPr>
        <w:t>პროგრამის განმახორციელებელი:</w:t>
      </w:r>
      <w:r w:rsidRPr="00D964E6">
        <w:rPr>
          <w:rFonts w:ascii="Sylfaen" w:hAnsi="Sylfaen"/>
          <w:bCs/>
        </w:rPr>
        <w:t xml:space="preserve"> </w:t>
      </w:r>
    </w:p>
    <w:p w14:paraId="2871F548" w14:textId="77777777" w:rsidR="00AC4862" w:rsidRPr="00D964E6" w:rsidRDefault="00AC4862" w:rsidP="00393D1F">
      <w:pPr>
        <w:pStyle w:val="a5"/>
        <w:numPr>
          <w:ilvl w:val="0"/>
          <w:numId w:val="44"/>
        </w:numPr>
        <w:spacing w:before="100" w:beforeAutospacing="1" w:after="0" w:line="240" w:lineRule="auto"/>
        <w:jc w:val="both"/>
        <w:rPr>
          <w:rFonts w:ascii="Sylfaen" w:eastAsia="Sylfaen" w:hAnsi="Sylfaen"/>
          <w:bCs/>
          <w:lang w:val="ka-GE"/>
        </w:rPr>
      </w:pPr>
      <w:r w:rsidRPr="00D964E6">
        <w:rPr>
          <w:rFonts w:ascii="Sylfaen" w:eastAsia="Sylfaen" w:hAnsi="Sylfaen"/>
          <w:bCs/>
          <w:lang w:val="ka-GE"/>
        </w:rPr>
        <w:t>სსიპ - საგანმანათლებლო და სამეცნიერო ინფრასტრუქტურის განვითარების სააგენტო;</w:t>
      </w:r>
    </w:p>
    <w:p w14:paraId="228F453C" w14:textId="77777777" w:rsidR="00AC4862" w:rsidRPr="00D964E6" w:rsidRDefault="00AC4862" w:rsidP="00E17365">
      <w:pPr>
        <w:pStyle w:val="a5"/>
        <w:numPr>
          <w:ilvl w:val="0"/>
          <w:numId w:val="83"/>
        </w:numPr>
        <w:spacing w:after="0" w:line="240" w:lineRule="auto"/>
        <w:ind w:left="360"/>
        <w:jc w:val="both"/>
        <w:rPr>
          <w:rFonts w:ascii="Sylfaen" w:hAnsi="Sylfaen" w:cs="Sylfaen"/>
          <w:bCs/>
          <w:lang w:val="ka-GE"/>
        </w:rPr>
      </w:pPr>
      <w:r w:rsidRPr="00D964E6">
        <w:rPr>
          <w:rFonts w:ascii="Sylfaen" w:hAnsi="Sylfaen" w:cs="Sylfaen"/>
          <w:bCs/>
          <w:lang w:val="ka-GE"/>
        </w:rPr>
        <w:t>საჯარო</w:t>
      </w:r>
      <w:r w:rsidRPr="00D964E6">
        <w:rPr>
          <w:rFonts w:ascii="Sylfaen" w:hAnsi="Sylfaen"/>
          <w:bCs/>
          <w:lang w:val="ka-GE"/>
        </w:rPr>
        <w:t xml:space="preserve"> </w:t>
      </w:r>
      <w:r w:rsidRPr="00D964E6">
        <w:rPr>
          <w:rFonts w:ascii="Sylfaen" w:hAnsi="Sylfaen" w:cs="Sylfaen"/>
          <w:bCs/>
          <w:lang w:val="ka-GE"/>
        </w:rPr>
        <w:t>სკოლების</w:t>
      </w:r>
      <w:r w:rsidRPr="00D964E6">
        <w:rPr>
          <w:rFonts w:ascii="Sylfaen" w:hAnsi="Sylfaen"/>
          <w:bCs/>
          <w:lang w:val="ka-GE"/>
        </w:rPr>
        <w:t xml:space="preserve"> </w:t>
      </w:r>
      <w:r w:rsidRPr="00D964E6">
        <w:rPr>
          <w:rFonts w:ascii="Sylfaen" w:hAnsi="Sylfaen" w:cs="Sylfaen"/>
          <w:bCs/>
          <w:lang w:val="ka-GE"/>
        </w:rPr>
        <w:t>მოსწავლეების</w:t>
      </w:r>
      <w:r w:rsidRPr="00D964E6">
        <w:rPr>
          <w:rFonts w:ascii="Sylfaen" w:hAnsi="Sylfaen"/>
          <w:bCs/>
          <w:lang w:val="ka-GE"/>
        </w:rPr>
        <w:t xml:space="preserve"> </w:t>
      </w:r>
      <w:r w:rsidRPr="00D964E6">
        <w:rPr>
          <w:rFonts w:ascii="Sylfaen" w:hAnsi="Sylfaen" w:cs="Sylfaen"/>
          <w:bCs/>
          <w:lang w:val="ka-GE"/>
        </w:rPr>
        <w:t>უზრუნველსაყოფად</w:t>
      </w:r>
      <w:r w:rsidRPr="00D964E6">
        <w:rPr>
          <w:rFonts w:ascii="Sylfaen" w:hAnsi="Sylfaen"/>
          <w:bCs/>
          <w:lang w:val="ka-GE"/>
        </w:rPr>
        <w:t xml:space="preserve"> </w:t>
      </w:r>
      <w:r w:rsidRPr="00D964E6">
        <w:rPr>
          <w:rFonts w:ascii="Sylfaen" w:hAnsi="Sylfaen" w:cs="Sylfaen"/>
          <w:bCs/>
          <w:lang w:val="ka-GE"/>
        </w:rPr>
        <w:t>დარიგებულია</w:t>
      </w:r>
      <w:r w:rsidRPr="00D964E6">
        <w:rPr>
          <w:rFonts w:ascii="Sylfaen" w:hAnsi="Sylfaen"/>
          <w:bCs/>
          <w:lang w:val="ka-GE"/>
        </w:rPr>
        <w:t xml:space="preserve"> 4 109 974 </w:t>
      </w:r>
      <w:r w:rsidRPr="00D964E6">
        <w:rPr>
          <w:rFonts w:ascii="Sylfaen" w:hAnsi="Sylfaen" w:cs="Sylfaen"/>
          <w:bCs/>
          <w:lang w:val="ka-GE"/>
        </w:rPr>
        <w:t>ერთეული სახელმძღვანელო</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რვეული</w:t>
      </w:r>
      <w:r w:rsidRPr="00D964E6">
        <w:rPr>
          <w:rFonts w:ascii="Sylfaen" w:hAnsi="Sylfaen"/>
          <w:bCs/>
          <w:lang w:val="ka-GE"/>
        </w:rPr>
        <w:t>, ასევე</w:t>
      </w:r>
      <w:r w:rsidRPr="00D964E6">
        <w:rPr>
          <w:rFonts w:ascii="Sylfaen" w:hAnsi="Sylfaen" w:cs="Sylfaen"/>
          <w:bCs/>
          <w:lang w:val="ka-GE"/>
        </w:rPr>
        <w:t xml:space="preserve"> </w:t>
      </w:r>
      <w:r w:rsidRPr="00D964E6">
        <w:rPr>
          <w:rFonts w:ascii="Sylfaen" w:hAnsi="Sylfaen"/>
          <w:bCs/>
          <w:lang w:val="ka-GE"/>
        </w:rPr>
        <w:t xml:space="preserve">254 729 </w:t>
      </w:r>
      <w:r w:rsidRPr="00D964E6">
        <w:rPr>
          <w:rFonts w:ascii="Sylfaen" w:hAnsi="Sylfaen" w:cs="Sylfaen"/>
          <w:bCs/>
          <w:lang w:val="ka-GE"/>
        </w:rPr>
        <w:t>ერთეული</w:t>
      </w:r>
      <w:r w:rsidRPr="00D964E6">
        <w:rPr>
          <w:rFonts w:ascii="Sylfaen" w:hAnsi="Sylfaen"/>
          <w:bCs/>
          <w:lang w:val="ka-GE"/>
        </w:rPr>
        <w:t xml:space="preserve"> VIII-XII </w:t>
      </w:r>
      <w:r w:rsidRPr="00D964E6">
        <w:rPr>
          <w:rFonts w:ascii="Sylfaen" w:hAnsi="Sylfaen" w:cs="Sylfaen"/>
          <w:bCs/>
          <w:lang w:val="ka-GE"/>
        </w:rPr>
        <w:t>კლასის</w:t>
      </w:r>
      <w:r w:rsidRPr="00D964E6">
        <w:rPr>
          <w:rFonts w:ascii="Sylfaen" w:hAnsi="Sylfaen"/>
          <w:bCs/>
          <w:lang w:val="ka-GE"/>
        </w:rPr>
        <w:t xml:space="preserve"> </w:t>
      </w:r>
      <w:r w:rsidRPr="00D964E6">
        <w:rPr>
          <w:rFonts w:ascii="Sylfaen" w:hAnsi="Sylfaen" w:cs="Sylfaen"/>
          <w:bCs/>
          <w:lang w:val="ka-GE"/>
        </w:rPr>
        <w:t>გრიფმინიჭებული</w:t>
      </w:r>
      <w:r w:rsidRPr="00D964E6">
        <w:rPr>
          <w:rFonts w:ascii="Sylfaen" w:hAnsi="Sylfaen"/>
          <w:bCs/>
          <w:lang w:val="ka-GE"/>
        </w:rPr>
        <w:t xml:space="preserve">, VII-XII </w:t>
      </w:r>
      <w:r w:rsidRPr="00D964E6">
        <w:rPr>
          <w:rFonts w:ascii="Sylfaen" w:hAnsi="Sylfaen" w:cs="Sylfaen"/>
          <w:bCs/>
          <w:lang w:val="ka-GE"/>
        </w:rPr>
        <w:t>კლასის</w:t>
      </w:r>
      <w:r w:rsidRPr="00D964E6">
        <w:rPr>
          <w:rFonts w:ascii="Sylfaen" w:hAnsi="Sylfaen"/>
          <w:bCs/>
          <w:lang w:val="ka-GE"/>
        </w:rPr>
        <w:t xml:space="preserve"> 56 837 </w:t>
      </w:r>
      <w:r w:rsidRPr="00D964E6">
        <w:rPr>
          <w:rFonts w:ascii="Sylfaen" w:hAnsi="Sylfaen" w:cs="Sylfaen"/>
          <w:bCs/>
          <w:lang w:val="ka-GE"/>
        </w:rPr>
        <w:t>ერთეული</w:t>
      </w:r>
      <w:r w:rsidRPr="00D964E6">
        <w:rPr>
          <w:rFonts w:ascii="Sylfaen" w:hAnsi="Sylfaen"/>
          <w:bCs/>
          <w:lang w:val="ka-GE"/>
        </w:rPr>
        <w:t xml:space="preserve"> </w:t>
      </w:r>
      <w:r w:rsidRPr="00D964E6">
        <w:rPr>
          <w:rFonts w:ascii="Sylfaen" w:hAnsi="Sylfaen" w:cs="Sylfaen"/>
          <w:bCs/>
          <w:lang w:val="ka-GE"/>
        </w:rPr>
        <w:t>არაქართულენოვანი</w:t>
      </w:r>
      <w:r w:rsidRPr="00D964E6">
        <w:rPr>
          <w:rFonts w:ascii="Sylfaen" w:hAnsi="Sylfaen"/>
          <w:bCs/>
          <w:lang w:val="ka-GE"/>
        </w:rPr>
        <w:t xml:space="preserve"> </w:t>
      </w:r>
      <w:r w:rsidRPr="00D964E6">
        <w:rPr>
          <w:rFonts w:ascii="Sylfaen" w:hAnsi="Sylfaen" w:cs="Sylfaen"/>
          <w:bCs/>
          <w:lang w:val="ka-GE"/>
        </w:rPr>
        <w:t>საჯარო</w:t>
      </w:r>
      <w:r w:rsidRPr="00D964E6">
        <w:rPr>
          <w:rFonts w:ascii="Sylfaen" w:hAnsi="Sylfaen"/>
          <w:bCs/>
          <w:lang w:val="ka-GE"/>
        </w:rPr>
        <w:t xml:space="preserve"> </w:t>
      </w:r>
      <w:r w:rsidRPr="00D964E6">
        <w:rPr>
          <w:rFonts w:ascii="Sylfaen" w:hAnsi="Sylfaen" w:cs="Sylfaen"/>
          <w:bCs/>
          <w:lang w:val="ka-GE"/>
        </w:rPr>
        <w:t>სკოლების</w:t>
      </w:r>
      <w:r w:rsidRPr="00D964E6">
        <w:rPr>
          <w:rFonts w:ascii="Sylfaen" w:hAnsi="Sylfaen"/>
          <w:bCs/>
          <w:lang w:val="ka-GE"/>
        </w:rPr>
        <w:t xml:space="preserve"> </w:t>
      </w:r>
      <w:r w:rsidRPr="00D964E6">
        <w:rPr>
          <w:rFonts w:ascii="Sylfaen" w:hAnsi="Sylfaen" w:cs="Sylfaen"/>
          <w:bCs/>
          <w:lang w:val="ka-GE"/>
        </w:rPr>
        <w:t>შესაბამისი</w:t>
      </w:r>
      <w:r w:rsidRPr="00D964E6">
        <w:rPr>
          <w:rFonts w:ascii="Sylfaen" w:hAnsi="Sylfaen"/>
          <w:bCs/>
          <w:lang w:val="ka-GE"/>
        </w:rPr>
        <w:t xml:space="preserve"> </w:t>
      </w:r>
      <w:r w:rsidRPr="00D964E6">
        <w:rPr>
          <w:rFonts w:ascii="Sylfaen" w:hAnsi="Sylfaen" w:cs="Sylfaen"/>
          <w:bCs/>
          <w:lang w:val="ka-GE"/>
        </w:rPr>
        <w:t>საგნებისა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კლასების</w:t>
      </w:r>
      <w:r w:rsidRPr="00D964E6">
        <w:rPr>
          <w:rFonts w:ascii="Sylfaen" w:hAnsi="Sylfaen"/>
          <w:bCs/>
          <w:lang w:val="ka-GE"/>
        </w:rPr>
        <w:t xml:space="preserve"> </w:t>
      </w:r>
      <w:r w:rsidRPr="00D964E6">
        <w:rPr>
          <w:rFonts w:ascii="Sylfaen" w:hAnsi="Sylfaen" w:cs="Sylfaen"/>
          <w:bCs/>
          <w:lang w:val="ka-GE"/>
        </w:rPr>
        <w:t>ბილინგვური</w:t>
      </w:r>
      <w:r w:rsidRPr="00D964E6">
        <w:rPr>
          <w:rFonts w:ascii="Sylfaen" w:hAnsi="Sylfaen"/>
          <w:bCs/>
          <w:lang w:val="ka-GE"/>
        </w:rPr>
        <w:t xml:space="preserve">, 110 457 </w:t>
      </w:r>
      <w:r w:rsidRPr="00D964E6">
        <w:rPr>
          <w:rFonts w:ascii="Sylfaen" w:hAnsi="Sylfaen" w:cs="Sylfaen"/>
          <w:bCs/>
          <w:lang w:val="ka-GE"/>
        </w:rPr>
        <w:t>ერთეული</w:t>
      </w:r>
      <w:r w:rsidRPr="00D964E6">
        <w:rPr>
          <w:rFonts w:ascii="Sylfaen" w:hAnsi="Sylfaen"/>
          <w:bCs/>
          <w:lang w:val="ka-GE"/>
        </w:rPr>
        <w:t xml:space="preserve"> </w:t>
      </w:r>
      <w:r w:rsidRPr="00D964E6">
        <w:rPr>
          <w:rFonts w:ascii="Sylfaen" w:hAnsi="Sylfaen" w:cs="Sylfaen"/>
          <w:bCs/>
          <w:lang w:val="ka-GE"/>
        </w:rPr>
        <w:t>პირველი</w:t>
      </w:r>
      <w:r w:rsidRPr="00D964E6">
        <w:rPr>
          <w:rFonts w:ascii="Sylfaen" w:hAnsi="Sylfaen"/>
          <w:bCs/>
          <w:lang w:val="ka-GE"/>
        </w:rPr>
        <w:t xml:space="preserve"> </w:t>
      </w:r>
      <w:r w:rsidRPr="00D964E6">
        <w:rPr>
          <w:rFonts w:ascii="Sylfaen" w:hAnsi="Sylfaen" w:cs="Sylfaen"/>
          <w:bCs/>
          <w:lang w:val="ka-GE"/>
        </w:rPr>
        <w:t>კლასის</w:t>
      </w:r>
      <w:r w:rsidRPr="00D964E6">
        <w:rPr>
          <w:rFonts w:ascii="Sylfaen" w:hAnsi="Sylfaen"/>
          <w:bCs/>
          <w:lang w:val="ka-GE"/>
        </w:rPr>
        <w:t xml:space="preserve"> </w:t>
      </w:r>
      <w:r w:rsidRPr="00D964E6">
        <w:rPr>
          <w:rFonts w:ascii="Sylfaen" w:hAnsi="Sylfaen" w:cs="Sylfaen"/>
          <w:bCs/>
          <w:lang w:val="ka-GE"/>
        </w:rPr>
        <w:t>დედა</w:t>
      </w:r>
      <w:r w:rsidRPr="00D964E6">
        <w:rPr>
          <w:rFonts w:ascii="Sylfaen" w:hAnsi="Sylfaen"/>
          <w:bCs/>
          <w:lang w:val="ka-GE"/>
        </w:rPr>
        <w:t xml:space="preserve"> </w:t>
      </w:r>
      <w:r w:rsidRPr="00D964E6">
        <w:rPr>
          <w:rFonts w:ascii="Sylfaen" w:hAnsi="Sylfaen" w:cs="Sylfaen"/>
          <w:bCs/>
          <w:lang w:val="ka-GE"/>
        </w:rPr>
        <w:t>ენისა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I-XII </w:t>
      </w:r>
      <w:r w:rsidRPr="00D964E6">
        <w:rPr>
          <w:rFonts w:ascii="Sylfaen" w:hAnsi="Sylfaen" w:cs="Sylfaen"/>
          <w:bCs/>
          <w:lang w:val="ka-GE"/>
        </w:rPr>
        <w:t>კლასების</w:t>
      </w:r>
      <w:r w:rsidRPr="00D964E6">
        <w:rPr>
          <w:rFonts w:ascii="Sylfaen" w:hAnsi="Sylfaen"/>
          <w:bCs/>
          <w:lang w:val="ka-GE"/>
        </w:rPr>
        <w:t xml:space="preserve"> 2 956 965 </w:t>
      </w:r>
      <w:r w:rsidRPr="00D964E6">
        <w:rPr>
          <w:rFonts w:ascii="Sylfaen" w:hAnsi="Sylfaen" w:cs="Sylfaen"/>
          <w:bCs/>
          <w:lang w:val="ka-GE"/>
        </w:rPr>
        <w:t>ერთეული</w:t>
      </w:r>
      <w:r w:rsidRPr="00D964E6">
        <w:rPr>
          <w:rFonts w:ascii="Sylfaen" w:hAnsi="Sylfaen"/>
          <w:bCs/>
          <w:lang w:val="ka-GE"/>
        </w:rPr>
        <w:t xml:space="preserve"> </w:t>
      </w:r>
      <w:r w:rsidRPr="00D964E6">
        <w:rPr>
          <w:rFonts w:ascii="Sylfaen" w:hAnsi="Sylfaen" w:cs="Sylfaen"/>
          <w:bCs/>
          <w:lang w:val="ka-GE"/>
        </w:rPr>
        <w:t>გრიფმინიჭებული</w:t>
      </w:r>
      <w:r w:rsidRPr="00D964E6">
        <w:rPr>
          <w:rFonts w:ascii="Sylfaen" w:hAnsi="Sylfaen"/>
          <w:bCs/>
          <w:lang w:val="ka-GE"/>
        </w:rPr>
        <w:t xml:space="preserve"> </w:t>
      </w:r>
      <w:r w:rsidRPr="00D964E6">
        <w:rPr>
          <w:rFonts w:ascii="Sylfaen" w:hAnsi="Sylfaen" w:cs="Sylfaen"/>
          <w:bCs/>
          <w:lang w:val="ka-GE"/>
        </w:rPr>
        <w:t>სასკოლო</w:t>
      </w:r>
      <w:r w:rsidRPr="00D964E6">
        <w:rPr>
          <w:rFonts w:ascii="Sylfaen" w:hAnsi="Sylfaen"/>
          <w:bCs/>
          <w:lang w:val="ka-GE"/>
        </w:rPr>
        <w:t xml:space="preserve"> </w:t>
      </w:r>
      <w:r w:rsidRPr="00D964E6">
        <w:rPr>
          <w:rFonts w:ascii="Sylfaen" w:hAnsi="Sylfaen" w:cs="Sylfaen"/>
          <w:bCs/>
          <w:lang w:val="ka-GE"/>
        </w:rPr>
        <w:t>სახელმძღვანელო</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რვეულები</w:t>
      </w:r>
      <w:r w:rsidRPr="00D964E6">
        <w:rPr>
          <w:rFonts w:ascii="Sylfaen" w:hAnsi="Sylfaen"/>
          <w:bCs/>
          <w:lang w:val="ka-GE"/>
        </w:rPr>
        <w:t xml:space="preserve">, I-VI </w:t>
      </w:r>
      <w:r w:rsidRPr="00D964E6">
        <w:rPr>
          <w:rFonts w:ascii="Sylfaen" w:hAnsi="Sylfaen" w:cs="Sylfaen"/>
          <w:bCs/>
          <w:lang w:val="ka-GE"/>
        </w:rPr>
        <w:t>კლასების</w:t>
      </w:r>
      <w:r w:rsidRPr="00D964E6">
        <w:rPr>
          <w:rFonts w:ascii="Sylfaen" w:hAnsi="Sylfaen"/>
          <w:bCs/>
          <w:lang w:val="ka-GE"/>
        </w:rPr>
        <w:t>ა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როგორც</w:t>
      </w:r>
      <w:r w:rsidRPr="00D964E6">
        <w:rPr>
          <w:rFonts w:ascii="Sylfaen" w:hAnsi="Sylfaen"/>
          <w:bCs/>
          <w:lang w:val="ka-GE"/>
        </w:rPr>
        <w:t xml:space="preserve"> </w:t>
      </w:r>
      <w:r w:rsidRPr="00D964E6">
        <w:rPr>
          <w:rFonts w:ascii="Sylfaen" w:hAnsi="Sylfaen" w:cs="Sylfaen"/>
          <w:bCs/>
          <w:lang w:val="ka-GE"/>
        </w:rPr>
        <w:t>მეორე</w:t>
      </w:r>
      <w:r w:rsidRPr="00D964E6">
        <w:rPr>
          <w:rFonts w:ascii="Sylfaen" w:hAnsi="Sylfaen"/>
          <w:bCs/>
          <w:lang w:val="ka-GE"/>
        </w:rPr>
        <w:t xml:space="preserve"> </w:t>
      </w:r>
      <w:r w:rsidRPr="00D964E6">
        <w:rPr>
          <w:rFonts w:ascii="Sylfaen" w:hAnsi="Sylfaen" w:cs="Sylfaen"/>
          <w:bCs/>
          <w:lang w:val="ka-GE"/>
        </w:rPr>
        <w:t>ენა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VII </w:t>
      </w:r>
      <w:r w:rsidRPr="00D964E6">
        <w:rPr>
          <w:rFonts w:ascii="Sylfaen" w:hAnsi="Sylfaen" w:cs="Sylfaen"/>
          <w:bCs/>
          <w:lang w:val="ka-GE"/>
        </w:rPr>
        <w:t>კლასის</w:t>
      </w:r>
      <w:r w:rsidRPr="00D964E6">
        <w:rPr>
          <w:rFonts w:ascii="Sylfaen" w:hAnsi="Sylfaen"/>
          <w:bCs/>
          <w:lang w:val="ka-GE"/>
        </w:rPr>
        <w:t xml:space="preserve"> 730 986 </w:t>
      </w:r>
      <w:r w:rsidRPr="00D964E6">
        <w:rPr>
          <w:rFonts w:ascii="Sylfaen" w:hAnsi="Sylfaen" w:cs="Sylfaen"/>
          <w:bCs/>
          <w:lang w:val="ka-GE"/>
        </w:rPr>
        <w:t>ერთეული</w:t>
      </w:r>
      <w:r w:rsidRPr="00D964E6">
        <w:rPr>
          <w:rFonts w:ascii="Sylfaen" w:hAnsi="Sylfaen"/>
          <w:bCs/>
          <w:lang w:val="ka-GE"/>
        </w:rPr>
        <w:t xml:space="preserve"> </w:t>
      </w:r>
      <w:r w:rsidRPr="00D964E6">
        <w:rPr>
          <w:rFonts w:ascii="Sylfaen" w:hAnsi="Sylfaen" w:cs="Sylfaen"/>
          <w:bCs/>
          <w:lang w:val="ka-GE"/>
        </w:rPr>
        <w:t>სასკოლო</w:t>
      </w:r>
      <w:r w:rsidRPr="00D964E6">
        <w:rPr>
          <w:rFonts w:ascii="Sylfaen" w:hAnsi="Sylfaen"/>
          <w:bCs/>
          <w:lang w:val="ka-GE"/>
        </w:rPr>
        <w:t xml:space="preserve"> </w:t>
      </w:r>
      <w:r w:rsidRPr="00D964E6">
        <w:rPr>
          <w:rFonts w:ascii="Sylfaen" w:hAnsi="Sylfaen" w:cs="Sylfaen"/>
          <w:bCs/>
          <w:lang w:val="ka-GE"/>
        </w:rPr>
        <w:t>სახელმძღვანელო</w:t>
      </w:r>
      <w:r w:rsidRPr="00D964E6">
        <w:rPr>
          <w:rFonts w:ascii="Sylfaen" w:hAnsi="Sylfaen"/>
          <w:bCs/>
          <w:lang w:val="ka-GE"/>
        </w:rPr>
        <w:t>;</w:t>
      </w:r>
    </w:p>
    <w:p w14:paraId="6D5FD1A1" w14:textId="77777777" w:rsidR="00AC4862" w:rsidRPr="00D964E6" w:rsidRDefault="00AC4862" w:rsidP="00E17365">
      <w:pPr>
        <w:pStyle w:val="a5"/>
        <w:numPr>
          <w:ilvl w:val="0"/>
          <w:numId w:val="83"/>
        </w:numPr>
        <w:spacing w:after="0" w:line="240" w:lineRule="auto"/>
        <w:ind w:left="360"/>
        <w:jc w:val="both"/>
        <w:rPr>
          <w:rFonts w:ascii="Sylfaen" w:hAnsi="Sylfaen" w:cs="Sylfaen"/>
          <w:bCs/>
        </w:rPr>
      </w:pPr>
      <w:r w:rsidRPr="00D964E6">
        <w:rPr>
          <w:rFonts w:ascii="Sylfaen" w:hAnsi="Sylfaen" w:cs="Sylfaen"/>
          <w:bCs/>
          <w:lang w:val="ka-GE"/>
        </w:rPr>
        <w:t xml:space="preserve">სსიპ - </w:t>
      </w:r>
      <w:r w:rsidRPr="00D964E6">
        <w:rPr>
          <w:rFonts w:ascii="Sylfaen" w:hAnsi="Sylfaen" w:cs="Sylfaen"/>
          <w:bCs/>
        </w:rPr>
        <w:t>ქალაქ თბილისის N202 და სსიპ - ქალაქ ბათუმის N3 საჯარო სკოლებს გადაეცათ 529 ბრაილის შრიფტით</w:t>
      </w:r>
      <w:r w:rsidRPr="00D964E6">
        <w:rPr>
          <w:rFonts w:ascii="Sylfaen" w:hAnsi="Sylfaen" w:cs="Sylfaen"/>
          <w:bCs/>
          <w:lang w:val="ka-GE"/>
        </w:rPr>
        <w:t>ა</w:t>
      </w:r>
      <w:r w:rsidRPr="00D964E6">
        <w:rPr>
          <w:rFonts w:ascii="Sylfaen" w:hAnsi="Sylfaen" w:cs="Sylfaen"/>
          <w:bCs/>
        </w:rPr>
        <w:t xml:space="preserve"> და 5 რელიეფურად დაბეჭდილი სახე</w:t>
      </w:r>
      <w:r w:rsidRPr="00D964E6">
        <w:rPr>
          <w:rFonts w:ascii="Sylfaen" w:hAnsi="Sylfaen" w:cs="Sylfaen"/>
          <w:bCs/>
          <w:lang w:val="ka-GE"/>
        </w:rPr>
        <w:t>ლ</w:t>
      </w:r>
      <w:r w:rsidRPr="00D964E6">
        <w:rPr>
          <w:rFonts w:ascii="Sylfaen" w:hAnsi="Sylfaen" w:cs="Sylfaen"/>
          <w:bCs/>
        </w:rPr>
        <w:t>მძღვანელო</w:t>
      </w:r>
      <w:r w:rsidRPr="00D964E6">
        <w:rPr>
          <w:rFonts w:ascii="Sylfaen" w:hAnsi="Sylfaen" w:cs="Sylfaen"/>
          <w:bCs/>
          <w:lang w:val="ka-GE"/>
        </w:rPr>
        <w:t>;</w:t>
      </w:r>
    </w:p>
    <w:p w14:paraId="0FFA0E98" w14:textId="77777777" w:rsidR="00AC4862" w:rsidRPr="00D964E6" w:rsidRDefault="00AC4862" w:rsidP="00E17365">
      <w:pPr>
        <w:pStyle w:val="a5"/>
        <w:numPr>
          <w:ilvl w:val="0"/>
          <w:numId w:val="83"/>
        </w:numPr>
        <w:spacing w:after="0" w:line="240" w:lineRule="auto"/>
        <w:ind w:left="360"/>
        <w:jc w:val="both"/>
        <w:rPr>
          <w:rFonts w:ascii="Sylfaen" w:hAnsi="Sylfaen" w:cs="Sylfaen"/>
          <w:bCs/>
        </w:rPr>
      </w:pPr>
      <w:r w:rsidRPr="00D964E6">
        <w:rPr>
          <w:rFonts w:ascii="Sylfaen" w:hAnsi="Sylfaen"/>
          <w:bCs/>
          <w:lang w:val="ka-GE"/>
        </w:rPr>
        <w:t>განხორციელდა სახელმძღვანელოებისა და რვეულების რუსულ, აზერბაიჯანულ და სომხურ ენებზე თარგმნა, ნათარგმნია 90 მასწავლებლის წიგნი, 27 მოსწავლის რვეული და 138 მოსწავლის წიგნი;</w:t>
      </w:r>
    </w:p>
    <w:p w14:paraId="070E8F80" w14:textId="77777777" w:rsidR="00AC4862" w:rsidRPr="00D964E6" w:rsidRDefault="00AC4862" w:rsidP="00E17365">
      <w:pPr>
        <w:pStyle w:val="a5"/>
        <w:numPr>
          <w:ilvl w:val="0"/>
          <w:numId w:val="83"/>
        </w:numPr>
        <w:spacing w:after="0" w:line="240" w:lineRule="auto"/>
        <w:ind w:left="360"/>
        <w:jc w:val="both"/>
        <w:rPr>
          <w:rFonts w:ascii="Sylfaen" w:hAnsi="Sylfaen" w:cs="Sylfaen"/>
          <w:bCs/>
        </w:rPr>
      </w:pPr>
      <w:r w:rsidRPr="00D964E6">
        <w:rPr>
          <w:rFonts w:ascii="Sylfaen" w:hAnsi="Sylfaen" w:cs="Sylfaen"/>
          <w:bCs/>
          <w:lang w:val="ka-GE"/>
        </w:rPr>
        <w:t xml:space="preserve">საანგარისო პერიოდში დასრულდა </w:t>
      </w:r>
      <w:r w:rsidRPr="00D964E6">
        <w:rPr>
          <w:rFonts w:ascii="Sylfaen" w:hAnsi="Sylfaen" w:cs="Sylfaen"/>
          <w:bCs/>
          <w:noProof/>
          <w:lang w:val="ka-GE"/>
        </w:rPr>
        <w:t xml:space="preserve">VII კლასის სახელმძღვანელოებისა და დაწყებითი საფეხურის ზოგიერთი </w:t>
      </w:r>
      <w:r w:rsidRPr="00D964E6">
        <w:rPr>
          <w:rFonts w:ascii="Sylfaen" w:eastAsia="Sylfaen" w:hAnsi="Sylfaen"/>
          <w:bCs/>
        </w:rPr>
        <w:t xml:space="preserve">სახელმძღვანელოების/სერიების გრიფირება. </w:t>
      </w:r>
      <w:r w:rsidRPr="00D964E6">
        <w:rPr>
          <w:rFonts w:ascii="Sylfaen" w:hAnsi="Sylfaen"/>
          <w:bCs/>
          <w:lang w:val="ka-GE"/>
        </w:rPr>
        <w:t xml:space="preserve">შედეგად </w:t>
      </w:r>
      <w:r w:rsidRPr="00D964E6">
        <w:rPr>
          <w:rFonts w:ascii="Sylfaen" w:eastAsia="Sylfaen" w:hAnsi="Sylfaen"/>
          <w:bCs/>
        </w:rPr>
        <w:t xml:space="preserve">გრიფი მიენიჭა </w:t>
      </w:r>
      <w:r w:rsidRPr="00D964E6">
        <w:rPr>
          <w:rFonts w:ascii="Sylfaen" w:eastAsia="Sylfaen" w:hAnsi="Sylfaen"/>
          <w:bCs/>
          <w:lang w:val="ka-GE"/>
        </w:rPr>
        <w:t xml:space="preserve">34 </w:t>
      </w:r>
      <w:r w:rsidRPr="00D964E6">
        <w:rPr>
          <w:rFonts w:ascii="Sylfaen" w:eastAsia="Sylfaen" w:hAnsi="Sylfaen"/>
          <w:bCs/>
        </w:rPr>
        <w:t xml:space="preserve">სახელმძღვანელოს სერიას </w:t>
      </w:r>
      <w:r w:rsidRPr="00D964E6">
        <w:rPr>
          <w:rFonts w:ascii="Sylfaen" w:eastAsia="Sylfaen" w:hAnsi="Sylfaen"/>
          <w:bCs/>
          <w:lang w:val="ka-GE"/>
        </w:rPr>
        <w:t xml:space="preserve">13 </w:t>
      </w:r>
      <w:r w:rsidRPr="00D964E6">
        <w:rPr>
          <w:rFonts w:ascii="Sylfaen" w:eastAsia="Sylfaen" w:hAnsi="Sylfaen"/>
          <w:bCs/>
        </w:rPr>
        <w:t>საგანში.</w:t>
      </w:r>
    </w:p>
    <w:p w14:paraId="54A3D067" w14:textId="77777777" w:rsidR="00AC4862" w:rsidRPr="00D964E6" w:rsidRDefault="00AC4862" w:rsidP="00393D1F">
      <w:pPr>
        <w:spacing w:line="240" w:lineRule="auto"/>
        <w:jc w:val="both"/>
        <w:rPr>
          <w:rFonts w:ascii="Sylfaen" w:hAnsi="Sylfaen" w:cs="Sylfaen"/>
          <w:bCs/>
        </w:rPr>
      </w:pPr>
    </w:p>
    <w:p w14:paraId="40721BD5"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4.1.7 დავისვენოთ და ვისწავლოთ ერთად (პროგრამული კოდი 32 02 07)</w:t>
      </w:r>
    </w:p>
    <w:p w14:paraId="74A2981C" w14:textId="77777777" w:rsidR="00AC4862" w:rsidRPr="00D964E6" w:rsidRDefault="00AC4862" w:rsidP="00393D1F">
      <w:pPr>
        <w:spacing w:before="100" w:beforeAutospacing="1" w:line="240" w:lineRule="auto"/>
        <w:jc w:val="both"/>
        <w:rPr>
          <w:rFonts w:ascii="Sylfaen" w:hAnsi="Sylfaen"/>
          <w:bCs/>
        </w:rPr>
      </w:pPr>
      <w:r w:rsidRPr="00D964E6">
        <w:rPr>
          <w:rFonts w:ascii="Sylfaen" w:hAnsi="Sylfaen"/>
          <w:bCs/>
          <w:lang w:val="ka-GE"/>
        </w:rPr>
        <w:t>პროგრამის განმახორციელებელი:</w:t>
      </w:r>
      <w:r w:rsidRPr="00D964E6">
        <w:rPr>
          <w:rFonts w:ascii="Sylfaen" w:hAnsi="Sylfaen"/>
          <w:bCs/>
        </w:rPr>
        <w:t xml:space="preserve"> </w:t>
      </w:r>
    </w:p>
    <w:p w14:paraId="1CB2734B" w14:textId="77777777" w:rsidR="00AC4862" w:rsidRPr="00D964E6" w:rsidRDefault="00AC4862" w:rsidP="00393D1F">
      <w:pPr>
        <w:pStyle w:val="a5"/>
        <w:numPr>
          <w:ilvl w:val="0"/>
          <w:numId w:val="44"/>
        </w:numPr>
        <w:spacing w:before="100" w:beforeAutospacing="1" w:after="0" w:line="240" w:lineRule="auto"/>
        <w:jc w:val="both"/>
        <w:rPr>
          <w:rFonts w:ascii="Sylfaen" w:eastAsia="Sylfaen" w:hAnsi="Sylfaen"/>
          <w:bCs/>
          <w:lang w:val="ka-GE"/>
        </w:rPr>
      </w:pPr>
      <w:r w:rsidRPr="00D964E6">
        <w:rPr>
          <w:rFonts w:ascii="Sylfaen" w:eastAsia="Sylfaen" w:hAnsi="Sylfaen"/>
          <w:bCs/>
          <w:lang w:val="ka-GE"/>
        </w:rPr>
        <w:t>საქართველოს განათლების, მეცნიერების, კულტურისა და სპორტის სამინისტროს აპარატი;</w:t>
      </w:r>
    </w:p>
    <w:p w14:paraId="16D3EAFB" w14:textId="77777777" w:rsidR="00AC4862" w:rsidRPr="00D964E6" w:rsidRDefault="00AC4862" w:rsidP="00E17365">
      <w:pPr>
        <w:pStyle w:val="a5"/>
        <w:numPr>
          <w:ilvl w:val="0"/>
          <w:numId w:val="83"/>
        </w:numPr>
        <w:spacing w:after="0" w:line="240" w:lineRule="auto"/>
        <w:ind w:left="360"/>
        <w:jc w:val="both"/>
        <w:rPr>
          <w:rFonts w:ascii="Sylfaen" w:hAnsi="Sylfaen" w:cs="Sylfaen"/>
          <w:bCs/>
        </w:rPr>
      </w:pPr>
      <w:r w:rsidRPr="00D964E6">
        <w:rPr>
          <w:rFonts w:ascii="Sylfaen" w:hAnsi="Sylfaen" w:cs="Sylfaen"/>
          <w:bCs/>
        </w:rPr>
        <w:t>მოსწავლ</w:t>
      </w:r>
      <w:r w:rsidRPr="00D964E6">
        <w:rPr>
          <w:rFonts w:ascii="Sylfaen" w:hAnsi="Sylfaen" w:cs="Sylfaen"/>
          <w:bCs/>
          <w:lang w:val="ka-GE"/>
        </w:rPr>
        <w:t>ეებ</w:t>
      </w:r>
      <w:r w:rsidRPr="00D964E6">
        <w:rPr>
          <w:rFonts w:ascii="Sylfaen" w:hAnsi="Sylfaen" w:cs="Sylfaen"/>
          <w:bCs/>
        </w:rPr>
        <w:t>ისათვის ჩატარდა</w:t>
      </w:r>
      <w:r w:rsidRPr="00D964E6">
        <w:rPr>
          <w:rFonts w:ascii="Sylfaen" w:hAnsi="Sylfaen" w:cs="Sylfaen"/>
          <w:bCs/>
          <w:lang w:val="ka-GE"/>
        </w:rPr>
        <w:t xml:space="preserve">: </w:t>
      </w:r>
      <w:r w:rsidRPr="00D964E6">
        <w:rPr>
          <w:rFonts w:ascii="Sylfaen" w:hAnsi="Sylfaen" w:cs="Sylfaen"/>
          <w:bCs/>
        </w:rPr>
        <w:t>„ინგლისური ენის საზაფხულო სკოლა საქართველოში“, „სამეცნიერო საზაფხულო სკოლა საქართველოში“, ,,შრომითი უნარების განვითარების საზაფხულო სკოლა“, ,,საზაფხულო ეკოსკოლა“, ,,ქართული ენის საზაფხულო სკოლა “ და  ,,ხელოვნების საზაფხულო სკოლა”. „ინგლისური ენის საზაფხულო სკოლა დიდ ბრიტანეთში“ პროგრამის ფარგლებში შერჩეული 21 მოსწავლე  გაემგზავრა დიდი ბრიტანეთში, ქალაქ ჰეისტინგის ბაქსვუდის სკოლაში ორი კვირით.</w:t>
      </w:r>
    </w:p>
    <w:p w14:paraId="5AEA6B62" w14:textId="77777777" w:rsidR="00AC4862" w:rsidRPr="00D964E6" w:rsidRDefault="00AC4862" w:rsidP="00E17365">
      <w:pPr>
        <w:pStyle w:val="a5"/>
        <w:numPr>
          <w:ilvl w:val="0"/>
          <w:numId w:val="83"/>
        </w:numPr>
        <w:spacing w:after="0" w:line="240" w:lineRule="auto"/>
        <w:ind w:left="360"/>
        <w:jc w:val="both"/>
        <w:rPr>
          <w:rFonts w:ascii="Sylfaen" w:hAnsi="Sylfaen" w:cs="Sylfaen"/>
          <w:bCs/>
        </w:rPr>
      </w:pPr>
      <w:r w:rsidRPr="00D964E6">
        <w:rPr>
          <w:rFonts w:ascii="Sylfaen" w:hAnsi="Sylfaen" w:cs="Sylfaen"/>
          <w:bCs/>
          <w:lang w:val="ka-GE"/>
        </w:rPr>
        <w:t xml:space="preserve"> „სამეცნიერო საზაფხულო სკოლის“ მონაწილე მოსწავლეებიდან შეირჩა 20 საუკეთესო მოსწავლე, საიდანაც 10 გაემგზავრა </w:t>
      </w:r>
      <w:r w:rsidRPr="00D964E6">
        <w:rPr>
          <w:rFonts w:ascii="Sylfaen" w:hAnsi="Sylfaen"/>
          <w:bCs/>
          <w:lang w:val="ka-GE"/>
        </w:rPr>
        <w:t>სამეცნიერო სკოლაში (საგანმანათლებლო ექსკურსიაზე) შვეიცარიაში CERN-ში (ბირთვული კვლევის ცენტრი)“, ხოლო 10 -სამეცნიერო ექსკურსიაზე პოლონეთში.</w:t>
      </w:r>
    </w:p>
    <w:p w14:paraId="56B1B87C" w14:textId="77777777" w:rsidR="00AC4862" w:rsidRPr="00D964E6" w:rsidRDefault="00AC4862" w:rsidP="00393D1F">
      <w:pPr>
        <w:spacing w:line="240" w:lineRule="auto"/>
        <w:jc w:val="both"/>
        <w:rPr>
          <w:rFonts w:ascii="Sylfaen" w:eastAsia="Sylfaen" w:hAnsi="Sylfaen"/>
          <w:bCs/>
        </w:rPr>
      </w:pPr>
    </w:p>
    <w:p w14:paraId="7AFF43E3"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4.1.8 ოკუპირებული რეგიონების პედაგოგებისა და ადმინისტრაციულ-ტექნიკური პერსონალის ფინანსური დახმარება (პროგრამული კოდი 32 02 08)</w:t>
      </w:r>
    </w:p>
    <w:p w14:paraId="2DDC4950" w14:textId="77777777" w:rsidR="00AC4862" w:rsidRPr="00D964E6" w:rsidRDefault="00AC4862" w:rsidP="00393D1F">
      <w:pPr>
        <w:spacing w:before="100" w:beforeAutospacing="1" w:line="240" w:lineRule="auto"/>
        <w:jc w:val="both"/>
        <w:rPr>
          <w:rFonts w:ascii="Sylfaen" w:hAnsi="Sylfaen"/>
          <w:bCs/>
        </w:rPr>
      </w:pPr>
      <w:r w:rsidRPr="00D964E6">
        <w:rPr>
          <w:rFonts w:ascii="Sylfaen" w:hAnsi="Sylfaen" w:cs="Sylfaen"/>
          <w:bCs/>
          <w:lang w:val="ka-GE"/>
        </w:rPr>
        <w:t>პროგრამის განმახორციელებელი:</w:t>
      </w:r>
    </w:p>
    <w:p w14:paraId="76F540A0" w14:textId="77777777" w:rsidR="00AC4862" w:rsidRPr="00D964E6" w:rsidRDefault="00AC4862" w:rsidP="00393D1F">
      <w:pPr>
        <w:pStyle w:val="a5"/>
        <w:numPr>
          <w:ilvl w:val="0"/>
          <w:numId w:val="45"/>
        </w:numPr>
        <w:spacing w:before="100" w:beforeAutospacing="1" w:after="0" w:line="240" w:lineRule="auto"/>
        <w:jc w:val="both"/>
        <w:rPr>
          <w:rFonts w:ascii="Sylfaen" w:eastAsia="Sylfaen" w:hAnsi="Sylfaen"/>
          <w:bCs/>
          <w:lang w:val="ka-GE"/>
        </w:rPr>
      </w:pPr>
      <w:r w:rsidRPr="00D964E6">
        <w:rPr>
          <w:rFonts w:ascii="Sylfaen" w:eastAsia="Sylfaen" w:hAnsi="Sylfaen" w:cs="Sylfaen"/>
          <w:bCs/>
          <w:lang w:val="ka-GE"/>
        </w:rPr>
        <w:t>საქართველოს</w:t>
      </w:r>
      <w:r w:rsidRPr="00D964E6">
        <w:rPr>
          <w:rFonts w:ascii="Sylfaen" w:eastAsia="Sylfaen" w:hAnsi="Sylfaen"/>
          <w:bCs/>
          <w:lang w:val="ka-GE"/>
        </w:rPr>
        <w:t xml:space="preserve"> განათლების, მეცნიერების, კულტურისა და სპორტის სამინისტროს აპარატი</w:t>
      </w:r>
    </w:p>
    <w:p w14:paraId="39BD2DAA" w14:textId="77777777" w:rsidR="00AC4862" w:rsidRPr="00D964E6" w:rsidRDefault="00AC4862" w:rsidP="00393D1F">
      <w:pPr>
        <w:pStyle w:val="a5"/>
        <w:numPr>
          <w:ilvl w:val="0"/>
          <w:numId w:val="45"/>
        </w:numPr>
        <w:spacing w:before="100" w:beforeAutospacing="1" w:after="0" w:line="240" w:lineRule="auto"/>
        <w:jc w:val="both"/>
        <w:rPr>
          <w:rFonts w:ascii="Sylfaen" w:eastAsia="Sylfaen" w:hAnsi="Sylfaen"/>
          <w:bCs/>
          <w:lang w:val="ka-GE"/>
        </w:rPr>
      </w:pPr>
    </w:p>
    <w:p w14:paraId="298DB032" w14:textId="77777777" w:rsidR="00AC4862" w:rsidRPr="00D964E6" w:rsidRDefault="00AC4862" w:rsidP="00393D1F">
      <w:pPr>
        <w:spacing w:before="100" w:beforeAutospacing="1" w:line="240" w:lineRule="auto"/>
        <w:jc w:val="both"/>
        <w:rPr>
          <w:rFonts w:ascii="Sylfaen" w:eastAsia="Calibri" w:hAnsi="Sylfaen" w:cs="Sylfaen"/>
          <w:bCs/>
        </w:rPr>
      </w:pPr>
      <w:r w:rsidRPr="00D964E6">
        <w:rPr>
          <w:rFonts w:ascii="Sylfaen" w:eastAsia="Calibri" w:hAnsi="Sylfaen" w:cs="Sylfaen"/>
          <w:bCs/>
        </w:rPr>
        <w:t>განხორცი</w:t>
      </w:r>
      <w:r w:rsidRPr="00D964E6">
        <w:rPr>
          <w:rFonts w:ascii="Sylfaen" w:eastAsia="Calibri" w:hAnsi="Sylfaen" w:cs="Sylfaen"/>
          <w:bCs/>
          <w:lang w:val="ka-GE"/>
        </w:rPr>
        <w:t>ე</w:t>
      </w:r>
      <w:r w:rsidRPr="00D964E6">
        <w:rPr>
          <w:rFonts w:ascii="Sylfaen" w:eastAsia="Calibri" w:hAnsi="Sylfaen" w:cs="Sylfaen"/>
          <w:bCs/>
        </w:rPr>
        <w:t>ლდა კონფლიქტის ზონებში მცხოვრები პედაგოგებისა და ადმინისტრაციულ-ტექნიკური პერსონალის ფინანსური დახმარება.</w:t>
      </w:r>
    </w:p>
    <w:p w14:paraId="7ED8E0C0"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4.1.9 ბრალდებული და მსჯავრდებული პირებისათვის ზოგადი განათლების მიღების ხელმისაწვდომობა (პროგრამული კოდი 32 02 09)</w:t>
      </w:r>
    </w:p>
    <w:p w14:paraId="61332C52" w14:textId="77777777" w:rsidR="00AC4862" w:rsidRPr="00D964E6" w:rsidRDefault="00AC4862" w:rsidP="00393D1F">
      <w:pPr>
        <w:spacing w:before="100" w:beforeAutospacing="1" w:line="240" w:lineRule="auto"/>
        <w:jc w:val="both"/>
        <w:rPr>
          <w:rFonts w:ascii="Sylfaen" w:hAnsi="Sylfaen"/>
          <w:bCs/>
          <w:lang w:val="ka-GE"/>
        </w:rPr>
      </w:pPr>
      <w:r w:rsidRPr="00D964E6">
        <w:rPr>
          <w:rFonts w:ascii="Sylfaen" w:hAnsi="Sylfaen" w:cs="Sylfaen"/>
          <w:bCs/>
          <w:lang w:val="ka-GE"/>
        </w:rPr>
        <w:t>პროგრამის განმახორციელებელი:</w:t>
      </w:r>
      <w:r w:rsidRPr="00D964E6">
        <w:rPr>
          <w:rFonts w:ascii="Sylfaen" w:hAnsi="Sylfaen"/>
          <w:bCs/>
          <w:lang w:val="ka-GE"/>
        </w:rPr>
        <w:t xml:space="preserve"> </w:t>
      </w:r>
    </w:p>
    <w:p w14:paraId="03382853" w14:textId="77777777" w:rsidR="00AC4862" w:rsidRPr="00D964E6" w:rsidRDefault="00AC4862" w:rsidP="00393D1F">
      <w:pPr>
        <w:pStyle w:val="a5"/>
        <w:numPr>
          <w:ilvl w:val="0"/>
          <w:numId w:val="45"/>
        </w:numPr>
        <w:spacing w:before="100" w:beforeAutospacing="1" w:after="0" w:line="240" w:lineRule="auto"/>
        <w:jc w:val="both"/>
        <w:rPr>
          <w:rFonts w:ascii="Sylfaen" w:eastAsia="Sylfaen" w:hAnsi="Sylfaen"/>
          <w:bCs/>
          <w:lang w:val="ka-GE"/>
        </w:rPr>
      </w:pPr>
      <w:r w:rsidRPr="00D964E6">
        <w:rPr>
          <w:rFonts w:ascii="Sylfaen" w:eastAsia="Sylfaen" w:hAnsi="Sylfaen" w:cs="Sylfaen"/>
          <w:bCs/>
          <w:lang w:val="ka-GE"/>
        </w:rPr>
        <w:t>საქართველოს</w:t>
      </w:r>
      <w:r w:rsidRPr="00D964E6">
        <w:rPr>
          <w:rFonts w:ascii="Sylfaen" w:eastAsia="Sylfaen" w:hAnsi="Sylfaen"/>
          <w:bCs/>
          <w:lang w:val="ka-GE"/>
        </w:rPr>
        <w:t xml:space="preserve"> განათლების, მეცნიერების, კულტურისა და სპორტის სამინისტროს აპარატი.</w:t>
      </w:r>
    </w:p>
    <w:p w14:paraId="1C6FA629" w14:textId="77777777" w:rsidR="00AC4862" w:rsidRPr="00D964E6" w:rsidRDefault="00AC4862" w:rsidP="00393D1F">
      <w:pPr>
        <w:pStyle w:val="a5"/>
        <w:spacing w:before="100" w:beforeAutospacing="1" w:after="0" w:line="240" w:lineRule="auto"/>
        <w:ind w:left="1080"/>
        <w:jc w:val="both"/>
        <w:rPr>
          <w:rFonts w:ascii="Sylfaen" w:eastAsia="Sylfaen" w:hAnsi="Sylfaen"/>
          <w:bCs/>
          <w:lang w:val="ka-GE"/>
        </w:rPr>
      </w:pPr>
    </w:p>
    <w:p w14:paraId="02463A9B" w14:textId="77777777" w:rsidR="00AC4862" w:rsidRPr="00D964E6" w:rsidRDefault="00AC4862" w:rsidP="00E17365">
      <w:pPr>
        <w:pStyle w:val="a5"/>
        <w:numPr>
          <w:ilvl w:val="0"/>
          <w:numId w:val="84"/>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60"/>
        <w:jc w:val="both"/>
        <w:rPr>
          <w:rFonts w:ascii="Sylfaen" w:eastAsia="Sylfaen" w:hAnsi="Sylfaen"/>
          <w:bCs/>
          <w:iCs/>
        </w:rPr>
      </w:pPr>
      <w:r w:rsidRPr="00D964E6">
        <w:rPr>
          <w:rFonts w:ascii="Sylfaen" w:eastAsia="Sylfaen" w:hAnsi="Sylfaen"/>
          <w:bCs/>
          <w:lang w:val="ka-GE"/>
        </w:rPr>
        <w:t xml:space="preserve">2018-2019 სასწავლო წლის მანძილძე 61 </w:t>
      </w:r>
      <w:r w:rsidRPr="00D964E6">
        <w:rPr>
          <w:rFonts w:ascii="Sylfaen" w:eastAsia="Sylfaen" w:hAnsi="Sylfaen"/>
          <w:bCs/>
        </w:rPr>
        <w:t xml:space="preserve">ბრალდებული/მსჯავრდებული მოსწავლისათვის </w:t>
      </w:r>
      <w:r w:rsidRPr="00D964E6">
        <w:rPr>
          <w:rFonts w:ascii="Sylfaen" w:eastAsia="Sylfaen" w:hAnsi="Sylfaen"/>
          <w:bCs/>
          <w:iCs/>
        </w:rPr>
        <w:t>უზრუნველყოფილი იქნა უწყვეტი ზოგადი განათლების მიღების შესაძლებლობა</w:t>
      </w:r>
      <w:r w:rsidRPr="00D964E6">
        <w:rPr>
          <w:rFonts w:ascii="Sylfaen" w:eastAsia="Sylfaen" w:hAnsi="Sylfaen"/>
          <w:bCs/>
          <w:iCs/>
          <w:lang w:val="ka-GE"/>
        </w:rPr>
        <w:t>;</w:t>
      </w:r>
    </w:p>
    <w:p w14:paraId="5B431044" w14:textId="77777777" w:rsidR="00AC4862" w:rsidRPr="00D964E6" w:rsidRDefault="00AC4862" w:rsidP="00E17365">
      <w:pPr>
        <w:pStyle w:val="a5"/>
        <w:numPr>
          <w:ilvl w:val="0"/>
          <w:numId w:val="84"/>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60"/>
        <w:jc w:val="both"/>
        <w:rPr>
          <w:rFonts w:ascii="Sylfaen" w:eastAsia="Sylfaen" w:hAnsi="Sylfaen"/>
          <w:bCs/>
        </w:rPr>
      </w:pPr>
      <w:r w:rsidRPr="00D964E6">
        <w:rPr>
          <w:rFonts w:ascii="Sylfaen" w:eastAsia="Sylfaen" w:hAnsi="Sylfaen"/>
          <w:bCs/>
        </w:rPr>
        <w:t>XII კლასის მოსწავლეების მიერ კონკრეტული საგნისთვის წლის მანძილზე დათმობილი საათების 30%</w:t>
      </w:r>
      <w:r w:rsidRPr="00D964E6">
        <w:rPr>
          <w:rFonts w:ascii="Sylfaen" w:eastAsia="Sylfaen" w:hAnsi="Sylfaen"/>
          <w:bCs/>
          <w:lang w:val="ka-GE"/>
        </w:rPr>
        <w:t>-სა</w:t>
      </w:r>
      <w:r w:rsidRPr="00D964E6">
        <w:rPr>
          <w:rFonts w:ascii="Sylfaen" w:eastAsia="Sylfaen" w:hAnsi="Sylfaen"/>
          <w:bCs/>
        </w:rPr>
        <w:t xml:space="preserve"> და მეტი გაცდენის გამო, ეროვნული სასწავლო გეგმით დადგენილი მიღწევის დონის ექსტერნატის ფორმით დაძლევის გამოცდებში მონაწილეობა მიიღო და წარმატებით ჩააბარა  2-მა არასრულწლოვანმა ბრალდებულმა მოსწავლემ;</w:t>
      </w:r>
    </w:p>
    <w:p w14:paraId="36D3F73E" w14:textId="77777777" w:rsidR="00AC4862" w:rsidRPr="00D964E6" w:rsidRDefault="00AC4862" w:rsidP="00E17365">
      <w:pPr>
        <w:pStyle w:val="a5"/>
        <w:numPr>
          <w:ilvl w:val="0"/>
          <w:numId w:val="84"/>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60"/>
        <w:jc w:val="both"/>
        <w:rPr>
          <w:rFonts w:ascii="Sylfaen" w:eastAsia="Sylfaen" w:hAnsi="Sylfaen"/>
          <w:bCs/>
        </w:rPr>
      </w:pPr>
      <w:r w:rsidRPr="00D964E6">
        <w:rPr>
          <w:rFonts w:ascii="Sylfaen" w:eastAsia="Sylfaen" w:hAnsi="Sylfaen"/>
          <w:bCs/>
        </w:rPr>
        <w:t>ზოგადი განათლების ცალკეული კლასის/კლასების/სემესტრის, ასევე ცალკეულ კლასში/სემესტრში შემავალი საგნის/საგნების ზოგადსაგანმანათლებლო სასწავლო პროგრამის/პროგრამების ექსტერნატის ფორმით დაძლევის გამოცდაზე დარეგისტრირდა 12 ბრალდებული/მსჯავრდებული პირი</w:t>
      </w:r>
      <w:r w:rsidRPr="00D964E6">
        <w:rPr>
          <w:rFonts w:ascii="Sylfaen" w:eastAsia="Sylfaen" w:hAnsi="Sylfaen"/>
          <w:bCs/>
          <w:lang w:val="ka-GE"/>
        </w:rPr>
        <w:t xml:space="preserve"> და </w:t>
      </w:r>
      <w:r w:rsidRPr="00D964E6">
        <w:rPr>
          <w:rFonts w:ascii="Sylfaen" w:eastAsia="Sylfaen" w:hAnsi="Sylfaen"/>
          <w:bCs/>
        </w:rPr>
        <w:t>ყველა</w:t>
      </w:r>
      <w:r w:rsidRPr="00D964E6">
        <w:rPr>
          <w:rFonts w:ascii="Sylfaen" w:eastAsia="Sylfaen" w:hAnsi="Sylfaen"/>
          <w:bCs/>
          <w:lang w:val="ka-GE"/>
        </w:rPr>
        <w:t xml:space="preserve"> მათგანმა</w:t>
      </w:r>
      <w:r w:rsidRPr="00D964E6">
        <w:rPr>
          <w:rFonts w:ascii="Sylfaen" w:eastAsia="Sylfaen" w:hAnsi="Sylfaen"/>
          <w:bCs/>
        </w:rPr>
        <w:t xml:space="preserve"> წარმატებით დაძლია შესაბამისი კლასი</w:t>
      </w:r>
      <w:r w:rsidRPr="00D964E6">
        <w:rPr>
          <w:rFonts w:ascii="Sylfaen" w:eastAsia="Sylfaen" w:hAnsi="Sylfaen"/>
          <w:bCs/>
          <w:lang w:val="ka-GE"/>
        </w:rPr>
        <w:t>ს გამოცდა;</w:t>
      </w:r>
    </w:p>
    <w:p w14:paraId="7CC0DDA3" w14:textId="77777777" w:rsidR="00AC4862" w:rsidRPr="00D964E6" w:rsidRDefault="00AC4862" w:rsidP="00E17365">
      <w:pPr>
        <w:pStyle w:val="a5"/>
        <w:numPr>
          <w:ilvl w:val="0"/>
          <w:numId w:val="84"/>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60"/>
        <w:jc w:val="both"/>
        <w:rPr>
          <w:rFonts w:ascii="Sylfaen" w:eastAsia="Sylfaen" w:hAnsi="Sylfaen"/>
          <w:bCs/>
          <w:iCs/>
        </w:rPr>
      </w:pPr>
      <w:r w:rsidRPr="00D964E6">
        <w:rPr>
          <w:rFonts w:ascii="Sylfaen" w:eastAsia="Sylfaen" w:hAnsi="Sylfaen"/>
          <w:bCs/>
        </w:rPr>
        <w:t xml:space="preserve">2018-2019 სასწავლო წელს საშუალო საფეხური დაძლია 9 არასრულწლოვანმა </w:t>
      </w:r>
      <w:r w:rsidRPr="00D964E6">
        <w:rPr>
          <w:rFonts w:ascii="Sylfaen" w:eastAsia="Sylfaen" w:hAnsi="Sylfaen"/>
          <w:bCs/>
          <w:iCs/>
        </w:rPr>
        <w:t>მსჯავრდებულმა/ბრალდებულმა პირმა, ეროვნულ გამოცდებზე დარეგისტრირდა 7 ბრალდებული/მსჯავრდებული პირი, აქედან 4 ჩაირიცხა შესაბამის უნივერსიტეტში.</w:t>
      </w:r>
    </w:p>
    <w:p w14:paraId="0E03A76F" w14:textId="77777777" w:rsidR="00AC4862" w:rsidRPr="00D964E6" w:rsidRDefault="00AC4862" w:rsidP="00E17365">
      <w:pPr>
        <w:pStyle w:val="a5"/>
        <w:numPr>
          <w:ilvl w:val="0"/>
          <w:numId w:val="84"/>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60"/>
        <w:jc w:val="both"/>
        <w:rPr>
          <w:rFonts w:ascii="Sylfaen" w:hAnsi="Sylfaen"/>
          <w:bCs/>
        </w:rPr>
      </w:pPr>
      <w:r w:rsidRPr="00D964E6">
        <w:rPr>
          <w:rFonts w:ascii="Sylfaen" w:eastAsia="Sylfaen" w:hAnsi="Sylfaen"/>
          <w:bCs/>
          <w:iCs/>
        </w:rPr>
        <w:t xml:space="preserve">განხორციელდა მონიტორინგი პენიტენციური დეპარტამენტის </w:t>
      </w:r>
      <w:bookmarkStart w:id="9" w:name="_Hlk21682137"/>
      <w:r w:rsidRPr="00D964E6">
        <w:rPr>
          <w:rFonts w:ascii="Sylfaen" w:eastAsia="Sylfaen" w:hAnsi="Sylfaen"/>
          <w:bCs/>
          <w:iCs/>
        </w:rPr>
        <w:t xml:space="preserve">N11 </w:t>
      </w:r>
      <w:r w:rsidRPr="00D964E6">
        <w:rPr>
          <w:rFonts w:ascii="Sylfaen" w:eastAsia="Sylfaen" w:hAnsi="Sylfaen"/>
          <w:bCs/>
        </w:rPr>
        <w:t xml:space="preserve">არასრულწლოვანთა სარეაბილიტაციო დაწესებულებაში და ქ. ქუთაისის N2 პატიმრობისა და დახურული ტიპის თავისუფლების აღკვეთის დაწესებულებაში. </w:t>
      </w:r>
      <w:bookmarkEnd w:id="9"/>
    </w:p>
    <w:p w14:paraId="3D3B127C" w14:textId="77777777" w:rsidR="00AC4862" w:rsidRPr="00D964E6" w:rsidRDefault="00AC4862" w:rsidP="00E17365">
      <w:pPr>
        <w:pStyle w:val="a5"/>
        <w:numPr>
          <w:ilvl w:val="0"/>
          <w:numId w:val="84"/>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60"/>
        <w:jc w:val="both"/>
        <w:rPr>
          <w:rFonts w:ascii="Sylfaen" w:hAnsi="Sylfaen"/>
          <w:bCs/>
        </w:rPr>
      </w:pPr>
      <w:r w:rsidRPr="00D964E6">
        <w:rPr>
          <w:rFonts w:ascii="Sylfaen" w:eastAsia="Sylfaen" w:hAnsi="Sylfaen" w:cs="Sylfaen"/>
          <w:bCs/>
          <w:iCs/>
        </w:rPr>
        <w:t>ერთიან</w:t>
      </w:r>
      <w:r w:rsidRPr="00D964E6">
        <w:rPr>
          <w:rFonts w:ascii="Sylfaen" w:eastAsia="Sylfaen" w:hAnsi="Sylfaen"/>
          <w:bCs/>
          <w:iCs/>
        </w:rPr>
        <w:t xml:space="preserve"> ეროვნულ გამოცდებზე დარეგისტრირდა 7 ბრალდებული/მსჯავრდებული პირი, მათგან 4-მა პირმა დაძლია გამოცდა და ჩაირიცხა უმაღლეს საგანმანათლებლო დაწესებულებაში;</w:t>
      </w:r>
    </w:p>
    <w:p w14:paraId="1E40EBA0" w14:textId="77777777" w:rsidR="00AC4862" w:rsidRPr="00D964E6" w:rsidRDefault="00AC4862" w:rsidP="00E17365">
      <w:pPr>
        <w:pStyle w:val="a5"/>
        <w:numPr>
          <w:ilvl w:val="0"/>
          <w:numId w:val="84"/>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60"/>
        <w:jc w:val="both"/>
        <w:rPr>
          <w:rFonts w:ascii="Sylfaen" w:hAnsi="Sylfaen"/>
          <w:bCs/>
        </w:rPr>
      </w:pPr>
      <w:r w:rsidRPr="00D964E6">
        <w:rPr>
          <w:rFonts w:ascii="Sylfaen" w:eastAsia="Sylfaen" w:hAnsi="Sylfaen" w:cs="Sylfaen"/>
          <w:bCs/>
          <w:iCs/>
        </w:rPr>
        <w:t>სსიპ</w:t>
      </w:r>
      <w:r w:rsidRPr="00D964E6">
        <w:rPr>
          <w:rFonts w:ascii="Sylfaen" w:eastAsia="Sylfaen" w:hAnsi="Sylfaen"/>
          <w:bCs/>
          <w:iCs/>
        </w:rPr>
        <w:t xml:space="preserve"> - ქალაქ თბილისის N123 საჯარო სკოლამ </w:t>
      </w:r>
      <w:r w:rsidRPr="00D964E6">
        <w:rPr>
          <w:rFonts w:ascii="Sylfaen" w:hAnsi="Sylfaen" w:cs="AcadNusx"/>
          <w:bCs/>
          <w:lang w:val="ka-GE"/>
        </w:rPr>
        <w:t>შრომითი ხელშეკრულება გააფორმა 7 პედაგოგთან N5 პენიტენციურ დაწესებულებაში ზოგადი განათლების ხელმისაწვდომობის მიზნით.</w:t>
      </w:r>
      <w:r w:rsidRPr="00D964E6">
        <w:rPr>
          <w:rFonts w:ascii="Sylfaen" w:hAnsi="Sylfaen" w:cs="AcadNusx"/>
          <w:bCs/>
        </w:rPr>
        <w:t xml:space="preserve"> </w:t>
      </w:r>
    </w:p>
    <w:p w14:paraId="3B9C2507" w14:textId="77777777" w:rsidR="00AC4862" w:rsidRPr="00D964E6" w:rsidRDefault="00AC4862" w:rsidP="00E17365">
      <w:pPr>
        <w:pStyle w:val="a5"/>
        <w:numPr>
          <w:ilvl w:val="0"/>
          <w:numId w:val="84"/>
        </w:numPr>
        <w:tabs>
          <w:tab w:val="left" w:pos="56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360"/>
        <w:jc w:val="both"/>
        <w:rPr>
          <w:rFonts w:ascii="Sylfaen" w:eastAsia="Sylfaen" w:hAnsi="Sylfaen" w:cs="Sylfaen"/>
          <w:bCs/>
          <w:iCs/>
        </w:rPr>
      </w:pPr>
      <w:r w:rsidRPr="00D964E6">
        <w:rPr>
          <w:rFonts w:ascii="Sylfaen" w:eastAsia="Sylfaen" w:hAnsi="Sylfaen" w:cs="Sylfaen"/>
          <w:bCs/>
          <w:iCs/>
        </w:rPr>
        <w:t>ქალაქ ქუთაისის N2 პატიმრობისა და დახურული ტიპის თავისუფლების აღკვეთის დაწესებულებაში მყოფი ერთი ბენეფიციარისათვის უზრუნველყოფილია ზოგადი განათლების სერვისის მიწოდება.</w:t>
      </w:r>
    </w:p>
    <w:p w14:paraId="70455774" w14:textId="77777777" w:rsidR="00AC4862" w:rsidRPr="00D964E6" w:rsidRDefault="00AC4862" w:rsidP="00393D1F">
      <w:pPr>
        <w:pStyle w:val="a5"/>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0"/>
        <w:contextualSpacing w:val="0"/>
        <w:jc w:val="both"/>
        <w:rPr>
          <w:rFonts w:ascii="Sylfaen" w:hAnsi="Sylfaen"/>
          <w:bCs/>
          <w:vertAlign w:val="superscript"/>
        </w:rPr>
      </w:pPr>
    </w:p>
    <w:p w14:paraId="2F38FC25"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4.1.10 ეროვნული სასწავლო გეგმების განვითარება და დანერგვის ხელშეწყობა (პროგრამული კოდი 32 02 10)</w:t>
      </w:r>
    </w:p>
    <w:p w14:paraId="382DECC9" w14:textId="77777777" w:rsidR="00AC4862" w:rsidRPr="00D964E6" w:rsidRDefault="00AC4862" w:rsidP="00393D1F">
      <w:pPr>
        <w:spacing w:before="100" w:beforeAutospacing="1" w:line="240" w:lineRule="auto"/>
        <w:jc w:val="both"/>
        <w:rPr>
          <w:rFonts w:ascii="Sylfaen" w:hAnsi="Sylfaen"/>
          <w:bCs/>
        </w:rPr>
      </w:pPr>
      <w:r w:rsidRPr="00D964E6">
        <w:rPr>
          <w:rFonts w:ascii="Sylfaen" w:hAnsi="Sylfaen" w:cs="Sylfaen"/>
          <w:bCs/>
          <w:lang w:val="ka-GE"/>
        </w:rPr>
        <w:t>პროგრამის განმახორციელებელი:</w:t>
      </w:r>
    </w:p>
    <w:p w14:paraId="54E1B096" w14:textId="77777777" w:rsidR="00AC4862" w:rsidRPr="00D964E6" w:rsidRDefault="00AC4862" w:rsidP="00393D1F">
      <w:pPr>
        <w:pStyle w:val="a5"/>
        <w:numPr>
          <w:ilvl w:val="0"/>
          <w:numId w:val="45"/>
        </w:numPr>
        <w:spacing w:before="100" w:beforeAutospacing="1" w:after="0" w:line="240" w:lineRule="auto"/>
        <w:jc w:val="both"/>
        <w:rPr>
          <w:rFonts w:ascii="Sylfaen" w:eastAsia="Sylfaen" w:hAnsi="Sylfaen"/>
          <w:bCs/>
          <w:lang w:val="ka-GE"/>
        </w:rPr>
      </w:pPr>
      <w:r w:rsidRPr="00D964E6">
        <w:rPr>
          <w:rFonts w:ascii="Sylfaen" w:eastAsia="Sylfaen" w:hAnsi="Sylfaen" w:cs="Sylfaen"/>
          <w:bCs/>
          <w:lang w:val="ka-GE"/>
        </w:rPr>
        <w:t>საქართველოს</w:t>
      </w:r>
      <w:r w:rsidRPr="00D964E6">
        <w:rPr>
          <w:rFonts w:ascii="Sylfaen" w:eastAsia="Sylfaen" w:hAnsi="Sylfaen"/>
          <w:bCs/>
          <w:lang w:val="ka-GE"/>
        </w:rPr>
        <w:t xml:space="preserve"> განათლების, მეცნიერების, კულტურისა და სპორტის სამინისტროს აპარატი.</w:t>
      </w:r>
    </w:p>
    <w:p w14:paraId="714054F6" w14:textId="77777777" w:rsidR="00AC4862" w:rsidRPr="00D964E6" w:rsidRDefault="00AC4862" w:rsidP="00393D1F">
      <w:pPr>
        <w:pStyle w:val="a5"/>
        <w:spacing w:before="120" w:after="0" w:line="240" w:lineRule="auto"/>
        <w:ind w:left="567" w:right="386"/>
        <w:jc w:val="both"/>
        <w:rPr>
          <w:rFonts w:ascii="Sylfaen" w:eastAsia="Sylfaen" w:hAnsi="Sylfaen"/>
          <w:bCs/>
        </w:rPr>
      </w:pPr>
    </w:p>
    <w:p w14:paraId="4C0865D7"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rPr>
      </w:pPr>
      <w:r w:rsidRPr="00D964E6">
        <w:rPr>
          <w:rFonts w:ascii="Sylfaen" w:hAnsi="Sylfaen" w:cs="Sylfaen"/>
          <w:bCs/>
          <w:lang w:val="ka-GE"/>
        </w:rPr>
        <w:t xml:space="preserve">მიმდინარეობდა ეროვნული სასწავლო გეგმის განვითარება: საგნობრივი სასწავლო გეგმების რევიზია, სხვადასხვა მხარდამჭერი ღონისძიებების განხორციელება. გადამუშავდა და დამტკიცდა საბაზო საფეხურის ეროვნული სასწავლო გეგმა. </w:t>
      </w:r>
    </w:p>
    <w:p w14:paraId="7937C856"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rPr>
      </w:pPr>
      <w:r w:rsidRPr="00D964E6">
        <w:rPr>
          <w:rFonts w:ascii="Sylfaen" w:hAnsi="Sylfaen"/>
          <w:bCs/>
          <w:lang w:val="ka-GE"/>
        </w:rPr>
        <w:t xml:space="preserve">2018-2019 </w:t>
      </w:r>
      <w:r w:rsidRPr="00D964E6">
        <w:rPr>
          <w:rFonts w:ascii="Sylfaen" w:hAnsi="Sylfaen" w:cs="Sylfaen"/>
          <w:bCs/>
          <w:lang w:val="ka-GE"/>
        </w:rPr>
        <w:t>სასწავლო</w:t>
      </w:r>
      <w:r w:rsidRPr="00D964E6">
        <w:rPr>
          <w:rFonts w:ascii="Sylfaen" w:hAnsi="Sylfaen"/>
          <w:bCs/>
          <w:lang w:val="ka-GE"/>
        </w:rPr>
        <w:t xml:space="preserve"> </w:t>
      </w:r>
      <w:r w:rsidRPr="00D964E6">
        <w:rPr>
          <w:rFonts w:ascii="Sylfaen" w:hAnsi="Sylfaen" w:cs="Sylfaen"/>
          <w:bCs/>
          <w:lang w:val="ka-GE"/>
        </w:rPr>
        <w:t>წლიდან</w:t>
      </w:r>
      <w:r w:rsidRPr="00D964E6">
        <w:rPr>
          <w:rFonts w:ascii="Sylfaen" w:hAnsi="Sylfaen"/>
          <w:bCs/>
          <w:lang w:val="ka-GE"/>
        </w:rPr>
        <w:t xml:space="preserve"> </w:t>
      </w:r>
      <w:r w:rsidRPr="00D964E6">
        <w:rPr>
          <w:rFonts w:ascii="Sylfaen" w:hAnsi="Sylfaen" w:cs="Sylfaen"/>
          <w:bCs/>
          <w:lang w:val="ka-GE"/>
        </w:rPr>
        <w:t>ქართულენოვან</w:t>
      </w:r>
      <w:r w:rsidRPr="00D964E6">
        <w:rPr>
          <w:rFonts w:ascii="Sylfaen" w:hAnsi="Sylfaen"/>
          <w:bCs/>
          <w:lang w:val="ka-GE"/>
        </w:rPr>
        <w:t xml:space="preserve"> </w:t>
      </w:r>
      <w:r w:rsidRPr="00D964E6">
        <w:rPr>
          <w:rFonts w:ascii="Sylfaen" w:hAnsi="Sylfaen" w:cs="Sylfaen"/>
          <w:bCs/>
          <w:lang w:val="ka-GE"/>
        </w:rPr>
        <w:t>სექტორებზე</w:t>
      </w:r>
      <w:r w:rsidRPr="00D964E6">
        <w:rPr>
          <w:rFonts w:ascii="Sylfaen" w:hAnsi="Sylfaen"/>
          <w:bCs/>
          <w:lang w:val="ka-GE"/>
        </w:rPr>
        <w:t xml:space="preserve">, </w:t>
      </w:r>
      <w:r w:rsidRPr="00D964E6">
        <w:rPr>
          <w:rFonts w:ascii="Sylfaen" w:hAnsi="Sylfaen" w:cs="Sylfaen"/>
          <w:bCs/>
          <w:lang w:val="ka-GE"/>
        </w:rPr>
        <w:t>ხოლო</w:t>
      </w:r>
      <w:r w:rsidRPr="00D964E6">
        <w:rPr>
          <w:rFonts w:ascii="Sylfaen" w:hAnsi="Sylfaen"/>
          <w:bCs/>
          <w:lang w:val="ka-GE"/>
        </w:rPr>
        <w:t xml:space="preserve"> 2019-2020 </w:t>
      </w:r>
      <w:r w:rsidRPr="00D964E6">
        <w:rPr>
          <w:rFonts w:ascii="Sylfaen" w:hAnsi="Sylfaen" w:cs="Sylfaen"/>
          <w:bCs/>
          <w:lang w:val="ka-GE"/>
        </w:rPr>
        <w:t>სასწავლო</w:t>
      </w:r>
      <w:r w:rsidRPr="00D964E6">
        <w:rPr>
          <w:rFonts w:ascii="Sylfaen" w:hAnsi="Sylfaen"/>
          <w:bCs/>
          <w:lang w:val="ka-GE"/>
        </w:rPr>
        <w:t xml:space="preserve"> </w:t>
      </w:r>
      <w:r w:rsidRPr="00D964E6">
        <w:rPr>
          <w:rFonts w:ascii="Sylfaen" w:hAnsi="Sylfaen" w:cs="Sylfaen"/>
          <w:bCs/>
          <w:lang w:val="ka-GE"/>
        </w:rPr>
        <w:t>წლიდან</w:t>
      </w:r>
      <w:r w:rsidRPr="00D964E6">
        <w:rPr>
          <w:rFonts w:ascii="Sylfaen" w:hAnsi="Sylfaen"/>
          <w:bCs/>
          <w:lang w:val="ka-GE"/>
        </w:rPr>
        <w:t xml:space="preserve"> </w:t>
      </w:r>
      <w:r w:rsidRPr="00D964E6">
        <w:rPr>
          <w:rFonts w:ascii="Sylfaen" w:hAnsi="Sylfaen" w:cs="Sylfaen"/>
          <w:bCs/>
          <w:lang w:val="ka-GE"/>
        </w:rPr>
        <w:t>არაქართულენოვან</w:t>
      </w:r>
      <w:r w:rsidRPr="00D964E6">
        <w:rPr>
          <w:rFonts w:ascii="Sylfaen" w:hAnsi="Sylfaen"/>
          <w:bCs/>
          <w:lang w:val="ka-GE"/>
        </w:rPr>
        <w:t xml:space="preserve"> </w:t>
      </w:r>
      <w:r w:rsidRPr="00D964E6">
        <w:rPr>
          <w:rFonts w:ascii="Sylfaen" w:hAnsi="Sylfaen" w:cs="Sylfaen"/>
          <w:bCs/>
          <w:lang w:val="ka-GE"/>
        </w:rPr>
        <w:t>სექტორებზე</w:t>
      </w:r>
      <w:r w:rsidRPr="00D964E6">
        <w:rPr>
          <w:rFonts w:ascii="Sylfaen" w:hAnsi="Sylfaen"/>
          <w:bCs/>
          <w:lang w:val="ka-GE"/>
        </w:rPr>
        <w:t xml:space="preserve"> </w:t>
      </w:r>
      <w:r w:rsidRPr="00D964E6">
        <w:rPr>
          <w:rFonts w:ascii="Sylfaen" w:hAnsi="Sylfaen" w:cs="Sylfaen"/>
          <w:bCs/>
          <w:lang w:val="ka-GE"/>
        </w:rPr>
        <w:t>დაიწყო</w:t>
      </w:r>
      <w:r w:rsidRPr="00D964E6">
        <w:rPr>
          <w:rFonts w:ascii="Sylfaen" w:hAnsi="Sylfaen"/>
          <w:bCs/>
          <w:lang w:val="ka-GE"/>
        </w:rPr>
        <w:t xml:space="preserve"> </w:t>
      </w:r>
      <w:r w:rsidRPr="00D964E6">
        <w:rPr>
          <w:rFonts w:ascii="Sylfaen" w:hAnsi="Sylfaen" w:cs="Sylfaen"/>
          <w:bCs/>
          <w:lang w:val="ka-GE"/>
        </w:rPr>
        <w:t>დაწყებითი</w:t>
      </w:r>
      <w:r w:rsidRPr="00D964E6">
        <w:rPr>
          <w:rFonts w:ascii="Sylfaen" w:hAnsi="Sylfaen"/>
          <w:bCs/>
          <w:lang w:val="ka-GE"/>
        </w:rPr>
        <w:t xml:space="preserve"> </w:t>
      </w:r>
      <w:r w:rsidRPr="00D964E6">
        <w:rPr>
          <w:rFonts w:ascii="Sylfaen" w:hAnsi="Sylfaen" w:cs="Sylfaen"/>
          <w:bCs/>
          <w:lang w:val="ka-GE"/>
        </w:rPr>
        <w:t>საფეხურის</w:t>
      </w:r>
      <w:r w:rsidRPr="00D964E6">
        <w:rPr>
          <w:rFonts w:ascii="Sylfaen" w:hAnsi="Sylfaen"/>
          <w:bCs/>
          <w:lang w:val="ka-GE"/>
        </w:rPr>
        <w:t xml:space="preserve"> </w:t>
      </w:r>
      <w:r w:rsidRPr="00D964E6">
        <w:rPr>
          <w:rFonts w:ascii="Sylfaen" w:hAnsi="Sylfaen" w:cs="Sylfaen"/>
          <w:bCs/>
          <w:lang w:val="ka-GE"/>
        </w:rPr>
        <w:t>ახალი</w:t>
      </w:r>
      <w:r w:rsidRPr="00D964E6">
        <w:rPr>
          <w:rFonts w:ascii="Sylfaen" w:hAnsi="Sylfaen"/>
          <w:bCs/>
          <w:lang w:val="ka-GE"/>
        </w:rPr>
        <w:t xml:space="preserve"> </w:t>
      </w:r>
      <w:r w:rsidRPr="00D964E6">
        <w:rPr>
          <w:rFonts w:ascii="Sylfaen" w:hAnsi="Sylfaen" w:cs="Sylfaen"/>
          <w:bCs/>
          <w:lang w:val="ka-GE"/>
        </w:rPr>
        <w:t>ეროვნული</w:t>
      </w:r>
      <w:r w:rsidRPr="00D964E6">
        <w:rPr>
          <w:rFonts w:ascii="Sylfaen" w:hAnsi="Sylfaen"/>
          <w:bCs/>
          <w:lang w:val="ka-GE"/>
        </w:rPr>
        <w:t xml:space="preserve"> </w:t>
      </w:r>
      <w:r w:rsidRPr="00D964E6">
        <w:rPr>
          <w:rFonts w:ascii="Sylfaen" w:hAnsi="Sylfaen" w:cs="Sylfaen"/>
          <w:bCs/>
          <w:lang w:val="ka-GE"/>
        </w:rPr>
        <w:t>სასწავლო</w:t>
      </w:r>
      <w:r w:rsidRPr="00D964E6">
        <w:rPr>
          <w:rFonts w:ascii="Sylfaen" w:hAnsi="Sylfaen"/>
          <w:bCs/>
          <w:lang w:val="ka-GE"/>
        </w:rPr>
        <w:t xml:space="preserve"> </w:t>
      </w:r>
      <w:r w:rsidRPr="00D964E6">
        <w:rPr>
          <w:rFonts w:ascii="Sylfaen" w:hAnsi="Sylfaen" w:cs="Sylfaen"/>
          <w:bCs/>
          <w:lang w:val="ka-GE"/>
        </w:rPr>
        <w:t>გეგმის</w:t>
      </w:r>
      <w:r w:rsidRPr="00D964E6">
        <w:rPr>
          <w:rFonts w:ascii="Sylfaen" w:hAnsi="Sylfaen"/>
          <w:bCs/>
          <w:lang w:val="ka-GE"/>
        </w:rPr>
        <w:t xml:space="preserve"> </w:t>
      </w:r>
      <w:r w:rsidRPr="00D964E6">
        <w:rPr>
          <w:rFonts w:ascii="Sylfaen" w:hAnsi="Sylfaen" w:cs="Sylfaen"/>
          <w:bCs/>
          <w:lang w:val="ka-GE"/>
        </w:rPr>
        <w:t>დანერგვა</w:t>
      </w:r>
      <w:r w:rsidRPr="00D964E6">
        <w:rPr>
          <w:rFonts w:ascii="Sylfaen" w:hAnsi="Sylfaen"/>
          <w:bCs/>
          <w:lang w:val="ka-GE"/>
        </w:rPr>
        <w:t xml:space="preserve">; 2019-2020 </w:t>
      </w:r>
      <w:r w:rsidRPr="00D964E6">
        <w:rPr>
          <w:rFonts w:ascii="Sylfaen" w:hAnsi="Sylfaen" w:cs="Sylfaen"/>
          <w:bCs/>
          <w:lang w:val="ka-GE"/>
        </w:rPr>
        <w:t>სასწავლო</w:t>
      </w:r>
      <w:r w:rsidRPr="00D964E6">
        <w:rPr>
          <w:rFonts w:ascii="Sylfaen" w:hAnsi="Sylfaen"/>
          <w:bCs/>
          <w:lang w:val="ka-GE"/>
        </w:rPr>
        <w:t xml:space="preserve"> </w:t>
      </w:r>
      <w:r w:rsidRPr="00D964E6">
        <w:rPr>
          <w:rFonts w:ascii="Sylfaen" w:hAnsi="Sylfaen" w:cs="Sylfaen"/>
          <w:bCs/>
          <w:lang w:val="ka-GE"/>
        </w:rPr>
        <w:t>წლიდან</w:t>
      </w:r>
      <w:r w:rsidRPr="00D964E6">
        <w:rPr>
          <w:rFonts w:ascii="Sylfaen" w:hAnsi="Sylfaen"/>
          <w:bCs/>
          <w:lang w:val="ka-GE"/>
        </w:rPr>
        <w:t xml:space="preserve"> </w:t>
      </w:r>
      <w:r w:rsidRPr="00D964E6">
        <w:rPr>
          <w:rFonts w:ascii="Sylfaen" w:hAnsi="Sylfaen" w:cs="Sylfaen"/>
          <w:bCs/>
          <w:lang w:val="ka-GE"/>
        </w:rPr>
        <w:t>ქართულენოვანი</w:t>
      </w:r>
      <w:r w:rsidRPr="00D964E6">
        <w:rPr>
          <w:rFonts w:ascii="Sylfaen" w:hAnsi="Sylfaen"/>
          <w:bCs/>
          <w:lang w:val="ka-GE"/>
        </w:rPr>
        <w:t xml:space="preserve"> </w:t>
      </w:r>
      <w:r w:rsidRPr="00D964E6">
        <w:rPr>
          <w:rFonts w:ascii="Sylfaen" w:hAnsi="Sylfaen" w:cs="Sylfaen"/>
          <w:bCs/>
          <w:lang w:val="ka-GE"/>
        </w:rPr>
        <w:t>სექტორების</w:t>
      </w:r>
      <w:r w:rsidRPr="00D964E6">
        <w:rPr>
          <w:rFonts w:ascii="Sylfaen" w:hAnsi="Sylfaen"/>
          <w:bCs/>
          <w:lang w:val="ka-GE"/>
        </w:rPr>
        <w:t xml:space="preserve"> </w:t>
      </w:r>
      <w:r w:rsidRPr="00D964E6">
        <w:rPr>
          <w:rFonts w:ascii="Sylfaen" w:hAnsi="Sylfaen" w:cs="Sylfaen"/>
          <w:bCs/>
          <w:lang w:val="ka-GE"/>
        </w:rPr>
        <w:t>საბაზო</w:t>
      </w:r>
      <w:r w:rsidRPr="00D964E6">
        <w:rPr>
          <w:rFonts w:ascii="Sylfaen" w:hAnsi="Sylfaen"/>
          <w:bCs/>
          <w:lang w:val="ka-GE"/>
        </w:rPr>
        <w:t xml:space="preserve"> </w:t>
      </w:r>
      <w:r w:rsidRPr="00D964E6">
        <w:rPr>
          <w:rFonts w:ascii="Sylfaen" w:hAnsi="Sylfaen" w:cs="Sylfaen"/>
          <w:bCs/>
          <w:lang w:val="ka-GE"/>
        </w:rPr>
        <w:t>საფეხურის</w:t>
      </w:r>
      <w:r w:rsidRPr="00D964E6">
        <w:rPr>
          <w:rFonts w:ascii="Sylfaen" w:hAnsi="Sylfaen"/>
          <w:bCs/>
          <w:lang w:val="ka-GE"/>
        </w:rPr>
        <w:t xml:space="preserve"> </w:t>
      </w:r>
      <w:r w:rsidRPr="00D964E6">
        <w:rPr>
          <w:rFonts w:ascii="Sylfaen" w:hAnsi="Sylfaen" w:cs="Sylfaen"/>
          <w:bCs/>
          <w:lang w:val="ka-GE"/>
        </w:rPr>
        <w:t>მე</w:t>
      </w:r>
      <w:r w:rsidRPr="00D964E6">
        <w:rPr>
          <w:rFonts w:ascii="Sylfaen" w:hAnsi="Sylfaen"/>
          <w:bCs/>
          <w:lang w:val="ka-GE"/>
        </w:rPr>
        <w:t xml:space="preserve">-7 </w:t>
      </w:r>
      <w:r w:rsidRPr="00D964E6">
        <w:rPr>
          <w:rFonts w:ascii="Sylfaen" w:hAnsi="Sylfaen" w:cs="Sylfaen"/>
          <w:bCs/>
          <w:lang w:val="ka-GE"/>
        </w:rPr>
        <w:t>კლასში</w:t>
      </w:r>
      <w:r w:rsidRPr="00D964E6">
        <w:rPr>
          <w:rFonts w:ascii="Sylfaen" w:hAnsi="Sylfaen"/>
          <w:bCs/>
          <w:lang w:val="ka-GE"/>
        </w:rPr>
        <w:t xml:space="preserve"> დაიწყო განახლებული ეროვნული სასწავლო გეგმის დანერგვა; </w:t>
      </w:r>
    </w:p>
    <w:p w14:paraId="6C0D8646"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rPr>
      </w:pPr>
      <w:r w:rsidRPr="00D964E6">
        <w:rPr>
          <w:rFonts w:ascii="Sylfaen" w:hAnsi="Sylfaen"/>
          <w:bCs/>
          <w:lang w:val="ka-GE"/>
        </w:rPr>
        <w:t xml:space="preserve">საანგარიშო პერიოდში გრიფი მიენიჭა </w:t>
      </w:r>
      <w:r w:rsidRPr="00D964E6">
        <w:rPr>
          <w:rFonts w:ascii="Sylfaen" w:hAnsi="Sylfaen" w:cs="Sylfaen"/>
          <w:bCs/>
          <w:lang w:val="ka-GE"/>
        </w:rPr>
        <w:t>საბაზო</w:t>
      </w:r>
      <w:r w:rsidRPr="00D964E6">
        <w:rPr>
          <w:rFonts w:ascii="Sylfaen" w:hAnsi="Sylfaen"/>
          <w:bCs/>
          <w:lang w:val="ka-GE"/>
        </w:rPr>
        <w:t xml:space="preserve"> </w:t>
      </w:r>
      <w:r w:rsidRPr="00D964E6">
        <w:rPr>
          <w:rFonts w:ascii="Sylfaen" w:hAnsi="Sylfaen" w:cs="Sylfaen"/>
          <w:bCs/>
          <w:lang w:val="ka-GE"/>
        </w:rPr>
        <w:t>საფეხურის</w:t>
      </w:r>
      <w:r w:rsidRPr="00D964E6">
        <w:rPr>
          <w:rFonts w:ascii="Sylfaen" w:hAnsi="Sylfaen"/>
          <w:bCs/>
          <w:lang w:val="ka-GE"/>
        </w:rPr>
        <w:t xml:space="preserve"> </w:t>
      </w:r>
      <w:r w:rsidRPr="00D964E6">
        <w:rPr>
          <w:rFonts w:ascii="Sylfaen" w:hAnsi="Sylfaen" w:cs="Sylfaen"/>
          <w:bCs/>
          <w:lang w:val="ka-GE"/>
        </w:rPr>
        <w:t>მე</w:t>
      </w:r>
      <w:r w:rsidRPr="00D964E6">
        <w:rPr>
          <w:rFonts w:ascii="Sylfaen" w:hAnsi="Sylfaen"/>
          <w:bCs/>
          <w:lang w:val="ka-GE"/>
        </w:rPr>
        <w:t xml:space="preserve">-7 </w:t>
      </w:r>
      <w:r w:rsidRPr="00D964E6">
        <w:rPr>
          <w:rFonts w:ascii="Sylfaen" w:hAnsi="Sylfaen" w:cs="Sylfaen"/>
          <w:bCs/>
          <w:lang w:val="ka-GE"/>
        </w:rPr>
        <w:t>კლასის</w:t>
      </w:r>
      <w:r w:rsidRPr="00D964E6">
        <w:rPr>
          <w:rFonts w:ascii="Sylfaen" w:hAnsi="Sylfaen"/>
          <w:bCs/>
          <w:lang w:val="ka-GE"/>
        </w:rPr>
        <w:t xml:space="preserve"> </w:t>
      </w:r>
      <w:r w:rsidRPr="00D964E6">
        <w:rPr>
          <w:rFonts w:ascii="Sylfaen" w:hAnsi="Sylfaen" w:cs="Sylfaen"/>
          <w:bCs/>
          <w:lang w:val="ka-GE"/>
        </w:rPr>
        <w:t>სახელმძღვანელოებს</w:t>
      </w:r>
      <w:r w:rsidRPr="00D964E6">
        <w:rPr>
          <w:rFonts w:ascii="Sylfaen" w:hAnsi="Sylfaen"/>
          <w:bCs/>
          <w:lang w:val="ka-GE"/>
        </w:rPr>
        <w:t xml:space="preserve">. </w:t>
      </w:r>
      <w:r w:rsidRPr="00D964E6">
        <w:rPr>
          <w:rFonts w:ascii="Sylfaen" w:hAnsi="Sylfaen" w:cs="Sylfaen"/>
          <w:bCs/>
          <w:lang w:val="ka-GE"/>
        </w:rPr>
        <w:t>ამჟამად</w:t>
      </w:r>
      <w:r w:rsidRPr="00D964E6">
        <w:rPr>
          <w:rFonts w:ascii="Sylfaen" w:hAnsi="Sylfaen"/>
          <w:bCs/>
          <w:lang w:val="ka-GE"/>
        </w:rPr>
        <w:t xml:space="preserve"> </w:t>
      </w:r>
      <w:r w:rsidRPr="00D964E6">
        <w:rPr>
          <w:rFonts w:ascii="Sylfaen" w:hAnsi="Sylfaen" w:cs="Sylfaen"/>
          <w:bCs/>
          <w:lang w:val="ka-GE"/>
        </w:rPr>
        <w:t>გამოცხადებულია</w:t>
      </w:r>
      <w:r w:rsidRPr="00D964E6">
        <w:rPr>
          <w:rFonts w:ascii="Sylfaen" w:hAnsi="Sylfaen"/>
          <w:bCs/>
          <w:lang w:val="ka-GE"/>
        </w:rPr>
        <w:t xml:space="preserve"> </w:t>
      </w:r>
      <w:r w:rsidRPr="00D964E6">
        <w:rPr>
          <w:rFonts w:ascii="Sylfaen" w:hAnsi="Sylfaen" w:cs="Sylfaen"/>
          <w:bCs/>
          <w:lang w:val="ka-GE"/>
        </w:rPr>
        <w:t>გრიფირება</w:t>
      </w:r>
      <w:r w:rsidRPr="00D964E6">
        <w:rPr>
          <w:rFonts w:ascii="Sylfaen" w:hAnsi="Sylfaen"/>
          <w:bCs/>
          <w:lang w:val="ka-GE"/>
        </w:rPr>
        <w:t xml:space="preserve"> </w:t>
      </w:r>
      <w:r w:rsidRPr="00D964E6">
        <w:rPr>
          <w:rFonts w:ascii="Sylfaen" w:hAnsi="Sylfaen" w:cs="Sylfaen"/>
          <w:bCs/>
          <w:lang w:val="ka-GE"/>
        </w:rPr>
        <w:t>მე</w:t>
      </w:r>
      <w:r w:rsidRPr="00D964E6">
        <w:rPr>
          <w:rFonts w:ascii="Sylfaen" w:hAnsi="Sylfaen"/>
          <w:bCs/>
          <w:lang w:val="ka-GE"/>
        </w:rPr>
        <w:t xml:space="preserve">-8 </w:t>
      </w:r>
      <w:r w:rsidRPr="00D964E6">
        <w:rPr>
          <w:rFonts w:ascii="Sylfaen" w:hAnsi="Sylfaen" w:cs="Sylfaen"/>
          <w:bCs/>
          <w:lang w:val="ka-GE"/>
        </w:rPr>
        <w:t>კლასის</w:t>
      </w:r>
      <w:r w:rsidRPr="00D964E6">
        <w:rPr>
          <w:rFonts w:ascii="Sylfaen" w:hAnsi="Sylfaen"/>
          <w:bCs/>
          <w:lang w:val="ka-GE"/>
        </w:rPr>
        <w:t xml:space="preserve"> </w:t>
      </w:r>
      <w:r w:rsidRPr="00D964E6">
        <w:rPr>
          <w:rFonts w:ascii="Sylfaen" w:hAnsi="Sylfaen" w:cs="Sylfaen"/>
          <w:bCs/>
          <w:lang w:val="ka-GE"/>
        </w:rPr>
        <w:t>საგნების</w:t>
      </w:r>
      <w:r w:rsidRPr="00D964E6">
        <w:rPr>
          <w:rFonts w:ascii="Sylfaen" w:hAnsi="Sylfaen"/>
          <w:bCs/>
          <w:lang w:val="ka-GE"/>
        </w:rPr>
        <w:t xml:space="preserve"> </w:t>
      </w:r>
      <w:r w:rsidRPr="00D964E6">
        <w:rPr>
          <w:rFonts w:ascii="Sylfaen" w:hAnsi="Sylfaen" w:cs="Sylfaen"/>
          <w:bCs/>
          <w:lang w:val="ka-GE"/>
        </w:rPr>
        <w:t>სახელმძღვანელოების</w:t>
      </w:r>
      <w:r w:rsidRPr="00D964E6">
        <w:rPr>
          <w:rFonts w:ascii="Sylfaen" w:hAnsi="Sylfaen"/>
          <w:bCs/>
          <w:lang w:val="ka-GE"/>
        </w:rPr>
        <w:t xml:space="preserve"> </w:t>
      </w:r>
      <w:r w:rsidRPr="00D964E6">
        <w:rPr>
          <w:rFonts w:ascii="Sylfaen" w:hAnsi="Sylfaen" w:cs="Sylfaen"/>
          <w:bCs/>
          <w:lang w:val="ka-GE"/>
        </w:rPr>
        <w:t>შ</w:t>
      </w:r>
      <w:r w:rsidRPr="00D964E6">
        <w:rPr>
          <w:rFonts w:ascii="Sylfaen" w:hAnsi="Sylfaen"/>
          <w:bCs/>
          <w:lang w:val="ka-GE"/>
        </w:rPr>
        <w:t>ესარჩევად;</w:t>
      </w:r>
    </w:p>
    <w:p w14:paraId="5DE50F28"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rPr>
      </w:pPr>
      <w:r w:rsidRPr="00D964E6">
        <w:rPr>
          <w:rFonts w:ascii="Sylfaen" w:eastAsia="Times New Roman" w:hAnsi="Sylfaen" w:cs="Sylfaen"/>
          <w:bCs/>
        </w:rPr>
        <w:t>სამინისტრომ</w:t>
      </w:r>
      <w:r w:rsidRPr="00D964E6">
        <w:rPr>
          <w:rFonts w:ascii="Sylfaen" w:eastAsia="Times New Roman" w:hAnsi="Sylfaen"/>
          <w:bCs/>
        </w:rPr>
        <w:t xml:space="preserve"> </w:t>
      </w:r>
      <w:r w:rsidRPr="00D964E6">
        <w:rPr>
          <w:rFonts w:ascii="Sylfaen" w:eastAsia="Times New Roman" w:hAnsi="Sylfaen" w:cs="Sylfaen"/>
          <w:bCs/>
        </w:rPr>
        <w:t>სსსმ</w:t>
      </w:r>
      <w:r w:rsidRPr="00D964E6">
        <w:rPr>
          <w:rFonts w:ascii="Sylfaen" w:eastAsia="Times New Roman" w:hAnsi="Sylfaen"/>
          <w:bCs/>
        </w:rPr>
        <w:t xml:space="preserve"> </w:t>
      </w:r>
      <w:r w:rsidRPr="00D964E6">
        <w:rPr>
          <w:rFonts w:ascii="Sylfaen" w:eastAsia="Times New Roman" w:hAnsi="Sylfaen" w:cs="Sylfaen"/>
          <w:bCs/>
        </w:rPr>
        <w:t>მოსწავლეთა</w:t>
      </w:r>
      <w:r w:rsidRPr="00D964E6">
        <w:rPr>
          <w:rFonts w:ascii="Sylfaen" w:eastAsia="Times New Roman" w:hAnsi="Sylfaen"/>
          <w:bCs/>
        </w:rPr>
        <w:t xml:space="preserve"> </w:t>
      </w:r>
      <w:r w:rsidRPr="00D964E6">
        <w:rPr>
          <w:rFonts w:ascii="Sylfaen" w:eastAsia="Times New Roman" w:hAnsi="Sylfaen" w:cs="Sylfaen"/>
          <w:bCs/>
        </w:rPr>
        <w:t>განათლების</w:t>
      </w:r>
      <w:r w:rsidRPr="00D964E6">
        <w:rPr>
          <w:rFonts w:ascii="Sylfaen" w:eastAsia="Times New Roman" w:hAnsi="Sylfaen"/>
          <w:bCs/>
        </w:rPr>
        <w:t xml:space="preserve"> </w:t>
      </w:r>
      <w:r w:rsidRPr="00D964E6">
        <w:rPr>
          <w:rFonts w:ascii="Sylfaen" w:eastAsia="Times New Roman" w:hAnsi="Sylfaen" w:cs="Sylfaen"/>
          <w:bCs/>
        </w:rPr>
        <w:t>ხელშეწყობის</w:t>
      </w:r>
      <w:r w:rsidRPr="00D964E6">
        <w:rPr>
          <w:rFonts w:ascii="Sylfaen" w:eastAsia="Times New Roman" w:hAnsi="Sylfaen"/>
          <w:bCs/>
        </w:rPr>
        <w:t xml:space="preserve"> </w:t>
      </w:r>
      <w:r w:rsidRPr="00D964E6">
        <w:rPr>
          <w:rFonts w:ascii="Sylfaen" w:eastAsia="Times New Roman" w:hAnsi="Sylfaen" w:cs="Sylfaen"/>
          <w:bCs/>
        </w:rPr>
        <w:t>მიზნით</w:t>
      </w:r>
      <w:r w:rsidRPr="00D964E6">
        <w:rPr>
          <w:rFonts w:ascii="Sylfaen" w:eastAsia="Times New Roman" w:hAnsi="Sylfaen"/>
          <w:bCs/>
        </w:rPr>
        <w:t xml:space="preserve"> </w:t>
      </w:r>
      <w:r w:rsidRPr="00D964E6">
        <w:rPr>
          <w:rFonts w:ascii="Sylfaen" w:eastAsia="Times New Roman" w:hAnsi="Sylfaen" w:cs="Sylfaen"/>
          <w:bCs/>
        </w:rPr>
        <w:t>შეიმუშავა</w:t>
      </w:r>
      <w:r w:rsidRPr="00D964E6">
        <w:rPr>
          <w:rFonts w:ascii="Sylfaen" w:eastAsia="Times New Roman" w:hAnsi="Sylfaen"/>
          <w:bCs/>
        </w:rPr>
        <w:t>:</w:t>
      </w:r>
      <w:r w:rsidRPr="00D964E6">
        <w:rPr>
          <w:rFonts w:ascii="Sylfaen" w:eastAsia="Times New Roman" w:hAnsi="Sylfaen"/>
          <w:bCs/>
          <w:lang w:val="ka-GE"/>
        </w:rPr>
        <w:t xml:space="preserve"> </w:t>
      </w:r>
      <w:r w:rsidRPr="00D964E6">
        <w:rPr>
          <w:rFonts w:ascii="Sylfaen" w:eastAsia="Times New Roman" w:hAnsi="Sylfaen" w:cs="Sylfaen"/>
          <w:bCs/>
        </w:rPr>
        <w:t>ალტერნატიული</w:t>
      </w:r>
      <w:r w:rsidRPr="00D964E6">
        <w:rPr>
          <w:rFonts w:ascii="Sylfaen" w:eastAsia="Times New Roman" w:hAnsi="Sylfaen"/>
          <w:bCs/>
        </w:rPr>
        <w:t xml:space="preserve"> </w:t>
      </w:r>
      <w:r w:rsidRPr="00D964E6">
        <w:rPr>
          <w:rFonts w:ascii="Sylfaen" w:eastAsia="Times New Roman" w:hAnsi="Sylfaen" w:cs="Sylfaen"/>
          <w:bCs/>
        </w:rPr>
        <w:t>სასწავლო</w:t>
      </w:r>
      <w:r w:rsidRPr="00D964E6">
        <w:rPr>
          <w:rFonts w:ascii="Sylfaen" w:eastAsia="Times New Roman" w:hAnsi="Sylfaen"/>
          <w:bCs/>
        </w:rPr>
        <w:t xml:space="preserve"> </w:t>
      </w:r>
      <w:r w:rsidRPr="00D964E6">
        <w:rPr>
          <w:rFonts w:ascii="Sylfaen" w:eastAsia="Times New Roman" w:hAnsi="Sylfaen" w:cs="Sylfaen"/>
          <w:bCs/>
        </w:rPr>
        <w:t>გეგმა</w:t>
      </w:r>
      <w:r w:rsidRPr="00D964E6">
        <w:rPr>
          <w:rFonts w:ascii="Sylfaen" w:eastAsia="Times New Roman" w:hAnsi="Sylfaen"/>
          <w:bCs/>
        </w:rPr>
        <w:t xml:space="preserve"> </w:t>
      </w:r>
      <w:r w:rsidRPr="00D964E6">
        <w:rPr>
          <w:rFonts w:ascii="Sylfaen" w:eastAsia="Times New Roman" w:hAnsi="Sylfaen" w:cs="Sylfaen"/>
          <w:bCs/>
        </w:rPr>
        <w:t>მძიმე</w:t>
      </w:r>
      <w:r w:rsidRPr="00D964E6">
        <w:rPr>
          <w:rFonts w:ascii="Sylfaen" w:eastAsia="Times New Roman" w:hAnsi="Sylfaen"/>
          <w:bCs/>
        </w:rPr>
        <w:t xml:space="preserve"> </w:t>
      </w:r>
      <w:r w:rsidRPr="00D964E6">
        <w:rPr>
          <w:rFonts w:ascii="Sylfaen" w:eastAsia="Times New Roman" w:hAnsi="Sylfaen" w:cs="Sylfaen"/>
          <w:bCs/>
        </w:rPr>
        <w:t>და</w:t>
      </w:r>
      <w:r w:rsidRPr="00D964E6">
        <w:rPr>
          <w:rFonts w:ascii="Sylfaen" w:eastAsia="Times New Roman" w:hAnsi="Sylfaen"/>
          <w:bCs/>
        </w:rPr>
        <w:t xml:space="preserve"> </w:t>
      </w:r>
      <w:r w:rsidRPr="00D964E6">
        <w:rPr>
          <w:rFonts w:ascii="Sylfaen" w:eastAsia="Times New Roman" w:hAnsi="Sylfaen" w:cs="Sylfaen"/>
          <w:bCs/>
        </w:rPr>
        <w:t>მრავლობითი</w:t>
      </w:r>
      <w:r w:rsidRPr="00D964E6">
        <w:rPr>
          <w:rFonts w:ascii="Sylfaen" w:eastAsia="Times New Roman" w:hAnsi="Sylfaen"/>
          <w:bCs/>
        </w:rPr>
        <w:t xml:space="preserve"> </w:t>
      </w:r>
      <w:r w:rsidRPr="00D964E6">
        <w:rPr>
          <w:rFonts w:ascii="Sylfaen" w:eastAsia="Times New Roman" w:hAnsi="Sylfaen" w:cs="Sylfaen"/>
          <w:bCs/>
        </w:rPr>
        <w:t>გონებრივი</w:t>
      </w:r>
      <w:r w:rsidRPr="00D964E6">
        <w:rPr>
          <w:rFonts w:ascii="Sylfaen" w:eastAsia="Times New Roman" w:hAnsi="Sylfaen"/>
          <w:bCs/>
        </w:rPr>
        <w:t xml:space="preserve"> </w:t>
      </w:r>
      <w:r w:rsidRPr="00D964E6">
        <w:rPr>
          <w:rFonts w:ascii="Sylfaen" w:eastAsia="Times New Roman" w:hAnsi="Sylfaen" w:cs="Sylfaen"/>
          <w:bCs/>
        </w:rPr>
        <w:t>დარღვევების</w:t>
      </w:r>
      <w:r w:rsidRPr="00D964E6">
        <w:rPr>
          <w:rFonts w:ascii="Sylfaen" w:eastAsia="Times New Roman" w:hAnsi="Sylfaen"/>
          <w:bCs/>
        </w:rPr>
        <w:t xml:space="preserve"> </w:t>
      </w:r>
      <w:r w:rsidRPr="00D964E6">
        <w:rPr>
          <w:rFonts w:ascii="Sylfaen" w:eastAsia="Times New Roman" w:hAnsi="Sylfaen" w:cs="Sylfaen"/>
          <w:bCs/>
        </w:rPr>
        <w:t>მქონე</w:t>
      </w:r>
      <w:r w:rsidRPr="00D964E6">
        <w:rPr>
          <w:rFonts w:ascii="Sylfaen" w:eastAsia="Times New Roman" w:hAnsi="Sylfaen"/>
          <w:bCs/>
        </w:rPr>
        <w:t xml:space="preserve"> </w:t>
      </w:r>
      <w:r w:rsidRPr="00D964E6">
        <w:rPr>
          <w:rFonts w:ascii="Sylfaen" w:eastAsia="Times New Roman" w:hAnsi="Sylfaen" w:cs="Sylfaen"/>
          <w:bCs/>
        </w:rPr>
        <w:t>მოსწავლეებისთვის</w:t>
      </w:r>
      <w:r w:rsidRPr="00D964E6">
        <w:rPr>
          <w:rFonts w:ascii="Sylfaen" w:eastAsia="Times New Roman" w:hAnsi="Sylfaen"/>
          <w:bCs/>
        </w:rPr>
        <w:t>;</w:t>
      </w:r>
      <w:r w:rsidRPr="00D964E6">
        <w:rPr>
          <w:rFonts w:ascii="Sylfaen" w:eastAsia="Times New Roman" w:hAnsi="Sylfaen"/>
          <w:bCs/>
          <w:lang w:val="ka-GE"/>
        </w:rPr>
        <w:t xml:space="preserve"> </w:t>
      </w:r>
      <w:r w:rsidRPr="00D964E6">
        <w:rPr>
          <w:rFonts w:ascii="Sylfaen" w:eastAsia="Times New Roman" w:hAnsi="Sylfaen" w:cs="Sylfaen"/>
          <w:bCs/>
        </w:rPr>
        <w:t>სენსორული</w:t>
      </w:r>
      <w:r w:rsidRPr="00D964E6">
        <w:rPr>
          <w:rFonts w:ascii="Sylfaen" w:eastAsia="Times New Roman" w:hAnsi="Sylfaen"/>
          <w:bCs/>
        </w:rPr>
        <w:t xml:space="preserve"> </w:t>
      </w:r>
      <w:r w:rsidRPr="00D964E6">
        <w:rPr>
          <w:rFonts w:ascii="Sylfaen" w:eastAsia="Times New Roman" w:hAnsi="Sylfaen" w:cs="Sylfaen"/>
          <w:bCs/>
        </w:rPr>
        <w:t>სასწავლო</w:t>
      </w:r>
      <w:r w:rsidRPr="00D964E6">
        <w:rPr>
          <w:rFonts w:ascii="Sylfaen" w:eastAsia="Times New Roman" w:hAnsi="Sylfaen"/>
          <w:bCs/>
        </w:rPr>
        <w:t xml:space="preserve"> </w:t>
      </w:r>
      <w:r w:rsidRPr="00D964E6">
        <w:rPr>
          <w:rFonts w:ascii="Sylfaen" w:eastAsia="Times New Roman" w:hAnsi="Sylfaen" w:cs="Sylfaen"/>
          <w:bCs/>
        </w:rPr>
        <w:t>გეგმა</w:t>
      </w:r>
      <w:r w:rsidRPr="00D964E6">
        <w:rPr>
          <w:rFonts w:ascii="Sylfaen" w:eastAsia="Times New Roman" w:hAnsi="Sylfaen"/>
          <w:bCs/>
        </w:rPr>
        <w:t xml:space="preserve"> </w:t>
      </w:r>
      <w:r w:rsidRPr="00D964E6">
        <w:rPr>
          <w:rFonts w:ascii="Sylfaen" w:eastAsia="Times New Roman" w:hAnsi="Sylfaen" w:cs="Sylfaen"/>
          <w:bCs/>
        </w:rPr>
        <w:t>გონებრივი</w:t>
      </w:r>
      <w:r w:rsidRPr="00D964E6">
        <w:rPr>
          <w:rFonts w:ascii="Sylfaen" w:eastAsia="Times New Roman" w:hAnsi="Sylfaen"/>
          <w:bCs/>
        </w:rPr>
        <w:t xml:space="preserve"> </w:t>
      </w:r>
      <w:r w:rsidRPr="00D964E6">
        <w:rPr>
          <w:rFonts w:ascii="Sylfaen" w:eastAsia="Times New Roman" w:hAnsi="Sylfaen" w:cs="Sylfaen"/>
          <w:bCs/>
        </w:rPr>
        <w:t>და</w:t>
      </w:r>
      <w:r w:rsidRPr="00D964E6">
        <w:rPr>
          <w:rFonts w:ascii="Sylfaen" w:eastAsia="Times New Roman" w:hAnsi="Sylfaen"/>
          <w:bCs/>
        </w:rPr>
        <w:t xml:space="preserve"> </w:t>
      </w:r>
      <w:r w:rsidRPr="00D964E6">
        <w:rPr>
          <w:rFonts w:ascii="Sylfaen" w:eastAsia="Times New Roman" w:hAnsi="Sylfaen" w:cs="Sylfaen"/>
          <w:bCs/>
        </w:rPr>
        <w:t>ფიზიკური</w:t>
      </w:r>
      <w:r w:rsidRPr="00D964E6">
        <w:rPr>
          <w:rFonts w:ascii="Sylfaen" w:eastAsia="Times New Roman" w:hAnsi="Sylfaen"/>
          <w:bCs/>
        </w:rPr>
        <w:t xml:space="preserve"> </w:t>
      </w:r>
      <w:r w:rsidRPr="00D964E6">
        <w:rPr>
          <w:rFonts w:ascii="Sylfaen" w:eastAsia="Times New Roman" w:hAnsi="Sylfaen" w:cs="Sylfaen"/>
          <w:bCs/>
        </w:rPr>
        <w:t>განვითარების</w:t>
      </w:r>
      <w:r w:rsidRPr="00D964E6">
        <w:rPr>
          <w:rFonts w:ascii="Sylfaen" w:eastAsia="Times New Roman" w:hAnsi="Sylfaen"/>
          <w:bCs/>
        </w:rPr>
        <w:t xml:space="preserve"> </w:t>
      </w:r>
      <w:r w:rsidRPr="00D964E6">
        <w:rPr>
          <w:rFonts w:ascii="Sylfaen" w:eastAsia="Times New Roman" w:hAnsi="Sylfaen" w:cs="Sylfaen"/>
          <w:bCs/>
        </w:rPr>
        <w:t>უმძიმესი</w:t>
      </w:r>
      <w:r w:rsidRPr="00D964E6">
        <w:rPr>
          <w:rFonts w:ascii="Sylfaen" w:eastAsia="Times New Roman" w:hAnsi="Sylfaen"/>
          <w:bCs/>
        </w:rPr>
        <w:t xml:space="preserve"> </w:t>
      </w:r>
      <w:r w:rsidRPr="00D964E6">
        <w:rPr>
          <w:rFonts w:ascii="Sylfaen" w:eastAsia="Times New Roman" w:hAnsi="Sylfaen" w:cs="Sylfaen"/>
          <w:bCs/>
        </w:rPr>
        <w:t>და</w:t>
      </w:r>
      <w:r w:rsidRPr="00D964E6">
        <w:rPr>
          <w:rFonts w:ascii="Sylfaen" w:eastAsia="Times New Roman" w:hAnsi="Sylfaen"/>
          <w:bCs/>
        </w:rPr>
        <w:t xml:space="preserve"> </w:t>
      </w:r>
      <w:r w:rsidRPr="00D964E6">
        <w:rPr>
          <w:rFonts w:ascii="Sylfaen" w:eastAsia="Times New Roman" w:hAnsi="Sylfaen" w:cs="Sylfaen"/>
          <w:bCs/>
        </w:rPr>
        <w:t>მრავლობითი</w:t>
      </w:r>
      <w:r w:rsidRPr="00D964E6">
        <w:rPr>
          <w:rFonts w:ascii="Sylfaen" w:eastAsia="Times New Roman" w:hAnsi="Sylfaen"/>
          <w:bCs/>
        </w:rPr>
        <w:t xml:space="preserve"> </w:t>
      </w:r>
      <w:r w:rsidRPr="00D964E6">
        <w:rPr>
          <w:rFonts w:ascii="Sylfaen" w:eastAsia="Times New Roman" w:hAnsi="Sylfaen" w:cs="Sylfaen"/>
          <w:bCs/>
        </w:rPr>
        <w:t>დარღვევების</w:t>
      </w:r>
      <w:r w:rsidRPr="00D964E6">
        <w:rPr>
          <w:rFonts w:ascii="Sylfaen" w:eastAsia="Times New Roman" w:hAnsi="Sylfaen"/>
          <w:bCs/>
        </w:rPr>
        <w:t xml:space="preserve"> </w:t>
      </w:r>
      <w:r w:rsidRPr="00D964E6">
        <w:rPr>
          <w:rFonts w:ascii="Sylfaen" w:eastAsia="Times New Roman" w:hAnsi="Sylfaen" w:cs="Sylfaen"/>
          <w:bCs/>
        </w:rPr>
        <w:t>მქონე</w:t>
      </w:r>
      <w:r w:rsidRPr="00D964E6">
        <w:rPr>
          <w:rFonts w:ascii="Sylfaen" w:eastAsia="Times New Roman" w:hAnsi="Sylfaen"/>
          <w:bCs/>
        </w:rPr>
        <w:t xml:space="preserve"> </w:t>
      </w:r>
      <w:r w:rsidRPr="00D964E6">
        <w:rPr>
          <w:rFonts w:ascii="Sylfaen" w:eastAsia="Times New Roman" w:hAnsi="Sylfaen" w:cs="Sylfaen"/>
          <w:bCs/>
        </w:rPr>
        <w:t>მოსწავლეებისთვის</w:t>
      </w:r>
      <w:r w:rsidRPr="00D964E6">
        <w:rPr>
          <w:rFonts w:ascii="Sylfaen" w:eastAsia="Times New Roman" w:hAnsi="Sylfaen"/>
          <w:bCs/>
        </w:rPr>
        <w:t>;</w:t>
      </w:r>
      <w:r w:rsidRPr="00D964E6">
        <w:rPr>
          <w:rFonts w:ascii="Sylfaen" w:eastAsia="Times New Roman" w:hAnsi="Sylfaen"/>
          <w:bCs/>
          <w:lang w:val="ka-GE"/>
        </w:rPr>
        <w:t xml:space="preserve"> </w:t>
      </w:r>
      <w:r w:rsidRPr="00D964E6">
        <w:rPr>
          <w:rFonts w:ascii="Sylfaen" w:eastAsia="Times New Roman" w:hAnsi="Sylfaen" w:cs="Sylfaen"/>
          <w:bCs/>
        </w:rPr>
        <w:t>ჟესტური</w:t>
      </w:r>
      <w:r w:rsidRPr="00D964E6">
        <w:rPr>
          <w:rFonts w:ascii="Sylfaen" w:eastAsia="Times New Roman" w:hAnsi="Sylfaen"/>
          <w:bCs/>
        </w:rPr>
        <w:t xml:space="preserve"> </w:t>
      </w:r>
      <w:r w:rsidRPr="00D964E6">
        <w:rPr>
          <w:rFonts w:ascii="Sylfaen" w:eastAsia="Times New Roman" w:hAnsi="Sylfaen" w:cs="Sylfaen"/>
          <w:bCs/>
        </w:rPr>
        <w:t>ენის</w:t>
      </w:r>
      <w:r w:rsidRPr="00D964E6">
        <w:rPr>
          <w:rFonts w:ascii="Sylfaen" w:eastAsia="Times New Roman" w:hAnsi="Sylfaen"/>
          <w:bCs/>
        </w:rPr>
        <w:t xml:space="preserve"> </w:t>
      </w:r>
      <w:r w:rsidRPr="00D964E6">
        <w:rPr>
          <w:rFonts w:ascii="Sylfaen" w:eastAsia="Times New Roman" w:hAnsi="Sylfaen" w:cs="Sylfaen"/>
          <w:bCs/>
        </w:rPr>
        <w:t>სტანდარტი</w:t>
      </w:r>
      <w:r w:rsidRPr="00D964E6">
        <w:rPr>
          <w:rFonts w:ascii="Sylfaen" w:eastAsia="Times New Roman" w:hAnsi="Sylfaen"/>
          <w:bCs/>
        </w:rPr>
        <w:t xml:space="preserve"> </w:t>
      </w:r>
      <w:r w:rsidRPr="00D964E6">
        <w:rPr>
          <w:rFonts w:ascii="Sylfaen" w:eastAsia="Times New Roman" w:hAnsi="Sylfaen" w:cs="Sylfaen"/>
          <w:bCs/>
        </w:rPr>
        <w:t>ყრუ</w:t>
      </w:r>
      <w:r w:rsidRPr="00D964E6">
        <w:rPr>
          <w:rFonts w:ascii="Sylfaen" w:eastAsia="Times New Roman" w:hAnsi="Sylfaen"/>
          <w:bCs/>
        </w:rPr>
        <w:t xml:space="preserve"> </w:t>
      </w:r>
      <w:r w:rsidRPr="00D964E6">
        <w:rPr>
          <w:rFonts w:ascii="Sylfaen" w:eastAsia="Times New Roman" w:hAnsi="Sylfaen" w:cs="Sylfaen"/>
          <w:bCs/>
        </w:rPr>
        <w:t>და</w:t>
      </w:r>
      <w:r w:rsidRPr="00D964E6">
        <w:rPr>
          <w:rFonts w:ascii="Sylfaen" w:eastAsia="Times New Roman" w:hAnsi="Sylfaen"/>
          <w:bCs/>
        </w:rPr>
        <w:t xml:space="preserve"> </w:t>
      </w:r>
      <w:r w:rsidRPr="00D964E6">
        <w:rPr>
          <w:rFonts w:ascii="Sylfaen" w:eastAsia="Times New Roman" w:hAnsi="Sylfaen" w:cs="Sylfaen"/>
          <w:bCs/>
        </w:rPr>
        <w:t>სმენის</w:t>
      </w:r>
      <w:r w:rsidRPr="00D964E6">
        <w:rPr>
          <w:rFonts w:ascii="Sylfaen" w:eastAsia="Times New Roman" w:hAnsi="Sylfaen"/>
          <w:bCs/>
        </w:rPr>
        <w:t xml:space="preserve"> </w:t>
      </w:r>
      <w:r w:rsidRPr="00D964E6">
        <w:rPr>
          <w:rFonts w:ascii="Sylfaen" w:eastAsia="Times New Roman" w:hAnsi="Sylfaen" w:cs="Sylfaen"/>
          <w:bCs/>
        </w:rPr>
        <w:t>დარღვევის</w:t>
      </w:r>
      <w:r w:rsidRPr="00D964E6">
        <w:rPr>
          <w:rFonts w:ascii="Sylfaen" w:eastAsia="Times New Roman" w:hAnsi="Sylfaen"/>
          <w:bCs/>
        </w:rPr>
        <w:t xml:space="preserve"> </w:t>
      </w:r>
      <w:r w:rsidRPr="00D964E6">
        <w:rPr>
          <w:rFonts w:ascii="Sylfaen" w:eastAsia="Times New Roman" w:hAnsi="Sylfaen" w:cs="Sylfaen"/>
          <w:bCs/>
        </w:rPr>
        <w:t>მქონე</w:t>
      </w:r>
      <w:r w:rsidRPr="00D964E6">
        <w:rPr>
          <w:rFonts w:ascii="Sylfaen" w:eastAsia="Times New Roman" w:hAnsi="Sylfaen"/>
          <w:bCs/>
        </w:rPr>
        <w:t xml:space="preserve"> </w:t>
      </w:r>
      <w:r w:rsidRPr="00D964E6">
        <w:rPr>
          <w:rFonts w:ascii="Sylfaen" w:eastAsia="Times New Roman" w:hAnsi="Sylfaen" w:cs="Sylfaen"/>
          <w:bCs/>
        </w:rPr>
        <w:t>მოსწავლეებისათვის</w:t>
      </w:r>
      <w:r w:rsidRPr="00D964E6">
        <w:rPr>
          <w:rFonts w:ascii="Sylfaen" w:eastAsia="Times New Roman" w:hAnsi="Sylfaen"/>
          <w:bCs/>
        </w:rPr>
        <w:t>;</w:t>
      </w:r>
      <w:r w:rsidRPr="00D964E6">
        <w:rPr>
          <w:rFonts w:ascii="Sylfaen" w:eastAsia="Times New Roman" w:hAnsi="Sylfaen"/>
          <w:bCs/>
          <w:lang w:val="ka-GE"/>
        </w:rPr>
        <w:t xml:space="preserve"> </w:t>
      </w:r>
      <w:r w:rsidRPr="00D964E6">
        <w:rPr>
          <w:rFonts w:ascii="Sylfaen" w:eastAsia="Times New Roman" w:hAnsi="Sylfaen" w:cs="Sylfaen"/>
          <w:bCs/>
        </w:rPr>
        <w:t>გაფართოებული</w:t>
      </w:r>
      <w:r w:rsidRPr="00D964E6">
        <w:rPr>
          <w:rFonts w:ascii="Sylfaen" w:eastAsia="Times New Roman" w:hAnsi="Sylfaen"/>
          <w:bCs/>
        </w:rPr>
        <w:t xml:space="preserve"> </w:t>
      </w:r>
      <w:r w:rsidRPr="00D964E6">
        <w:rPr>
          <w:rFonts w:ascii="Sylfaen" w:eastAsia="Times New Roman" w:hAnsi="Sylfaen" w:cs="Sylfaen"/>
          <w:bCs/>
        </w:rPr>
        <w:t>სასწავლო</w:t>
      </w:r>
      <w:r w:rsidRPr="00D964E6">
        <w:rPr>
          <w:rFonts w:ascii="Sylfaen" w:eastAsia="Times New Roman" w:hAnsi="Sylfaen"/>
          <w:bCs/>
        </w:rPr>
        <w:t xml:space="preserve"> </w:t>
      </w:r>
      <w:r w:rsidRPr="00D964E6">
        <w:rPr>
          <w:rFonts w:ascii="Sylfaen" w:eastAsia="Times New Roman" w:hAnsi="Sylfaen" w:cs="Sylfaen"/>
          <w:bCs/>
        </w:rPr>
        <w:t>გეგმა</w:t>
      </w:r>
      <w:r w:rsidRPr="00D964E6">
        <w:rPr>
          <w:rFonts w:ascii="Sylfaen" w:eastAsia="Times New Roman" w:hAnsi="Sylfaen"/>
          <w:bCs/>
        </w:rPr>
        <w:t xml:space="preserve"> </w:t>
      </w:r>
      <w:r w:rsidRPr="00D964E6">
        <w:rPr>
          <w:rFonts w:ascii="Sylfaen" w:eastAsia="Times New Roman" w:hAnsi="Sylfaen" w:cs="Sylfaen"/>
          <w:bCs/>
        </w:rPr>
        <w:t>სმენის</w:t>
      </w:r>
      <w:r w:rsidRPr="00D964E6">
        <w:rPr>
          <w:rFonts w:ascii="Sylfaen" w:eastAsia="Times New Roman" w:hAnsi="Sylfaen"/>
          <w:bCs/>
        </w:rPr>
        <w:t xml:space="preserve"> </w:t>
      </w:r>
      <w:r w:rsidRPr="00D964E6">
        <w:rPr>
          <w:rFonts w:ascii="Sylfaen" w:eastAsia="Times New Roman" w:hAnsi="Sylfaen" w:cs="Sylfaen"/>
          <w:bCs/>
        </w:rPr>
        <w:t>დარღვევის</w:t>
      </w:r>
      <w:r w:rsidRPr="00D964E6">
        <w:rPr>
          <w:rFonts w:ascii="Sylfaen" w:eastAsia="Times New Roman" w:hAnsi="Sylfaen"/>
          <w:bCs/>
        </w:rPr>
        <w:t xml:space="preserve"> </w:t>
      </w:r>
      <w:r w:rsidRPr="00D964E6">
        <w:rPr>
          <w:rFonts w:ascii="Sylfaen" w:eastAsia="Times New Roman" w:hAnsi="Sylfaen" w:cs="Sylfaen"/>
          <w:bCs/>
        </w:rPr>
        <w:t>მქონე</w:t>
      </w:r>
      <w:r w:rsidRPr="00D964E6">
        <w:rPr>
          <w:rFonts w:ascii="Sylfaen" w:eastAsia="Times New Roman" w:hAnsi="Sylfaen"/>
          <w:bCs/>
        </w:rPr>
        <w:t xml:space="preserve"> </w:t>
      </w:r>
      <w:r w:rsidRPr="00D964E6">
        <w:rPr>
          <w:rFonts w:ascii="Sylfaen" w:eastAsia="Times New Roman" w:hAnsi="Sylfaen" w:cs="Sylfaen"/>
          <w:bCs/>
        </w:rPr>
        <w:t>მოსწავლეებისათვის</w:t>
      </w:r>
      <w:r w:rsidRPr="00D964E6">
        <w:rPr>
          <w:rFonts w:ascii="Sylfaen" w:eastAsia="Times New Roman" w:hAnsi="Sylfaen"/>
          <w:bCs/>
        </w:rPr>
        <w:t>.</w:t>
      </w:r>
    </w:p>
    <w:p w14:paraId="378368BE"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rPr>
      </w:pPr>
      <w:r w:rsidRPr="00D964E6">
        <w:rPr>
          <w:rFonts w:ascii="Sylfaen" w:hAnsi="Sylfaen" w:cs="Sylfaen"/>
          <w:bCs/>
          <w:lang w:val="ka-GE"/>
        </w:rPr>
        <w:t>ქართულ-ესტონური პროექტის ფარგლებში, გაეროს ბავშვთა ფონდის მხარდაჭერით, განხორციელდა ეროვნული სასწავლო გეგმის დანერგვის მხარდაჭერის პროგრამა დაწყებითი საფეხურისთვის. პროგრამა განხორციელდა 15 საპილოტე სკოლაში. მოხდა სკოლის მენეჯმენტის და დაწყებითი საფეხურის პედაგოგების გადამზადება, როგორც საგნობრივ პროგრამებში, ასევე ICT ტექნოლოგიების ინტეგრირებაში სასწავლო პროცესში. პროექტის ფარგლებში შეიქმნა მეთოდური გზამკვლევი;</w:t>
      </w:r>
      <w:r w:rsidRPr="00D964E6">
        <w:rPr>
          <w:rFonts w:ascii="Sylfaen" w:hAnsi="Sylfaen"/>
          <w:bCs/>
          <w:lang w:val="ka-GE"/>
        </w:rPr>
        <w:t xml:space="preserve"> ასევე </w:t>
      </w:r>
      <w:r w:rsidRPr="00D964E6">
        <w:rPr>
          <w:rFonts w:ascii="Sylfaen" w:hAnsi="Sylfaen" w:cs="Sylfaen"/>
          <w:bCs/>
          <w:shd w:val="clear" w:color="auto" w:fill="FFFFFF"/>
          <w:lang w:val="ka-GE"/>
        </w:rPr>
        <w:t>განხორციელდა</w:t>
      </w:r>
      <w:r w:rsidRPr="00D964E6">
        <w:rPr>
          <w:rFonts w:ascii="Sylfaen" w:hAnsi="Sylfaen"/>
          <w:bCs/>
          <w:shd w:val="clear" w:color="auto" w:fill="FFFFFF"/>
        </w:rPr>
        <w:t xml:space="preserve"> </w:t>
      </w:r>
      <w:r w:rsidRPr="00D964E6">
        <w:rPr>
          <w:rFonts w:ascii="Sylfaen" w:hAnsi="Sylfaen" w:cs="Sylfaen"/>
          <w:bCs/>
          <w:shd w:val="clear" w:color="auto" w:fill="FFFFFF"/>
        </w:rPr>
        <w:t>პროექტ</w:t>
      </w:r>
      <w:r w:rsidRPr="00D964E6">
        <w:rPr>
          <w:rFonts w:ascii="Sylfaen" w:hAnsi="Sylfaen" w:cs="Sylfaen"/>
          <w:bCs/>
          <w:shd w:val="clear" w:color="auto" w:fill="FFFFFF"/>
          <w:lang w:val="ka-GE"/>
        </w:rPr>
        <w:t>ი, რომელ</w:t>
      </w:r>
      <w:r w:rsidRPr="00D964E6">
        <w:rPr>
          <w:rFonts w:ascii="Sylfaen" w:hAnsi="Sylfaen" w:cs="Sylfaen"/>
          <w:bCs/>
          <w:shd w:val="clear" w:color="auto" w:fill="FFFFFF"/>
        </w:rPr>
        <w:t>ში</w:t>
      </w:r>
      <w:r w:rsidRPr="00D964E6">
        <w:rPr>
          <w:rFonts w:ascii="Sylfaen" w:hAnsi="Sylfaen" w:cs="Sylfaen"/>
          <w:bCs/>
          <w:shd w:val="clear" w:color="auto" w:fill="FFFFFF"/>
          <w:lang w:val="ka-GE"/>
        </w:rPr>
        <w:t>ც</w:t>
      </w:r>
      <w:r w:rsidRPr="00D964E6">
        <w:rPr>
          <w:rFonts w:ascii="Sylfaen" w:hAnsi="Sylfaen"/>
          <w:bCs/>
          <w:shd w:val="clear" w:color="auto" w:fill="FFFFFF"/>
        </w:rPr>
        <w:t xml:space="preserve"> </w:t>
      </w:r>
      <w:r w:rsidRPr="00D964E6">
        <w:rPr>
          <w:rFonts w:ascii="Sylfaen" w:hAnsi="Sylfaen" w:cs="Sylfaen"/>
          <w:bCs/>
          <w:shd w:val="clear" w:color="auto" w:fill="FFFFFF"/>
        </w:rPr>
        <w:t>მონაწილეობ</w:t>
      </w:r>
      <w:r w:rsidRPr="00D964E6">
        <w:rPr>
          <w:rFonts w:ascii="Sylfaen" w:hAnsi="Sylfaen" w:cs="Sylfaen"/>
          <w:bCs/>
          <w:shd w:val="clear" w:color="auto" w:fill="FFFFFF"/>
          <w:lang w:val="ka-GE"/>
        </w:rPr>
        <w:t>და</w:t>
      </w:r>
      <w:r w:rsidRPr="00D964E6">
        <w:rPr>
          <w:rFonts w:ascii="Sylfaen" w:hAnsi="Sylfaen"/>
          <w:bCs/>
          <w:shd w:val="clear" w:color="auto" w:fill="FFFFFF"/>
        </w:rPr>
        <w:t xml:space="preserve"> </w:t>
      </w:r>
      <w:r w:rsidRPr="00D964E6">
        <w:rPr>
          <w:rFonts w:ascii="Sylfaen" w:hAnsi="Sylfaen" w:cs="Sylfaen"/>
          <w:bCs/>
          <w:shd w:val="clear" w:color="auto" w:fill="FFFFFF"/>
        </w:rPr>
        <w:t>ხუთი</w:t>
      </w:r>
      <w:r w:rsidRPr="00D964E6">
        <w:rPr>
          <w:rFonts w:ascii="Sylfaen" w:hAnsi="Sylfaen"/>
          <w:bCs/>
          <w:shd w:val="clear" w:color="auto" w:fill="FFFFFF"/>
        </w:rPr>
        <w:t xml:space="preserve"> </w:t>
      </w:r>
      <w:r w:rsidRPr="00D964E6">
        <w:rPr>
          <w:rFonts w:ascii="Sylfaen" w:hAnsi="Sylfaen" w:cs="Sylfaen"/>
          <w:bCs/>
          <w:shd w:val="clear" w:color="auto" w:fill="FFFFFF"/>
        </w:rPr>
        <w:t>არაქართულენოვანი</w:t>
      </w:r>
      <w:r w:rsidRPr="00D964E6">
        <w:rPr>
          <w:rFonts w:ascii="Sylfaen" w:hAnsi="Sylfaen"/>
          <w:bCs/>
          <w:shd w:val="clear" w:color="auto" w:fill="FFFFFF"/>
        </w:rPr>
        <w:t xml:space="preserve"> </w:t>
      </w:r>
      <w:r w:rsidRPr="00D964E6">
        <w:rPr>
          <w:rFonts w:ascii="Sylfaen" w:hAnsi="Sylfaen" w:cs="Sylfaen"/>
          <w:bCs/>
          <w:shd w:val="clear" w:color="auto" w:fill="FFFFFF"/>
        </w:rPr>
        <w:t>სკოლა</w:t>
      </w:r>
      <w:r w:rsidRPr="00D964E6">
        <w:rPr>
          <w:rFonts w:ascii="Sylfaen" w:hAnsi="Sylfaen" w:cs="Sylfaen"/>
          <w:bCs/>
          <w:shd w:val="clear" w:color="auto" w:fill="FFFFFF"/>
          <w:lang w:val="ka-GE"/>
        </w:rPr>
        <w:t xml:space="preserve">. </w:t>
      </w:r>
    </w:p>
    <w:p w14:paraId="47561A7D" w14:textId="77777777" w:rsidR="00AC4862" w:rsidRPr="00D964E6" w:rsidRDefault="00AC4862" w:rsidP="00393D1F">
      <w:pPr>
        <w:pStyle w:val="a5"/>
        <w:spacing w:before="120" w:after="0" w:line="240" w:lineRule="auto"/>
        <w:ind w:left="360" w:right="386"/>
        <w:jc w:val="both"/>
        <w:rPr>
          <w:rFonts w:ascii="Sylfaen" w:eastAsia="Sylfaen" w:hAnsi="Sylfaen"/>
          <w:bCs/>
        </w:rPr>
      </w:pPr>
    </w:p>
    <w:p w14:paraId="4D43029A" w14:textId="7CC4359B"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4.1.11  საჯარო სკოლის მოსწავლეების ტრანსპორტით უზრუნველყოფა (პროგრამული კოდი 32 02 11)</w:t>
      </w:r>
    </w:p>
    <w:p w14:paraId="1EC7BBF1" w14:textId="77777777" w:rsidR="00AC4862" w:rsidRPr="00D964E6" w:rsidRDefault="00AC4862" w:rsidP="00393D1F">
      <w:pPr>
        <w:pStyle w:val="Normal0"/>
        <w:jc w:val="both"/>
        <w:rPr>
          <w:rFonts w:ascii="Sylfaen" w:hAnsi="Sylfaen"/>
          <w:bCs/>
          <w:sz w:val="22"/>
          <w:szCs w:val="22"/>
          <w:lang w:val="ka-GE"/>
        </w:rPr>
      </w:pPr>
    </w:p>
    <w:p w14:paraId="6F81D8E6" w14:textId="77777777" w:rsidR="00AC4862" w:rsidRPr="00D964E6" w:rsidRDefault="00AC4862" w:rsidP="00393D1F">
      <w:pPr>
        <w:spacing w:line="240" w:lineRule="auto"/>
        <w:jc w:val="both"/>
        <w:rPr>
          <w:rFonts w:ascii="Sylfaen" w:eastAsia="Arial Unicode MS" w:hAnsi="Sylfaen" w:cs="Arial Unicode MS"/>
          <w:bCs/>
          <w:lang w:val="ka-GE"/>
        </w:rPr>
      </w:pPr>
      <w:r w:rsidRPr="00D964E6">
        <w:rPr>
          <w:rFonts w:ascii="Sylfaen" w:hAnsi="Sylfaen" w:cs="Sylfaen"/>
          <w:bCs/>
          <w:lang w:val="ka-GE"/>
        </w:rPr>
        <w:t>პროგრამის განმახორციელებელი:</w:t>
      </w:r>
      <w:r w:rsidRPr="00D964E6">
        <w:rPr>
          <w:rFonts w:ascii="Sylfaen" w:eastAsia="Arial Unicode MS" w:hAnsi="Sylfaen" w:cs="Arial Unicode MS"/>
          <w:bCs/>
          <w:lang w:val="ka-GE"/>
        </w:rPr>
        <w:t xml:space="preserve"> </w:t>
      </w:r>
    </w:p>
    <w:p w14:paraId="636AF347" w14:textId="77777777" w:rsidR="00AC4862" w:rsidRPr="00D964E6" w:rsidRDefault="00AC4862" w:rsidP="00393D1F">
      <w:pPr>
        <w:pStyle w:val="a5"/>
        <w:numPr>
          <w:ilvl w:val="0"/>
          <w:numId w:val="45"/>
        </w:numPr>
        <w:spacing w:after="0" w:line="240" w:lineRule="auto"/>
        <w:jc w:val="both"/>
        <w:rPr>
          <w:rFonts w:ascii="Sylfaen" w:eastAsia="Merriweather" w:hAnsi="Sylfaen" w:cs="Merriweather"/>
          <w:bCs/>
          <w:lang w:val="ka-GE"/>
        </w:rPr>
      </w:pPr>
      <w:r w:rsidRPr="00D964E6">
        <w:rPr>
          <w:rFonts w:ascii="Sylfaen" w:eastAsia="Arial Unicode MS" w:hAnsi="Sylfaen" w:cs="Arial Unicode MS"/>
          <w:bCs/>
          <w:lang w:val="ka-GE"/>
        </w:rPr>
        <w:t>სსიპ – საგანმანათლებლო და სამეცნიერო ინფრასტრუქტურის განვითარების სააგენტო;</w:t>
      </w:r>
    </w:p>
    <w:p w14:paraId="1903D139" w14:textId="77777777" w:rsidR="00AC4862" w:rsidRPr="00D964E6" w:rsidRDefault="00AC4862" w:rsidP="00393D1F">
      <w:pPr>
        <w:pStyle w:val="a5"/>
        <w:spacing w:after="0" w:line="240" w:lineRule="auto"/>
        <w:ind w:left="1080"/>
        <w:jc w:val="both"/>
        <w:rPr>
          <w:rFonts w:ascii="Sylfaen" w:eastAsia="Merriweather" w:hAnsi="Sylfaen" w:cs="Merriweather"/>
          <w:bCs/>
          <w:lang w:val="ka-GE"/>
        </w:rPr>
      </w:pPr>
    </w:p>
    <w:p w14:paraId="427E36CC" w14:textId="77777777" w:rsidR="00AC4862" w:rsidRPr="00D964E6" w:rsidRDefault="00AC4862" w:rsidP="00E17365">
      <w:pPr>
        <w:pStyle w:val="a5"/>
        <w:numPr>
          <w:ilvl w:val="0"/>
          <w:numId w:val="85"/>
        </w:numPr>
        <w:spacing w:before="120" w:after="0" w:line="240" w:lineRule="auto"/>
        <w:ind w:left="360" w:right="386"/>
        <w:jc w:val="both"/>
        <w:rPr>
          <w:rFonts w:ascii="Sylfaen" w:hAnsi="Sylfaen" w:cs="Sylfaen"/>
          <w:bCs/>
          <w:lang w:val="ka-GE"/>
        </w:rPr>
      </w:pPr>
      <w:r w:rsidRPr="00D964E6">
        <w:rPr>
          <w:rFonts w:ascii="Sylfaen" w:eastAsia="Sylfaen" w:hAnsi="Sylfaen"/>
          <w:bCs/>
        </w:rPr>
        <w:t xml:space="preserve">2018-2019 </w:t>
      </w:r>
      <w:r w:rsidRPr="00D964E6">
        <w:rPr>
          <w:rFonts w:ascii="Sylfaen" w:hAnsi="Sylfaen" w:cs="Sylfaen"/>
          <w:bCs/>
          <w:lang w:val="ka-GE"/>
        </w:rPr>
        <w:t>სასწავლო წლის მეორე სემესტრში უზრუნველყოფილი იქნა თბილისისა და აჭარის ავტონომიური რესპუბლიკის 203 საჯარო სკოლის 14 759 მოსწავლის, ხოლო 2019-2020 სასწავლო წლის პირველ სემესტრში - 200 საჯარო სკოლის 12 919 მოსწავლის უფასო ტრანსპორტირება სკოლაში, რომლებიც ცხოვრობენ ისეთ დასახლებულ პუნქტში, სადაც არ ფუნქციონირებს სკოლა და სკოლამდე მისასვლელი მანძილი შორია;</w:t>
      </w:r>
    </w:p>
    <w:p w14:paraId="7F0907B2" w14:textId="77777777" w:rsidR="00AC4862" w:rsidRPr="00D964E6" w:rsidRDefault="00AC4862" w:rsidP="00E17365">
      <w:pPr>
        <w:pStyle w:val="a5"/>
        <w:numPr>
          <w:ilvl w:val="0"/>
          <w:numId w:val="85"/>
        </w:numPr>
        <w:spacing w:before="120" w:after="0" w:line="240" w:lineRule="auto"/>
        <w:ind w:left="360" w:right="386"/>
        <w:jc w:val="both"/>
        <w:rPr>
          <w:rFonts w:ascii="Sylfaen" w:hAnsi="Sylfaen" w:cs="Sylfaen"/>
          <w:bCs/>
          <w:lang w:val="ka-GE"/>
        </w:rPr>
      </w:pPr>
      <w:r w:rsidRPr="00D964E6">
        <w:rPr>
          <w:rFonts w:ascii="Sylfaen" w:hAnsi="Sylfaen" w:cs="Sylfaen"/>
          <w:bCs/>
          <w:lang w:val="ka-GE"/>
        </w:rPr>
        <w:t>დაფინანსდა 57 მუნიციპალიტეტი, საჯარო სკოლის მოსწავლეების ტრანსპორტირების მომსახურების შესყიდვის მიზნით.</w:t>
      </w:r>
    </w:p>
    <w:p w14:paraId="7F525AF2" w14:textId="77777777" w:rsidR="00AC4862" w:rsidRPr="00D964E6" w:rsidRDefault="00AC4862" w:rsidP="00393D1F">
      <w:pPr>
        <w:spacing w:line="240" w:lineRule="auto"/>
        <w:jc w:val="both"/>
        <w:rPr>
          <w:rFonts w:ascii="Sylfaen" w:eastAsia="Sylfaen" w:hAnsi="Sylfaen"/>
          <w:bCs/>
          <w:lang w:val="ka-GE"/>
        </w:rPr>
      </w:pPr>
    </w:p>
    <w:p w14:paraId="1577DF44"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4.1.12 პროგრამა „ჩემი პირველი კომპიუტერი“ (პროგრამული კოდი 32 02 12)</w:t>
      </w:r>
    </w:p>
    <w:p w14:paraId="32BCF62A" w14:textId="77777777" w:rsidR="00AC4862" w:rsidRPr="00D964E6" w:rsidRDefault="00AC4862" w:rsidP="00393D1F">
      <w:pPr>
        <w:pStyle w:val="Normal0"/>
        <w:ind w:left="720"/>
        <w:jc w:val="both"/>
        <w:rPr>
          <w:rFonts w:ascii="Sylfaen" w:hAnsi="Sylfaen" w:cs="Sylfaen"/>
          <w:bCs/>
          <w:sz w:val="22"/>
          <w:szCs w:val="22"/>
          <w:lang w:val="ka-GE"/>
        </w:rPr>
      </w:pPr>
    </w:p>
    <w:p w14:paraId="163C8785" w14:textId="77777777" w:rsidR="00AC4862" w:rsidRPr="00D964E6" w:rsidRDefault="00AC4862" w:rsidP="00393D1F">
      <w:pPr>
        <w:spacing w:line="240" w:lineRule="auto"/>
        <w:jc w:val="both"/>
        <w:rPr>
          <w:rFonts w:ascii="Sylfaen" w:hAnsi="Sylfaen"/>
          <w:bCs/>
        </w:rPr>
      </w:pPr>
      <w:r w:rsidRPr="00D964E6">
        <w:rPr>
          <w:rFonts w:ascii="Sylfaen" w:hAnsi="Sylfaen" w:cs="Sylfaen"/>
          <w:bCs/>
          <w:lang w:val="ka-GE"/>
        </w:rPr>
        <w:t>პროგრამის განმახორციელებელი:</w:t>
      </w:r>
    </w:p>
    <w:p w14:paraId="2B27C020" w14:textId="77777777" w:rsidR="00AC4862" w:rsidRPr="00D964E6" w:rsidRDefault="00AC4862" w:rsidP="00393D1F">
      <w:pPr>
        <w:pStyle w:val="a5"/>
        <w:numPr>
          <w:ilvl w:val="0"/>
          <w:numId w:val="46"/>
        </w:numPr>
        <w:spacing w:after="0" w:line="240" w:lineRule="auto"/>
        <w:jc w:val="both"/>
        <w:rPr>
          <w:rFonts w:ascii="Sylfaen" w:eastAsia="Merriweather" w:hAnsi="Sylfaen" w:cs="Merriweather"/>
          <w:bCs/>
          <w:lang w:val="ka-GE"/>
        </w:rPr>
      </w:pPr>
      <w:r w:rsidRPr="00D964E6">
        <w:rPr>
          <w:rFonts w:ascii="Sylfaen" w:eastAsia="Arial Unicode MS" w:hAnsi="Sylfaen" w:cs="Arial Unicode MS"/>
          <w:bCs/>
          <w:lang w:val="ka-GE"/>
        </w:rPr>
        <w:t>სსიპ – საგანმანათლებლო და სამეცნიერო ინფრასტრუქტურის განვითარების სააგენტო</w:t>
      </w:r>
    </w:p>
    <w:p w14:paraId="2F02580E" w14:textId="77777777" w:rsidR="00AC4862" w:rsidRPr="00D964E6" w:rsidRDefault="00AC4862" w:rsidP="00393D1F">
      <w:pPr>
        <w:pStyle w:val="a5"/>
        <w:spacing w:after="0" w:line="240" w:lineRule="auto"/>
        <w:ind w:left="1080"/>
        <w:jc w:val="both"/>
        <w:rPr>
          <w:rFonts w:ascii="Sylfaen" w:eastAsia="Merriweather" w:hAnsi="Sylfaen" w:cs="Merriweather"/>
          <w:bCs/>
          <w:lang w:val="ka-GE"/>
        </w:rPr>
      </w:pPr>
    </w:p>
    <w:p w14:paraId="07F8CF0E" w14:textId="77777777" w:rsidR="00AC4862" w:rsidRPr="00D964E6" w:rsidRDefault="00AC4862" w:rsidP="00E17365">
      <w:pPr>
        <w:pStyle w:val="a5"/>
        <w:numPr>
          <w:ilvl w:val="0"/>
          <w:numId w:val="158"/>
        </w:numPr>
        <w:spacing w:before="240" w:after="0" w:line="240" w:lineRule="auto"/>
        <w:ind w:right="386"/>
        <w:jc w:val="both"/>
        <w:rPr>
          <w:rFonts w:ascii="Sylfaen" w:hAnsi="Sylfaen" w:cs="Sylfaen"/>
          <w:bCs/>
          <w:lang w:val="ka-GE"/>
        </w:rPr>
      </w:pPr>
      <w:r w:rsidRPr="00D964E6">
        <w:rPr>
          <w:rFonts w:ascii="Sylfaen" w:eastAsia="Sylfaen" w:hAnsi="Sylfaen" w:cs="Sylfaen"/>
          <w:bCs/>
          <w:lang w:val="ka-GE"/>
        </w:rPr>
        <w:t>საქართველოს</w:t>
      </w:r>
      <w:r w:rsidRPr="00D964E6">
        <w:rPr>
          <w:rFonts w:ascii="Sylfaen" w:eastAsia="Sylfaen" w:hAnsi="Sylfaen"/>
          <w:bCs/>
          <w:lang w:val="ka-GE"/>
        </w:rPr>
        <w:t xml:space="preserve"> საჯარო სკოლების პირველკლასელებისთვის და მათი დამრიგებლებისთვის გადასაცემად შესყიდულ იქნა 55 000 ცალი პორტაბელური კომპიუტერი, მ.შ გადაცემულ იქნა 49 436 ცალი - პირველკლასელი მოსწავლეებისათვის და  2 534 ცალი - დამრიგებლებისათვის. </w:t>
      </w:r>
      <w:r w:rsidRPr="00D964E6">
        <w:rPr>
          <w:rFonts w:ascii="Sylfaen" w:hAnsi="Sylfaen" w:cs="Sylfaen"/>
          <w:bCs/>
          <w:lang w:val="ka-GE"/>
        </w:rPr>
        <w:t xml:space="preserve">განხორციელდა </w:t>
      </w:r>
      <w:r w:rsidRPr="00D964E6">
        <w:rPr>
          <w:rFonts w:ascii="Sylfaen" w:hAnsi="Sylfaen" w:cs="Sylfaen"/>
          <w:bCs/>
        </w:rPr>
        <w:t>წარჩინებული</w:t>
      </w:r>
      <w:r w:rsidRPr="00D964E6">
        <w:rPr>
          <w:rFonts w:ascii="Sylfaen" w:hAnsi="Sylfaen" w:cs="Sylfaen"/>
          <w:bCs/>
          <w:lang w:val="ka-GE"/>
        </w:rPr>
        <w:t xml:space="preserve"> </w:t>
      </w:r>
      <w:r w:rsidRPr="00D964E6">
        <w:rPr>
          <w:rFonts w:ascii="Sylfaen" w:hAnsi="Sylfaen" w:cs="Sylfaen"/>
          <w:bCs/>
        </w:rPr>
        <w:t>მოსწავლეებისთვის</w:t>
      </w:r>
      <w:r w:rsidRPr="00D964E6">
        <w:rPr>
          <w:rFonts w:ascii="Sylfaen" w:hAnsi="Sylfaen"/>
          <w:bCs/>
        </w:rPr>
        <w:t xml:space="preserve"> </w:t>
      </w:r>
      <w:r w:rsidRPr="00D964E6">
        <w:rPr>
          <w:rFonts w:ascii="Sylfaen" w:hAnsi="Sylfaen"/>
          <w:bCs/>
          <w:lang w:val="ka-GE"/>
        </w:rPr>
        <w:t>2 156</w:t>
      </w:r>
      <w:r w:rsidRPr="00D964E6">
        <w:rPr>
          <w:rFonts w:ascii="Sylfaen" w:hAnsi="Sylfaen"/>
          <w:bCs/>
        </w:rPr>
        <w:t xml:space="preserve"> </w:t>
      </w:r>
      <w:r w:rsidRPr="00D964E6">
        <w:rPr>
          <w:rFonts w:ascii="Sylfaen" w:hAnsi="Sylfaen" w:cs="Sylfaen"/>
          <w:bCs/>
        </w:rPr>
        <w:t>ერთეული</w:t>
      </w:r>
      <w:r w:rsidRPr="00D964E6">
        <w:rPr>
          <w:rFonts w:ascii="Sylfaen" w:hAnsi="Sylfaen" w:cs="Sylfaen"/>
          <w:bCs/>
          <w:lang w:val="ka-GE"/>
        </w:rPr>
        <w:t xml:space="preserve"> </w:t>
      </w:r>
      <w:r w:rsidRPr="00D964E6">
        <w:rPr>
          <w:rFonts w:ascii="Sylfaen" w:hAnsi="Sylfaen" w:cs="Sylfaen"/>
          <w:bCs/>
        </w:rPr>
        <w:t>პორტაბელური</w:t>
      </w:r>
      <w:r w:rsidRPr="00D964E6">
        <w:rPr>
          <w:rFonts w:ascii="Sylfaen" w:hAnsi="Sylfaen" w:cs="Sylfaen"/>
          <w:bCs/>
          <w:lang w:val="ka-GE"/>
        </w:rPr>
        <w:t xml:space="preserve"> </w:t>
      </w:r>
      <w:r w:rsidRPr="00D964E6">
        <w:rPr>
          <w:rFonts w:ascii="Sylfaen" w:hAnsi="Sylfaen" w:cs="Sylfaen"/>
          <w:bCs/>
        </w:rPr>
        <w:t>კომპიუტერის</w:t>
      </w:r>
      <w:r w:rsidRPr="00D964E6">
        <w:rPr>
          <w:rFonts w:ascii="Sylfaen" w:hAnsi="Sylfaen" w:cs="Sylfaen"/>
          <w:bCs/>
          <w:lang w:val="ka-GE"/>
        </w:rPr>
        <w:t xml:space="preserve"> </w:t>
      </w:r>
      <w:r w:rsidRPr="00D964E6">
        <w:rPr>
          <w:rFonts w:ascii="Sylfaen" w:hAnsi="Sylfaen" w:cs="Sylfaen"/>
          <w:bCs/>
        </w:rPr>
        <w:t>შეძენ</w:t>
      </w:r>
      <w:r w:rsidRPr="00D964E6">
        <w:rPr>
          <w:rFonts w:ascii="Sylfaen" w:hAnsi="Sylfaen" w:cs="Sylfaen"/>
          <w:bCs/>
          <w:lang w:val="ka-GE"/>
        </w:rPr>
        <w:t xml:space="preserve">ა; </w:t>
      </w:r>
    </w:p>
    <w:p w14:paraId="07371AA2" w14:textId="77777777" w:rsidR="00AC4862" w:rsidRPr="00D964E6" w:rsidRDefault="00AC4862" w:rsidP="00393D1F">
      <w:pPr>
        <w:pStyle w:val="Normal0"/>
        <w:jc w:val="both"/>
        <w:rPr>
          <w:rFonts w:ascii="Sylfaen" w:eastAsia="Sylfaen" w:hAnsi="Sylfaen"/>
          <w:bCs/>
          <w:sz w:val="22"/>
          <w:szCs w:val="22"/>
          <w:lang w:val="ka-GE"/>
        </w:rPr>
      </w:pPr>
    </w:p>
    <w:p w14:paraId="68056EDF"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 xml:space="preserve">4.1.13 </w:t>
      </w:r>
      <w:bookmarkStart w:id="10" w:name="_Hlk13758842"/>
      <w:r w:rsidRPr="00D964E6">
        <w:rPr>
          <w:rFonts w:ascii="Sylfaen" w:hAnsi="Sylfaen" w:cs="Sylfaen"/>
          <w:bCs/>
          <w:sz w:val="22"/>
          <w:szCs w:val="22"/>
        </w:rPr>
        <w:t>ზოგადი განათლების ხელშეწყობა (პროგრამული კოდი 32 02 13)</w:t>
      </w:r>
      <w:bookmarkEnd w:id="10"/>
    </w:p>
    <w:p w14:paraId="337B5FCB" w14:textId="77777777" w:rsidR="00AC4862" w:rsidRPr="00D964E6" w:rsidRDefault="00AC4862" w:rsidP="00393D1F">
      <w:pPr>
        <w:spacing w:line="240" w:lineRule="auto"/>
        <w:jc w:val="both"/>
        <w:rPr>
          <w:rFonts w:ascii="Sylfaen" w:hAnsi="Sylfaen"/>
          <w:bCs/>
        </w:rPr>
      </w:pPr>
    </w:p>
    <w:p w14:paraId="1F16AF1D" w14:textId="77777777" w:rsidR="00AC4862" w:rsidRPr="00D964E6" w:rsidRDefault="00AC4862" w:rsidP="00393D1F">
      <w:pPr>
        <w:pStyle w:val="abzacixml"/>
        <w:rPr>
          <w:bCs/>
        </w:rPr>
      </w:pPr>
      <w:r w:rsidRPr="00D964E6">
        <w:rPr>
          <w:bCs/>
        </w:rPr>
        <w:t>პროგრამის განმახორციელებელი:</w:t>
      </w:r>
    </w:p>
    <w:p w14:paraId="4448A023" w14:textId="77777777" w:rsidR="00AC4862" w:rsidRPr="00D964E6" w:rsidRDefault="00AC4862" w:rsidP="00393D1F">
      <w:pPr>
        <w:pStyle w:val="abzacixml"/>
        <w:numPr>
          <w:ilvl w:val="0"/>
          <w:numId w:val="45"/>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313425D3" w14:textId="77777777" w:rsidR="00AC4862" w:rsidRPr="00D964E6" w:rsidRDefault="00AC4862" w:rsidP="00393D1F">
      <w:pPr>
        <w:pStyle w:val="abzacixml"/>
        <w:numPr>
          <w:ilvl w:val="0"/>
          <w:numId w:val="45"/>
        </w:numPr>
        <w:autoSpaceDE/>
        <w:autoSpaceDN/>
        <w:adjustRightInd/>
        <w:rPr>
          <w:bCs/>
        </w:rPr>
      </w:pPr>
      <w:r w:rsidRPr="00D964E6">
        <w:rPr>
          <w:bCs/>
        </w:rPr>
        <w:t>სსიპ - შეფასებისა და გამოცდების ეროვნული ცენტრი;</w:t>
      </w:r>
    </w:p>
    <w:p w14:paraId="389BD197"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rPr>
      </w:pPr>
      <w:r w:rsidRPr="00D964E6">
        <w:rPr>
          <w:rFonts w:ascii="Sylfaen" w:hAnsi="Sylfaen"/>
          <w:bCs/>
          <w:lang w:val="ka-GE"/>
        </w:rPr>
        <w:t xml:space="preserve">ქართული ენის შემსწავლელი კურსით უზურნველყოფილი იყო 98 თავშესაფრის მაძიებელი და საერთაშორისო დაცვის მქონე პირი. მათგან, მეცადინეობებზე გამოუცხადებლობის გამო, სტატუსი შეუჩერდა 28 პირს. აღნიშნულ ბენეფიციარებს ემსახურებოდა 8 პედაგოგი. წლის განმავლობაში ბენეფიციართა რაოდენობის ცვლილებების შესაბამისად, პედაგოგების რაოდენობა შემცირდა ოთხამდე. მიგრაციის დეპარტამენტში მოთავსებული 8 ბენეფიციარისთვის უზრუნველყოფილ იქნა ზოგადი განათლების მიღების ხელმისაწვდომობა. </w:t>
      </w:r>
    </w:p>
    <w:p w14:paraId="4CC461B3"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rPr>
      </w:pPr>
      <w:r w:rsidRPr="00D964E6">
        <w:rPr>
          <w:rFonts w:ascii="Sylfaen" w:hAnsi="Sylfaen"/>
          <w:bCs/>
          <w:lang w:val="ka-GE"/>
        </w:rPr>
        <w:t xml:space="preserve">,,ზოგადი განათლების პოპულარიზაციის“ ქვეპროგრამის  ფარგლებში ჩატარდა პირველი და მეორე ეტაპის კონკურსები, რომელშიც ჩართული იყო 935 საჯარო და 50 კერძო სკოლა. პირველ ეტაპში მ ონაწილეობა მიიღო 21 297-მა მოსწავლემ და 2 912 მოსწავლე გადავიდა მეორე ეტაპზე, ფინალურ ტურში მონაწილეობა მიიღო 77-მა მოსწავლემ და გამოვლინდა 3 გამარჯვებული, რომლებიც დაჯილდოვდნენ კომპიუტერული ტექნიკის სასაჩუქრე ვაუჩერებით. ჩემპიონატის მეორე პერიოდში  ჩართული იყო 582 საჯარო და 35 კერძო სკოლის 12 203 მოსწავლე, მათგან შემდეგ ეტაპზე გადავიდა  1 579 მოსწავლე, ფინალურ ეტაპზე კი 21 მოსწავლე. </w:t>
      </w:r>
      <w:r w:rsidRPr="00D964E6">
        <w:rPr>
          <w:rFonts w:ascii="Sylfaen" w:eastAsia="Arial Unicode MS" w:hAnsi="Sylfaen" w:cs="Arial Unicode MS"/>
          <w:bCs/>
        </w:rPr>
        <w:t>დარიგ</w:t>
      </w:r>
      <w:r w:rsidRPr="00D964E6">
        <w:rPr>
          <w:rFonts w:ascii="Sylfaen" w:eastAsia="Arial Unicode MS" w:hAnsi="Sylfaen" w:cs="Arial Unicode MS"/>
          <w:bCs/>
          <w:lang w:val="ka-GE"/>
        </w:rPr>
        <w:t>და 39 174</w:t>
      </w:r>
      <w:r w:rsidRPr="00D964E6">
        <w:rPr>
          <w:rFonts w:ascii="Sylfaen" w:eastAsia="Arial Unicode MS" w:hAnsi="Sylfaen" w:cs="Arial Unicode MS"/>
          <w:bCs/>
        </w:rPr>
        <w:t xml:space="preserve"> ერთეული გაკვეთილზე დასწრების აღრიცხვის ჟურნალი</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და საჯარო და კერძო სკოლებისათვის გადაუდებელი დახმარების ერთიანი ნომერი</w:t>
      </w:r>
      <w:r w:rsidRPr="00D964E6">
        <w:rPr>
          <w:rFonts w:ascii="Sylfaen" w:eastAsia="Arial Unicode MS" w:hAnsi="Sylfaen" w:cs="Arial Unicode MS"/>
          <w:bCs/>
          <w:lang w:val="ka-GE"/>
        </w:rPr>
        <w:t>ს</w:t>
      </w:r>
      <w:r w:rsidRPr="00D964E6">
        <w:rPr>
          <w:rFonts w:ascii="Sylfaen" w:eastAsia="Arial Unicode MS" w:hAnsi="Sylfaen" w:cs="Arial Unicode MS"/>
          <w:bCs/>
        </w:rPr>
        <w:t xml:space="preserve"> „112“-ის არამიზნობრივად </w:t>
      </w:r>
      <w:r w:rsidRPr="00D964E6">
        <w:rPr>
          <w:rFonts w:ascii="Sylfaen" w:eastAsia="Sylfaen" w:hAnsi="Sylfaen"/>
          <w:bCs/>
          <w:lang w:val="ka-GE"/>
        </w:rPr>
        <w:t xml:space="preserve">გამოყენების პრევენციის მიზნით 591 819 ერთეული წიგნის სანიშნე. </w:t>
      </w:r>
    </w:p>
    <w:p w14:paraId="24E4F3AF"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lang w:val="ka-GE"/>
        </w:rPr>
      </w:pPr>
      <w:r w:rsidRPr="00D964E6">
        <w:rPr>
          <w:rFonts w:ascii="Sylfaen" w:eastAsia="Arial Unicode MS" w:hAnsi="Sylfaen" w:cs="Arial Unicode MS"/>
          <w:bCs/>
          <w:lang w:val="ka-GE"/>
        </w:rPr>
        <w:t xml:space="preserve">„სასკოლო აქტივობების ხელშეწყობის“ ქვეპროგრამის ფარგლებში მთის სტატუსის მქონე 30 საპილოტე სკოლის 60-მა წარმომადგენელმა 7 დღიანი ტრენინგი გაიარა პროექტების მართვის უნარებში, რის საფუძველზეც ამ სკოლებმა სამინისტროში დასაფინანსებლად წარმოადგინეს თითო პროექტი/ინიციატივა. დაფინანსდა სხვადასხვა მიმართულების 28 პროექტი. ასევე დაფინანსდა </w:t>
      </w:r>
      <w:r w:rsidRPr="00D964E6">
        <w:rPr>
          <w:rFonts w:ascii="Sylfaen" w:hAnsi="Sylfaen" w:cs="Sylfaen"/>
          <w:bCs/>
        </w:rPr>
        <w:t>ყაზბეგის</w:t>
      </w:r>
      <w:r w:rsidRPr="00D964E6">
        <w:rPr>
          <w:rFonts w:ascii="Sylfaen" w:hAnsi="Sylfaen"/>
          <w:bCs/>
        </w:rPr>
        <w:t xml:space="preserve"> </w:t>
      </w:r>
      <w:r w:rsidRPr="00D964E6">
        <w:rPr>
          <w:rFonts w:ascii="Sylfaen" w:hAnsi="Sylfaen" w:cs="Sylfaen"/>
          <w:bCs/>
        </w:rPr>
        <w:t>მუნიციპალიტეტის</w:t>
      </w:r>
      <w:r w:rsidRPr="00D964E6">
        <w:rPr>
          <w:rFonts w:ascii="Sylfaen" w:hAnsi="Sylfaen"/>
          <w:bCs/>
        </w:rPr>
        <w:t xml:space="preserve"> 6 </w:t>
      </w:r>
      <w:r w:rsidRPr="00D964E6">
        <w:rPr>
          <w:rFonts w:ascii="Sylfaen" w:hAnsi="Sylfaen" w:cs="Sylfaen"/>
          <w:bCs/>
        </w:rPr>
        <w:t>სკოლის</w:t>
      </w:r>
      <w:r w:rsidRPr="00D964E6">
        <w:rPr>
          <w:rFonts w:ascii="Sylfaen" w:hAnsi="Sylfaen"/>
          <w:bCs/>
        </w:rPr>
        <w:t xml:space="preserve"> VII-X </w:t>
      </w:r>
      <w:r w:rsidRPr="00D964E6">
        <w:rPr>
          <w:rFonts w:ascii="Sylfaen" w:hAnsi="Sylfaen" w:cs="Sylfaen"/>
          <w:bCs/>
        </w:rPr>
        <w:t>კლასის</w:t>
      </w:r>
      <w:r w:rsidRPr="00D964E6">
        <w:rPr>
          <w:rFonts w:ascii="Sylfaen" w:hAnsi="Sylfaen"/>
          <w:bCs/>
        </w:rPr>
        <w:t xml:space="preserve"> </w:t>
      </w:r>
      <w:r w:rsidRPr="00D964E6">
        <w:rPr>
          <w:rFonts w:ascii="Sylfaen" w:hAnsi="Sylfaen" w:cs="Sylfaen"/>
          <w:bCs/>
        </w:rPr>
        <w:t>მოსწავლეებისთვის</w:t>
      </w:r>
      <w:r w:rsidRPr="00D964E6">
        <w:rPr>
          <w:rFonts w:ascii="Sylfaen" w:hAnsi="Sylfaen"/>
          <w:bCs/>
        </w:rPr>
        <w:t xml:space="preserve"> არაფორმალური განათლების წრეები მათემატიკის, წიგნიერებისა და ხელოვნების მიმართულებებით. წრეებში ჩართული იყო 51 მოსწავლე და 11 მასწავლებელი. აღნიშნული</w:t>
      </w:r>
      <w:r w:rsidRPr="00D964E6">
        <w:rPr>
          <w:rFonts w:ascii="Sylfaen" w:hAnsi="Sylfaen"/>
          <w:bCs/>
          <w:lang w:val="ka-GE"/>
        </w:rPr>
        <w:t xml:space="preserve"> </w:t>
      </w:r>
      <w:r w:rsidRPr="00D964E6">
        <w:rPr>
          <w:rFonts w:ascii="Sylfaen" w:hAnsi="Sylfaen"/>
          <w:bCs/>
        </w:rPr>
        <w:t>აქტივობ</w:t>
      </w:r>
      <w:r w:rsidRPr="00D964E6">
        <w:rPr>
          <w:rFonts w:ascii="Sylfaen" w:hAnsi="Sylfaen"/>
          <w:bCs/>
          <w:lang w:val="ka-GE"/>
        </w:rPr>
        <w:t>ები შესაბამისობაშია „</w:t>
      </w:r>
      <w:r w:rsidRPr="00D964E6">
        <w:rPr>
          <w:rFonts w:ascii="Sylfaen" w:hAnsi="Sylfaen"/>
          <w:bCs/>
        </w:rPr>
        <w:t>საქართველოს სოფლის განვითარების 2017-2020 წლების სტრატეგიის 2018-2020 წლების სამოქმედო გეგმათან</w:t>
      </w:r>
      <w:r w:rsidRPr="00D964E6">
        <w:rPr>
          <w:rFonts w:ascii="Sylfaen" w:hAnsi="Sylfaen"/>
          <w:bCs/>
          <w:lang w:val="ka-GE"/>
        </w:rPr>
        <w:t>“</w:t>
      </w:r>
    </w:p>
    <w:p w14:paraId="7E654A60"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lang w:val="ka-GE"/>
        </w:rPr>
      </w:pPr>
      <w:r w:rsidRPr="00D964E6">
        <w:rPr>
          <w:rFonts w:ascii="Sylfaen" w:eastAsia="Sylfaen" w:hAnsi="Sylfaen"/>
          <w:bCs/>
          <w:lang w:val="ka-GE"/>
        </w:rPr>
        <w:t xml:space="preserve">საქართველოს ზოგადსაგანმანათლებლო დაწესებულებების X-XII კლასის მოსწავლეებისათვის ჩატარდა ესეების კონკურსი, რომელიც ეძღვნებოდა დამფუძნებელი კრების 1919 წლის 12 მარტის პირველი სხდომის 100 წლის იუბილეს. აგრეთვე, IX-XII კლასის მოსწავლეთათვის ჩატარდა ესეების კონკურსი „მომავლის ევროპელი” - “Imagining the European of the future?”, გზამკვლევების კონკურსი „მინდა გაგაცნო საქართველო“,  </w:t>
      </w:r>
      <w:r w:rsidRPr="00D964E6">
        <w:rPr>
          <w:rFonts w:ascii="Sylfaen" w:hAnsi="Sylfaen"/>
          <w:bCs/>
          <w:lang w:val="ka-GE"/>
        </w:rPr>
        <w:t>პოსტერების კონკურსი სახელწოდებით „არა ბულინგს“ და კომიქსების კონკურსი ჯანსაღი ცხოვრების წესის თემაზე</w:t>
      </w:r>
      <w:r w:rsidRPr="00D964E6">
        <w:rPr>
          <w:rFonts w:ascii="Sylfaen" w:eastAsia="Sylfaen" w:hAnsi="Sylfaen"/>
          <w:bCs/>
          <w:lang w:val="ka-GE"/>
        </w:rPr>
        <w:t xml:space="preserve">. კონკურსებში თითოეული მიმართულებით გამოვლინდა I, II, III ადგილზე გასული ნამუშევრები და ჟიურის ნომინაციები, რომელთა ავტორები დაჯილდოვდნენ კომპიუტერული ტექნიკისა და აქსესუარების სასაჩუქრე ბარათებითა და დიპლომებით; </w:t>
      </w:r>
      <w:r w:rsidRPr="00D964E6">
        <w:rPr>
          <w:rFonts w:ascii="Sylfaen" w:hAnsi="Sylfaen"/>
          <w:bCs/>
          <w:lang w:val="ka-GE"/>
        </w:rPr>
        <w:t xml:space="preserve">პირველ სამ ადგილას გასულ </w:t>
      </w:r>
      <w:r w:rsidRPr="00D964E6">
        <w:rPr>
          <w:rFonts w:ascii="Sylfaen" w:eastAsia="Sylfaen" w:hAnsi="Sylfaen"/>
          <w:bCs/>
          <w:lang w:val="ka-GE"/>
        </w:rPr>
        <w:t xml:space="preserve">31 მოსწავლეს და 4 მოსწავლეთა ჯგუფს გადაეცა </w:t>
      </w:r>
      <w:r w:rsidRPr="00D964E6">
        <w:rPr>
          <w:rFonts w:ascii="Sylfaen" w:hAnsi="Sylfaen"/>
          <w:bCs/>
          <w:lang w:val="ka-GE"/>
        </w:rPr>
        <w:t>კომპიუტერული ტექნიკის 3</w:t>
      </w:r>
      <w:r w:rsidRPr="00D964E6">
        <w:rPr>
          <w:rFonts w:ascii="Sylfaen" w:eastAsia="Sylfaen" w:hAnsi="Sylfaen"/>
          <w:bCs/>
          <w:lang w:val="ka-GE"/>
        </w:rPr>
        <w:t>5 სასაჩუქრე ბარათი.</w:t>
      </w:r>
    </w:p>
    <w:p w14:paraId="0EE341DC"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rPr>
      </w:pPr>
      <w:r w:rsidRPr="00D964E6">
        <w:rPr>
          <w:rFonts w:ascii="Sylfaen" w:eastAsia="Arial Unicode MS" w:hAnsi="Sylfaen" w:cs="Arial Unicode MS"/>
          <w:bCs/>
        </w:rPr>
        <w:t>ერთიანი ეროვნული გამოცდებისათვის მომზადების მიზნით, ოკუპირებული გალის მუნიციპალიტეტის საჯარო სკოლების აბიტურიენტებსა და მასწავლებლებს უსასყიდლოდ გადაეცა 90 ცალი სსიპ - შეფასებისა და გამოცდების ეროვნული ცენტრის ჟურნალი. გალის რაიონის პედაგოგების საგნობრივი წვრთნის მიზნით</w:t>
      </w:r>
      <w:r w:rsidRPr="00D964E6">
        <w:rPr>
          <w:rFonts w:ascii="Sylfaen" w:eastAsia="Arial Unicode MS" w:hAnsi="Sylfaen" w:cs="Arial Unicode MS"/>
          <w:bCs/>
          <w:lang w:val="ka-GE"/>
        </w:rPr>
        <w:t>,</w:t>
      </w:r>
      <w:r w:rsidRPr="00D964E6">
        <w:rPr>
          <w:rFonts w:ascii="Sylfaen" w:eastAsia="Arial Unicode MS" w:hAnsi="Sylfaen" w:cs="Arial Unicode MS"/>
          <w:bCs/>
        </w:rPr>
        <w:t xml:space="preserve"> ზუგდიდში </w:t>
      </w:r>
      <w:r w:rsidRPr="00D964E6">
        <w:rPr>
          <w:rFonts w:ascii="Sylfaen" w:eastAsia="Arial Unicode MS" w:hAnsi="Sylfaen" w:cs="Arial Unicode MS"/>
          <w:bCs/>
          <w:lang w:val="ka-GE"/>
        </w:rPr>
        <w:t>დატრეინინგდა</w:t>
      </w:r>
      <w:r w:rsidRPr="00D964E6">
        <w:rPr>
          <w:rFonts w:ascii="Sylfaen" w:eastAsia="Arial Unicode MS" w:hAnsi="Sylfaen" w:cs="Arial Unicode MS"/>
          <w:bCs/>
        </w:rPr>
        <w:t xml:space="preserve"> 4</w:t>
      </w:r>
      <w:r w:rsidRPr="00D964E6">
        <w:rPr>
          <w:rFonts w:ascii="Sylfaen" w:eastAsia="Arial Unicode MS" w:hAnsi="Sylfaen" w:cs="Arial Unicode MS"/>
          <w:bCs/>
          <w:lang w:val="ka-GE"/>
        </w:rPr>
        <w:t>5</w:t>
      </w:r>
      <w:r w:rsidRPr="00D964E6">
        <w:rPr>
          <w:rFonts w:ascii="Sylfaen" w:eastAsia="Arial Unicode MS" w:hAnsi="Sylfaen" w:cs="Arial Unicode MS"/>
          <w:bCs/>
        </w:rPr>
        <w:t xml:space="preserve"> მასწავლებელ</w:t>
      </w:r>
      <w:r w:rsidRPr="00D964E6">
        <w:rPr>
          <w:rFonts w:ascii="Sylfaen" w:eastAsia="Arial Unicode MS" w:hAnsi="Sylfaen" w:cs="Arial Unicode MS"/>
          <w:bCs/>
          <w:lang w:val="ka-GE"/>
        </w:rPr>
        <w:t>ი</w:t>
      </w:r>
      <w:r w:rsidRPr="00D964E6">
        <w:rPr>
          <w:rFonts w:ascii="Sylfaen" w:eastAsia="Arial Unicode MS" w:hAnsi="Sylfaen" w:cs="Arial Unicode MS"/>
          <w:bCs/>
        </w:rPr>
        <w:t>;</w:t>
      </w:r>
      <w:bookmarkStart w:id="11" w:name="_Hlk13758889"/>
      <w:bookmarkStart w:id="12" w:name="_Hlk21684252"/>
    </w:p>
    <w:p w14:paraId="3F624780" w14:textId="77777777" w:rsidR="00AC4862" w:rsidRPr="00D964E6" w:rsidRDefault="00AC4862" w:rsidP="00E17365">
      <w:pPr>
        <w:pStyle w:val="a5"/>
        <w:numPr>
          <w:ilvl w:val="0"/>
          <w:numId w:val="85"/>
        </w:numPr>
        <w:spacing w:before="120" w:after="0" w:line="240" w:lineRule="auto"/>
        <w:ind w:left="360" w:right="386"/>
        <w:jc w:val="both"/>
        <w:rPr>
          <w:rFonts w:ascii="Sylfaen" w:eastAsia="Sylfaen" w:hAnsi="Sylfaen"/>
          <w:bCs/>
        </w:rPr>
      </w:pPr>
      <w:r w:rsidRPr="00D964E6">
        <w:rPr>
          <w:rFonts w:ascii="Sylfaen" w:eastAsia="Arial Unicode MS" w:hAnsi="Sylfaen" w:cs="Arial Unicode MS"/>
          <w:bCs/>
        </w:rPr>
        <w:t xml:space="preserve">„გეოგრაფიული ხელმისაწვდომობის გაზრდის მიზნით სკოლა-პანსიონების დაფინანსება“ ქვეპროგრამის </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ფარგლებში დუშეთის მუნიციპალიტეტის სოფლების (ბარისახოს, მაღაროსკარისა და შატილის) საჯარო სკოლების 25 ბენეფიციარი უზრუნველყოფილი</w:t>
      </w:r>
      <w:r w:rsidRPr="00D964E6">
        <w:rPr>
          <w:rFonts w:ascii="Sylfaen" w:eastAsia="Arial Unicode MS" w:hAnsi="Sylfaen" w:cs="Arial Unicode MS"/>
          <w:bCs/>
          <w:lang w:val="ka-GE"/>
        </w:rPr>
        <w:t>ა</w:t>
      </w:r>
      <w:r w:rsidRPr="00D964E6">
        <w:rPr>
          <w:rFonts w:ascii="Sylfaen" w:eastAsia="Arial Unicode MS" w:hAnsi="Sylfaen" w:cs="Arial Unicode MS"/>
          <w:bCs/>
        </w:rPr>
        <w:t xml:space="preserve"> სკოლის პანსიონური მომსახურებით</w:t>
      </w:r>
      <w:r w:rsidRPr="00D964E6">
        <w:rPr>
          <w:rFonts w:ascii="Sylfaen" w:eastAsia="Arial Unicode MS" w:hAnsi="Sylfaen" w:cs="Arial Unicode MS"/>
          <w:bCs/>
          <w:lang w:val="ka-GE"/>
        </w:rPr>
        <w:t>;</w:t>
      </w:r>
      <w:r w:rsidRPr="00D964E6">
        <w:rPr>
          <w:rFonts w:ascii="Sylfaen" w:eastAsia="Arial Unicode MS" w:hAnsi="Sylfaen" w:cs="Arial Unicode MS"/>
          <w:bCs/>
        </w:rPr>
        <w:t xml:space="preserve"> </w:t>
      </w:r>
      <w:r w:rsidRPr="00D964E6">
        <w:rPr>
          <w:rFonts w:ascii="Sylfaen" w:eastAsia="Arial Unicode MS" w:hAnsi="Sylfaen" w:cs="Arial Unicode MS"/>
          <w:bCs/>
          <w:lang w:val="ka-GE"/>
        </w:rPr>
        <w:t xml:space="preserve"> </w:t>
      </w:r>
      <w:bookmarkEnd w:id="11"/>
      <w:bookmarkEnd w:id="12"/>
    </w:p>
    <w:p w14:paraId="385DC447" w14:textId="77777777" w:rsidR="00AC4862" w:rsidRPr="00D964E6" w:rsidRDefault="00AC4862" w:rsidP="00E17365">
      <w:pPr>
        <w:pStyle w:val="a5"/>
        <w:numPr>
          <w:ilvl w:val="0"/>
          <w:numId w:val="85"/>
        </w:numPr>
        <w:spacing w:before="120" w:after="0" w:line="240" w:lineRule="auto"/>
        <w:ind w:left="360" w:right="386"/>
        <w:jc w:val="both"/>
        <w:rPr>
          <w:rFonts w:ascii="Sylfaen" w:eastAsia="Arial Unicode MS" w:hAnsi="Sylfaen" w:cs="Arial Unicode MS"/>
          <w:bCs/>
        </w:rPr>
      </w:pPr>
      <w:r w:rsidRPr="00D964E6">
        <w:rPr>
          <w:rFonts w:ascii="Sylfaen" w:eastAsia="Arial Unicode MS" w:hAnsi="Sylfaen" w:cs="Arial Unicode MS"/>
          <w:bCs/>
        </w:rPr>
        <w:t>,,სკოლისგარეშე სახელოვნებო განათლების ხელშეწყობის“ ქვეპროგრამის</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 xml:space="preserve">ფარგლებში </w:t>
      </w:r>
      <w:r w:rsidRPr="00D964E6">
        <w:rPr>
          <w:rFonts w:ascii="Sylfaen" w:hAnsi="Sylfaen" w:cs="Sylfaen"/>
          <w:bCs/>
        </w:rPr>
        <w:t>თბილისის</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სკოლების</w:t>
      </w:r>
      <w:r w:rsidRPr="00D964E6">
        <w:rPr>
          <w:rFonts w:ascii="Sylfaen" w:hAnsi="Sylfaen"/>
          <w:bCs/>
        </w:rPr>
        <w:t xml:space="preserve"> 12</w:t>
      </w:r>
      <w:r w:rsidRPr="00D964E6">
        <w:rPr>
          <w:rFonts w:ascii="Sylfaen" w:hAnsi="Sylfaen"/>
          <w:bCs/>
          <w:lang w:val="ka-GE"/>
        </w:rPr>
        <w:t xml:space="preserve"> </w:t>
      </w:r>
      <w:r w:rsidRPr="00D964E6">
        <w:rPr>
          <w:rFonts w:ascii="Sylfaen" w:hAnsi="Sylfaen"/>
          <w:bCs/>
        </w:rPr>
        <w:t>000</w:t>
      </w:r>
      <w:r w:rsidRPr="00D964E6">
        <w:rPr>
          <w:rFonts w:ascii="Sylfaen" w:hAnsi="Sylfaen"/>
          <w:bCs/>
          <w:lang w:val="ka-GE"/>
        </w:rPr>
        <w:t>-</w:t>
      </w:r>
      <w:r w:rsidRPr="00D964E6">
        <w:rPr>
          <w:rFonts w:ascii="Sylfaen" w:hAnsi="Sylfaen" w:cs="Sylfaen"/>
          <w:bCs/>
        </w:rPr>
        <w:t>ზე</w:t>
      </w:r>
      <w:r w:rsidRPr="00D964E6">
        <w:rPr>
          <w:rFonts w:ascii="Sylfaen" w:hAnsi="Sylfaen"/>
          <w:bCs/>
        </w:rPr>
        <w:t xml:space="preserve"> </w:t>
      </w:r>
      <w:r w:rsidRPr="00D964E6">
        <w:rPr>
          <w:rFonts w:ascii="Sylfaen" w:hAnsi="Sylfaen" w:cs="Sylfaen"/>
          <w:bCs/>
        </w:rPr>
        <w:t>მეტმა</w:t>
      </w:r>
      <w:r w:rsidRPr="00D964E6">
        <w:rPr>
          <w:rFonts w:ascii="Sylfaen" w:hAnsi="Sylfaen"/>
          <w:bCs/>
        </w:rPr>
        <w:t xml:space="preserve"> </w:t>
      </w:r>
      <w:r w:rsidRPr="00D964E6">
        <w:rPr>
          <w:rFonts w:ascii="Sylfaen" w:hAnsi="Sylfaen" w:cs="Sylfaen"/>
          <w:bCs/>
        </w:rPr>
        <w:t>მოსწავლემ</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650 </w:t>
      </w:r>
      <w:r w:rsidRPr="00D964E6">
        <w:rPr>
          <w:rFonts w:ascii="Sylfaen" w:hAnsi="Sylfaen" w:cs="Sylfaen"/>
          <w:bCs/>
        </w:rPr>
        <w:t>მასწავლებელმა</w:t>
      </w:r>
      <w:r w:rsidRPr="00D964E6">
        <w:rPr>
          <w:rFonts w:ascii="Sylfaen" w:hAnsi="Sylfaen"/>
          <w:bCs/>
        </w:rPr>
        <w:t xml:space="preserve"> </w:t>
      </w:r>
      <w:r w:rsidRPr="00D964E6">
        <w:rPr>
          <w:rFonts w:ascii="Sylfaen" w:hAnsi="Sylfaen" w:cs="Sylfaen"/>
          <w:bCs/>
        </w:rPr>
        <w:t>მონაწილეობა</w:t>
      </w:r>
      <w:r w:rsidRPr="00D964E6">
        <w:rPr>
          <w:rFonts w:ascii="Sylfaen" w:hAnsi="Sylfaen"/>
          <w:bCs/>
        </w:rPr>
        <w:t xml:space="preserve"> </w:t>
      </w:r>
      <w:r w:rsidRPr="00D964E6">
        <w:rPr>
          <w:rFonts w:ascii="Sylfaen" w:hAnsi="Sylfaen" w:cs="Sylfaen"/>
          <w:bCs/>
        </w:rPr>
        <w:t>მიიღო</w:t>
      </w:r>
      <w:r w:rsidRPr="00D964E6">
        <w:rPr>
          <w:rFonts w:ascii="Sylfaen" w:hAnsi="Sylfaen"/>
          <w:bCs/>
        </w:rPr>
        <w:t xml:space="preserve"> </w:t>
      </w:r>
      <w:r w:rsidRPr="00D964E6">
        <w:rPr>
          <w:rFonts w:ascii="Sylfaen" w:hAnsi="Sylfaen" w:cs="Sylfaen"/>
          <w:bCs/>
        </w:rPr>
        <w:t>მუზეუმების</w:t>
      </w:r>
      <w:r w:rsidRPr="00D964E6">
        <w:rPr>
          <w:rFonts w:ascii="Sylfaen" w:hAnsi="Sylfaen"/>
          <w:bCs/>
        </w:rPr>
        <w:t xml:space="preserve"> (</w:t>
      </w:r>
      <w:r w:rsidRPr="00D964E6">
        <w:rPr>
          <w:rFonts w:ascii="Sylfaen" w:hAnsi="Sylfaen" w:cs="Sylfaen"/>
          <w:bCs/>
        </w:rPr>
        <w:t>ს</w:t>
      </w:r>
      <w:r w:rsidRPr="00D964E6">
        <w:rPr>
          <w:rFonts w:ascii="Sylfaen" w:hAnsi="Sylfaen"/>
          <w:bCs/>
        </w:rPr>
        <w:t xml:space="preserve">. </w:t>
      </w:r>
      <w:r w:rsidRPr="00D964E6">
        <w:rPr>
          <w:rFonts w:ascii="Sylfaen" w:hAnsi="Sylfaen" w:cs="Sylfaen"/>
          <w:bCs/>
        </w:rPr>
        <w:t>ჯანაშიას</w:t>
      </w:r>
      <w:r w:rsidRPr="00D964E6">
        <w:rPr>
          <w:rFonts w:ascii="Sylfaen" w:hAnsi="Sylfaen"/>
          <w:bCs/>
        </w:rPr>
        <w:t xml:space="preserve"> </w:t>
      </w:r>
      <w:r w:rsidRPr="00D964E6">
        <w:rPr>
          <w:rFonts w:ascii="Sylfaen" w:hAnsi="Sylfaen" w:cs="Sylfaen"/>
          <w:bCs/>
        </w:rPr>
        <w:t>საქართველოს</w:t>
      </w:r>
      <w:r w:rsidRPr="00D964E6">
        <w:rPr>
          <w:rFonts w:ascii="Sylfaen" w:hAnsi="Sylfaen"/>
          <w:bCs/>
        </w:rPr>
        <w:t xml:space="preserve"> </w:t>
      </w:r>
      <w:r w:rsidRPr="00D964E6">
        <w:rPr>
          <w:rFonts w:ascii="Sylfaen" w:hAnsi="Sylfaen" w:cs="Sylfaen"/>
          <w:bCs/>
        </w:rPr>
        <w:t>ისტორიის</w:t>
      </w:r>
      <w:r w:rsidRPr="00D964E6">
        <w:rPr>
          <w:rFonts w:ascii="Sylfaen" w:hAnsi="Sylfaen"/>
          <w:bCs/>
        </w:rPr>
        <w:t xml:space="preserve"> </w:t>
      </w:r>
      <w:r w:rsidRPr="00D964E6">
        <w:rPr>
          <w:rFonts w:ascii="Sylfaen" w:hAnsi="Sylfaen" w:cs="Sylfaen"/>
          <w:bCs/>
        </w:rPr>
        <w:t>მუზეუმი</w:t>
      </w:r>
      <w:r w:rsidRPr="00D964E6">
        <w:rPr>
          <w:rFonts w:ascii="Sylfaen" w:hAnsi="Sylfaen"/>
          <w:bCs/>
        </w:rPr>
        <w:t xml:space="preserve">, </w:t>
      </w:r>
      <w:r w:rsidRPr="00D964E6">
        <w:rPr>
          <w:rFonts w:ascii="Sylfaen" w:hAnsi="Sylfaen" w:cs="Sylfaen"/>
          <w:bCs/>
        </w:rPr>
        <w:t>დ</w:t>
      </w:r>
      <w:r w:rsidRPr="00D964E6">
        <w:rPr>
          <w:rFonts w:ascii="Sylfaen" w:hAnsi="Sylfaen"/>
          <w:bCs/>
        </w:rPr>
        <w:t xml:space="preserve">. </w:t>
      </w:r>
      <w:r w:rsidRPr="00D964E6">
        <w:rPr>
          <w:rFonts w:ascii="Sylfaen" w:hAnsi="Sylfaen" w:cs="Sylfaen"/>
          <w:bCs/>
        </w:rPr>
        <w:t>შევარდნაძის</w:t>
      </w:r>
      <w:r w:rsidRPr="00D964E6">
        <w:rPr>
          <w:rFonts w:ascii="Sylfaen" w:hAnsi="Sylfaen"/>
          <w:bCs/>
        </w:rPr>
        <w:t xml:space="preserve"> </w:t>
      </w:r>
      <w:r w:rsidRPr="00D964E6">
        <w:rPr>
          <w:rFonts w:ascii="Sylfaen" w:hAnsi="Sylfaen" w:cs="Sylfaen"/>
          <w:bCs/>
        </w:rPr>
        <w:t>ეროვნული</w:t>
      </w:r>
      <w:r w:rsidRPr="00D964E6">
        <w:rPr>
          <w:rFonts w:ascii="Sylfaen" w:hAnsi="Sylfaen"/>
          <w:bCs/>
        </w:rPr>
        <w:t xml:space="preserve"> </w:t>
      </w:r>
      <w:r w:rsidRPr="00D964E6">
        <w:rPr>
          <w:rFonts w:ascii="Sylfaen" w:hAnsi="Sylfaen" w:cs="Sylfaen"/>
          <w:bCs/>
        </w:rPr>
        <w:t>გალერეა</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გიორგი</w:t>
      </w:r>
      <w:r w:rsidRPr="00D964E6">
        <w:rPr>
          <w:rFonts w:ascii="Sylfaen" w:hAnsi="Sylfaen"/>
          <w:bCs/>
        </w:rPr>
        <w:t xml:space="preserve"> </w:t>
      </w:r>
      <w:r w:rsidRPr="00D964E6">
        <w:rPr>
          <w:rFonts w:ascii="Sylfaen" w:hAnsi="Sylfaen" w:cs="Sylfaen"/>
          <w:bCs/>
        </w:rPr>
        <w:t>ჩიტაიას</w:t>
      </w:r>
      <w:r w:rsidRPr="00D964E6">
        <w:rPr>
          <w:rFonts w:ascii="Sylfaen" w:hAnsi="Sylfaen"/>
          <w:bCs/>
        </w:rPr>
        <w:t xml:space="preserve"> </w:t>
      </w:r>
      <w:r w:rsidRPr="00D964E6">
        <w:rPr>
          <w:rFonts w:ascii="Sylfaen" w:hAnsi="Sylfaen" w:cs="Sylfaen"/>
          <w:bCs/>
        </w:rPr>
        <w:t>ქართული</w:t>
      </w:r>
      <w:r w:rsidRPr="00D964E6">
        <w:rPr>
          <w:rFonts w:ascii="Sylfaen" w:hAnsi="Sylfaen"/>
          <w:bCs/>
        </w:rPr>
        <w:t xml:space="preserve"> </w:t>
      </w:r>
      <w:r w:rsidRPr="00D964E6">
        <w:rPr>
          <w:rFonts w:ascii="Sylfaen" w:hAnsi="Sylfaen" w:cs="Sylfaen"/>
          <w:bCs/>
        </w:rPr>
        <w:t>ყოფის</w:t>
      </w:r>
      <w:r w:rsidRPr="00D964E6">
        <w:rPr>
          <w:rFonts w:ascii="Sylfaen" w:hAnsi="Sylfaen"/>
          <w:bCs/>
        </w:rPr>
        <w:t xml:space="preserve"> </w:t>
      </w:r>
      <w:r w:rsidRPr="00D964E6">
        <w:rPr>
          <w:rFonts w:ascii="Sylfaen" w:hAnsi="Sylfaen" w:cs="Sylfaen"/>
          <w:bCs/>
        </w:rPr>
        <w:t>ეთნოგრაფიული</w:t>
      </w:r>
      <w:r w:rsidRPr="00D964E6">
        <w:rPr>
          <w:rFonts w:ascii="Sylfaen" w:hAnsi="Sylfaen"/>
          <w:bCs/>
        </w:rPr>
        <w:t xml:space="preserve"> </w:t>
      </w:r>
      <w:r w:rsidRPr="00D964E6">
        <w:rPr>
          <w:rFonts w:ascii="Sylfaen" w:hAnsi="Sylfaen" w:cs="Sylfaen"/>
          <w:bCs/>
        </w:rPr>
        <w:t>მუზეუმი</w:t>
      </w:r>
      <w:r w:rsidRPr="00D964E6">
        <w:rPr>
          <w:rFonts w:ascii="Sylfaen" w:hAnsi="Sylfaen"/>
          <w:bCs/>
        </w:rPr>
        <w:t xml:space="preserve"> </w:t>
      </w:r>
      <w:r w:rsidRPr="00D964E6">
        <w:rPr>
          <w:rFonts w:ascii="Sylfaen" w:hAnsi="Sylfaen" w:cs="Sylfaen"/>
          <w:bCs/>
        </w:rPr>
        <w:t>ღია</w:t>
      </w:r>
      <w:r w:rsidRPr="00D964E6">
        <w:rPr>
          <w:rFonts w:ascii="Sylfaen" w:hAnsi="Sylfaen"/>
          <w:bCs/>
        </w:rPr>
        <w:t xml:space="preserve"> </w:t>
      </w:r>
      <w:r w:rsidRPr="00D964E6">
        <w:rPr>
          <w:rFonts w:ascii="Sylfaen" w:hAnsi="Sylfaen" w:cs="Sylfaen"/>
          <w:bCs/>
        </w:rPr>
        <w:t>ცის</w:t>
      </w:r>
      <w:r w:rsidRPr="00D964E6">
        <w:rPr>
          <w:rFonts w:ascii="Sylfaen" w:hAnsi="Sylfaen"/>
          <w:bCs/>
        </w:rPr>
        <w:t xml:space="preserve"> </w:t>
      </w:r>
      <w:r w:rsidRPr="00D964E6">
        <w:rPr>
          <w:rFonts w:ascii="Sylfaen" w:hAnsi="Sylfaen" w:cs="Sylfaen"/>
          <w:bCs/>
        </w:rPr>
        <w:t>ქვეშ</w:t>
      </w:r>
      <w:r w:rsidRPr="00D964E6">
        <w:rPr>
          <w:rFonts w:ascii="Sylfaen" w:hAnsi="Sylfaen"/>
          <w:bCs/>
        </w:rPr>
        <w:t xml:space="preserve">) </w:t>
      </w:r>
      <w:r w:rsidRPr="00D964E6">
        <w:rPr>
          <w:rFonts w:ascii="Sylfaen" w:hAnsi="Sylfaen" w:cs="Sylfaen"/>
          <w:bCs/>
        </w:rPr>
        <w:t>სასწავლო</w:t>
      </w:r>
      <w:r w:rsidRPr="00D964E6">
        <w:rPr>
          <w:rFonts w:ascii="Sylfaen" w:hAnsi="Sylfaen"/>
          <w:bCs/>
        </w:rPr>
        <w:t xml:space="preserve"> </w:t>
      </w:r>
      <w:r w:rsidRPr="00D964E6">
        <w:rPr>
          <w:rFonts w:ascii="Sylfaen" w:hAnsi="Sylfaen" w:cs="Sylfaen"/>
          <w:bCs/>
        </w:rPr>
        <w:t>ტურებში</w:t>
      </w:r>
      <w:r w:rsidRPr="00D964E6">
        <w:rPr>
          <w:rFonts w:ascii="Sylfaen" w:hAnsi="Sylfaen"/>
          <w:bCs/>
        </w:rPr>
        <w:t>;</w:t>
      </w:r>
      <w:r w:rsidRPr="00D964E6">
        <w:rPr>
          <w:rFonts w:ascii="Sylfaen" w:hAnsi="Sylfaen"/>
          <w:bCs/>
          <w:lang w:val="ka-GE"/>
        </w:rPr>
        <w:t xml:space="preserve"> </w:t>
      </w:r>
      <w:r w:rsidRPr="00D964E6">
        <w:rPr>
          <w:rFonts w:ascii="Sylfaen" w:eastAsia="Arial Unicode MS" w:hAnsi="Sylfaen" w:cs="Sylfaen"/>
          <w:bCs/>
        </w:rPr>
        <w:t>საჯარო</w:t>
      </w:r>
      <w:r w:rsidRPr="00D964E6">
        <w:rPr>
          <w:rFonts w:ascii="Sylfaen" w:eastAsia="Arial Unicode MS" w:hAnsi="Sylfaen"/>
          <w:bCs/>
        </w:rPr>
        <w:t xml:space="preserve"> </w:t>
      </w:r>
      <w:r w:rsidRPr="00D964E6">
        <w:rPr>
          <w:rFonts w:ascii="Sylfaen" w:eastAsia="Arial Unicode MS" w:hAnsi="Sylfaen" w:cs="Sylfaen"/>
          <w:bCs/>
        </w:rPr>
        <w:t>სკოლის</w:t>
      </w:r>
      <w:r w:rsidRPr="00D964E6">
        <w:rPr>
          <w:rFonts w:ascii="Sylfaen" w:eastAsia="Arial Unicode MS" w:hAnsi="Sylfaen"/>
          <w:bCs/>
        </w:rPr>
        <w:t xml:space="preserve"> </w:t>
      </w:r>
      <w:r w:rsidRPr="00D964E6">
        <w:rPr>
          <w:rFonts w:ascii="Sylfaen" w:eastAsia="Arial Unicode MS" w:hAnsi="Sylfaen" w:cs="Sylfaen"/>
          <w:bCs/>
        </w:rPr>
        <w:t>მოსწავლეებს</w:t>
      </w:r>
      <w:r w:rsidRPr="00D964E6">
        <w:rPr>
          <w:rFonts w:ascii="Sylfaen" w:eastAsia="Arial Unicode MS" w:hAnsi="Sylfaen"/>
          <w:bCs/>
        </w:rPr>
        <w:t xml:space="preserve"> </w:t>
      </w:r>
      <w:r w:rsidRPr="00D964E6">
        <w:rPr>
          <w:rFonts w:ascii="Sylfaen" w:eastAsia="Arial Unicode MS" w:hAnsi="Sylfaen" w:cs="Sylfaen"/>
          <w:bCs/>
        </w:rPr>
        <w:t>შესაძლებლობა</w:t>
      </w:r>
      <w:r w:rsidRPr="00D964E6">
        <w:rPr>
          <w:rFonts w:ascii="Sylfaen" w:eastAsia="Arial Unicode MS" w:hAnsi="Sylfaen"/>
          <w:bCs/>
          <w:lang w:val="ka-GE"/>
        </w:rPr>
        <w:t xml:space="preserve"> </w:t>
      </w:r>
      <w:r w:rsidRPr="00D964E6">
        <w:rPr>
          <w:rFonts w:ascii="Sylfaen" w:eastAsia="Arial Unicode MS" w:hAnsi="Sylfaen" w:cs="Sylfaen"/>
          <w:bCs/>
        </w:rPr>
        <w:t>მიეცათ</w:t>
      </w:r>
      <w:r w:rsidRPr="00D964E6">
        <w:rPr>
          <w:rFonts w:ascii="Sylfaen" w:eastAsia="Arial Unicode MS" w:hAnsi="Sylfaen"/>
          <w:bCs/>
        </w:rPr>
        <w:t xml:space="preserve">  </w:t>
      </w:r>
      <w:r w:rsidRPr="00D964E6">
        <w:rPr>
          <w:rFonts w:ascii="Sylfaen" w:eastAsia="Arial Unicode MS" w:hAnsi="Sylfaen" w:cs="Sylfaen"/>
          <w:bCs/>
        </w:rPr>
        <w:t>დასწრებოდნენ</w:t>
      </w:r>
      <w:r w:rsidRPr="00D964E6">
        <w:rPr>
          <w:rFonts w:ascii="Sylfaen" w:eastAsia="Arial Unicode MS" w:hAnsi="Sylfaen"/>
          <w:bCs/>
        </w:rPr>
        <w:t xml:space="preserve"> </w:t>
      </w:r>
      <w:r w:rsidRPr="00D964E6">
        <w:rPr>
          <w:rFonts w:ascii="Sylfaen" w:eastAsia="Arial Unicode MS" w:hAnsi="Sylfaen" w:cs="Sylfaen"/>
          <w:bCs/>
        </w:rPr>
        <w:t>სპექტაკლებს</w:t>
      </w:r>
      <w:r w:rsidRPr="00D964E6">
        <w:rPr>
          <w:rFonts w:ascii="Sylfaen" w:eastAsia="Arial Unicode MS" w:hAnsi="Sylfaen"/>
          <w:bCs/>
          <w:lang w:val="ka-GE"/>
        </w:rPr>
        <w:t xml:space="preserve"> (22 </w:t>
      </w:r>
      <w:r w:rsidRPr="00D964E6">
        <w:rPr>
          <w:rFonts w:ascii="Sylfaen" w:eastAsia="Arial Unicode MS" w:hAnsi="Sylfaen" w:cs="Sylfaen"/>
          <w:bCs/>
          <w:lang w:val="ka-GE"/>
        </w:rPr>
        <w:t>სპექტაკლი</w:t>
      </w:r>
      <w:r w:rsidRPr="00D964E6">
        <w:rPr>
          <w:rFonts w:ascii="Sylfaen" w:eastAsia="Arial Unicode MS" w:hAnsi="Sylfaen"/>
          <w:bCs/>
          <w:lang w:val="ka-GE"/>
        </w:rPr>
        <w:t xml:space="preserve"> </w:t>
      </w:r>
      <w:r w:rsidRPr="00D964E6">
        <w:rPr>
          <w:rFonts w:ascii="Sylfaen" w:hAnsi="Sylfaen" w:cs="Sylfaen"/>
          <w:bCs/>
        </w:rPr>
        <w:t>თბილისის</w:t>
      </w:r>
      <w:r w:rsidRPr="00D964E6">
        <w:rPr>
          <w:rFonts w:ascii="Sylfaen" w:hAnsi="Sylfaen"/>
          <w:bCs/>
        </w:rPr>
        <w:t xml:space="preserve">, </w:t>
      </w:r>
      <w:r w:rsidRPr="00D964E6">
        <w:rPr>
          <w:rFonts w:ascii="Sylfaen" w:hAnsi="Sylfaen" w:cs="Sylfaen"/>
          <w:bCs/>
        </w:rPr>
        <w:t>ქუთაისის</w:t>
      </w:r>
      <w:r w:rsidRPr="00D964E6">
        <w:rPr>
          <w:rFonts w:ascii="Sylfaen" w:hAnsi="Sylfaen"/>
          <w:bCs/>
        </w:rPr>
        <w:t xml:space="preserve">, </w:t>
      </w:r>
      <w:r w:rsidRPr="00D964E6">
        <w:rPr>
          <w:rFonts w:ascii="Sylfaen" w:hAnsi="Sylfaen" w:cs="Sylfaen"/>
          <w:bCs/>
        </w:rPr>
        <w:t>ზესტაფონის</w:t>
      </w:r>
      <w:r w:rsidRPr="00D964E6">
        <w:rPr>
          <w:rFonts w:ascii="Sylfaen" w:hAnsi="Sylfaen"/>
          <w:bCs/>
        </w:rPr>
        <w:t xml:space="preserve">, </w:t>
      </w:r>
      <w:r w:rsidRPr="00D964E6">
        <w:rPr>
          <w:rFonts w:ascii="Sylfaen" w:hAnsi="Sylfaen" w:cs="Sylfaen"/>
          <w:bCs/>
        </w:rPr>
        <w:t>ზუგდიდის</w:t>
      </w:r>
      <w:r w:rsidRPr="00D964E6">
        <w:rPr>
          <w:rFonts w:ascii="Sylfaen" w:hAnsi="Sylfaen"/>
          <w:bCs/>
        </w:rPr>
        <w:t xml:space="preserve">, </w:t>
      </w:r>
      <w:r w:rsidRPr="00D964E6">
        <w:rPr>
          <w:rFonts w:ascii="Sylfaen" w:hAnsi="Sylfaen" w:cs="Sylfaen"/>
          <w:bCs/>
        </w:rPr>
        <w:t>ოზურგეთის</w:t>
      </w:r>
      <w:r w:rsidRPr="00D964E6">
        <w:rPr>
          <w:rFonts w:ascii="Sylfaen" w:hAnsi="Sylfaen"/>
          <w:bCs/>
        </w:rPr>
        <w:t xml:space="preserve">, </w:t>
      </w:r>
      <w:r w:rsidRPr="00D964E6">
        <w:rPr>
          <w:rFonts w:ascii="Sylfaen" w:hAnsi="Sylfaen" w:cs="Sylfaen"/>
          <w:bCs/>
        </w:rPr>
        <w:t>რუსთავის</w:t>
      </w:r>
      <w:r w:rsidRPr="00D964E6">
        <w:rPr>
          <w:rFonts w:ascii="Sylfaen" w:hAnsi="Sylfaen"/>
          <w:bCs/>
        </w:rPr>
        <w:t xml:space="preserve">, </w:t>
      </w:r>
      <w:r w:rsidRPr="00D964E6">
        <w:rPr>
          <w:rFonts w:ascii="Sylfaen" w:hAnsi="Sylfaen" w:cs="Sylfaen"/>
          <w:bCs/>
        </w:rPr>
        <w:t>გორის</w:t>
      </w:r>
      <w:r w:rsidRPr="00D964E6">
        <w:rPr>
          <w:rFonts w:ascii="Sylfaen" w:hAnsi="Sylfaen"/>
          <w:bCs/>
        </w:rPr>
        <w:t xml:space="preserve">, </w:t>
      </w:r>
      <w:r w:rsidRPr="00D964E6">
        <w:rPr>
          <w:rFonts w:ascii="Sylfaen" w:hAnsi="Sylfaen" w:cs="Sylfaen"/>
          <w:bCs/>
        </w:rPr>
        <w:t>თელავის</w:t>
      </w:r>
      <w:r w:rsidRPr="00D964E6">
        <w:rPr>
          <w:rFonts w:ascii="Sylfaen" w:hAnsi="Sylfaen"/>
          <w:bCs/>
        </w:rPr>
        <w:t xml:space="preserve"> </w:t>
      </w:r>
      <w:r w:rsidRPr="00D964E6">
        <w:rPr>
          <w:rFonts w:ascii="Sylfaen" w:hAnsi="Sylfaen" w:cs="Sylfaen"/>
          <w:bCs/>
        </w:rPr>
        <w:t>აკადემიურ</w:t>
      </w:r>
      <w:r w:rsidRPr="00D964E6">
        <w:rPr>
          <w:rFonts w:ascii="Sylfaen" w:hAnsi="Sylfaen"/>
          <w:bCs/>
        </w:rPr>
        <w:t xml:space="preserve"> </w:t>
      </w:r>
      <w:r w:rsidRPr="00D964E6">
        <w:rPr>
          <w:rFonts w:ascii="Sylfaen" w:hAnsi="Sylfaen" w:cs="Sylfaen"/>
          <w:bCs/>
        </w:rPr>
        <w:t>თეატრებში</w:t>
      </w:r>
      <w:r w:rsidRPr="00D964E6">
        <w:rPr>
          <w:rFonts w:ascii="Sylfaen" w:eastAsia="Arial Unicode MS" w:hAnsi="Sylfaen"/>
          <w:bCs/>
          <w:lang w:val="ka-GE"/>
        </w:rPr>
        <w:t>)</w:t>
      </w:r>
      <w:r w:rsidRPr="00D964E6">
        <w:rPr>
          <w:rFonts w:ascii="Sylfaen" w:eastAsia="Arial Unicode MS" w:hAnsi="Sylfaen"/>
          <w:bCs/>
        </w:rPr>
        <w:t xml:space="preserve">, </w:t>
      </w:r>
      <w:r w:rsidRPr="00D964E6">
        <w:rPr>
          <w:rFonts w:ascii="Sylfaen" w:eastAsia="Arial Unicode MS" w:hAnsi="Sylfaen" w:cs="Sylfaen"/>
          <w:bCs/>
        </w:rPr>
        <w:t>გაცნობოდნენ</w:t>
      </w:r>
      <w:r w:rsidRPr="00D964E6">
        <w:rPr>
          <w:rFonts w:ascii="Sylfaen" w:eastAsia="Arial Unicode MS" w:hAnsi="Sylfaen"/>
          <w:bCs/>
        </w:rPr>
        <w:t xml:space="preserve">  </w:t>
      </w:r>
      <w:r w:rsidRPr="00D964E6">
        <w:rPr>
          <w:rFonts w:ascii="Sylfaen" w:eastAsia="Arial Unicode MS" w:hAnsi="Sylfaen" w:cs="Sylfaen"/>
          <w:bCs/>
        </w:rPr>
        <w:t>სცენის</w:t>
      </w:r>
      <w:r w:rsidRPr="00D964E6">
        <w:rPr>
          <w:rFonts w:ascii="Sylfaen" w:eastAsia="Arial Unicode MS" w:hAnsi="Sylfaen"/>
          <w:bCs/>
        </w:rPr>
        <w:t xml:space="preserve">  </w:t>
      </w:r>
      <w:r w:rsidRPr="00D964E6">
        <w:rPr>
          <w:rFonts w:ascii="Sylfaen" w:eastAsia="Arial Unicode MS" w:hAnsi="Sylfaen" w:cs="Sylfaen"/>
          <w:bCs/>
        </w:rPr>
        <w:t>მიღმა</w:t>
      </w:r>
      <w:r w:rsidRPr="00D964E6">
        <w:rPr>
          <w:rFonts w:ascii="Sylfaen" w:eastAsia="Arial Unicode MS" w:hAnsi="Sylfaen"/>
          <w:bCs/>
        </w:rPr>
        <w:t xml:space="preserve"> </w:t>
      </w:r>
      <w:r w:rsidRPr="00D964E6">
        <w:rPr>
          <w:rFonts w:ascii="Sylfaen" w:eastAsia="Arial Unicode MS" w:hAnsi="Sylfaen" w:cs="Sylfaen"/>
          <w:bCs/>
        </w:rPr>
        <w:t>მიმდინარე</w:t>
      </w:r>
      <w:r w:rsidRPr="00D964E6">
        <w:rPr>
          <w:rFonts w:ascii="Sylfaen" w:eastAsia="Arial Unicode MS" w:hAnsi="Sylfaen"/>
          <w:bCs/>
        </w:rPr>
        <w:t xml:space="preserve"> </w:t>
      </w:r>
      <w:r w:rsidRPr="00D964E6">
        <w:rPr>
          <w:rFonts w:ascii="Sylfaen" w:eastAsia="Arial Unicode MS" w:hAnsi="Sylfaen" w:cs="Sylfaen"/>
          <w:bCs/>
        </w:rPr>
        <w:t>პროცესებს</w:t>
      </w:r>
      <w:r w:rsidRPr="00D964E6">
        <w:rPr>
          <w:rFonts w:ascii="Sylfaen" w:eastAsia="Arial Unicode MS" w:hAnsi="Sylfaen"/>
          <w:bCs/>
        </w:rPr>
        <w:t xml:space="preserve"> </w:t>
      </w:r>
      <w:r w:rsidRPr="00D964E6">
        <w:rPr>
          <w:rFonts w:ascii="Sylfaen" w:eastAsia="Arial Unicode MS" w:hAnsi="Sylfaen" w:cs="Sylfaen"/>
          <w:bCs/>
        </w:rPr>
        <w:t>და</w:t>
      </w:r>
      <w:r w:rsidRPr="00D964E6">
        <w:rPr>
          <w:rFonts w:ascii="Sylfaen" w:eastAsia="Arial Unicode MS" w:hAnsi="Sylfaen"/>
          <w:bCs/>
        </w:rPr>
        <w:t xml:space="preserve"> </w:t>
      </w:r>
      <w:r w:rsidRPr="00D964E6">
        <w:rPr>
          <w:rFonts w:ascii="Sylfaen" w:eastAsia="Arial Unicode MS" w:hAnsi="Sylfaen" w:cs="Sylfaen"/>
          <w:bCs/>
        </w:rPr>
        <w:t>სპექტაკლების</w:t>
      </w:r>
      <w:r w:rsidRPr="00D964E6">
        <w:rPr>
          <w:rFonts w:ascii="Sylfaen" w:eastAsia="Arial Unicode MS" w:hAnsi="Sylfaen"/>
          <w:bCs/>
        </w:rPr>
        <w:t xml:space="preserve"> </w:t>
      </w:r>
      <w:r w:rsidRPr="00D964E6">
        <w:rPr>
          <w:rFonts w:ascii="Sylfaen" w:eastAsia="Arial Unicode MS" w:hAnsi="Sylfaen" w:cs="Sylfaen"/>
          <w:bCs/>
        </w:rPr>
        <w:t>შემდეგ</w:t>
      </w:r>
      <w:r w:rsidRPr="00D964E6">
        <w:rPr>
          <w:rFonts w:ascii="Sylfaen" w:eastAsia="Arial Unicode MS" w:hAnsi="Sylfaen"/>
          <w:bCs/>
        </w:rPr>
        <w:t xml:space="preserve"> </w:t>
      </w:r>
      <w:r w:rsidRPr="00D964E6">
        <w:rPr>
          <w:rFonts w:ascii="Sylfaen" w:eastAsia="Arial Unicode MS" w:hAnsi="Sylfaen" w:cs="Sylfaen"/>
          <w:bCs/>
        </w:rPr>
        <w:t>გასაუბრებოდნენ</w:t>
      </w:r>
      <w:r w:rsidRPr="00D964E6">
        <w:rPr>
          <w:rFonts w:ascii="Sylfaen" w:eastAsia="Arial Unicode MS" w:hAnsi="Sylfaen"/>
          <w:bCs/>
        </w:rPr>
        <w:t xml:space="preserve"> </w:t>
      </w:r>
      <w:r w:rsidRPr="00D964E6">
        <w:rPr>
          <w:rFonts w:ascii="Sylfaen" w:eastAsia="Arial Unicode MS" w:hAnsi="Sylfaen" w:cs="Sylfaen"/>
          <w:bCs/>
        </w:rPr>
        <w:t>მსახიობებს</w:t>
      </w:r>
      <w:r w:rsidRPr="00D964E6">
        <w:rPr>
          <w:rFonts w:ascii="Sylfaen" w:eastAsia="Arial Unicode MS" w:hAnsi="Sylfaen"/>
          <w:bCs/>
        </w:rPr>
        <w:t xml:space="preserve">. </w:t>
      </w:r>
      <w:r w:rsidRPr="00D964E6">
        <w:rPr>
          <w:rFonts w:ascii="Sylfaen" w:hAnsi="Sylfaen" w:cs="Sylfaen"/>
          <w:bCs/>
          <w:lang w:val="ka-GE"/>
        </w:rPr>
        <w:t>აღნიშნულ</w:t>
      </w:r>
      <w:r w:rsidRPr="00D964E6">
        <w:rPr>
          <w:rFonts w:ascii="Sylfaen" w:hAnsi="Sylfaen"/>
          <w:bCs/>
          <w:lang w:val="ka-GE"/>
        </w:rPr>
        <w:t xml:space="preserve"> </w:t>
      </w:r>
      <w:r w:rsidRPr="00D964E6">
        <w:rPr>
          <w:rFonts w:ascii="Sylfaen" w:hAnsi="Sylfaen" w:cs="Sylfaen"/>
          <w:bCs/>
          <w:lang w:val="ka-GE"/>
        </w:rPr>
        <w:t>ღონისძიებებში</w:t>
      </w:r>
      <w:r w:rsidRPr="00D964E6">
        <w:rPr>
          <w:rFonts w:ascii="Sylfaen" w:hAnsi="Sylfaen"/>
          <w:bCs/>
          <w:lang w:val="ka-GE"/>
        </w:rPr>
        <w:t xml:space="preserve"> </w:t>
      </w:r>
      <w:r w:rsidRPr="00D964E6">
        <w:rPr>
          <w:rFonts w:ascii="Sylfaen" w:hAnsi="Sylfaen" w:cs="Sylfaen"/>
          <w:bCs/>
          <w:lang w:val="ka-GE"/>
        </w:rPr>
        <w:t>ჩართული</w:t>
      </w:r>
      <w:r w:rsidRPr="00D964E6">
        <w:rPr>
          <w:rFonts w:ascii="Sylfaen" w:hAnsi="Sylfaen"/>
          <w:bCs/>
          <w:lang w:val="ka-GE"/>
        </w:rPr>
        <w:t xml:space="preserve"> </w:t>
      </w:r>
      <w:r w:rsidRPr="00D964E6">
        <w:rPr>
          <w:rFonts w:ascii="Sylfaen" w:hAnsi="Sylfaen" w:cs="Sylfaen"/>
          <w:bCs/>
          <w:lang w:val="ka-GE"/>
        </w:rPr>
        <w:t>იყო</w:t>
      </w:r>
      <w:r w:rsidRPr="00D964E6">
        <w:rPr>
          <w:rFonts w:ascii="Sylfaen" w:hAnsi="Sylfaen"/>
          <w:bCs/>
          <w:lang w:val="ka-GE"/>
        </w:rPr>
        <w:t xml:space="preserve"> 9 280</w:t>
      </w:r>
      <w:r w:rsidRPr="00D964E6">
        <w:rPr>
          <w:rFonts w:ascii="Sylfaen" w:hAnsi="Sylfaen"/>
          <w:bCs/>
        </w:rPr>
        <w:t xml:space="preserve"> </w:t>
      </w:r>
      <w:r w:rsidRPr="00D964E6">
        <w:rPr>
          <w:rFonts w:ascii="Sylfaen" w:hAnsi="Sylfaen" w:cs="Sylfaen"/>
          <w:bCs/>
          <w:lang w:val="ka-GE"/>
        </w:rPr>
        <w:t>მონაწილე.</w:t>
      </w:r>
      <w:r w:rsidRPr="00D964E6">
        <w:rPr>
          <w:rFonts w:ascii="Sylfaen" w:hAnsi="Sylfaen"/>
          <w:bCs/>
          <w:lang w:val="ka-GE"/>
        </w:rPr>
        <w:t xml:space="preserve"> </w:t>
      </w:r>
      <w:r w:rsidRPr="00D964E6">
        <w:rPr>
          <w:rFonts w:ascii="Sylfaen" w:eastAsia="Arial Unicode MS" w:hAnsi="Sylfaen" w:cs="Sylfaen"/>
          <w:bCs/>
          <w:lang w:val="ka-GE"/>
        </w:rPr>
        <w:t>გარდა</w:t>
      </w:r>
      <w:r w:rsidRPr="00D964E6">
        <w:rPr>
          <w:rFonts w:ascii="Sylfaen" w:eastAsia="Arial Unicode MS" w:hAnsi="Sylfaen"/>
          <w:bCs/>
          <w:lang w:val="ka-GE"/>
        </w:rPr>
        <w:t xml:space="preserve"> </w:t>
      </w:r>
      <w:r w:rsidRPr="00D964E6">
        <w:rPr>
          <w:rFonts w:ascii="Sylfaen" w:eastAsia="Arial Unicode MS" w:hAnsi="Sylfaen" w:cs="Sylfaen"/>
          <w:bCs/>
          <w:lang w:val="ka-GE"/>
        </w:rPr>
        <w:t>ამისა</w:t>
      </w:r>
      <w:r w:rsidRPr="00D964E6">
        <w:rPr>
          <w:rFonts w:ascii="Sylfaen" w:eastAsia="Arial Unicode MS" w:hAnsi="Sylfaen"/>
          <w:bCs/>
          <w:lang w:val="ka-GE"/>
        </w:rPr>
        <w:t xml:space="preserve">, </w:t>
      </w:r>
      <w:r w:rsidRPr="00D964E6">
        <w:rPr>
          <w:rFonts w:ascii="Sylfaen" w:eastAsia="Arial Unicode MS" w:hAnsi="Sylfaen" w:cs="Sylfaen"/>
          <w:bCs/>
        </w:rPr>
        <w:t>ოზურგეთის</w:t>
      </w:r>
      <w:r w:rsidRPr="00D964E6">
        <w:rPr>
          <w:rFonts w:ascii="Sylfaen" w:eastAsia="Arial Unicode MS" w:hAnsi="Sylfaen"/>
          <w:bCs/>
        </w:rPr>
        <w:t xml:space="preserve">, </w:t>
      </w:r>
      <w:r w:rsidRPr="00D964E6">
        <w:rPr>
          <w:rFonts w:ascii="Sylfaen" w:eastAsia="Arial Unicode MS" w:hAnsi="Sylfaen" w:cs="Sylfaen"/>
          <w:bCs/>
        </w:rPr>
        <w:t>ქუთაისისა</w:t>
      </w:r>
      <w:r w:rsidRPr="00D964E6">
        <w:rPr>
          <w:rFonts w:ascii="Sylfaen" w:eastAsia="Arial Unicode MS" w:hAnsi="Sylfaen"/>
          <w:bCs/>
        </w:rPr>
        <w:t xml:space="preserve"> </w:t>
      </w:r>
      <w:r w:rsidRPr="00D964E6">
        <w:rPr>
          <w:rFonts w:ascii="Sylfaen" w:eastAsia="Arial Unicode MS" w:hAnsi="Sylfaen" w:cs="Sylfaen"/>
          <w:bCs/>
        </w:rPr>
        <w:t>და</w:t>
      </w:r>
      <w:r w:rsidRPr="00D964E6">
        <w:rPr>
          <w:rFonts w:ascii="Sylfaen" w:eastAsia="Arial Unicode MS" w:hAnsi="Sylfaen"/>
          <w:bCs/>
        </w:rPr>
        <w:t xml:space="preserve"> </w:t>
      </w:r>
      <w:r w:rsidRPr="00D964E6">
        <w:rPr>
          <w:rFonts w:ascii="Sylfaen" w:eastAsia="Arial Unicode MS" w:hAnsi="Sylfaen" w:cs="Sylfaen"/>
          <w:bCs/>
        </w:rPr>
        <w:t>თელავის</w:t>
      </w:r>
      <w:r w:rsidRPr="00D964E6">
        <w:rPr>
          <w:rFonts w:ascii="Sylfaen" w:eastAsia="Arial Unicode MS" w:hAnsi="Sylfaen"/>
          <w:bCs/>
        </w:rPr>
        <w:t xml:space="preserve"> </w:t>
      </w:r>
      <w:r w:rsidRPr="00D964E6">
        <w:rPr>
          <w:rFonts w:ascii="Sylfaen" w:eastAsia="Arial Unicode MS" w:hAnsi="Sylfaen" w:cs="Sylfaen"/>
          <w:bCs/>
        </w:rPr>
        <w:t>სახელმწიფო</w:t>
      </w:r>
      <w:r w:rsidRPr="00D964E6">
        <w:rPr>
          <w:rFonts w:ascii="Sylfaen" w:eastAsia="Arial Unicode MS" w:hAnsi="Sylfaen"/>
          <w:bCs/>
        </w:rPr>
        <w:t xml:space="preserve"> </w:t>
      </w:r>
      <w:r w:rsidRPr="00D964E6">
        <w:rPr>
          <w:rFonts w:ascii="Sylfaen" w:eastAsia="Arial Unicode MS" w:hAnsi="Sylfaen" w:cs="Sylfaen"/>
          <w:bCs/>
        </w:rPr>
        <w:t>პროფესიულ</w:t>
      </w:r>
      <w:r w:rsidRPr="00D964E6">
        <w:rPr>
          <w:rFonts w:ascii="Sylfaen" w:eastAsia="Arial Unicode MS" w:hAnsi="Sylfaen"/>
          <w:bCs/>
        </w:rPr>
        <w:t xml:space="preserve"> </w:t>
      </w:r>
      <w:r w:rsidRPr="00D964E6">
        <w:rPr>
          <w:rFonts w:ascii="Sylfaen" w:eastAsia="Arial Unicode MS" w:hAnsi="Sylfaen" w:cs="Sylfaen"/>
          <w:bCs/>
        </w:rPr>
        <w:t>დრამატულ</w:t>
      </w:r>
      <w:r w:rsidRPr="00D964E6">
        <w:rPr>
          <w:rFonts w:ascii="Sylfaen" w:eastAsia="Arial Unicode MS" w:hAnsi="Sylfaen"/>
          <w:bCs/>
        </w:rPr>
        <w:t xml:space="preserve"> </w:t>
      </w:r>
      <w:r w:rsidRPr="00D964E6">
        <w:rPr>
          <w:rFonts w:ascii="Sylfaen" w:eastAsia="Arial Unicode MS" w:hAnsi="Sylfaen" w:cs="Sylfaen"/>
          <w:bCs/>
        </w:rPr>
        <w:t>თეატრებთან</w:t>
      </w:r>
      <w:r w:rsidRPr="00D964E6">
        <w:rPr>
          <w:rFonts w:ascii="Sylfaen" w:eastAsia="Arial Unicode MS" w:hAnsi="Sylfaen"/>
          <w:bCs/>
        </w:rPr>
        <w:t xml:space="preserve"> </w:t>
      </w:r>
      <w:r w:rsidRPr="00D964E6">
        <w:rPr>
          <w:rFonts w:ascii="Sylfaen" w:eastAsia="Arial Unicode MS" w:hAnsi="Sylfaen" w:cs="Sylfaen"/>
          <w:bCs/>
        </w:rPr>
        <w:t>თანამშრომლობით</w:t>
      </w:r>
      <w:r w:rsidRPr="00D964E6">
        <w:rPr>
          <w:rFonts w:ascii="Sylfaen" w:eastAsia="Arial Unicode MS" w:hAnsi="Sylfaen"/>
          <w:bCs/>
        </w:rPr>
        <w:t xml:space="preserve"> </w:t>
      </w:r>
      <w:r w:rsidRPr="00D964E6">
        <w:rPr>
          <w:rFonts w:ascii="Sylfaen" w:eastAsia="Arial Unicode MS" w:hAnsi="Sylfaen" w:cs="Sylfaen"/>
          <w:bCs/>
          <w:lang w:val="ka-GE"/>
        </w:rPr>
        <w:t>ორგანიზებულ</w:t>
      </w:r>
      <w:r w:rsidRPr="00D964E6">
        <w:rPr>
          <w:rFonts w:ascii="Sylfaen" w:eastAsia="Arial Unicode MS" w:hAnsi="Sylfaen"/>
          <w:bCs/>
          <w:lang w:val="ka-GE"/>
        </w:rPr>
        <w:t xml:space="preserve"> </w:t>
      </w:r>
      <w:r w:rsidRPr="00D964E6">
        <w:rPr>
          <w:rFonts w:ascii="Sylfaen" w:eastAsia="Arial Unicode MS" w:hAnsi="Sylfaen" w:cs="Sylfaen"/>
          <w:bCs/>
          <w:lang w:val="ka-GE"/>
        </w:rPr>
        <w:t>იქნა</w:t>
      </w:r>
      <w:r w:rsidRPr="00D964E6">
        <w:rPr>
          <w:rFonts w:ascii="Sylfaen" w:eastAsia="Arial Unicode MS" w:hAnsi="Sylfaen"/>
          <w:bCs/>
          <w:lang w:val="ka-GE"/>
        </w:rPr>
        <w:t xml:space="preserve"> </w:t>
      </w:r>
      <w:r w:rsidRPr="00D964E6">
        <w:rPr>
          <w:rFonts w:ascii="Sylfaen" w:eastAsia="Arial Unicode MS" w:hAnsi="Sylfaen" w:cs="Sylfaen"/>
          <w:bCs/>
        </w:rPr>
        <w:t>მოსწავლეების</w:t>
      </w:r>
      <w:r w:rsidRPr="00D964E6">
        <w:rPr>
          <w:rFonts w:ascii="Sylfaen" w:eastAsia="Arial Unicode MS" w:hAnsi="Sylfaen"/>
          <w:bCs/>
          <w:lang w:val="ka-GE"/>
        </w:rPr>
        <w:t xml:space="preserve"> </w:t>
      </w:r>
      <w:r w:rsidRPr="00D964E6">
        <w:rPr>
          <w:rFonts w:ascii="Sylfaen" w:eastAsia="Arial Unicode MS" w:hAnsi="Sylfaen" w:cs="Sylfaen"/>
          <w:bCs/>
          <w:lang w:val="ka-GE"/>
        </w:rPr>
        <w:t>დასწრება</w:t>
      </w:r>
      <w:r w:rsidRPr="00D964E6">
        <w:rPr>
          <w:rFonts w:ascii="Sylfaen" w:eastAsia="Arial Unicode MS" w:hAnsi="Sylfaen"/>
          <w:bCs/>
        </w:rPr>
        <w:t xml:space="preserve"> 8 </w:t>
      </w:r>
      <w:r w:rsidRPr="00D964E6">
        <w:rPr>
          <w:rFonts w:ascii="Sylfaen" w:eastAsia="Arial Unicode MS" w:hAnsi="Sylfaen" w:cs="Sylfaen"/>
          <w:bCs/>
        </w:rPr>
        <w:t>კლასიკური</w:t>
      </w:r>
      <w:r w:rsidRPr="00D964E6">
        <w:rPr>
          <w:rFonts w:ascii="Sylfaen" w:eastAsia="Arial Unicode MS" w:hAnsi="Sylfaen"/>
          <w:bCs/>
        </w:rPr>
        <w:t xml:space="preserve"> </w:t>
      </w:r>
      <w:r w:rsidRPr="00D964E6">
        <w:rPr>
          <w:rFonts w:ascii="Sylfaen" w:eastAsia="Arial Unicode MS" w:hAnsi="Sylfaen" w:cs="Sylfaen"/>
          <w:bCs/>
        </w:rPr>
        <w:t>მუსიკისა</w:t>
      </w:r>
      <w:r w:rsidRPr="00D964E6">
        <w:rPr>
          <w:rFonts w:ascii="Sylfaen" w:eastAsia="Arial Unicode MS" w:hAnsi="Sylfaen"/>
          <w:bCs/>
        </w:rPr>
        <w:t xml:space="preserve"> </w:t>
      </w:r>
      <w:r w:rsidRPr="00D964E6">
        <w:rPr>
          <w:rFonts w:ascii="Sylfaen" w:eastAsia="Arial Unicode MS" w:hAnsi="Sylfaen" w:cs="Sylfaen"/>
          <w:bCs/>
        </w:rPr>
        <w:t>და</w:t>
      </w:r>
      <w:r w:rsidRPr="00D964E6">
        <w:rPr>
          <w:rFonts w:ascii="Sylfaen" w:eastAsia="Arial Unicode MS" w:hAnsi="Sylfaen"/>
          <w:bCs/>
        </w:rPr>
        <w:t xml:space="preserve"> </w:t>
      </w:r>
      <w:r w:rsidRPr="00D964E6">
        <w:rPr>
          <w:rFonts w:ascii="Sylfaen" w:eastAsia="Arial Unicode MS" w:hAnsi="Sylfaen" w:cs="Sylfaen"/>
          <w:bCs/>
        </w:rPr>
        <w:t>ჯაზის</w:t>
      </w:r>
      <w:r w:rsidRPr="00D964E6">
        <w:rPr>
          <w:rFonts w:ascii="Sylfaen" w:eastAsia="Arial Unicode MS" w:hAnsi="Sylfaen"/>
          <w:bCs/>
        </w:rPr>
        <w:t xml:space="preserve"> </w:t>
      </w:r>
      <w:r w:rsidRPr="00D964E6">
        <w:rPr>
          <w:rFonts w:ascii="Sylfaen" w:eastAsia="Arial Unicode MS" w:hAnsi="Sylfaen" w:cs="Sylfaen"/>
          <w:bCs/>
        </w:rPr>
        <w:t>საღამოებზე</w:t>
      </w:r>
      <w:r w:rsidRPr="00D964E6">
        <w:rPr>
          <w:rFonts w:ascii="Sylfaen" w:eastAsia="Arial Unicode MS" w:hAnsi="Sylfaen"/>
          <w:bCs/>
        </w:rPr>
        <w:t xml:space="preserve">. </w:t>
      </w:r>
      <w:r w:rsidRPr="00D964E6">
        <w:rPr>
          <w:rFonts w:ascii="Sylfaen" w:eastAsia="Arial Unicode MS" w:hAnsi="Sylfaen" w:cs="Sylfaen"/>
          <w:bCs/>
          <w:lang w:val="ka-GE"/>
        </w:rPr>
        <w:t>აქტივობაში</w:t>
      </w:r>
      <w:r w:rsidRPr="00D964E6">
        <w:rPr>
          <w:rFonts w:ascii="Sylfaen" w:eastAsia="Arial Unicode MS" w:hAnsi="Sylfaen"/>
          <w:bCs/>
          <w:lang w:val="ka-GE"/>
        </w:rPr>
        <w:t xml:space="preserve"> </w:t>
      </w:r>
      <w:r w:rsidRPr="00D964E6">
        <w:rPr>
          <w:rFonts w:ascii="Sylfaen" w:eastAsia="Arial Unicode MS" w:hAnsi="Sylfaen" w:cs="Sylfaen"/>
          <w:bCs/>
          <w:lang w:val="ka-GE"/>
        </w:rPr>
        <w:t>დაახლოებით</w:t>
      </w:r>
      <w:r w:rsidRPr="00D964E6">
        <w:rPr>
          <w:rFonts w:ascii="Sylfaen" w:eastAsia="Arial Unicode MS" w:hAnsi="Sylfaen"/>
          <w:bCs/>
          <w:lang w:val="ka-GE"/>
        </w:rPr>
        <w:t xml:space="preserve"> 8 000 </w:t>
      </w:r>
      <w:r w:rsidRPr="00D964E6">
        <w:rPr>
          <w:rFonts w:ascii="Sylfaen" w:eastAsia="Arial Unicode MS" w:hAnsi="Sylfaen" w:cs="Sylfaen"/>
          <w:bCs/>
          <w:lang w:val="ka-GE"/>
        </w:rPr>
        <w:t>მონაწილე (მოსწავლე, მასწავლებელი)</w:t>
      </w:r>
      <w:r w:rsidRPr="00D964E6">
        <w:rPr>
          <w:rFonts w:ascii="Sylfaen" w:eastAsia="Arial Unicode MS" w:hAnsi="Sylfaen"/>
          <w:bCs/>
          <w:lang w:val="ka-GE"/>
        </w:rPr>
        <w:t xml:space="preserve"> </w:t>
      </w:r>
      <w:r w:rsidRPr="00D964E6">
        <w:rPr>
          <w:rFonts w:ascii="Sylfaen" w:eastAsia="Arial Unicode MS" w:hAnsi="Sylfaen" w:cs="Sylfaen"/>
          <w:bCs/>
          <w:lang w:val="ka-GE"/>
        </w:rPr>
        <w:t>ჩაერთო</w:t>
      </w:r>
      <w:r w:rsidRPr="00D964E6">
        <w:rPr>
          <w:rFonts w:ascii="Sylfaen" w:eastAsia="Arial Unicode MS" w:hAnsi="Sylfaen"/>
          <w:bCs/>
          <w:lang w:val="ka-GE"/>
        </w:rPr>
        <w:t>.</w:t>
      </w:r>
    </w:p>
    <w:p w14:paraId="003FBC47" w14:textId="77777777" w:rsidR="00AC4862" w:rsidRPr="00D964E6" w:rsidRDefault="00AC4862" w:rsidP="00E17365">
      <w:pPr>
        <w:pStyle w:val="a5"/>
        <w:numPr>
          <w:ilvl w:val="0"/>
          <w:numId w:val="85"/>
        </w:numPr>
        <w:spacing w:before="120" w:after="0" w:line="240" w:lineRule="auto"/>
        <w:ind w:left="360" w:right="386"/>
        <w:jc w:val="both"/>
        <w:rPr>
          <w:rFonts w:ascii="Sylfaen" w:eastAsia="Arial Unicode MS" w:hAnsi="Sylfaen" w:cs="Arial Unicode MS"/>
          <w:bCs/>
        </w:rPr>
      </w:pPr>
      <w:r w:rsidRPr="00D964E6">
        <w:rPr>
          <w:rFonts w:ascii="Sylfaen" w:eastAsia="Arial Unicode MS" w:hAnsi="Sylfaen" w:cs="Arial Unicode MS"/>
          <w:bCs/>
        </w:rPr>
        <w:t>,,</w:t>
      </w:r>
      <w:r w:rsidRPr="00D964E6">
        <w:rPr>
          <w:rFonts w:ascii="Sylfaen" w:eastAsia="Arial Unicode MS" w:hAnsi="Sylfaen" w:cs="Arial Unicode MS"/>
          <w:bCs/>
          <w:lang w:val="ka-GE"/>
        </w:rPr>
        <w:t>ცხოვრების ჯანსაღი წესის დამკვიდრების ხელშეწყობის“ ქვეპროგრამის ფარგლებში დაბა ოზურგეთში გაიმართა 17 სპორტული შეჯიბრი, სპორტის 7 სახეობაში. დასკვნითი და სუპერ თამაშებში მონაწილეობა მიიღო 192-მა მოსწავლემ და 32-მა მასწავლებელმა, გამოვლინდნენ გამაჯვებული გუნდები.</w:t>
      </w:r>
    </w:p>
    <w:p w14:paraId="28269329" w14:textId="77777777" w:rsidR="00AC4862" w:rsidRPr="00D964E6" w:rsidRDefault="00AC4862" w:rsidP="00393D1F">
      <w:pPr>
        <w:pStyle w:val="a5"/>
        <w:spacing w:before="120" w:after="0" w:line="240" w:lineRule="auto"/>
        <w:ind w:left="360" w:right="386"/>
        <w:jc w:val="both"/>
        <w:rPr>
          <w:rFonts w:ascii="Sylfaen" w:eastAsia="Arial Unicode MS" w:hAnsi="Sylfaen" w:cs="Arial Unicode MS"/>
          <w:bCs/>
        </w:rPr>
      </w:pPr>
    </w:p>
    <w:p w14:paraId="6AE85B8B"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 xml:space="preserve">4.1.14 </w:t>
      </w:r>
      <w:bookmarkStart w:id="13" w:name="_Hlk13761932"/>
      <w:r w:rsidRPr="00D964E6">
        <w:rPr>
          <w:rFonts w:ascii="Sylfaen" w:hAnsi="Sylfaen" w:cs="Sylfaen"/>
          <w:bCs/>
          <w:sz w:val="22"/>
          <w:szCs w:val="22"/>
        </w:rPr>
        <w:t>ზოგადი განათლების რეფორმის ხელშეწყობა (პროგრამული კოდი 32 02 14)</w:t>
      </w:r>
      <w:bookmarkEnd w:id="13"/>
    </w:p>
    <w:p w14:paraId="6F0CCEF1" w14:textId="77777777" w:rsidR="00AC4862" w:rsidRPr="00D964E6" w:rsidRDefault="00AC4862" w:rsidP="00393D1F">
      <w:pPr>
        <w:pStyle w:val="abzacixml"/>
        <w:rPr>
          <w:bCs/>
        </w:rPr>
      </w:pPr>
    </w:p>
    <w:p w14:paraId="596BDFAC" w14:textId="77777777" w:rsidR="00AC4862" w:rsidRPr="00D964E6" w:rsidRDefault="00AC4862" w:rsidP="00393D1F">
      <w:pPr>
        <w:pStyle w:val="abzacixml"/>
        <w:rPr>
          <w:bCs/>
        </w:rPr>
      </w:pPr>
      <w:r w:rsidRPr="00D964E6">
        <w:rPr>
          <w:bCs/>
        </w:rPr>
        <w:t xml:space="preserve">          პროგრამის განმახორციელებელი: </w:t>
      </w:r>
    </w:p>
    <w:p w14:paraId="1A70A786" w14:textId="77777777" w:rsidR="00AC4862" w:rsidRPr="00D964E6" w:rsidRDefault="00AC4862"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6ED77194" w14:textId="77777777" w:rsidR="00AC4862" w:rsidRPr="00D964E6" w:rsidRDefault="00AC4862" w:rsidP="00393D1F">
      <w:pPr>
        <w:pStyle w:val="abzacixml"/>
        <w:numPr>
          <w:ilvl w:val="0"/>
          <w:numId w:val="46"/>
        </w:numPr>
        <w:autoSpaceDE/>
        <w:autoSpaceDN/>
        <w:adjustRightInd/>
        <w:rPr>
          <w:bCs/>
        </w:rPr>
      </w:pPr>
      <w:r w:rsidRPr="00D964E6">
        <w:rPr>
          <w:bCs/>
        </w:rPr>
        <w:t xml:space="preserve">სსიპ - განათლების მართვის საინფორმაციო სისტემა; </w:t>
      </w:r>
    </w:p>
    <w:p w14:paraId="5A2D39EB" w14:textId="77777777" w:rsidR="00AC4862" w:rsidRPr="00D964E6" w:rsidRDefault="00AC4862" w:rsidP="00393D1F">
      <w:pPr>
        <w:pStyle w:val="a5"/>
        <w:spacing w:after="0" w:line="240" w:lineRule="auto"/>
        <w:ind w:left="360"/>
        <w:jc w:val="both"/>
        <w:rPr>
          <w:rFonts w:ascii="Sylfaen" w:eastAsia="Arial Unicode MS" w:hAnsi="Sylfaen" w:cs="Arial Unicode MS"/>
          <w:bCs/>
          <w:lang w:val="ka-GE"/>
        </w:rPr>
      </w:pPr>
    </w:p>
    <w:p w14:paraId="1413CFA7" w14:textId="77777777" w:rsidR="00AC4862" w:rsidRPr="00D964E6" w:rsidRDefault="00AC4862" w:rsidP="00E17365">
      <w:pPr>
        <w:pStyle w:val="a5"/>
        <w:numPr>
          <w:ilvl w:val="0"/>
          <w:numId w:val="86"/>
        </w:numPr>
        <w:spacing w:after="0" w:line="240" w:lineRule="auto"/>
        <w:ind w:left="360"/>
        <w:jc w:val="both"/>
        <w:rPr>
          <w:rFonts w:ascii="Sylfaen" w:eastAsia="Arial Unicode MS" w:hAnsi="Sylfaen" w:cs="Arial Unicode MS"/>
          <w:bCs/>
          <w:lang w:val="ka-GE"/>
        </w:rPr>
      </w:pPr>
      <w:r w:rsidRPr="00D964E6">
        <w:rPr>
          <w:rFonts w:ascii="Sylfaen" w:eastAsia="Arial Unicode MS" w:hAnsi="Sylfaen" w:cs="Arial Unicode MS"/>
          <w:bCs/>
          <w:lang w:val="ka-GE"/>
        </w:rPr>
        <w:t xml:space="preserve">„ახალი სკოლის მოდელი“ ქვეპროგრამა ფარგლებში დაგეგმილი რიგი აქტივობები განხორციელდა საქართველოს 11 რეგიონის (თბილისი, აჭარა, გურია, იმერეთი, კახეთი, მცხეთა-მთიანეთი, რაჭა-ლეჩხუმი, ქვემო სვანეთი, სამეგრელო-ზემო სვანეთი, სამცხე-ჯავახეთი, ქვემო ქართლი და შიდა ქართლი) 166 საჯარო სკოლაში დაწყებითი საფეხურის I-IV კლასებში. ბენეფიციარები - 34 414 მოსწავლე და 3 096 მასწავლებელი. </w:t>
      </w:r>
    </w:p>
    <w:p w14:paraId="571206FE" w14:textId="77777777" w:rsidR="00AC4862" w:rsidRPr="00D964E6" w:rsidRDefault="00AC4862" w:rsidP="00E17365">
      <w:pPr>
        <w:pStyle w:val="a5"/>
        <w:numPr>
          <w:ilvl w:val="0"/>
          <w:numId w:val="86"/>
        </w:numPr>
        <w:spacing w:after="0" w:line="240" w:lineRule="auto"/>
        <w:ind w:left="360"/>
        <w:jc w:val="both"/>
        <w:rPr>
          <w:rFonts w:ascii="Sylfaen" w:eastAsia="Arial Unicode MS" w:hAnsi="Sylfaen" w:cs="Arial Unicode MS"/>
          <w:bCs/>
          <w:lang w:val="ka-GE"/>
        </w:rPr>
      </w:pPr>
      <w:r w:rsidRPr="00D964E6">
        <w:rPr>
          <w:rFonts w:ascii="Sylfaen" w:eastAsia="Arial Unicode MS" w:hAnsi="Sylfaen" w:cs="Arial Unicode MS"/>
          <w:bCs/>
          <w:lang w:val="ka-GE"/>
        </w:rPr>
        <w:t>2019-2020 სასწავლო წელს მონიტორინგის განხორციელება დაიწყო 15 სკოლამდელ საჯარო დაწესებულებაში მთელი საქართველოს მასშტაბით. ჩატარდა 3 დღიანი ვორქშოფები საგანმანათლებლო რესურსცენტრებში დასაქმებული სკოლამდელი განათლების სპეციალისტებისათვის.</w:t>
      </w:r>
    </w:p>
    <w:p w14:paraId="69A3297E" w14:textId="77777777" w:rsidR="00AC4862" w:rsidRPr="00D964E6" w:rsidRDefault="00AC4862" w:rsidP="00E17365">
      <w:pPr>
        <w:pStyle w:val="a5"/>
        <w:numPr>
          <w:ilvl w:val="0"/>
          <w:numId w:val="86"/>
        </w:numPr>
        <w:spacing w:after="0" w:line="240" w:lineRule="auto"/>
        <w:ind w:left="360"/>
        <w:jc w:val="both"/>
        <w:rPr>
          <w:rFonts w:ascii="Sylfaen" w:eastAsia="Arial Unicode MS" w:hAnsi="Sylfaen" w:cs="Arial Unicode MS"/>
          <w:bCs/>
          <w:lang w:val="ka-GE"/>
        </w:rPr>
      </w:pPr>
      <w:r w:rsidRPr="00D964E6">
        <w:rPr>
          <w:rFonts w:ascii="Sylfaen" w:eastAsia="Arial Unicode MS" w:hAnsi="Sylfaen" w:cs="Arial Unicode MS"/>
          <w:bCs/>
          <w:lang w:val="ka-GE"/>
        </w:rPr>
        <w:t>IV კლასის მოსწავლეთა მიღწევების შეფასების მიზნით, სსიპ - შეფასებისა და გამოცდების ეროვნული ცენტრის მიერ ჩატარდა ტესტირება, რომელშიც მონაწილეობა მიიღო 67 სკოლის 4 702 მოსწავლემ;</w:t>
      </w:r>
    </w:p>
    <w:p w14:paraId="337BC434" w14:textId="77777777" w:rsidR="00AC4862" w:rsidRPr="00D964E6" w:rsidRDefault="00AC4862" w:rsidP="00E17365">
      <w:pPr>
        <w:pStyle w:val="a5"/>
        <w:numPr>
          <w:ilvl w:val="0"/>
          <w:numId w:val="86"/>
        </w:numPr>
        <w:spacing w:after="0" w:line="240" w:lineRule="auto"/>
        <w:ind w:left="360"/>
        <w:jc w:val="both"/>
        <w:rPr>
          <w:rFonts w:ascii="Sylfaen" w:eastAsia="Arial Unicode MS" w:hAnsi="Sylfaen" w:cs="Arial Unicode MS"/>
          <w:bCs/>
          <w:lang w:val="ka-GE"/>
        </w:rPr>
      </w:pPr>
      <w:r w:rsidRPr="00D964E6">
        <w:rPr>
          <w:rFonts w:ascii="Sylfaen" w:eastAsia="Arial Unicode MS" w:hAnsi="Sylfaen" w:cs="Arial Unicode MS"/>
          <w:bCs/>
          <w:lang w:val="ka-GE"/>
        </w:rPr>
        <w:t xml:space="preserve">სსიპ – საგანმანათლებლო და სამეცნიერო ინფრასტრუქტურის განვითარების სააგენტომ უზრუნველყო ხელშეკრულების გაფორმება 3 083 ერთეული პორტაბელური კომპიუტერის, 78 ერთეული დამტენი მოწყობილობის (ლეპტოპის კარადა), 1 234 ერთეული პროექტორის და </w:t>
      </w:r>
      <w:r w:rsidRPr="00D964E6">
        <w:rPr>
          <w:rFonts w:ascii="Sylfaen" w:hAnsi="Sylfaen" w:cs="Sylfaen"/>
          <w:bCs/>
        </w:rPr>
        <w:t>მოსწავლეთა</w:t>
      </w:r>
      <w:r w:rsidRPr="00D964E6">
        <w:rPr>
          <w:rFonts w:ascii="Sylfaen" w:hAnsi="Sylfaen"/>
          <w:bCs/>
        </w:rPr>
        <w:t xml:space="preserve"> </w:t>
      </w:r>
      <w:r w:rsidRPr="00D964E6">
        <w:rPr>
          <w:rFonts w:ascii="Sylfaen" w:hAnsi="Sylfaen" w:cs="Sylfaen"/>
          <w:bCs/>
        </w:rPr>
        <w:t>13 080</w:t>
      </w:r>
      <w:r w:rsidRPr="00D964E6">
        <w:rPr>
          <w:rFonts w:ascii="Sylfaen" w:hAnsi="Sylfaen"/>
          <w:bCs/>
          <w:lang w:val="ka-GE"/>
        </w:rPr>
        <w:t xml:space="preserve"> </w:t>
      </w:r>
      <w:r w:rsidRPr="00D964E6">
        <w:rPr>
          <w:rFonts w:ascii="Sylfaen" w:hAnsi="Sylfaen" w:cs="Sylfaen"/>
          <w:bCs/>
        </w:rPr>
        <w:t>ერთეული სადიაგნოსტიკო</w:t>
      </w:r>
      <w:r w:rsidRPr="00D964E6">
        <w:rPr>
          <w:rFonts w:ascii="Sylfaen" w:hAnsi="Sylfaen"/>
          <w:bCs/>
        </w:rPr>
        <w:t xml:space="preserve"> </w:t>
      </w:r>
      <w:r w:rsidRPr="00D964E6">
        <w:rPr>
          <w:rFonts w:ascii="Sylfaen" w:hAnsi="Sylfaen" w:cs="Sylfaen"/>
          <w:bCs/>
        </w:rPr>
        <w:t>ტესტის</w:t>
      </w:r>
      <w:r w:rsidRPr="00D964E6">
        <w:rPr>
          <w:rFonts w:ascii="Sylfaen" w:hAnsi="Sylfaen"/>
          <w:bCs/>
        </w:rPr>
        <w:t xml:space="preserve"> </w:t>
      </w:r>
      <w:r w:rsidRPr="00D964E6">
        <w:rPr>
          <w:rFonts w:ascii="Sylfaen" w:hAnsi="Sylfaen" w:cs="Sylfaen"/>
          <w:bCs/>
        </w:rPr>
        <w:t>ბეჭდვის</w:t>
      </w:r>
      <w:r w:rsidRPr="00D964E6">
        <w:rPr>
          <w:rFonts w:ascii="Sylfaen" w:hAnsi="Sylfaen"/>
          <w:bCs/>
        </w:rPr>
        <w:t xml:space="preserve"> </w:t>
      </w:r>
      <w:r w:rsidRPr="00D964E6">
        <w:rPr>
          <w:rFonts w:ascii="Sylfaen" w:hAnsi="Sylfaen" w:cs="Sylfaen"/>
          <w:bCs/>
        </w:rPr>
        <w:t>მომსახურების</w:t>
      </w:r>
      <w:r w:rsidRPr="00D964E6">
        <w:rPr>
          <w:rFonts w:ascii="Sylfaen" w:eastAsia="Arial Unicode MS" w:hAnsi="Sylfaen" w:cs="Arial Unicode MS"/>
          <w:bCs/>
          <w:lang w:val="ka-GE"/>
        </w:rPr>
        <w:t xml:space="preserve"> შესყიდვაზე (დარიგებულია 1 374 ერთეული პორტაბელური კომპიუტერი, 77 ერთეული დამტენი მოწყობილობა (ლეპტოპის კარადა), 166 საჯარო სკოლას გადაეცა 522 ერთეული პროექტორი, </w:t>
      </w:r>
      <w:r w:rsidRPr="00D964E6">
        <w:rPr>
          <w:rFonts w:ascii="Sylfaen" w:hAnsi="Sylfaen" w:cs="Sylfaen"/>
          <w:bCs/>
        </w:rPr>
        <w:t>98</w:t>
      </w:r>
      <w:r w:rsidRPr="00D964E6">
        <w:rPr>
          <w:rFonts w:ascii="Sylfaen" w:hAnsi="Sylfaen" w:cs="Sylfaen"/>
          <w:bCs/>
          <w:lang w:val="ka-GE"/>
        </w:rPr>
        <w:t xml:space="preserve"> საჯარო</w:t>
      </w:r>
      <w:r w:rsidRPr="00D964E6">
        <w:rPr>
          <w:rFonts w:ascii="Sylfaen" w:hAnsi="Sylfaen" w:cs="Sylfaen"/>
          <w:bCs/>
        </w:rPr>
        <w:t xml:space="preserve"> სკოლ</w:t>
      </w:r>
      <w:r w:rsidRPr="00D964E6">
        <w:rPr>
          <w:rFonts w:ascii="Sylfaen" w:hAnsi="Sylfaen" w:cs="Sylfaen"/>
          <w:bCs/>
          <w:lang w:val="ka-GE"/>
        </w:rPr>
        <w:t>ას</w:t>
      </w:r>
      <w:r w:rsidRPr="00D964E6">
        <w:rPr>
          <w:rFonts w:ascii="Sylfaen" w:hAnsi="Sylfaen" w:cs="Sylfaen"/>
          <w:bCs/>
        </w:rPr>
        <w:t xml:space="preserve"> </w:t>
      </w:r>
      <w:r w:rsidRPr="00D964E6">
        <w:rPr>
          <w:rFonts w:ascii="Sylfaen" w:hAnsi="Sylfaen" w:cs="Sylfaen"/>
          <w:bCs/>
          <w:lang w:val="ka-GE"/>
        </w:rPr>
        <w:t xml:space="preserve">გადაეცა </w:t>
      </w:r>
      <w:r w:rsidRPr="00D964E6">
        <w:rPr>
          <w:rFonts w:ascii="Sylfaen" w:hAnsi="Sylfaen" w:cs="Sylfaen"/>
          <w:bCs/>
        </w:rPr>
        <w:t>13</w:t>
      </w:r>
      <w:r w:rsidRPr="00D964E6">
        <w:rPr>
          <w:rFonts w:ascii="Sylfaen" w:hAnsi="Sylfaen" w:cs="Sylfaen"/>
          <w:bCs/>
          <w:lang w:val="ka-GE"/>
        </w:rPr>
        <w:t xml:space="preserve"> </w:t>
      </w:r>
      <w:r w:rsidRPr="00D964E6">
        <w:rPr>
          <w:rFonts w:ascii="Sylfaen" w:hAnsi="Sylfaen" w:cs="Sylfaen"/>
          <w:bCs/>
        </w:rPr>
        <w:t xml:space="preserve">038 </w:t>
      </w:r>
      <w:r w:rsidRPr="00D964E6">
        <w:rPr>
          <w:rFonts w:ascii="Sylfaen" w:hAnsi="Sylfaen" w:cs="Sylfaen"/>
          <w:bCs/>
          <w:lang w:val="ka-GE"/>
        </w:rPr>
        <w:t>ერთეული მოსწავლეთა სადიაგნოსტიკო ტესტი</w:t>
      </w:r>
      <w:r w:rsidRPr="00D964E6">
        <w:rPr>
          <w:rFonts w:ascii="Sylfaen" w:eastAsia="Arial Unicode MS" w:hAnsi="Sylfaen" w:cs="Arial Unicode MS"/>
          <w:bCs/>
          <w:lang w:val="ka-GE"/>
        </w:rPr>
        <w:t>);</w:t>
      </w:r>
    </w:p>
    <w:p w14:paraId="2E22DB47" w14:textId="77777777" w:rsidR="00AC4862" w:rsidRPr="00D964E6" w:rsidRDefault="00AC4862" w:rsidP="00E17365">
      <w:pPr>
        <w:pStyle w:val="a5"/>
        <w:numPr>
          <w:ilvl w:val="0"/>
          <w:numId w:val="86"/>
        </w:numPr>
        <w:spacing w:after="0" w:line="240" w:lineRule="auto"/>
        <w:ind w:left="360"/>
        <w:jc w:val="both"/>
        <w:rPr>
          <w:rFonts w:ascii="Sylfaen" w:eastAsia="Arial Unicode MS" w:hAnsi="Sylfaen" w:cs="Arial Unicode MS"/>
          <w:bCs/>
          <w:lang w:val="ka-GE"/>
        </w:rPr>
      </w:pPr>
      <w:r w:rsidRPr="00D964E6">
        <w:rPr>
          <w:rFonts w:ascii="Sylfaen" w:eastAsia="Arial Unicode MS" w:hAnsi="Sylfaen" w:cs="Arial Unicode MS"/>
          <w:bCs/>
          <w:lang w:val="ka-GE"/>
        </w:rPr>
        <w:t xml:space="preserve"> </w:t>
      </w:r>
      <w:r w:rsidRPr="00D964E6">
        <w:rPr>
          <w:rFonts w:ascii="Sylfaen" w:hAnsi="Sylfaen" w:cs="Sylfaen"/>
          <w:bCs/>
        </w:rPr>
        <w:t xml:space="preserve">ზოგადი განათლების </w:t>
      </w:r>
      <w:r w:rsidRPr="00D964E6">
        <w:rPr>
          <w:rFonts w:ascii="Sylfaen" w:eastAsia="Sylfaen" w:hAnsi="Sylfaen"/>
          <w:bCs/>
          <w:lang w:val="ka-GE"/>
        </w:rPr>
        <w:t xml:space="preserve">რეფორმის ფარგლებში ჩართული საჯარო </w:t>
      </w:r>
      <w:r w:rsidRPr="00D964E6">
        <w:rPr>
          <w:rFonts w:ascii="Sylfaen" w:eastAsia="Sylfaen" w:hAnsi="Sylfaen"/>
          <w:bCs/>
        </w:rPr>
        <w:t xml:space="preserve">სკოლების </w:t>
      </w:r>
      <w:r w:rsidRPr="00D964E6">
        <w:rPr>
          <w:rFonts w:ascii="Sylfaen" w:hAnsi="Sylfaen"/>
          <w:bCs/>
          <w:lang w:val="ka-GE"/>
        </w:rPr>
        <w:t xml:space="preserve">(ჯამში 166 საჯარო სკოლა) </w:t>
      </w:r>
      <w:r w:rsidRPr="00D964E6">
        <w:rPr>
          <w:rFonts w:ascii="Sylfaen" w:eastAsia="Sylfaen" w:hAnsi="Sylfaen"/>
          <w:bCs/>
        </w:rPr>
        <w:t xml:space="preserve">კომპიუტერებში </w:t>
      </w:r>
      <w:r w:rsidRPr="00D964E6">
        <w:rPr>
          <w:rFonts w:ascii="Sylfaen" w:eastAsia="Sylfaen" w:hAnsi="Sylfaen"/>
          <w:bCs/>
          <w:lang w:val="ka-GE"/>
        </w:rPr>
        <w:t xml:space="preserve">ჩაიწერა </w:t>
      </w:r>
      <w:r w:rsidRPr="00D964E6">
        <w:rPr>
          <w:rFonts w:ascii="Sylfaen" w:eastAsia="Sylfaen" w:hAnsi="Sylfaen"/>
          <w:bCs/>
        </w:rPr>
        <w:t>შესაბამისი პროგრამები</w:t>
      </w:r>
      <w:r w:rsidRPr="00D964E6">
        <w:rPr>
          <w:rFonts w:ascii="Sylfaen" w:eastAsia="Sylfaen" w:hAnsi="Sylfaen"/>
          <w:bCs/>
          <w:lang w:val="ka-GE"/>
        </w:rPr>
        <w:t xml:space="preserve">, </w:t>
      </w:r>
      <w:r w:rsidRPr="00D964E6">
        <w:rPr>
          <w:rFonts w:ascii="Sylfaen" w:eastAsia="Sylfaen" w:hAnsi="Sylfaen"/>
          <w:bCs/>
        </w:rPr>
        <w:t>ასევე რადიო კავშირის მქონე სკოლებში მოხდა ინტერნეტ კავშირის ხარისხის გაუმჯობესება</w:t>
      </w:r>
      <w:r w:rsidRPr="00D964E6">
        <w:rPr>
          <w:rFonts w:ascii="Sylfaen" w:eastAsia="Sylfaen" w:hAnsi="Sylfaen"/>
          <w:bCs/>
          <w:lang w:val="ka-GE"/>
        </w:rPr>
        <w:t xml:space="preserve">, </w:t>
      </w:r>
      <w:r w:rsidRPr="00D964E6">
        <w:rPr>
          <w:rFonts w:ascii="Sylfaen" w:eastAsia="Sylfaen" w:hAnsi="Sylfaen"/>
          <w:bCs/>
        </w:rPr>
        <w:t>Wi-Fi ქსელი მ</w:t>
      </w:r>
      <w:r w:rsidRPr="00D964E6">
        <w:rPr>
          <w:rFonts w:ascii="Sylfaen" w:eastAsia="Sylfaen" w:hAnsi="Sylfaen"/>
          <w:bCs/>
          <w:lang w:val="ka-GE"/>
        </w:rPr>
        <w:t>ოე</w:t>
      </w:r>
      <w:r w:rsidRPr="00D964E6">
        <w:rPr>
          <w:rFonts w:ascii="Sylfaen" w:eastAsia="Sylfaen" w:hAnsi="Sylfaen"/>
          <w:bCs/>
        </w:rPr>
        <w:t>წყო 300</w:t>
      </w:r>
      <w:r w:rsidRPr="00D964E6">
        <w:rPr>
          <w:rFonts w:ascii="Sylfaen" w:eastAsia="Sylfaen" w:hAnsi="Sylfaen"/>
          <w:bCs/>
          <w:lang w:val="ka-GE"/>
        </w:rPr>
        <w:t>-ზე მეტ</w:t>
      </w:r>
      <w:r w:rsidRPr="00D964E6">
        <w:rPr>
          <w:rFonts w:ascii="Sylfaen" w:eastAsia="Sylfaen" w:hAnsi="Sylfaen"/>
          <w:bCs/>
        </w:rPr>
        <w:t xml:space="preserve"> სკოლაში</w:t>
      </w:r>
      <w:r w:rsidRPr="00D964E6">
        <w:rPr>
          <w:rFonts w:ascii="Sylfaen" w:eastAsia="Sylfaen" w:hAnsi="Sylfaen"/>
          <w:bCs/>
          <w:lang w:val="ka-GE"/>
        </w:rPr>
        <w:t xml:space="preserve"> და მოხდა ინტერნეტკავშირით უზრუნველყოფა;</w:t>
      </w:r>
    </w:p>
    <w:p w14:paraId="0A430B36" w14:textId="77777777" w:rsidR="00AC4862" w:rsidRPr="00D964E6" w:rsidRDefault="00AC4862" w:rsidP="00E17365">
      <w:pPr>
        <w:pStyle w:val="a5"/>
        <w:numPr>
          <w:ilvl w:val="0"/>
          <w:numId w:val="86"/>
        </w:numPr>
        <w:spacing w:after="0" w:line="240" w:lineRule="auto"/>
        <w:ind w:left="360"/>
        <w:jc w:val="both"/>
        <w:rPr>
          <w:rFonts w:ascii="Sylfaen" w:eastAsia="Arial Unicode MS" w:hAnsi="Sylfaen" w:cs="Arial Unicode MS"/>
          <w:bCs/>
          <w:lang w:val="ka-GE"/>
        </w:rPr>
      </w:pPr>
      <w:r w:rsidRPr="00D964E6">
        <w:rPr>
          <w:rFonts w:ascii="Sylfaen" w:eastAsia="Sylfaen" w:hAnsi="Sylfaen"/>
          <w:bCs/>
          <w:lang w:val="ka-GE"/>
        </w:rPr>
        <w:t xml:space="preserve"> ,,</w:t>
      </w:r>
      <w:r w:rsidRPr="00D964E6">
        <w:rPr>
          <w:rFonts w:ascii="Sylfaen" w:eastAsia="Sylfaen" w:hAnsi="Sylfaen"/>
          <w:bCs/>
        </w:rPr>
        <w:t xml:space="preserve">ახალი სკოლის მოდელის” </w:t>
      </w:r>
      <w:r w:rsidRPr="00D964E6">
        <w:rPr>
          <w:rFonts w:ascii="Sylfaen" w:eastAsia="Sylfaen" w:hAnsi="Sylfaen"/>
          <w:bCs/>
          <w:lang w:val="ka-GE"/>
        </w:rPr>
        <w:t xml:space="preserve">ქვეპროგრამის </w:t>
      </w:r>
      <w:r w:rsidRPr="00D964E6">
        <w:rPr>
          <w:rFonts w:ascii="Sylfaen" w:eastAsia="Sylfaen" w:hAnsi="Sylfaen"/>
          <w:bCs/>
        </w:rPr>
        <w:t xml:space="preserve">ფარგლებში </w:t>
      </w:r>
      <w:r w:rsidRPr="00D964E6">
        <w:rPr>
          <w:rFonts w:ascii="Sylfaen" w:hAnsi="Sylfaen" w:cs="Calibri"/>
          <w:bCs/>
          <w:bdr w:val="none" w:sz="0" w:space="0" w:color="auto" w:frame="1"/>
          <w:lang w:val="ka-GE"/>
        </w:rPr>
        <w:t xml:space="preserve">განხორციელდა მანდატურების პროგრამული უზრუნველყოფის (Erofficers) პორტალის ინტეგრაცია  ელ. ჟურნალის სისტემაში, </w:t>
      </w:r>
      <w:r w:rsidRPr="00D964E6">
        <w:rPr>
          <w:rFonts w:ascii="Sylfaen" w:eastAsia="Sylfaen" w:hAnsi="Sylfaen"/>
          <w:bCs/>
        </w:rPr>
        <w:t>შემუშავდა ელექტრონული ჟურნალის სისტემის ფუნქციონალი და შე</w:t>
      </w:r>
      <w:r w:rsidRPr="00D964E6">
        <w:rPr>
          <w:rFonts w:ascii="Sylfaen" w:eastAsia="Sylfaen" w:hAnsi="Sylfaen"/>
          <w:bCs/>
          <w:lang w:val="ka-GE"/>
        </w:rPr>
        <w:t>ი</w:t>
      </w:r>
      <w:r w:rsidRPr="00D964E6">
        <w:rPr>
          <w:rFonts w:ascii="Sylfaen" w:eastAsia="Sylfaen" w:hAnsi="Sylfaen"/>
          <w:bCs/>
        </w:rPr>
        <w:t xml:space="preserve">ქმნა ვებ და მობილური აპლიკაციები.  </w:t>
      </w:r>
    </w:p>
    <w:p w14:paraId="4911D6FB" w14:textId="77777777" w:rsidR="00AC4862" w:rsidRPr="00D964E6" w:rsidRDefault="00AC4862" w:rsidP="00E17365">
      <w:pPr>
        <w:pStyle w:val="a5"/>
        <w:numPr>
          <w:ilvl w:val="0"/>
          <w:numId w:val="86"/>
        </w:numPr>
        <w:spacing w:after="0" w:line="240" w:lineRule="auto"/>
        <w:ind w:left="360"/>
        <w:jc w:val="both"/>
        <w:rPr>
          <w:rFonts w:ascii="Sylfaen" w:eastAsia="Arial Unicode MS" w:hAnsi="Sylfaen" w:cs="Arial Unicode MS"/>
          <w:bCs/>
          <w:lang w:val="ka-GE"/>
        </w:rPr>
      </w:pPr>
      <w:r w:rsidRPr="00D964E6">
        <w:rPr>
          <w:rFonts w:ascii="Sylfaen" w:eastAsia="Sylfaen" w:hAnsi="Sylfaen"/>
          <w:bCs/>
        </w:rPr>
        <w:t>გადამზადდა 127 ექსპერტი, რომლებმაც ჩაატარეს რეფორ</w:t>
      </w:r>
      <w:r w:rsidRPr="00D964E6">
        <w:rPr>
          <w:rFonts w:ascii="Sylfaen" w:eastAsia="Sylfaen" w:hAnsi="Sylfaen"/>
          <w:bCs/>
          <w:lang w:val="ka-GE"/>
        </w:rPr>
        <w:t>მ</w:t>
      </w:r>
      <w:r w:rsidRPr="00D964E6">
        <w:rPr>
          <w:rFonts w:ascii="Sylfaen" w:eastAsia="Sylfaen" w:hAnsi="Sylfaen"/>
          <w:bCs/>
        </w:rPr>
        <w:t>ის 166 სკოლის მასწავლებლების ტრენინგი</w:t>
      </w:r>
      <w:r w:rsidRPr="00D964E6">
        <w:rPr>
          <w:rFonts w:ascii="Sylfaen" w:eastAsia="Sylfaen" w:hAnsi="Sylfaen"/>
          <w:bCs/>
          <w:lang w:val="ka-GE"/>
        </w:rPr>
        <w:t xml:space="preserve">. </w:t>
      </w:r>
      <w:r w:rsidRPr="00D964E6">
        <w:rPr>
          <w:rFonts w:ascii="Sylfaen" w:hAnsi="Sylfaen" w:cs="Calibri"/>
          <w:bCs/>
          <w:bdr w:val="none" w:sz="0" w:space="0" w:color="auto" w:frame="1"/>
          <w:lang w:val="ka-GE"/>
        </w:rPr>
        <w:t xml:space="preserve">შეიქმნა ელექტრონული საგანმანათლებლო რესურსი, რომელიც დაწყებითი საფეხურის მე-3 და მე-4 კლასის მოსწავლეებსა და მასწავლებლებს დაეხმარება ეროვნული სასწავლო გეგმით გათვალისწინებული საკითხების სწავლა/სწავლებაში, 19 პარტნიორთან გაფორმდა მემორანდუმი და ელექტრონული ბიბლიოთეკის (EL.GE) ვებ-პორტალზე ატვირთულ იქნა 21 600-ზე მეტი საგანმანათლებლო და შემეცნებითი რესურსი. </w:t>
      </w:r>
    </w:p>
    <w:p w14:paraId="4C713625" w14:textId="77777777" w:rsidR="00AC4862" w:rsidRPr="00D964E6" w:rsidRDefault="00AC4862" w:rsidP="00E17365">
      <w:pPr>
        <w:pStyle w:val="a5"/>
        <w:numPr>
          <w:ilvl w:val="0"/>
          <w:numId w:val="86"/>
        </w:numPr>
        <w:spacing w:after="0" w:line="240" w:lineRule="auto"/>
        <w:ind w:left="360"/>
        <w:jc w:val="both"/>
        <w:rPr>
          <w:rFonts w:ascii="Sylfaen" w:eastAsia="Arial Unicode MS" w:hAnsi="Sylfaen" w:cs="Arial Unicode MS"/>
          <w:bCs/>
          <w:lang w:val="ka-GE"/>
        </w:rPr>
      </w:pPr>
      <w:r w:rsidRPr="00D964E6">
        <w:rPr>
          <w:rFonts w:ascii="Sylfaen" w:eastAsia="Arial Unicode MS" w:hAnsi="Sylfaen" w:cs="Arial Unicode MS"/>
          <w:bCs/>
          <w:lang w:val="ka-GE"/>
        </w:rPr>
        <w:t xml:space="preserve">სსიპ - მასწავლებელთა პროფესიული განვითარების ეროვნული ცენტრის მიერ </w:t>
      </w:r>
      <w:r w:rsidRPr="00D964E6">
        <w:rPr>
          <w:rFonts w:ascii="Sylfaen" w:hAnsi="Sylfaen"/>
          <w:bCs/>
          <w:lang w:val="ka-GE"/>
        </w:rPr>
        <w:t xml:space="preserve">ეროვნული სასწავლო გეგმის დანერგვის მიზნით, მოხდა კადრების/ექსპერტების რეკრუტი და ჯგუფების დაკომპლექტება. გადამზადდა 550 კურიკულუმის განვითარებისა და დანერგვის, ტექნოლოგიების განვითარების, საგანმანათლებლო ლიდერობის განვითარების ექსპერტი და მათი თანაშემწე; </w:t>
      </w:r>
    </w:p>
    <w:p w14:paraId="2E3716EA" w14:textId="77777777" w:rsidR="00AC4862" w:rsidRPr="00D964E6" w:rsidRDefault="00AC4862" w:rsidP="00E17365">
      <w:pPr>
        <w:pStyle w:val="a5"/>
        <w:numPr>
          <w:ilvl w:val="0"/>
          <w:numId w:val="86"/>
        </w:numPr>
        <w:spacing w:after="0" w:line="240" w:lineRule="auto"/>
        <w:ind w:left="360"/>
        <w:jc w:val="both"/>
        <w:rPr>
          <w:rFonts w:ascii="Sylfaen" w:eastAsia="Arial Unicode MS" w:hAnsi="Sylfaen" w:cs="Arial Unicode MS"/>
          <w:bCs/>
          <w:lang w:val="ka-GE"/>
        </w:rPr>
      </w:pPr>
      <w:r w:rsidRPr="00D964E6">
        <w:rPr>
          <w:rFonts w:ascii="Sylfaen" w:hAnsi="Sylfaen"/>
          <w:bCs/>
          <w:lang w:val="ka-GE"/>
        </w:rPr>
        <w:t xml:space="preserve">შეიქმნა 2 სატრენინგო მოდული: </w:t>
      </w:r>
      <w:r w:rsidRPr="00D964E6">
        <w:rPr>
          <w:rFonts w:ascii="Sylfaen" w:hAnsi="Sylfaen" w:cs="Calibri"/>
          <w:bCs/>
          <w:lang w:val="ka-GE"/>
        </w:rPr>
        <w:t>„</w:t>
      </w:r>
      <w:r w:rsidRPr="00D964E6">
        <w:rPr>
          <w:rFonts w:ascii="Sylfaen" w:hAnsi="Sylfaen" w:cs="Sylfaen"/>
          <w:bCs/>
          <w:lang w:val="ka-GE"/>
        </w:rPr>
        <w:t>ქოუჩინგის</w:t>
      </w:r>
      <w:r w:rsidRPr="00D964E6">
        <w:rPr>
          <w:rFonts w:ascii="Sylfaen" w:hAnsi="Sylfaen" w:cs="Calibri"/>
          <w:bCs/>
          <w:lang w:val="ka-GE"/>
        </w:rPr>
        <w:t xml:space="preserve"> </w:t>
      </w:r>
      <w:r w:rsidRPr="00D964E6">
        <w:rPr>
          <w:rFonts w:ascii="Sylfaen" w:hAnsi="Sylfaen" w:cs="Sylfaen"/>
          <w:bCs/>
          <w:lang w:val="ka-GE"/>
        </w:rPr>
        <w:t>ცნება</w:t>
      </w:r>
      <w:r w:rsidRPr="00D964E6">
        <w:rPr>
          <w:rFonts w:ascii="Sylfaen" w:hAnsi="Sylfaen" w:cs="Calibri"/>
          <w:bCs/>
          <w:lang w:val="ka-GE"/>
        </w:rPr>
        <w:t xml:space="preserve"> </w:t>
      </w:r>
      <w:r w:rsidRPr="00D964E6">
        <w:rPr>
          <w:rFonts w:ascii="Sylfaen" w:hAnsi="Sylfaen" w:cs="Sylfaen"/>
          <w:bCs/>
          <w:lang w:val="ka-GE"/>
        </w:rPr>
        <w:t>და</w:t>
      </w:r>
      <w:r w:rsidRPr="00D964E6">
        <w:rPr>
          <w:rFonts w:ascii="Sylfaen" w:hAnsi="Sylfaen" w:cs="Calibri"/>
          <w:bCs/>
          <w:lang w:val="ka-GE"/>
        </w:rPr>
        <w:t xml:space="preserve"> </w:t>
      </w:r>
      <w:r w:rsidRPr="00D964E6">
        <w:rPr>
          <w:rFonts w:ascii="Sylfaen" w:hAnsi="Sylfaen" w:cs="Sylfaen"/>
          <w:bCs/>
          <w:lang w:val="ka-GE"/>
        </w:rPr>
        <w:t>საბაზისო</w:t>
      </w:r>
      <w:r w:rsidRPr="00D964E6">
        <w:rPr>
          <w:rFonts w:ascii="Sylfaen" w:hAnsi="Sylfaen" w:cs="Calibri"/>
          <w:bCs/>
          <w:lang w:val="ka-GE"/>
        </w:rPr>
        <w:t xml:space="preserve"> </w:t>
      </w:r>
      <w:r w:rsidRPr="00D964E6">
        <w:rPr>
          <w:rFonts w:ascii="Sylfaen" w:hAnsi="Sylfaen" w:cs="Sylfaen"/>
          <w:bCs/>
          <w:lang w:val="ka-GE"/>
        </w:rPr>
        <w:t>უნარები</w:t>
      </w:r>
      <w:r w:rsidRPr="00D964E6">
        <w:rPr>
          <w:rFonts w:ascii="Sylfaen" w:hAnsi="Sylfaen" w:cs="Calibri"/>
          <w:bCs/>
          <w:lang w:val="ka-GE"/>
        </w:rPr>
        <w:t>“ და „</w:t>
      </w:r>
      <w:r w:rsidRPr="00D964E6">
        <w:rPr>
          <w:rFonts w:ascii="Sylfaen" w:hAnsi="Sylfaen" w:cs="Sylfaen"/>
          <w:bCs/>
          <w:lang w:val="ka-GE"/>
        </w:rPr>
        <w:t>სკოლის</w:t>
      </w:r>
      <w:r w:rsidRPr="00D964E6">
        <w:rPr>
          <w:rFonts w:ascii="Sylfaen" w:hAnsi="Sylfaen" w:cs="Calibri"/>
          <w:bCs/>
          <w:lang w:val="ka-GE"/>
        </w:rPr>
        <w:t xml:space="preserve"> </w:t>
      </w:r>
      <w:r w:rsidRPr="00D964E6">
        <w:rPr>
          <w:rFonts w:ascii="Sylfaen" w:hAnsi="Sylfaen" w:cs="Sylfaen"/>
          <w:bCs/>
          <w:lang w:val="ka-GE"/>
        </w:rPr>
        <w:t>მართვა</w:t>
      </w:r>
      <w:r w:rsidRPr="00D964E6">
        <w:rPr>
          <w:rFonts w:ascii="Sylfaen" w:hAnsi="Sylfaen" w:cs="Calibri"/>
          <w:bCs/>
          <w:lang w:val="ka-GE"/>
        </w:rPr>
        <w:t xml:space="preserve"> </w:t>
      </w:r>
      <w:r w:rsidRPr="00D964E6">
        <w:rPr>
          <w:rFonts w:ascii="Sylfaen" w:hAnsi="Sylfaen" w:cs="Sylfaen"/>
          <w:bCs/>
          <w:lang w:val="ka-GE"/>
        </w:rPr>
        <w:t>და</w:t>
      </w:r>
      <w:r w:rsidRPr="00D964E6">
        <w:rPr>
          <w:rFonts w:ascii="Sylfaen" w:hAnsi="Sylfaen" w:cs="Calibri"/>
          <w:bCs/>
          <w:lang w:val="ka-GE"/>
        </w:rPr>
        <w:t xml:space="preserve"> </w:t>
      </w:r>
      <w:r w:rsidRPr="00D964E6">
        <w:rPr>
          <w:rFonts w:ascii="Sylfaen" w:hAnsi="Sylfaen" w:cs="Sylfaen"/>
          <w:bCs/>
          <w:lang w:val="ka-GE"/>
        </w:rPr>
        <w:t>ლიდერობა</w:t>
      </w:r>
      <w:r w:rsidRPr="00D964E6">
        <w:rPr>
          <w:rFonts w:ascii="Sylfaen" w:hAnsi="Sylfaen" w:cs="Calibri"/>
          <w:bCs/>
          <w:lang w:val="ka-GE"/>
        </w:rPr>
        <w:t xml:space="preserve">“; </w:t>
      </w:r>
      <w:r w:rsidRPr="00D964E6">
        <w:rPr>
          <w:rFonts w:ascii="Sylfaen" w:hAnsi="Sylfaen"/>
          <w:bCs/>
          <w:lang w:val="ka-GE"/>
        </w:rPr>
        <w:t>შეიქმნა სასწავლო პროცესის მართვის რესურსები და ინსტრუმენტები ლიდერობის მიმართულებით;</w:t>
      </w:r>
    </w:p>
    <w:p w14:paraId="1276D0F3" w14:textId="77777777" w:rsidR="00AC4862" w:rsidRPr="00D964E6" w:rsidRDefault="00AC4862" w:rsidP="00E17365">
      <w:pPr>
        <w:pStyle w:val="a5"/>
        <w:numPr>
          <w:ilvl w:val="0"/>
          <w:numId w:val="76"/>
        </w:numPr>
        <w:spacing w:after="0" w:line="240" w:lineRule="auto"/>
        <w:ind w:left="360"/>
        <w:jc w:val="both"/>
        <w:rPr>
          <w:rFonts w:ascii="Sylfaen" w:hAnsi="Sylfaen"/>
          <w:bCs/>
          <w:lang w:val="ka-GE"/>
        </w:rPr>
      </w:pPr>
      <w:r w:rsidRPr="00D964E6">
        <w:rPr>
          <w:rFonts w:ascii="Sylfaen" w:hAnsi="Sylfaen"/>
          <w:bCs/>
          <w:lang w:val="ka-GE"/>
        </w:rPr>
        <w:t xml:space="preserve"> „დისტანციური სწავლების“ პროგრამის ფარგლებში დაინერგა და განხორციელდა დისტანციური სწავლება  სხვადასხვა საგნობრივი მიმართულებით. პირველ ეტაპზე მოხდა  იმ სკოლების იდენტიფიცირება, სადაც მცირერიცხოვანი კლასებია (კლასში მოსწავლეთა რაოდენობა არ აღემატება ექვსს) და შეუვსებელი დარჩა მასწავლებლის ვაკანსიები. დისტანციური სწავლების პროგრამის შედეგად სხვადასხვა საგნის სწავლება შეუფერხებლად  მიმდინარეობდა26 სკოლაში და შევსებულია 30-ზე მეტი ვაკანსია. </w:t>
      </w:r>
    </w:p>
    <w:p w14:paraId="4C2C3278" w14:textId="77777777" w:rsidR="00F44F87" w:rsidRPr="00D964E6" w:rsidRDefault="00F44F87" w:rsidP="00393D1F">
      <w:pPr>
        <w:pStyle w:val="a5"/>
        <w:spacing w:line="240" w:lineRule="auto"/>
        <w:ind w:left="360"/>
        <w:jc w:val="both"/>
        <w:rPr>
          <w:rFonts w:ascii="Sylfaen" w:eastAsia="Arial Unicode MS" w:hAnsi="Sylfaen" w:cs="Arial Unicode MS"/>
          <w:bCs/>
          <w:lang w:val="ka-GE"/>
        </w:rPr>
      </w:pPr>
    </w:p>
    <w:p w14:paraId="56990666" w14:textId="77777777" w:rsidR="0093461F" w:rsidRPr="00D964E6" w:rsidRDefault="0093461F"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 xml:space="preserve">4.2 უმაღლესი განათლება </w:t>
      </w:r>
      <w:r w:rsidR="00EB7334" w:rsidRPr="00D964E6">
        <w:rPr>
          <w:rFonts w:ascii="Sylfaen" w:hAnsi="Sylfaen" w:cs="Sylfaen"/>
          <w:bCs/>
          <w:iCs/>
          <w:sz w:val="22"/>
          <w:szCs w:val="22"/>
        </w:rPr>
        <w:t>(პროგრამული კოდი</w:t>
      </w:r>
      <w:r w:rsidR="00EB7334" w:rsidRPr="00D964E6">
        <w:rPr>
          <w:rFonts w:ascii="Sylfaen" w:hAnsi="Sylfaen" w:cs="Sylfaen"/>
          <w:bCs/>
          <w:i/>
          <w:sz w:val="22"/>
          <w:szCs w:val="22"/>
        </w:rPr>
        <w:t xml:space="preserve"> </w:t>
      </w:r>
      <w:r w:rsidRPr="00D964E6">
        <w:rPr>
          <w:rFonts w:ascii="Sylfaen" w:hAnsi="Sylfaen" w:cs="Sylfaen"/>
          <w:bCs/>
          <w:color w:val="2E74B5"/>
          <w:sz w:val="22"/>
          <w:szCs w:val="22"/>
          <w:lang w:val="ka-GE"/>
        </w:rPr>
        <w:t>32 04)</w:t>
      </w:r>
    </w:p>
    <w:p w14:paraId="47976AF8" w14:textId="7F67807C" w:rsidR="0093461F" w:rsidRPr="00D964E6" w:rsidRDefault="0093461F" w:rsidP="00393D1F">
      <w:pPr>
        <w:spacing w:line="240" w:lineRule="auto"/>
        <w:rPr>
          <w:rFonts w:ascii="Sylfaen" w:hAnsi="Sylfaen"/>
          <w:bCs/>
          <w:lang w:val="ka-GE"/>
        </w:rPr>
      </w:pPr>
    </w:p>
    <w:p w14:paraId="155D4200" w14:textId="77777777" w:rsidR="00D835EB" w:rsidRPr="00D964E6" w:rsidRDefault="00D835EB" w:rsidP="00393D1F">
      <w:pPr>
        <w:pStyle w:val="abzacixml"/>
        <w:rPr>
          <w:bCs/>
        </w:rPr>
      </w:pPr>
      <w:r w:rsidRPr="00D964E6">
        <w:rPr>
          <w:bCs/>
        </w:rPr>
        <w:t>პროგრამის განმახორციელებელი:</w:t>
      </w:r>
    </w:p>
    <w:p w14:paraId="35B9B618" w14:textId="77777777" w:rsidR="00D835EB" w:rsidRPr="00D964E6" w:rsidRDefault="00D835EB" w:rsidP="00E17365">
      <w:pPr>
        <w:pStyle w:val="abzacixml"/>
        <w:numPr>
          <w:ilvl w:val="0"/>
          <w:numId w:val="149"/>
        </w:numPr>
        <w:autoSpaceDE/>
        <w:autoSpaceDN/>
        <w:adjustRightInd/>
        <w:rPr>
          <w:bCs/>
        </w:rPr>
      </w:pPr>
      <w:r w:rsidRPr="00D964E6">
        <w:rPr>
          <w:bCs/>
        </w:rPr>
        <w:t xml:space="preserve">საქართველოს განათლების, მეცნიერების, კულტურისა და სპორტის სამინისტროს აპარატი; </w:t>
      </w:r>
    </w:p>
    <w:p w14:paraId="308B841F" w14:textId="77777777" w:rsidR="00D835EB" w:rsidRPr="00D964E6" w:rsidRDefault="00D835EB" w:rsidP="00E17365">
      <w:pPr>
        <w:pStyle w:val="abzacixml"/>
        <w:numPr>
          <w:ilvl w:val="0"/>
          <w:numId w:val="149"/>
        </w:numPr>
        <w:autoSpaceDE/>
        <w:autoSpaceDN/>
        <w:adjustRightInd/>
        <w:rPr>
          <w:bCs/>
        </w:rPr>
      </w:pPr>
      <w:r w:rsidRPr="00D964E6">
        <w:rPr>
          <w:bCs/>
        </w:rPr>
        <w:t>სსიპ – შეფასებისა და გამოცდების ეროვნული ცენტრი;</w:t>
      </w:r>
    </w:p>
    <w:p w14:paraId="73586516" w14:textId="77777777" w:rsidR="00D835EB" w:rsidRPr="00D964E6" w:rsidRDefault="00D835EB" w:rsidP="00E17365">
      <w:pPr>
        <w:pStyle w:val="abzacixml"/>
        <w:numPr>
          <w:ilvl w:val="0"/>
          <w:numId w:val="149"/>
        </w:numPr>
        <w:autoSpaceDE/>
        <w:autoSpaceDN/>
        <w:adjustRightInd/>
        <w:rPr>
          <w:bCs/>
        </w:rPr>
      </w:pPr>
      <w:r w:rsidRPr="00D964E6">
        <w:rPr>
          <w:bCs/>
        </w:rPr>
        <w:t>სსიპ - განათლების საერთაშორისო ცენტრი;</w:t>
      </w:r>
    </w:p>
    <w:p w14:paraId="40B90763" w14:textId="77777777" w:rsidR="00D835EB" w:rsidRPr="00D964E6" w:rsidRDefault="00D835EB" w:rsidP="00393D1F">
      <w:pPr>
        <w:spacing w:line="240" w:lineRule="auto"/>
        <w:rPr>
          <w:rFonts w:ascii="Sylfaen" w:hAnsi="Sylfaen"/>
          <w:bCs/>
          <w:lang w:val="ka-GE"/>
        </w:rPr>
      </w:pPr>
    </w:p>
    <w:p w14:paraId="739B191B" w14:textId="77777777" w:rsidR="00AC4862" w:rsidRPr="00D964E6" w:rsidRDefault="00AC4862" w:rsidP="00E17365">
      <w:pPr>
        <w:numPr>
          <w:ilvl w:val="0"/>
          <w:numId w:val="145"/>
        </w:numPr>
        <w:spacing w:after="0" w:line="240" w:lineRule="auto"/>
        <w:ind w:left="284" w:hanging="357"/>
        <w:jc w:val="both"/>
        <w:rPr>
          <w:rFonts w:ascii="Sylfaen" w:eastAsia="Sylfaen" w:hAnsi="Sylfaen"/>
          <w:bCs/>
        </w:rPr>
      </w:pPr>
      <w:r w:rsidRPr="00D964E6">
        <w:rPr>
          <w:rFonts w:ascii="Sylfaen" w:eastAsia="Sylfaen" w:hAnsi="Sylfaen"/>
          <w:bCs/>
        </w:rPr>
        <w:t>ჩატარებულია ერთიანი ეროვნული</w:t>
      </w:r>
      <w:r w:rsidRPr="00D964E6">
        <w:rPr>
          <w:rFonts w:ascii="Sylfaen" w:eastAsia="Sylfaen" w:hAnsi="Sylfaen"/>
          <w:bCs/>
          <w:lang w:val="ka-GE"/>
        </w:rPr>
        <w:t xml:space="preserve">, </w:t>
      </w:r>
      <w:r w:rsidRPr="00D964E6">
        <w:rPr>
          <w:rFonts w:ascii="Sylfaen" w:eastAsia="Sylfaen" w:hAnsi="Sylfaen"/>
          <w:bCs/>
        </w:rPr>
        <w:t>საერთო სამაგისტრო</w:t>
      </w:r>
      <w:r w:rsidRPr="00D964E6">
        <w:rPr>
          <w:rFonts w:ascii="Sylfaen" w:eastAsia="Sylfaen" w:hAnsi="Sylfaen"/>
          <w:bCs/>
          <w:lang w:val="ka-GE"/>
        </w:rPr>
        <w:t xml:space="preserve">, </w:t>
      </w:r>
      <w:r w:rsidRPr="00D964E6">
        <w:rPr>
          <w:rFonts w:ascii="Sylfaen" w:eastAsia="Sylfaen" w:hAnsi="Sylfaen"/>
          <w:bCs/>
        </w:rPr>
        <w:t>მასწავლებლის საგნის გამოცდები</w:t>
      </w:r>
      <w:r w:rsidRPr="00D964E6">
        <w:rPr>
          <w:rFonts w:ascii="Sylfaen" w:eastAsia="Sylfaen" w:hAnsi="Sylfaen"/>
          <w:bCs/>
          <w:lang w:val="ka-GE"/>
        </w:rPr>
        <w:t xml:space="preserve"> </w:t>
      </w:r>
      <w:r w:rsidRPr="00D964E6">
        <w:rPr>
          <w:rFonts w:ascii="Sylfaen" w:eastAsia="Sylfaen" w:hAnsi="Sylfaen"/>
          <w:bCs/>
        </w:rPr>
        <w:t>და პროფესიულ სასწავლებლებში მისაღები გამოცდები;</w:t>
      </w:r>
    </w:p>
    <w:p w14:paraId="201F1938" w14:textId="77777777" w:rsidR="00AC4862" w:rsidRPr="00D964E6" w:rsidRDefault="00AC4862" w:rsidP="00E17365">
      <w:pPr>
        <w:numPr>
          <w:ilvl w:val="0"/>
          <w:numId w:val="145"/>
        </w:numPr>
        <w:spacing w:after="0" w:line="240" w:lineRule="auto"/>
        <w:ind w:left="284" w:hanging="357"/>
        <w:jc w:val="both"/>
        <w:rPr>
          <w:rFonts w:ascii="Sylfaen" w:eastAsia="Sylfaen" w:hAnsi="Sylfaen"/>
          <w:bCs/>
        </w:rPr>
      </w:pPr>
      <w:r w:rsidRPr="00D964E6">
        <w:rPr>
          <w:rFonts w:ascii="Sylfaen" w:eastAsia="Sylfaen" w:hAnsi="Sylfaen"/>
          <w:bCs/>
        </w:rPr>
        <w:t>სახელმწიფო სასწავლო და სახელმწიფო სამაგისტრო გრანტების მფლობელი სტუდენტები უზრუნველყოფილნი იყვნენ სწავლის დაფინანსებით, წარჩინებულმა სტუდენტებმა მიიღეს სტიპენდიები;</w:t>
      </w:r>
    </w:p>
    <w:p w14:paraId="64174F49" w14:textId="77777777" w:rsidR="00AC4862" w:rsidRPr="00D964E6" w:rsidRDefault="00AC4862" w:rsidP="00E17365">
      <w:pPr>
        <w:numPr>
          <w:ilvl w:val="0"/>
          <w:numId w:val="145"/>
        </w:numPr>
        <w:spacing w:after="0" w:line="240" w:lineRule="auto"/>
        <w:ind w:left="284" w:hanging="357"/>
        <w:jc w:val="both"/>
        <w:rPr>
          <w:rFonts w:ascii="Sylfaen" w:eastAsia="Sylfaen" w:hAnsi="Sylfaen"/>
          <w:bCs/>
        </w:rPr>
      </w:pPr>
      <w:r w:rsidRPr="00D964E6">
        <w:rPr>
          <w:rFonts w:ascii="Sylfaen" w:eastAsia="Sylfaen" w:hAnsi="Sylfaen"/>
          <w:bCs/>
        </w:rPr>
        <w:t>პროგრამის ,,ცოდნის კარის” ფარგლებში სახელმწიფო სასწავლო, სამაგისტრო გრანტების, დოქტ</w:t>
      </w:r>
      <w:r w:rsidRPr="00D964E6">
        <w:rPr>
          <w:rFonts w:ascii="Sylfaen" w:eastAsia="Sylfaen" w:hAnsi="Sylfaen"/>
          <w:bCs/>
          <w:lang w:val="ka-GE"/>
        </w:rPr>
        <w:t>ო</w:t>
      </w:r>
      <w:r w:rsidRPr="00D964E6">
        <w:rPr>
          <w:rFonts w:ascii="Sylfaen" w:eastAsia="Sylfaen" w:hAnsi="Sylfaen"/>
          <w:bCs/>
        </w:rPr>
        <w:t>რანტურისა და სხვა სასწავლო პროგრამებით სწავლების საფასურით და/ან სტიპენდიით/საყოფაცხოვრებო ხარჯებისათვის საჭირო თანხით უზრუნველყოფილია პროგრამის ბენეფიციარები;</w:t>
      </w:r>
    </w:p>
    <w:p w14:paraId="6D498A78" w14:textId="77777777" w:rsidR="00AC4862" w:rsidRPr="00D964E6" w:rsidRDefault="00AC4862" w:rsidP="00E17365">
      <w:pPr>
        <w:numPr>
          <w:ilvl w:val="0"/>
          <w:numId w:val="145"/>
        </w:numPr>
        <w:spacing w:after="0" w:line="240" w:lineRule="auto"/>
        <w:ind w:left="284" w:hanging="357"/>
        <w:jc w:val="both"/>
        <w:rPr>
          <w:rFonts w:ascii="Sylfaen" w:eastAsia="Sylfaen" w:hAnsi="Sylfaen"/>
          <w:bCs/>
        </w:rPr>
      </w:pPr>
      <w:r w:rsidRPr="00D964E6">
        <w:rPr>
          <w:rFonts w:ascii="Sylfaen" w:eastAsia="Sylfaen" w:hAnsi="Sylfaen"/>
          <w:bCs/>
        </w:rPr>
        <w:t>საგანმანათლებლო პროგრამებზე სწავლება დაუფინანსდათ სხვადასხა სოციალური კატეგორიის მქონე სტუდენტებსა და უცხო ქვეყნის მოქალაქე სტუდენტებს</w:t>
      </w:r>
      <w:r w:rsidRPr="00D964E6">
        <w:rPr>
          <w:rFonts w:ascii="Sylfaen" w:eastAsia="Sylfaen" w:hAnsi="Sylfaen"/>
          <w:bCs/>
          <w:lang w:val="ka-GE"/>
        </w:rPr>
        <w:t>;</w:t>
      </w:r>
    </w:p>
    <w:p w14:paraId="39520D76" w14:textId="77777777" w:rsidR="00AC4862" w:rsidRPr="00D964E6" w:rsidRDefault="00AC4862" w:rsidP="00E17365">
      <w:pPr>
        <w:numPr>
          <w:ilvl w:val="0"/>
          <w:numId w:val="145"/>
        </w:numPr>
        <w:spacing w:after="0" w:line="240" w:lineRule="auto"/>
        <w:ind w:left="284" w:hanging="357"/>
        <w:jc w:val="both"/>
        <w:rPr>
          <w:rFonts w:ascii="Sylfaen" w:eastAsia="Sylfaen" w:hAnsi="Sylfaen"/>
          <w:bCs/>
        </w:rPr>
      </w:pPr>
      <w:r w:rsidRPr="00D964E6">
        <w:rPr>
          <w:rFonts w:ascii="Sylfaen" w:eastAsia="Sylfaen" w:hAnsi="Sylfaen"/>
          <w:bCs/>
        </w:rPr>
        <w:t xml:space="preserve">„ვისწავლოთ საქართველოში“ პროგრამის </w:t>
      </w:r>
      <w:r w:rsidRPr="00D964E6">
        <w:rPr>
          <w:rFonts w:ascii="Sylfaen" w:hAnsi="Sylfaen"/>
          <w:bCs/>
          <w:lang w:val="ka-GE"/>
        </w:rPr>
        <w:t>ფარგლებში საქართველომ მონაწილეობა მიიღო ქალაქ ვაშინგტონში ჩატარებულ განათლების საერთაშორისო გამოფენაში - NAFSA 2019 Annual Conference and Expo.</w:t>
      </w:r>
    </w:p>
    <w:p w14:paraId="1BDB490D" w14:textId="77777777" w:rsidR="00AC4862" w:rsidRPr="00D964E6" w:rsidRDefault="00AC4862" w:rsidP="00E17365">
      <w:pPr>
        <w:numPr>
          <w:ilvl w:val="0"/>
          <w:numId w:val="145"/>
        </w:numPr>
        <w:spacing w:after="0" w:line="240" w:lineRule="auto"/>
        <w:ind w:left="284" w:hanging="357"/>
        <w:jc w:val="both"/>
        <w:rPr>
          <w:rFonts w:ascii="Sylfaen" w:eastAsia="Sylfaen" w:hAnsi="Sylfaen"/>
          <w:bCs/>
        </w:rPr>
      </w:pPr>
      <w:r w:rsidRPr="00D964E6">
        <w:rPr>
          <w:rFonts w:ascii="Sylfaen" w:eastAsia="Sylfaen" w:hAnsi="Sylfaen"/>
          <w:bCs/>
        </w:rPr>
        <w:t xml:space="preserve">ქვეპროგრამის ,,უმაღლესი განათლების ხარისხის განვითარება და ინტერნაციონალიზაციის“ ფარგლებში განხორციელდა უმაღლესი საგანმანათლებლო პროგრამების აკრედიტაციის პროცესი და ავტორიზაციის სტანდარტებთან მიმართებით უმაღლეს საგანმანათლებლო დაწესებულებების განმავითარებელი შეფასება. </w:t>
      </w:r>
    </w:p>
    <w:p w14:paraId="468E41C0" w14:textId="77777777" w:rsidR="00AC4862" w:rsidRPr="00D964E6" w:rsidRDefault="00AC4862" w:rsidP="00E17365">
      <w:pPr>
        <w:numPr>
          <w:ilvl w:val="0"/>
          <w:numId w:val="145"/>
        </w:numPr>
        <w:spacing w:after="0" w:line="240" w:lineRule="auto"/>
        <w:ind w:left="284" w:hanging="357"/>
        <w:jc w:val="both"/>
        <w:rPr>
          <w:rFonts w:ascii="Sylfaen" w:eastAsia="Sylfaen" w:hAnsi="Sylfaen"/>
          <w:bCs/>
        </w:rPr>
      </w:pPr>
      <w:r w:rsidRPr="00D964E6">
        <w:rPr>
          <w:rFonts w:ascii="Sylfaen" w:eastAsia="Sylfaen" w:hAnsi="Sylfaen"/>
          <w:bCs/>
        </w:rPr>
        <w:t xml:space="preserve">უმაღლესი განათლების ხარისხის უზრუნველყოფის პროცესში ჩართული პირების პროფესიული განვითარების მიზნით შეიქმნა დამხმარე სახელმძღვანელო, ჩატარდა ღონისძიებები უმაღლესი განათლების სფეროში საერთაშორისო თანამშრომლობის ხელშეწყობის მიზნით.  მომზადდა დარგობრივი მახასიათებლების პროექტები არქიტექტურის, ტურიზმის და სამართლის მიმართულებით. დამტკიცდა ქართულ ენაში მომზადების დარგობრივი მახასიათებელი. </w:t>
      </w:r>
    </w:p>
    <w:p w14:paraId="5A7D4E45" w14:textId="77777777" w:rsidR="00AC4862" w:rsidRPr="00D964E6" w:rsidRDefault="00AC4862" w:rsidP="00E17365">
      <w:pPr>
        <w:numPr>
          <w:ilvl w:val="0"/>
          <w:numId w:val="145"/>
        </w:numPr>
        <w:pBdr>
          <w:between w:val="nil"/>
        </w:pBdr>
        <w:spacing w:after="0" w:line="240" w:lineRule="auto"/>
        <w:ind w:left="284"/>
        <w:contextualSpacing/>
        <w:jc w:val="both"/>
        <w:rPr>
          <w:rFonts w:ascii="Sylfaen" w:hAnsi="Sylfaen"/>
          <w:bCs/>
          <w:lang w:val="ka-GE"/>
        </w:rPr>
      </w:pPr>
      <w:r w:rsidRPr="00D964E6">
        <w:rPr>
          <w:rFonts w:ascii="Sylfaen" w:hAnsi="Sylfaen" w:cs="Sylfaen"/>
          <w:bCs/>
          <w:lang w:val="ka-GE"/>
        </w:rPr>
        <w:t>„ევროსტუდენტის ეროვნული პროექტის“ ფარგლებში</w:t>
      </w:r>
      <w:r w:rsidRPr="00D964E6">
        <w:rPr>
          <w:rFonts w:ascii="Sylfaen" w:eastAsia="Calibri" w:hAnsi="Sylfaen"/>
          <w:bCs/>
          <w:lang w:val="ka-GE"/>
        </w:rPr>
        <w:t xml:space="preserve"> კვლევის მეშვიდე ტალღაში მონაწილეობა მიიღეს საქართველოს უმაღლესი საგანმანათლებლო დაწესებულებების სტუდენტებმა,</w:t>
      </w:r>
      <w:r w:rsidRPr="00D964E6">
        <w:rPr>
          <w:rFonts w:ascii="Sylfaen" w:hAnsi="Sylfaen" w:cs="Calibri"/>
          <w:bCs/>
          <w:u w:color="FF0000"/>
          <w:lang w:val="ka-GE"/>
        </w:rPr>
        <w:t xml:space="preserve"> მოხდა მონაცემთა პირველადი გადამუშავება და ევროსტუდენტის საერთაშორისო ონლაინ ბაზაში ატვირთვა.</w:t>
      </w:r>
    </w:p>
    <w:p w14:paraId="1430A002" w14:textId="77777777" w:rsidR="00AC4862" w:rsidRPr="00D964E6" w:rsidRDefault="00AC4862" w:rsidP="00E17365">
      <w:pPr>
        <w:numPr>
          <w:ilvl w:val="0"/>
          <w:numId w:val="145"/>
        </w:numPr>
        <w:pBdr>
          <w:between w:val="nil"/>
        </w:pBdr>
        <w:spacing w:after="0" w:line="240" w:lineRule="auto"/>
        <w:ind w:left="284"/>
        <w:contextualSpacing/>
        <w:jc w:val="both"/>
        <w:rPr>
          <w:rFonts w:ascii="Sylfaen" w:hAnsi="Sylfaen"/>
          <w:bCs/>
          <w:lang w:val="ka-GE"/>
        </w:rPr>
      </w:pPr>
      <w:r w:rsidRPr="00D964E6">
        <w:rPr>
          <w:rFonts w:ascii="Sylfaen" w:hAnsi="Sylfaen" w:cs="Sylfaen"/>
          <w:bCs/>
          <w:lang w:val="ka-GE"/>
        </w:rPr>
        <w:t>სხვადასხვა ქვეყნის წამყვანი უნივერსიტეტების საერთაშორისო საბაკალავრო, სამაგისტრო და სადოქტორო პროგრამებზე სწავლა დაუფინანსდა საქართველოს მოქალაქე სტუდენტებს;</w:t>
      </w:r>
    </w:p>
    <w:p w14:paraId="287738A1" w14:textId="77777777" w:rsidR="00AC4862" w:rsidRPr="00D964E6" w:rsidRDefault="00AC4862" w:rsidP="00E17365">
      <w:pPr>
        <w:numPr>
          <w:ilvl w:val="0"/>
          <w:numId w:val="145"/>
        </w:numPr>
        <w:pBdr>
          <w:between w:val="nil"/>
        </w:pBdr>
        <w:spacing w:after="0" w:line="240" w:lineRule="auto"/>
        <w:ind w:left="284"/>
        <w:contextualSpacing/>
        <w:jc w:val="both"/>
        <w:rPr>
          <w:rFonts w:ascii="Sylfaen" w:hAnsi="Sylfaen"/>
          <w:bCs/>
          <w:lang w:val="ka-GE"/>
        </w:rPr>
      </w:pPr>
      <w:r w:rsidRPr="00D964E6">
        <w:rPr>
          <w:rFonts w:ascii="Sylfaen" w:eastAsia="Sylfaen" w:hAnsi="Sylfaen"/>
          <w:bCs/>
        </w:rPr>
        <w:t xml:space="preserve">ქართულის, როგორც უცხო ენის სწავლების მიზნით, </w:t>
      </w:r>
      <w:r w:rsidRPr="00D964E6">
        <w:rPr>
          <w:rFonts w:ascii="Sylfaen" w:hAnsi="Sylfaen" w:cs="Sylfaen"/>
          <w:bCs/>
          <w:lang w:val="ka-GE"/>
        </w:rPr>
        <w:t>შეიქმნა</w:t>
      </w:r>
      <w:r w:rsidRPr="00D964E6">
        <w:rPr>
          <w:rFonts w:ascii="Sylfaen" w:hAnsi="Sylfaen"/>
          <w:bCs/>
          <w:lang w:val="ka-GE"/>
        </w:rPr>
        <w:t xml:space="preserve"> </w:t>
      </w:r>
      <w:r w:rsidRPr="00D964E6">
        <w:rPr>
          <w:rFonts w:ascii="Sylfaen" w:hAnsi="Sylfaen" w:cs="Sylfaen"/>
          <w:bCs/>
          <w:lang w:val="ka-GE"/>
        </w:rPr>
        <w:t>ახალი</w:t>
      </w:r>
      <w:r w:rsidRPr="00D964E6">
        <w:rPr>
          <w:rFonts w:ascii="Sylfaen" w:hAnsi="Sylfaen"/>
          <w:bCs/>
          <w:lang w:val="ka-GE"/>
        </w:rPr>
        <w:t xml:space="preserve"> </w:t>
      </w:r>
      <w:r w:rsidRPr="00D964E6">
        <w:rPr>
          <w:rFonts w:ascii="Sylfaen" w:hAnsi="Sylfaen" w:cs="Sylfaen"/>
          <w:bCs/>
          <w:lang w:val="ka-GE"/>
        </w:rPr>
        <w:t>პროგრამა</w:t>
      </w:r>
      <w:r w:rsidRPr="00D964E6">
        <w:rPr>
          <w:rFonts w:ascii="Sylfaen" w:hAnsi="Sylfaen"/>
          <w:bCs/>
          <w:lang w:val="ka-GE"/>
        </w:rPr>
        <w:t xml:space="preserve"> </w:t>
      </w:r>
      <w:r w:rsidRPr="00D964E6">
        <w:rPr>
          <w:rFonts w:ascii="Sylfaen" w:hAnsi="Sylfaen" w:cs="Sylfaen"/>
          <w:bCs/>
          <w:lang w:val="ka-GE"/>
        </w:rPr>
        <w:t>ვებ-გვერდისთვის</w:t>
      </w:r>
      <w:r w:rsidRPr="00D964E6">
        <w:rPr>
          <w:rFonts w:ascii="Sylfaen" w:hAnsi="Sylfaen"/>
          <w:bCs/>
          <w:lang w:val="ka-GE"/>
        </w:rPr>
        <w:t xml:space="preserve">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როგორც</w:t>
      </w:r>
      <w:r w:rsidRPr="00D964E6">
        <w:rPr>
          <w:rFonts w:ascii="Sylfaen" w:hAnsi="Sylfaen"/>
          <w:bCs/>
          <w:lang w:val="ka-GE"/>
        </w:rPr>
        <w:t xml:space="preserve"> </w:t>
      </w:r>
      <w:r w:rsidRPr="00D964E6">
        <w:rPr>
          <w:rFonts w:ascii="Sylfaen" w:hAnsi="Sylfaen" w:cs="Sylfaen"/>
          <w:bCs/>
          <w:lang w:val="ka-GE"/>
        </w:rPr>
        <w:t>უცხო</w:t>
      </w:r>
      <w:r w:rsidRPr="00D964E6">
        <w:rPr>
          <w:rFonts w:ascii="Sylfaen" w:hAnsi="Sylfaen"/>
          <w:bCs/>
          <w:lang w:val="ka-GE"/>
        </w:rPr>
        <w:t xml:space="preserve"> </w:t>
      </w:r>
      <w:r w:rsidRPr="00D964E6">
        <w:rPr>
          <w:rFonts w:ascii="Sylfaen" w:hAnsi="Sylfaen" w:cs="Sylfaen"/>
          <w:bCs/>
          <w:lang w:val="ka-GE"/>
        </w:rPr>
        <w:t>ენა</w:t>
      </w:r>
      <w:r w:rsidRPr="00D964E6">
        <w:rPr>
          <w:rFonts w:ascii="Sylfaen" w:hAnsi="Sylfaen"/>
          <w:bCs/>
          <w:lang w:val="ka-GE"/>
        </w:rPr>
        <w:t>“ (</w:t>
      </w:r>
      <w:r w:rsidRPr="00D964E6">
        <w:rPr>
          <w:rFonts w:ascii="Sylfaen" w:hAnsi="Sylfaen"/>
          <w:bCs/>
        </w:rPr>
        <w:t>geofl.ge</w:t>
      </w:r>
      <w:r w:rsidRPr="00D964E6">
        <w:rPr>
          <w:rFonts w:ascii="Sylfaen" w:hAnsi="Sylfaen"/>
          <w:bCs/>
          <w:lang w:val="ka-GE"/>
        </w:rPr>
        <w:t xml:space="preserve">). გვერდის ახალ ფორმატზე განთავსდა სასწავლო მეთოდური და ქართული ენის პოპულარიზაციის ხელშემწყობი მასალები </w:t>
      </w:r>
    </w:p>
    <w:p w14:paraId="00C45268" w14:textId="77777777" w:rsidR="00AC4862" w:rsidRPr="00D964E6" w:rsidRDefault="00AC4862" w:rsidP="00E17365">
      <w:pPr>
        <w:numPr>
          <w:ilvl w:val="0"/>
          <w:numId w:val="145"/>
        </w:numPr>
        <w:spacing w:before="100" w:beforeAutospacing="1" w:after="0" w:line="240" w:lineRule="auto"/>
        <w:ind w:left="284"/>
        <w:jc w:val="both"/>
        <w:rPr>
          <w:rFonts w:ascii="Sylfaen" w:hAnsi="Sylfaen"/>
          <w:bCs/>
        </w:rPr>
      </w:pPr>
      <w:r w:rsidRPr="00D964E6">
        <w:rPr>
          <w:rFonts w:ascii="Sylfaen" w:eastAsia="Sylfaen" w:hAnsi="Sylfaen"/>
          <w:bCs/>
        </w:rPr>
        <w:t>უმაღლესი განათლების ხელმისაწვდომობისა და სტუდენტთა მოტივაციის ამაღლების მიზნით, უმაღლესი საგანმანათლებლო დაწესებულებების სტუდენტები ინფორმირებულნი იყვნენ შეთავაზებული ფასდაკლების შესახებ ინფორმაციით.</w:t>
      </w:r>
    </w:p>
    <w:p w14:paraId="5FB39EB8" w14:textId="77777777" w:rsidR="00AC4862" w:rsidRPr="00D964E6" w:rsidRDefault="00AC4862" w:rsidP="00393D1F">
      <w:pPr>
        <w:spacing w:before="100" w:beforeAutospacing="1" w:line="240" w:lineRule="auto"/>
        <w:jc w:val="both"/>
        <w:rPr>
          <w:rFonts w:ascii="Sylfaen" w:hAnsi="Sylfaen"/>
          <w:bCs/>
        </w:rPr>
      </w:pPr>
    </w:p>
    <w:p w14:paraId="08DCD2F2" w14:textId="17F62991"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4.2.1 გამოცდების ორგანიზება  (პროგრამული კოდი 32 04 01)</w:t>
      </w:r>
    </w:p>
    <w:p w14:paraId="59A54BA8" w14:textId="77777777" w:rsidR="00D835EB" w:rsidRPr="00D964E6" w:rsidRDefault="00D835EB" w:rsidP="00393D1F">
      <w:pPr>
        <w:spacing w:line="240" w:lineRule="auto"/>
        <w:rPr>
          <w:bCs/>
          <w:highlight w:val="yellow"/>
        </w:rPr>
      </w:pPr>
    </w:p>
    <w:p w14:paraId="1A9536D4" w14:textId="77777777" w:rsidR="00AC4862" w:rsidRPr="00D964E6" w:rsidRDefault="00AC4862" w:rsidP="00393D1F">
      <w:pPr>
        <w:pStyle w:val="abzacixml"/>
        <w:rPr>
          <w:bCs/>
        </w:rPr>
      </w:pPr>
      <w:r w:rsidRPr="00D964E6">
        <w:rPr>
          <w:bCs/>
        </w:rPr>
        <w:t>პროგრამის განმახორციელებელი:</w:t>
      </w:r>
    </w:p>
    <w:p w14:paraId="69651D3C" w14:textId="77777777" w:rsidR="00AC4862" w:rsidRPr="00D964E6" w:rsidRDefault="00AC4862" w:rsidP="00393D1F">
      <w:pPr>
        <w:pStyle w:val="abzacixml"/>
        <w:numPr>
          <w:ilvl w:val="0"/>
          <w:numId w:val="46"/>
        </w:numPr>
        <w:autoSpaceDE/>
        <w:autoSpaceDN/>
        <w:adjustRightInd/>
        <w:rPr>
          <w:bCs/>
        </w:rPr>
      </w:pPr>
      <w:r w:rsidRPr="00D964E6">
        <w:rPr>
          <w:bCs/>
        </w:rPr>
        <w:t>სსიპ –  შეფასებისა და გამოცდების ეროვნული ცენტრი</w:t>
      </w:r>
    </w:p>
    <w:p w14:paraId="671F65CE" w14:textId="77777777" w:rsidR="00AC4862" w:rsidRPr="00D964E6" w:rsidRDefault="00AC4862" w:rsidP="00393D1F">
      <w:pPr>
        <w:pStyle w:val="abzacixml"/>
        <w:rPr>
          <w:bCs/>
        </w:rPr>
      </w:pPr>
    </w:p>
    <w:p w14:paraId="3A9175F7"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bCs/>
          <w:lang w:val="ka-GE"/>
        </w:rPr>
      </w:pPr>
      <w:r w:rsidRPr="00D964E6">
        <w:rPr>
          <w:rFonts w:ascii="Sylfaen" w:eastAsia="Arial Unicode MS" w:hAnsi="Sylfaen" w:cs="Arial Unicode MS"/>
          <w:bCs/>
        </w:rPr>
        <w:t>ერთიანი ეროვნული გამოცდების ფარგლებში განხორციელდა სატესტო დავალებების აპრობაცია, საგამოცდო ტესტების მომზადება, გამსწორებელთა ტრეინინგი, საგამოცდო ცენტრების მოძიება, ადმინისტრატორების, კოორდინატორების, თანაშემწეების, მეთვალყურეების, კურატორების და საგამოცდო პროცესში მონაწილე სხვა პირების შერჩევა.</w:t>
      </w:r>
      <w:r w:rsidRPr="00D964E6">
        <w:rPr>
          <w:rFonts w:ascii="Sylfaen" w:hAnsi="Sylfaen"/>
          <w:bCs/>
          <w:lang w:val="ka-GE"/>
        </w:rPr>
        <w:t xml:space="preserve"> </w:t>
      </w:r>
      <w:r w:rsidRPr="00D964E6">
        <w:rPr>
          <w:rFonts w:ascii="Sylfaen" w:eastAsia="Arial Unicode MS" w:hAnsi="Sylfaen" w:cs="Arial Unicode MS"/>
          <w:bCs/>
          <w:lang w:val="ka-GE"/>
        </w:rPr>
        <w:t xml:space="preserve">ჩატარდა </w:t>
      </w:r>
      <w:r w:rsidRPr="00D964E6">
        <w:rPr>
          <w:rFonts w:ascii="Sylfaen" w:eastAsia="Arial Unicode MS" w:hAnsi="Sylfaen" w:cs="Arial Unicode MS"/>
          <w:bCs/>
        </w:rPr>
        <w:t>ერთიან</w:t>
      </w:r>
      <w:r w:rsidRPr="00D964E6">
        <w:rPr>
          <w:rFonts w:ascii="Sylfaen" w:eastAsia="Arial Unicode MS" w:hAnsi="Sylfaen" w:cs="Arial Unicode MS"/>
          <w:bCs/>
          <w:lang w:val="ka-GE"/>
        </w:rPr>
        <w:t>ი</w:t>
      </w:r>
      <w:r w:rsidRPr="00D964E6">
        <w:rPr>
          <w:rFonts w:ascii="Sylfaen" w:eastAsia="Arial Unicode MS" w:hAnsi="Sylfaen" w:cs="Arial Unicode MS"/>
          <w:bCs/>
        </w:rPr>
        <w:t xml:space="preserve"> ეროვნულ</w:t>
      </w:r>
      <w:r w:rsidRPr="00D964E6">
        <w:rPr>
          <w:rFonts w:ascii="Sylfaen" w:eastAsia="Arial Unicode MS" w:hAnsi="Sylfaen" w:cs="Arial Unicode MS"/>
          <w:bCs/>
          <w:lang w:val="ka-GE"/>
        </w:rPr>
        <w:t>ი</w:t>
      </w:r>
      <w:r w:rsidRPr="00D964E6">
        <w:rPr>
          <w:rFonts w:ascii="Sylfaen" w:eastAsia="Arial Unicode MS" w:hAnsi="Sylfaen" w:cs="Arial Unicode MS"/>
          <w:bCs/>
        </w:rPr>
        <w:t xml:space="preserve"> </w:t>
      </w:r>
      <w:r w:rsidRPr="00D964E6">
        <w:rPr>
          <w:rFonts w:ascii="Sylfaen" w:eastAsia="Arial Unicode MS" w:hAnsi="Sylfaen" w:cs="Arial Unicode MS"/>
          <w:bCs/>
          <w:lang w:val="ka-GE"/>
        </w:rPr>
        <w:t xml:space="preserve">გამოცდები და </w:t>
      </w:r>
      <w:r w:rsidRPr="00D964E6">
        <w:rPr>
          <w:rFonts w:ascii="Sylfaen" w:hAnsi="Sylfaen"/>
          <w:bCs/>
          <w:lang w:val="ka-GE"/>
        </w:rPr>
        <w:t xml:space="preserve">სწავლის უფლება მოიპოვა 28 740 აბიტურიენტმა, საგრანტო დაფინანსება მოიპოვა 6 546 </w:t>
      </w:r>
      <w:r w:rsidRPr="00D964E6">
        <w:rPr>
          <w:rFonts w:ascii="Sylfaen" w:eastAsia="Arial Unicode MS" w:hAnsi="Sylfaen" w:cs="Arial Unicode MS"/>
          <w:bCs/>
        </w:rPr>
        <w:t>სტუდენტმა</w:t>
      </w:r>
      <w:r w:rsidRPr="00D964E6">
        <w:rPr>
          <w:rFonts w:ascii="Sylfaen" w:eastAsia="Arial Unicode MS" w:hAnsi="Sylfaen" w:cs="Arial Unicode MS"/>
          <w:bCs/>
          <w:lang w:val="ka-GE"/>
        </w:rPr>
        <w:t>,</w:t>
      </w:r>
      <w:r w:rsidRPr="00D964E6">
        <w:rPr>
          <w:rFonts w:ascii="Sylfaen" w:eastAsia="Arial Unicode MS" w:hAnsi="Sylfaen" w:cs="Arial Unicode MS"/>
          <w:bCs/>
        </w:rPr>
        <w:t xml:space="preserve"> საერთო სამაგისტრო გამოცდებზე დარეგისტრირდა - 11 665 აპლიკანტი, სტუდენტთა საგრანტო კონკურსის ფარგლებში რეგისტრაცია გაიარა - 4 536 სტუდენტმა და პრაქტიკოს მ</w:t>
      </w:r>
      <w:r w:rsidRPr="00D964E6">
        <w:rPr>
          <w:rFonts w:ascii="Sylfaen" w:eastAsia="Arial Unicode MS" w:hAnsi="Sylfaen" w:cs="Arial Unicode MS"/>
          <w:bCs/>
          <w:lang w:val="ka-GE"/>
        </w:rPr>
        <w:t>ა</w:t>
      </w:r>
      <w:r w:rsidRPr="00D964E6">
        <w:rPr>
          <w:rFonts w:ascii="Sylfaen" w:eastAsia="Arial Unicode MS" w:hAnsi="Sylfaen" w:cs="Arial Unicode MS"/>
          <w:bCs/>
        </w:rPr>
        <w:t>სწავლებელთა საგნის გამოცდების ფარგლებში დარეგისტრირდა - 31 444 მასწავლებელი</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 xml:space="preserve">გრანტი გაიუმჯობესა </w:t>
      </w:r>
      <w:r w:rsidRPr="00D964E6">
        <w:rPr>
          <w:rFonts w:ascii="Sylfaen" w:eastAsia="Arial Unicode MS" w:hAnsi="Sylfaen" w:cs="Arial Unicode MS"/>
          <w:bCs/>
          <w:lang w:val="ka-GE"/>
        </w:rPr>
        <w:t>266</w:t>
      </w:r>
      <w:r w:rsidRPr="00D964E6">
        <w:rPr>
          <w:rFonts w:ascii="Sylfaen" w:eastAsia="Arial Unicode MS" w:hAnsi="Sylfaen" w:cs="Arial Unicode MS"/>
          <w:bCs/>
        </w:rPr>
        <w:t>-მა</w:t>
      </w:r>
      <w:r w:rsidRPr="00D964E6">
        <w:rPr>
          <w:rFonts w:ascii="Sylfaen" w:eastAsia="Arial Unicode MS" w:hAnsi="Sylfaen" w:cs="Arial Unicode MS"/>
          <w:bCs/>
          <w:lang w:val="ka-GE"/>
        </w:rPr>
        <w:t xml:space="preserve"> მაგისტრანტმა</w:t>
      </w:r>
      <w:r w:rsidRPr="00D964E6">
        <w:rPr>
          <w:rFonts w:ascii="Sylfaen" w:eastAsia="Arial Unicode MS" w:hAnsi="Sylfaen" w:cs="Arial Unicode MS"/>
          <w:bCs/>
        </w:rPr>
        <w:t xml:space="preserve"> სტუდენტმა</w:t>
      </w:r>
      <w:r w:rsidRPr="00D964E6">
        <w:rPr>
          <w:rFonts w:ascii="Sylfaen" w:eastAsia="Arial Unicode MS" w:hAnsi="Sylfaen" w:cs="Arial Unicode MS"/>
          <w:bCs/>
          <w:lang w:val="ka-GE"/>
        </w:rPr>
        <w:t xml:space="preserve"> და 3 705 -მა ბაკალავრიატის სტუდენტმა</w:t>
      </w:r>
      <w:r w:rsidRPr="00D964E6">
        <w:rPr>
          <w:rFonts w:ascii="Sylfaen" w:eastAsia="Arial Unicode MS" w:hAnsi="Sylfaen" w:cs="Arial Unicode MS"/>
          <w:bCs/>
        </w:rPr>
        <w:t>;</w:t>
      </w:r>
    </w:p>
    <w:p w14:paraId="79674E4F"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eastAsia="Arial Unicode MS" w:hAnsi="Sylfaen" w:cs="Arial Unicode MS"/>
          <w:bCs/>
        </w:rPr>
        <w:t>პროფესიული ტესტირების ფარგლებში გაიმართა საინფორმაციო შეხვედრები</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გამოცდაზე დარეგისტრირდა 15 783 აპლიკანტი, ტესტირებაზე გავიდა 10 979 მსურველი და სწავლის უფლება მოიპოვა 7 929-მა პირმა;</w:t>
      </w:r>
    </w:p>
    <w:p w14:paraId="0B3414C7"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eastAsia="Arial Unicode MS" w:hAnsi="Sylfaen" w:cs="Arial Unicode MS"/>
          <w:bCs/>
        </w:rPr>
        <w:t>პრაქტიკოს მ</w:t>
      </w:r>
      <w:r w:rsidRPr="00D964E6">
        <w:rPr>
          <w:rFonts w:ascii="Sylfaen" w:eastAsia="Arial Unicode MS" w:hAnsi="Sylfaen" w:cs="Arial Unicode MS"/>
          <w:bCs/>
          <w:lang w:val="ka-GE"/>
        </w:rPr>
        <w:t>ა</w:t>
      </w:r>
      <w:r w:rsidRPr="00D964E6">
        <w:rPr>
          <w:rFonts w:ascii="Sylfaen" w:eastAsia="Arial Unicode MS" w:hAnsi="Sylfaen" w:cs="Arial Unicode MS"/>
          <w:bCs/>
        </w:rPr>
        <w:t>სწავლებელთა საგნის გამოცდების ფარგლებში განხორციელდა გამოცდის დაგეგმვა, საცდელი ტესტირების ჩატარება, მასწავლებლების კანდიდატების ბაზების ფორმირება, საგამოცდო ტესტების მომზადება, გამსწორებლებთა ტრეინინგი, საგამოცდო ცენტრების მოძიება, ადმინისტრატორების, კოორდინატორების, თანაშემწეების, კურატორების და საგამოცდო პროცესში მონაწილე სხვა პირების შერჩევა, გამოცდის პირველ ეტაპზე დარეგისტრირდა 31</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444.00 მასწავლებელი, გამოცდაზე გამოცხადდა 87%, გამოცდის მეორე ეტაპზე დარეგისტრირდა 26 215</w:t>
      </w:r>
      <w:r w:rsidRPr="00D964E6">
        <w:rPr>
          <w:rFonts w:ascii="Sylfaen" w:eastAsia="Arial Unicode MS" w:hAnsi="Sylfaen" w:cs="Arial Unicode MS"/>
          <w:bCs/>
          <w:lang w:val="ka-GE"/>
        </w:rPr>
        <w:t xml:space="preserve"> მასწავლებელი,</w:t>
      </w:r>
      <w:r w:rsidRPr="00D964E6">
        <w:rPr>
          <w:rFonts w:ascii="Sylfaen" w:eastAsia="Arial Unicode MS" w:hAnsi="Sylfaen" w:cs="Arial Unicode MS"/>
          <w:bCs/>
        </w:rPr>
        <w:t xml:space="preserve"> რომლის 92% გამოცხადდა გამოცდაზე.</w:t>
      </w:r>
      <w:r w:rsidRPr="00D964E6">
        <w:rPr>
          <w:rFonts w:ascii="Sylfaen" w:eastAsia="Arial Unicode MS" w:hAnsi="Sylfaen" w:cs="Arial Unicode MS"/>
          <w:bCs/>
          <w:lang w:val="ka-GE"/>
        </w:rPr>
        <w:t xml:space="preserve"> </w:t>
      </w:r>
    </w:p>
    <w:p w14:paraId="680DD54E"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bCs/>
          <w:lang w:val="ka-GE"/>
        </w:rPr>
      </w:pPr>
      <w:r w:rsidRPr="00D964E6">
        <w:rPr>
          <w:rFonts w:ascii="Sylfaen" w:eastAsia="Arial Unicode MS" w:hAnsi="Sylfaen" w:cs="Arial Unicode MS"/>
          <w:bCs/>
        </w:rPr>
        <w:t>დასრულდა PISA 2018 ძირითადი კვლევის მონაცემთა ანალიზი. კვლევაში მონაწილეობდა საქართველოს 323 სკოლის 7</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901 მოსწავლე, გამოქვეყნდა კვლევის</w:t>
      </w:r>
      <w:r w:rsidRPr="00D964E6">
        <w:rPr>
          <w:rFonts w:ascii="Sylfaen" w:hAnsi="Sylfaen"/>
          <w:bCs/>
          <w:lang w:val="ka-GE"/>
        </w:rPr>
        <w:t xml:space="preserve"> ეროვნული შედეგები და მომზადდა შესაბამისი პრეზენტაცია, ხელი მოეწერა საერთაშორისო ხელშეკრულებას OECD-თან PISA 2021 კვლევის ციკლში მონაწილეობის მისაღებად, დასრულდა PISA 2018 ეროვნულ ანგარიშზე მუშაობა, PISA 2021 საპილოტე კვლევისათვის მზადება და PISA 2021 ციკლისათვის დავალებების გასწორების სახელმძღვანელოს თარგმნა, კვლევის ინსტრუმენტების დასაბეჭდათ შესაბამისი მასალების შესყიდვა. </w:t>
      </w:r>
    </w:p>
    <w:p w14:paraId="75BD0852"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bCs/>
          <w:lang w:val="ka-GE"/>
        </w:rPr>
      </w:pPr>
      <w:r w:rsidRPr="00D964E6">
        <w:rPr>
          <w:rFonts w:ascii="Sylfaen" w:hAnsi="Sylfaen" w:cs="Sylfaen"/>
          <w:bCs/>
          <w:lang w:val="ka-GE"/>
        </w:rPr>
        <w:t>ჩატარდა</w:t>
      </w:r>
      <w:r w:rsidRPr="00D964E6">
        <w:rPr>
          <w:rFonts w:ascii="Sylfaen" w:hAnsi="Sylfaen"/>
          <w:bCs/>
          <w:lang w:val="ka-GE"/>
        </w:rPr>
        <w:t xml:space="preserve">  მათემატიკისა და საბუნებისმეტყველო საგნების სწავლისა და სწავლების საერთასორისო კვლევის Trends in International Mathematics and Science Study (TIMSS) - TIMSS 2019 და eTIMSS 2019 ძირითადი  კვლევა, TIMSS 2019-ის კვლევის მასალამ (ბუკლეტები, კითხვარები და ელექტრონული მასალა) გაიარა საერთაშორისო ვერიფიკაცია, დასრულდა სკოლის IT სპეციალისტების იდენტიფიცირება და ელექტრონული ტიმსის საცდელი ვერსიის შემოწმება სკოლებში, TIMSS 2019-ის ციკლის კვლევის მასალების (მე-4 და მე-8 კლასის კითხვარებისა და სკოლის კოორდინატორის სახელმძღვანელოს) მომზადება, ბეჭვდა და დახარისხება, </w:t>
      </w:r>
      <w:r w:rsidRPr="00D964E6">
        <w:rPr>
          <w:rFonts w:ascii="Sylfaen" w:hAnsi="Sylfaen" w:cs="Sylfaen"/>
          <w:bCs/>
          <w:lang w:val="ka-GE"/>
        </w:rPr>
        <w:t>გამართულია</w:t>
      </w:r>
      <w:r w:rsidRPr="00D964E6">
        <w:rPr>
          <w:rFonts w:ascii="Sylfaen" w:hAnsi="Sylfaen"/>
          <w:bCs/>
          <w:lang w:val="ka-GE"/>
        </w:rPr>
        <w:t xml:space="preserve"> TIMSS 2019 </w:t>
      </w:r>
      <w:r w:rsidRPr="00D964E6">
        <w:rPr>
          <w:rFonts w:ascii="Sylfaen" w:hAnsi="Sylfaen" w:cs="Sylfaen"/>
          <w:bCs/>
          <w:lang w:val="ka-GE"/>
        </w:rPr>
        <w:t>ელექტრონული</w:t>
      </w:r>
      <w:r w:rsidRPr="00D964E6">
        <w:rPr>
          <w:rFonts w:ascii="Sylfaen" w:hAnsi="Sylfaen"/>
          <w:bCs/>
          <w:lang w:val="ka-GE"/>
        </w:rPr>
        <w:t xml:space="preserve"> </w:t>
      </w:r>
      <w:r w:rsidRPr="00D964E6">
        <w:rPr>
          <w:rFonts w:ascii="Sylfaen" w:hAnsi="Sylfaen" w:cs="Sylfaen"/>
          <w:bCs/>
          <w:lang w:val="ka-GE"/>
        </w:rPr>
        <w:t>ალტერნატივის</w:t>
      </w:r>
      <w:r w:rsidRPr="00D964E6">
        <w:rPr>
          <w:rFonts w:ascii="Sylfaen" w:hAnsi="Sylfaen"/>
          <w:bCs/>
          <w:lang w:val="ka-GE"/>
        </w:rPr>
        <w:t xml:space="preserve"> (eTIMSS) </w:t>
      </w:r>
      <w:r w:rsidRPr="00D964E6">
        <w:rPr>
          <w:rFonts w:ascii="Sylfaen" w:hAnsi="Sylfaen" w:cs="Sylfaen"/>
          <w:bCs/>
          <w:lang w:val="ka-GE"/>
        </w:rPr>
        <w:t>ონლაინ</w:t>
      </w:r>
      <w:r w:rsidRPr="00D964E6">
        <w:rPr>
          <w:rFonts w:ascii="Sylfaen" w:hAnsi="Sylfaen"/>
          <w:bCs/>
          <w:lang w:val="ka-GE"/>
        </w:rPr>
        <w:t xml:space="preserve"> </w:t>
      </w:r>
      <w:r w:rsidRPr="00D964E6">
        <w:rPr>
          <w:rFonts w:ascii="Sylfaen" w:hAnsi="Sylfaen" w:cs="Sylfaen"/>
          <w:bCs/>
          <w:lang w:val="ka-GE"/>
        </w:rPr>
        <w:t>სისტემა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eTIMSS </w:t>
      </w:r>
      <w:r w:rsidRPr="00D964E6">
        <w:rPr>
          <w:rFonts w:ascii="Sylfaen" w:hAnsi="Sylfaen" w:cs="Sylfaen"/>
          <w:bCs/>
          <w:lang w:val="ka-GE"/>
        </w:rPr>
        <w:t>ტესტური</w:t>
      </w:r>
      <w:r w:rsidRPr="00D964E6">
        <w:rPr>
          <w:rFonts w:ascii="Sylfaen" w:hAnsi="Sylfaen"/>
          <w:bCs/>
          <w:lang w:val="ka-GE"/>
        </w:rPr>
        <w:t xml:space="preserve"> </w:t>
      </w:r>
      <w:r w:rsidRPr="00D964E6">
        <w:rPr>
          <w:rFonts w:ascii="Sylfaen" w:hAnsi="Sylfaen" w:cs="Sylfaen"/>
          <w:bCs/>
          <w:lang w:val="ka-GE"/>
        </w:rPr>
        <w:t>დავალებების</w:t>
      </w:r>
      <w:r w:rsidRPr="00D964E6">
        <w:rPr>
          <w:rFonts w:ascii="Sylfaen" w:hAnsi="Sylfaen"/>
          <w:bCs/>
          <w:lang w:val="ka-GE"/>
        </w:rPr>
        <w:t xml:space="preserve"> </w:t>
      </w:r>
      <w:r w:rsidRPr="00D964E6">
        <w:rPr>
          <w:rFonts w:ascii="Sylfaen" w:hAnsi="Sylfaen" w:cs="Sylfaen"/>
          <w:bCs/>
          <w:lang w:val="ka-GE"/>
        </w:rPr>
        <w:t>ბაზა</w:t>
      </w:r>
      <w:r w:rsidRPr="00D964E6">
        <w:rPr>
          <w:rFonts w:ascii="Sylfaen" w:hAnsi="Sylfaen"/>
          <w:bCs/>
          <w:lang w:val="ka-GE"/>
        </w:rPr>
        <w:t xml:space="preserve">, ჩატარდა TIMSS 2019-ის ციკლის ძირითადი კვლევა საქართველოს 233 სკოლაში, სადაც მონაწილეობა მიიღო 233 სკოლის დირექტორმა, 5 609 მეოთხე კლასელმა და 5 335 მერვეკლასელმა მოსწავლემ, 5 609 მშობელმა, 416 მეოთხე კლასის  და 1 264 მერვე კლასის მათემატიკისა და საბუნებისმეტყველო საგნების მასწავლებელმა; </w:t>
      </w:r>
      <w:r w:rsidRPr="00D964E6">
        <w:rPr>
          <w:rFonts w:ascii="Sylfaen" w:hAnsi="Sylfaen" w:cs="Sylfaen"/>
          <w:bCs/>
          <w:lang w:val="ka-GE"/>
        </w:rPr>
        <w:t>შეგროვდა</w:t>
      </w:r>
      <w:r w:rsidRPr="00D964E6">
        <w:rPr>
          <w:rFonts w:ascii="Sylfaen" w:hAnsi="Sylfaen"/>
          <w:bCs/>
          <w:lang w:val="ka-GE"/>
        </w:rPr>
        <w:t xml:space="preserve"> </w:t>
      </w:r>
      <w:r w:rsidRPr="00D964E6">
        <w:rPr>
          <w:rFonts w:ascii="Sylfaen" w:hAnsi="Sylfaen" w:cs="Sylfaen"/>
          <w:bCs/>
          <w:lang w:val="ka-GE"/>
        </w:rPr>
        <w:t>მონაცემები</w:t>
      </w:r>
      <w:r w:rsidRPr="00D964E6">
        <w:rPr>
          <w:rFonts w:ascii="Sylfaen" w:hAnsi="Sylfaen"/>
          <w:bCs/>
          <w:lang w:val="ka-GE"/>
        </w:rPr>
        <w:t xml:space="preserve">, </w:t>
      </w:r>
      <w:r w:rsidRPr="00D964E6">
        <w:rPr>
          <w:rFonts w:ascii="Sylfaen" w:hAnsi="Sylfaen" w:cs="Sylfaen"/>
          <w:bCs/>
          <w:lang w:val="ka-GE"/>
        </w:rPr>
        <w:t>მომზადდა</w:t>
      </w:r>
      <w:r w:rsidRPr="00D964E6">
        <w:rPr>
          <w:rFonts w:ascii="Sylfaen" w:hAnsi="Sylfaen"/>
          <w:bCs/>
          <w:lang w:val="ka-GE"/>
        </w:rPr>
        <w:t xml:space="preserve"> </w:t>
      </w:r>
      <w:r w:rsidRPr="00D964E6">
        <w:rPr>
          <w:rFonts w:ascii="Sylfaen" w:hAnsi="Sylfaen" w:cs="Sylfaen"/>
          <w:bCs/>
          <w:lang w:val="ka-GE"/>
        </w:rPr>
        <w:t>მონაცემთა</w:t>
      </w:r>
      <w:r w:rsidRPr="00D964E6">
        <w:rPr>
          <w:rFonts w:ascii="Sylfaen" w:hAnsi="Sylfaen"/>
          <w:bCs/>
          <w:lang w:val="ka-GE"/>
        </w:rPr>
        <w:t xml:space="preserve"> </w:t>
      </w:r>
      <w:r w:rsidRPr="00D964E6">
        <w:rPr>
          <w:rFonts w:ascii="Sylfaen" w:hAnsi="Sylfaen" w:cs="Sylfaen"/>
          <w:bCs/>
          <w:lang w:val="ka-GE"/>
        </w:rPr>
        <w:t>ბაზა</w:t>
      </w:r>
      <w:r w:rsidRPr="00D964E6">
        <w:rPr>
          <w:rFonts w:ascii="Sylfaen" w:hAnsi="Sylfaen"/>
          <w:bCs/>
          <w:lang w:val="ka-GE"/>
        </w:rPr>
        <w:t xml:space="preserve">, </w:t>
      </w:r>
      <w:r w:rsidRPr="00D964E6">
        <w:rPr>
          <w:rFonts w:ascii="Sylfaen" w:hAnsi="Sylfaen" w:cs="Sylfaen"/>
          <w:bCs/>
          <w:lang w:val="ka-GE"/>
        </w:rPr>
        <w:t>გაწმენდილი</w:t>
      </w:r>
      <w:r w:rsidRPr="00D964E6">
        <w:rPr>
          <w:rFonts w:ascii="Sylfaen" w:hAnsi="Sylfaen"/>
          <w:bCs/>
          <w:lang w:val="ka-GE"/>
        </w:rPr>
        <w:t xml:space="preserve"> </w:t>
      </w:r>
      <w:r w:rsidRPr="00D964E6">
        <w:rPr>
          <w:rFonts w:ascii="Sylfaen" w:hAnsi="Sylfaen" w:cs="Sylfaen"/>
          <w:bCs/>
          <w:lang w:val="ka-GE"/>
        </w:rPr>
        <w:t>მონაცემთა</w:t>
      </w:r>
      <w:r w:rsidRPr="00D964E6">
        <w:rPr>
          <w:rFonts w:ascii="Sylfaen" w:hAnsi="Sylfaen"/>
          <w:bCs/>
          <w:lang w:val="ka-GE"/>
        </w:rPr>
        <w:t xml:space="preserve"> </w:t>
      </w:r>
      <w:r w:rsidRPr="00D964E6">
        <w:rPr>
          <w:rFonts w:ascii="Sylfaen" w:hAnsi="Sylfaen" w:cs="Sylfaen"/>
          <w:bCs/>
          <w:lang w:val="ka-GE"/>
        </w:rPr>
        <w:t>ბაზა</w:t>
      </w:r>
      <w:r w:rsidRPr="00D964E6">
        <w:rPr>
          <w:rFonts w:ascii="Sylfaen" w:hAnsi="Sylfaen"/>
          <w:bCs/>
          <w:lang w:val="ka-GE"/>
        </w:rPr>
        <w:t xml:space="preserve"> </w:t>
      </w:r>
      <w:r w:rsidRPr="00D964E6">
        <w:rPr>
          <w:rFonts w:ascii="Sylfaen" w:hAnsi="Sylfaen" w:cs="Sylfaen"/>
          <w:bCs/>
          <w:lang w:val="ka-GE"/>
        </w:rPr>
        <w:t>გაეგზავნა</w:t>
      </w:r>
      <w:r w:rsidRPr="00D964E6">
        <w:rPr>
          <w:rFonts w:ascii="Sylfaen" w:hAnsi="Sylfaen"/>
          <w:bCs/>
          <w:lang w:val="ka-GE"/>
        </w:rPr>
        <w:t xml:space="preserve"> IEA-ს დამუშავებისათვის. </w:t>
      </w:r>
      <w:r w:rsidRPr="00D964E6">
        <w:rPr>
          <w:rFonts w:ascii="Sylfaen" w:hAnsi="Sylfaen" w:cs="Sylfaen"/>
          <w:bCs/>
          <w:lang w:val="ka-GE"/>
        </w:rPr>
        <w:t>საერთაშორისო პარტნიორების (IEA) ნებართვის მოპოვების შედეგად მომზადდა TIMSS 2011 და TIMSS</w:t>
      </w:r>
      <w:r w:rsidRPr="00D964E6">
        <w:rPr>
          <w:rFonts w:ascii="Sylfaen" w:hAnsi="Sylfaen"/>
          <w:bCs/>
          <w:lang w:val="ka-GE"/>
        </w:rPr>
        <w:t xml:space="preserve"> 2015 ციკლების დასაჯაროებული დავალებების ქართული, ვერიფიცირებული ვერსიების კრებული. ჩატარდა საინფორმაციო შეხვედრა საბუნებისმეტყველო მეცნიერებების მასწავლებლებთან აღნიშნული სასწავლო რესურსის გამოყენების შესახებ. კრებულის ელექტრონული ვერსია განთავსებულია შეფასებისა და გამოცდების ეროვნული ცენტრის ვებგვერდზე.</w:t>
      </w:r>
    </w:p>
    <w:p w14:paraId="6FF51CB6" w14:textId="2614778C"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bCs/>
          <w:lang w:val="ka-GE"/>
        </w:rPr>
      </w:pPr>
      <w:r w:rsidRPr="00D964E6">
        <w:rPr>
          <w:rFonts w:ascii="Sylfaen" w:hAnsi="Sylfaen" w:cs="Sylfaen"/>
          <w:bCs/>
          <w:lang w:val="ka-GE"/>
        </w:rPr>
        <w:t>დასრულდა</w:t>
      </w:r>
      <w:r w:rsidRPr="00D964E6">
        <w:rPr>
          <w:rFonts w:ascii="Sylfaen" w:hAnsi="Sylfaen"/>
          <w:bCs/>
          <w:lang w:val="ka-GE"/>
        </w:rPr>
        <w:t xml:space="preserve"> წიგნიერების საერთაშორისო კვლევა PIRLS 2016 კვლევის ანგარიშის აღწერით ნაწილზე მუშაობა,  </w:t>
      </w:r>
      <w:r w:rsidRPr="00D964E6">
        <w:rPr>
          <w:rFonts w:ascii="Sylfaen" w:hAnsi="Sylfaen" w:cs="Sylfaen"/>
          <w:bCs/>
          <w:lang w:val="ka-GE"/>
        </w:rPr>
        <w:t>ჩატარდა</w:t>
      </w:r>
      <w:r w:rsidRPr="00D964E6">
        <w:rPr>
          <w:rFonts w:ascii="Sylfaen" w:hAnsi="Sylfaen"/>
          <w:bCs/>
          <w:lang w:val="ka-GE"/>
        </w:rPr>
        <w:t xml:space="preserve"> </w:t>
      </w:r>
      <w:r w:rsidRPr="00D964E6">
        <w:rPr>
          <w:rFonts w:ascii="Sylfaen" w:hAnsi="Sylfaen" w:cs="Sylfaen"/>
          <w:bCs/>
          <w:lang w:val="ka-GE"/>
        </w:rPr>
        <w:t>კვლევის</w:t>
      </w:r>
      <w:r w:rsidRPr="00D964E6">
        <w:rPr>
          <w:rFonts w:ascii="Sylfaen" w:hAnsi="Sylfaen"/>
          <w:bCs/>
          <w:lang w:val="ka-GE"/>
        </w:rPr>
        <w:t xml:space="preserve"> </w:t>
      </w:r>
      <w:r w:rsidRPr="00D964E6">
        <w:rPr>
          <w:rFonts w:ascii="Sylfaen" w:hAnsi="Sylfaen" w:cs="Sylfaen"/>
          <w:bCs/>
          <w:lang w:val="ka-GE"/>
        </w:rPr>
        <w:t>თვისებრივი</w:t>
      </w:r>
      <w:r w:rsidRPr="00D964E6">
        <w:rPr>
          <w:rFonts w:ascii="Sylfaen" w:hAnsi="Sylfaen"/>
          <w:bCs/>
          <w:lang w:val="ka-GE"/>
        </w:rPr>
        <w:t xml:space="preserve"> </w:t>
      </w:r>
      <w:r w:rsidRPr="00D964E6">
        <w:rPr>
          <w:rFonts w:ascii="Sylfaen" w:hAnsi="Sylfaen" w:cs="Sylfaen"/>
          <w:bCs/>
          <w:lang w:val="ka-GE"/>
        </w:rPr>
        <w:t>ნ</w:t>
      </w:r>
      <w:r w:rsidRPr="00D964E6">
        <w:rPr>
          <w:rFonts w:ascii="Sylfaen" w:hAnsi="Sylfaen"/>
          <w:bCs/>
          <w:lang w:val="ka-GE"/>
        </w:rPr>
        <w:t xml:space="preserve">აწილიც (ფოკუს ჯგუფები მასწავლებლებსა და მოსწავლეებთან); დაიწყო </w:t>
      </w:r>
      <w:r w:rsidRPr="00D964E6">
        <w:rPr>
          <w:rFonts w:ascii="Sylfaen" w:hAnsi="Sylfaen" w:cs="Sylfaen"/>
          <w:bCs/>
          <w:lang w:val="ka-GE"/>
        </w:rPr>
        <w:t>თვისებრივი</w:t>
      </w:r>
      <w:r w:rsidRPr="00D964E6">
        <w:rPr>
          <w:rFonts w:ascii="Sylfaen" w:hAnsi="Sylfaen"/>
          <w:bCs/>
          <w:lang w:val="ka-GE"/>
        </w:rPr>
        <w:t xml:space="preserve"> </w:t>
      </w:r>
      <w:r w:rsidRPr="00D964E6">
        <w:rPr>
          <w:rFonts w:ascii="Sylfaen" w:hAnsi="Sylfaen" w:cs="Sylfaen"/>
          <w:bCs/>
          <w:lang w:val="ka-GE"/>
        </w:rPr>
        <w:t>ნაწილის</w:t>
      </w:r>
      <w:r w:rsidRPr="00D964E6">
        <w:rPr>
          <w:rFonts w:ascii="Sylfaen" w:hAnsi="Sylfaen"/>
          <w:bCs/>
          <w:lang w:val="ka-GE"/>
        </w:rPr>
        <w:t xml:space="preserve"> </w:t>
      </w:r>
      <w:r w:rsidRPr="00D964E6">
        <w:rPr>
          <w:rFonts w:ascii="Sylfaen" w:hAnsi="Sylfaen" w:cs="Sylfaen"/>
          <w:bCs/>
          <w:lang w:val="ka-GE"/>
        </w:rPr>
        <w:t>ანგარიშის მზადება</w:t>
      </w:r>
      <w:r w:rsidRPr="00D964E6">
        <w:rPr>
          <w:rFonts w:ascii="Sylfaen" w:hAnsi="Sylfaen"/>
          <w:bCs/>
          <w:lang w:val="ka-GE"/>
        </w:rPr>
        <w:t xml:space="preserve">, </w:t>
      </w:r>
      <w:r w:rsidRPr="00D964E6">
        <w:rPr>
          <w:rFonts w:ascii="Sylfaen" w:hAnsi="Sylfaen" w:cs="Sylfaen"/>
          <w:bCs/>
          <w:lang w:val="ka-GE"/>
        </w:rPr>
        <w:t>ხელი</w:t>
      </w:r>
      <w:r w:rsidRPr="00D964E6">
        <w:rPr>
          <w:rFonts w:ascii="Sylfaen" w:hAnsi="Sylfaen"/>
          <w:bCs/>
          <w:lang w:val="ka-GE"/>
        </w:rPr>
        <w:t xml:space="preserve"> </w:t>
      </w:r>
      <w:r w:rsidRPr="00D964E6">
        <w:rPr>
          <w:rFonts w:ascii="Sylfaen" w:hAnsi="Sylfaen" w:cs="Sylfaen"/>
          <w:bCs/>
          <w:lang w:val="ka-GE"/>
        </w:rPr>
        <w:t>მოეწერა</w:t>
      </w:r>
      <w:r w:rsidRPr="00D964E6">
        <w:rPr>
          <w:rFonts w:ascii="Sylfaen" w:hAnsi="Sylfaen"/>
          <w:bCs/>
          <w:lang w:val="ka-GE"/>
        </w:rPr>
        <w:t xml:space="preserve"> </w:t>
      </w:r>
      <w:r w:rsidRPr="00D964E6">
        <w:rPr>
          <w:rFonts w:ascii="Sylfaen" w:hAnsi="Sylfaen" w:cs="Sylfaen"/>
          <w:bCs/>
          <w:lang w:val="ka-GE"/>
        </w:rPr>
        <w:t>საერთაშორისო</w:t>
      </w:r>
      <w:r w:rsidRPr="00D964E6">
        <w:rPr>
          <w:rFonts w:ascii="Sylfaen" w:hAnsi="Sylfaen"/>
          <w:bCs/>
          <w:lang w:val="ka-GE"/>
        </w:rPr>
        <w:t xml:space="preserve"> </w:t>
      </w:r>
      <w:r w:rsidRPr="00D964E6">
        <w:rPr>
          <w:rFonts w:ascii="Sylfaen" w:hAnsi="Sylfaen" w:cs="Sylfaen"/>
          <w:bCs/>
          <w:lang w:val="ka-GE"/>
        </w:rPr>
        <w:t>ხელშეკრულებას</w:t>
      </w:r>
      <w:r w:rsidRPr="00D964E6">
        <w:rPr>
          <w:rFonts w:ascii="Sylfaen" w:hAnsi="Sylfaen"/>
          <w:bCs/>
          <w:lang w:val="ka-GE"/>
        </w:rPr>
        <w:t xml:space="preserve"> IEA-თან PIRLS 2021 კვლევის ციკლში მონაწილეობის მისაღებად, </w:t>
      </w:r>
      <w:r w:rsidRPr="00D964E6">
        <w:rPr>
          <w:rFonts w:ascii="Sylfaen" w:hAnsi="Sylfaen" w:cs="Sylfaen"/>
          <w:bCs/>
          <w:lang w:val="ka-GE"/>
        </w:rPr>
        <w:t>მიმდინარეობ</w:t>
      </w:r>
      <w:r w:rsidR="00C36C82">
        <w:rPr>
          <w:rFonts w:ascii="Sylfaen" w:hAnsi="Sylfaen" w:cs="Sylfaen"/>
          <w:bCs/>
          <w:lang w:val="ka-GE"/>
        </w:rPr>
        <w:t>და</w:t>
      </w:r>
      <w:r w:rsidRPr="00D964E6">
        <w:rPr>
          <w:rFonts w:ascii="Sylfaen" w:hAnsi="Sylfaen"/>
          <w:bCs/>
          <w:lang w:val="ka-GE"/>
        </w:rPr>
        <w:t xml:space="preserve"> PIRLS 2021 საპილოტე კვლევისათვის მზადება. </w:t>
      </w:r>
      <w:r w:rsidRPr="00D964E6">
        <w:rPr>
          <w:rFonts w:ascii="Sylfaen" w:hAnsi="Sylfaen" w:cs="Sylfaen"/>
          <w:bCs/>
          <w:lang w:val="ka-GE"/>
        </w:rPr>
        <w:t xml:space="preserve">საერთაშორისო პარტნიორების (IEA) ნებართვის მოპოვების შედეგად მომზადდა PIRLS 2011 და PIRLS </w:t>
      </w:r>
      <w:r w:rsidRPr="00D964E6">
        <w:rPr>
          <w:rFonts w:ascii="Sylfaen" w:hAnsi="Sylfaen"/>
          <w:bCs/>
          <w:lang w:val="ka-GE"/>
        </w:rPr>
        <w:t xml:space="preserve">2016 ციკლების დასაჯაროებული დავალებების ქართული, ვერიფიცირებული ვერსიების კრებული. ჩატარდა საინფორმაციო შეხვედრა საბუნებისმეტყველო მეცნიერებების მასწავლებლებთან აღნიშნული სასწავლო რესურსის გამოყენების შესახებ. </w:t>
      </w:r>
    </w:p>
    <w:p w14:paraId="295B53C0"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bCs/>
          <w:lang w:val="ka-GE"/>
        </w:rPr>
      </w:pPr>
      <w:r w:rsidRPr="00D964E6">
        <w:rPr>
          <w:rFonts w:ascii="Sylfaen" w:hAnsi="Sylfaen" w:cs="Sylfaen"/>
          <w:bCs/>
          <w:lang w:val="ka-GE"/>
        </w:rPr>
        <w:t xml:space="preserve">სწავლებისა და სწავლის საერთაშორისო გამოკითხვის Teaching and Learning International Survey (TALIS) ფარგლებში დასრულდა ინსტრუმენტების რედაქტირება სამ ენაზე (ქართული, აზერბაიჯანული და რუსული). დაიბეჭდა დირექტორებისა და მასწავლებლებისთვის ინსტრუმენტები, რომელიც განთავსდა ინტერნეტ პლატფორმაზე. პროექტის ფარგლებში შეირჩა და გადამზადდა 334 კოორდინატორი. დასრულდა ძირითადი კვლევის ადმინისტრირება და დასრულდა მონაცემების შეტანა, მონაცემები გაეგზავნა </w:t>
      </w:r>
      <w:r w:rsidRPr="00D964E6">
        <w:rPr>
          <w:rFonts w:ascii="Sylfaen" w:hAnsi="Sylfaen"/>
          <w:bCs/>
          <w:lang w:val="ka-GE"/>
        </w:rPr>
        <w:t xml:space="preserve">საერთაშორისო კონსორციუმს. დასრულებულია მონაცემთა გაწმენდა; TALIS-ის ძირითად კვლევაში მონაწილეობდა საშუალო საფეხურის 3 101 მასწავლებელი და 192 სკოლის დირექტორი. კვლევის მიმდინარეობის დროს ასევე გამოიკითხნენ მოსწავლეთა შეფასების საერთაშორისო კვლევაში ჩართული სკოლების 1 923 მასწავლებლი და 136 სკოლის დირექტორი (PISA LINK); </w:t>
      </w:r>
      <w:r w:rsidRPr="00D964E6">
        <w:rPr>
          <w:rFonts w:ascii="Sylfaen" w:hAnsi="Sylfaen" w:cs="Sylfaen"/>
          <w:bCs/>
          <w:lang w:val="ka-GE"/>
        </w:rPr>
        <w:t>დასრულდა</w:t>
      </w:r>
      <w:r w:rsidRPr="00D964E6">
        <w:rPr>
          <w:rFonts w:ascii="Sylfaen" w:hAnsi="Sylfaen"/>
          <w:bCs/>
          <w:lang w:val="ka-GE"/>
        </w:rPr>
        <w:t xml:space="preserve"> TALIS 2018 ძირითადი კვლევის მონაცემების დამუშავება; დასრულდა ეროვნულ ანგარიშზე მუშაობა. </w:t>
      </w:r>
    </w:p>
    <w:p w14:paraId="2FA8BA4D"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bCs/>
          <w:lang w:val="ka-GE"/>
        </w:rPr>
      </w:pPr>
      <w:r w:rsidRPr="00D964E6">
        <w:rPr>
          <w:rFonts w:ascii="Sylfaen" w:eastAsia="Merriweather" w:hAnsi="Sylfaen" w:cs="Merriweather"/>
          <w:bCs/>
          <w:lang w:val="ka-GE"/>
        </w:rPr>
        <w:t xml:space="preserve">დასრულდა </w:t>
      </w:r>
      <w:r w:rsidRPr="00D964E6">
        <w:rPr>
          <w:rFonts w:ascii="Sylfaen" w:eastAsia="Sylfaen" w:hAnsi="Sylfaen" w:cs="Sylfaen"/>
          <w:bCs/>
          <w:lang w:val="ka-GE"/>
        </w:rPr>
        <w:t>სახელმწიფო</w:t>
      </w:r>
      <w:r w:rsidRPr="00D964E6">
        <w:rPr>
          <w:rFonts w:ascii="Sylfaen" w:eastAsia="Sylfaen" w:hAnsi="Sylfaen"/>
          <w:bCs/>
          <w:lang w:val="ka-GE"/>
        </w:rPr>
        <w:t xml:space="preserve"> შეფასება მათემატიკაში, რომლის ფარგლებშიც </w:t>
      </w:r>
      <w:r w:rsidRPr="00D964E6">
        <w:rPr>
          <w:rFonts w:ascii="Sylfaen" w:hAnsi="Sylfaen"/>
          <w:bCs/>
          <w:lang w:val="ka-GE"/>
        </w:rPr>
        <w:t xml:space="preserve">მონაწილეობა მიიღო 226 სკოლის 3 438 მეცხრე კლასელმა მოსწავლემ, </w:t>
      </w:r>
      <w:r w:rsidRPr="00D964E6">
        <w:rPr>
          <w:rFonts w:ascii="Sylfaen" w:hAnsi="Sylfaen" w:cs="Sylfaen"/>
          <w:bCs/>
          <w:lang w:val="ka-GE"/>
        </w:rPr>
        <w:t>წრფივი</w:t>
      </w:r>
      <w:r w:rsidRPr="00D964E6">
        <w:rPr>
          <w:rFonts w:ascii="Sylfaen" w:hAnsi="Sylfaen"/>
          <w:bCs/>
          <w:lang w:val="ka-GE"/>
        </w:rPr>
        <w:t xml:space="preserve"> იერარქიული მოდელირების (HLM) გამოყენებით შექმნილია მედიაცია-მოდერაციის თეორიული მოდელი, იმ ძირითადი ფაქტორების შესახებ, რომლებიც მოსწავლის (მათემატიკის) საგნისადმი დამოკიდებულებებზე და საგანში მიღწევებზე მოქმედებენ (Bookmarking -ის მეთოდის გამოყენებით), დასრულებულია მათემატიკის შინაარსისა და კოგნიტური სფეროების შეფასების ინსტრუმენტებში მოყვანილი დავალებების/დებულებების სირთულის დონეების მიხედვით გრადაცია, </w:t>
      </w:r>
      <w:r w:rsidRPr="00D964E6">
        <w:rPr>
          <w:rFonts w:ascii="Sylfaen" w:hAnsi="Sylfaen" w:cs="Sylfaen"/>
          <w:bCs/>
          <w:lang w:val="ka-GE"/>
        </w:rPr>
        <w:t>დასრულებულია</w:t>
      </w:r>
      <w:r w:rsidRPr="00D964E6">
        <w:rPr>
          <w:rFonts w:ascii="Sylfaen" w:hAnsi="Sylfaen"/>
          <w:bCs/>
          <w:lang w:val="ka-GE"/>
        </w:rPr>
        <w:t xml:space="preserve"> შეგროვებული მონაცემების კვლევითი/აღმოჩენითი და დამადასტურებელი ფაქტორული ანალიზი, ზემოხსენებული თეორიული მოდელის მისადაგების (fit) მიზნით და ემპირიულ დონეზე გამოვლენილია ის მნიშვნელოვანი ფაქტორები, რომლებიც მოსწავლის (მათემატიკის) საგნისადმი დამოკიდებულებებზე და საგანში მიღწევებზე მოქმედებენ, </w:t>
      </w:r>
      <w:r w:rsidRPr="00D964E6">
        <w:rPr>
          <w:rFonts w:ascii="Sylfaen" w:hAnsi="Sylfaen" w:cs="Sylfaen"/>
          <w:bCs/>
          <w:lang w:val="ka-GE"/>
        </w:rPr>
        <w:t>გამოყოფილ</w:t>
      </w:r>
      <w:r w:rsidRPr="00D964E6">
        <w:rPr>
          <w:rFonts w:ascii="Sylfaen" w:hAnsi="Sylfaen"/>
          <w:bCs/>
          <w:lang w:val="ka-GE"/>
        </w:rPr>
        <w:t xml:space="preserve"> და დადასტურებულ ფაქტორებზე დაყრდნობით შექმინილია HLM მოდელი და ჩატარებულია მონაცემების პირველადი ძირითადი ანალიზი, </w:t>
      </w:r>
      <w:r w:rsidRPr="00D964E6">
        <w:rPr>
          <w:rFonts w:ascii="Sylfaen" w:hAnsi="Sylfaen" w:cs="Sylfaen"/>
          <w:bCs/>
          <w:lang w:val="ka-GE"/>
        </w:rPr>
        <w:t>დ</w:t>
      </w:r>
      <w:r w:rsidRPr="00D964E6">
        <w:rPr>
          <w:rFonts w:ascii="Sylfaen" w:hAnsi="Sylfaen"/>
          <w:bCs/>
          <w:lang w:val="ka-GE"/>
        </w:rPr>
        <w:t xml:space="preserve">ასრულებული და გამოქვეყნებულია კვლევის ანგარიში და დასრულდა ენობრივი რედაქტირება. </w:t>
      </w:r>
    </w:p>
    <w:p w14:paraId="76FFF5BC"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hAnsi="Sylfaen" w:cs="Sylfaen"/>
          <w:bCs/>
          <w:lang w:val="ka-GE"/>
        </w:rPr>
        <w:t>სახე</w:t>
      </w:r>
      <w:r w:rsidRPr="00D964E6">
        <w:rPr>
          <w:rFonts w:ascii="Sylfaen" w:hAnsi="Sylfaen"/>
          <w:bCs/>
          <w:lang w:val="ka-GE"/>
        </w:rPr>
        <w:t>ლმწიფო შეფასება ქართულში, როგორც მეორე ენა (მე-7 კლასი)</w:t>
      </w:r>
      <w:r w:rsidRPr="00D964E6">
        <w:rPr>
          <w:rFonts w:ascii="Sylfaen" w:eastAsia="Arial Unicode MS" w:hAnsi="Sylfaen" w:cs="Arial Unicode MS"/>
          <w:bCs/>
          <w:lang w:val="ka-GE"/>
        </w:rPr>
        <w:t xml:space="preserve"> </w:t>
      </w:r>
      <w:r w:rsidRPr="00D964E6">
        <w:rPr>
          <w:rFonts w:ascii="Sylfaen" w:hAnsi="Sylfaen"/>
          <w:bCs/>
          <w:lang w:val="ka-GE"/>
        </w:rPr>
        <w:t xml:space="preserve">კლევაში მონაწილეობა მიიღო </w:t>
      </w:r>
      <w:r w:rsidRPr="00D964E6">
        <w:rPr>
          <w:rFonts w:ascii="Sylfaen" w:hAnsi="Sylfaen" w:cs="Sylfaen"/>
          <w:bCs/>
        </w:rPr>
        <w:t>ყველა</w:t>
      </w:r>
      <w:r w:rsidRPr="00D964E6">
        <w:rPr>
          <w:rFonts w:ascii="Sylfaen" w:hAnsi="Sylfaen"/>
          <w:bCs/>
        </w:rPr>
        <w:t xml:space="preserve"> </w:t>
      </w:r>
      <w:r w:rsidRPr="00D964E6">
        <w:rPr>
          <w:rFonts w:ascii="Sylfaen" w:hAnsi="Sylfaen" w:cs="Sylfaen"/>
          <w:bCs/>
        </w:rPr>
        <w:t>იმ</w:t>
      </w:r>
      <w:r w:rsidRPr="00D964E6">
        <w:rPr>
          <w:rFonts w:ascii="Sylfaen" w:hAnsi="Sylfaen"/>
          <w:bCs/>
        </w:rPr>
        <w:t xml:space="preserve"> </w:t>
      </w:r>
      <w:r w:rsidRPr="00D964E6">
        <w:rPr>
          <w:rFonts w:ascii="Sylfaen" w:hAnsi="Sylfaen" w:cs="Sylfaen"/>
          <w:bCs/>
        </w:rPr>
        <w:t>სკოლამ</w:t>
      </w:r>
      <w:r w:rsidRPr="00D964E6">
        <w:rPr>
          <w:rFonts w:ascii="Sylfaen" w:hAnsi="Sylfaen"/>
          <w:bCs/>
        </w:rPr>
        <w:t xml:space="preserve">, </w:t>
      </w:r>
      <w:r w:rsidRPr="00D964E6">
        <w:rPr>
          <w:rFonts w:ascii="Sylfaen" w:hAnsi="Sylfaen" w:cs="Sylfaen"/>
          <w:bCs/>
        </w:rPr>
        <w:t>რომლებშიც</w:t>
      </w:r>
      <w:r w:rsidRPr="00D964E6">
        <w:rPr>
          <w:rFonts w:ascii="Sylfaen" w:hAnsi="Sylfaen"/>
          <w:bCs/>
        </w:rPr>
        <w:t xml:space="preserve"> </w:t>
      </w:r>
      <w:r w:rsidRPr="00D964E6">
        <w:rPr>
          <w:rFonts w:ascii="Sylfaen" w:hAnsi="Sylfaen" w:cs="Sylfaen"/>
          <w:bCs/>
        </w:rPr>
        <w:t>ქართული</w:t>
      </w:r>
      <w:r w:rsidRPr="00D964E6">
        <w:rPr>
          <w:rFonts w:ascii="Sylfaen" w:hAnsi="Sylfaen"/>
          <w:bCs/>
        </w:rPr>
        <w:t xml:space="preserve"> </w:t>
      </w:r>
      <w:r w:rsidRPr="00D964E6">
        <w:rPr>
          <w:rFonts w:ascii="Sylfaen" w:hAnsi="Sylfaen" w:cs="Sylfaen"/>
          <w:bCs/>
        </w:rPr>
        <w:t>ისწავლება</w:t>
      </w:r>
      <w:r w:rsidRPr="00D964E6">
        <w:rPr>
          <w:rFonts w:ascii="Sylfaen" w:hAnsi="Sylfaen"/>
          <w:bCs/>
        </w:rPr>
        <w:t xml:space="preserve">, </w:t>
      </w:r>
      <w:r w:rsidRPr="00D964E6">
        <w:rPr>
          <w:rFonts w:ascii="Sylfaen" w:hAnsi="Sylfaen" w:cs="Sylfaen"/>
          <w:bCs/>
        </w:rPr>
        <w:t>როგორც</w:t>
      </w:r>
      <w:r w:rsidRPr="00D964E6">
        <w:rPr>
          <w:rFonts w:ascii="Sylfaen" w:hAnsi="Sylfaen"/>
          <w:bCs/>
        </w:rPr>
        <w:t xml:space="preserve"> </w:t>
      </w:r>
      <w:r w:rsidRPr="00D964E6">
        <w:rPr>
          <w:rFonts w:ascii="Sylfaen" w:hAnsi="Sylfaen" w:cs="Sylfaen"/>
          <w:bCs/>
        </w:rPr>
        <w:t>მეორე</w:t>
      </w:r>
      <w:r w:rsidRPr="00D964E6">
        <w:rPr>
          <w:rFonts w:ascii="Sylfaen" w:hAnsi="Sylfaen"/>
          <w:bCs/>
        </w:rPr>
        <w:t xml:space="preserve"> </w:t>
      </w:r>
      <w:r w:rsidRPr="00D964E6">
        <w:rPr>
          <w:rFonts w:ascii="Sylfaen" w:hAnsi="Sylfaen" w:cs="Sylfaen"/>
          <w:bCs/>
        </w:rPr>
        <w:t>ენა</w:t>
      </w:r>
      <w:r w:rsidRPr="00D964E6">
        <w:rPr>
          <w:rFonts w:ascii="Sylfaen" w:hAnsi="Sylfaen"/>
          <w:bCs/>
        </w:rPr>
        <w:t xml:space="preserve">. </w:t>
      </w:r>
      <w:r w:rsidRPr="00D964E6">
        <w:rPr>
          <w:rFonts w:ascii="Sylfaen" w:hAnsi="Sylfaen" w:cs="Sylfaen"/>
          <w:bCs/>
        </w:rPr>
        <w:t>შეფასებაში</w:t>
      </w:r>
      <w:r w:rsidRPr="00D964E6">
        <w:rPr>
          <w:rFonts w:ascii="Sylfaen" w:hAnsi="Sylfaen"/>
          <w:bCs/>
        </w:rPr>
        <w:t xml:space="preserve"> </w:t>
      </w:r>
      <w:r w:rsidRPr="00D964E6">
        <w:rPr>
          <w:rFonts w:ascii="Sylfaen" w:hAnsi="Sylfaen" w:cs="Sylfaen"/>
          <w:bCs/>
        </w:rPr>
        <w:t>მონაწილეობდა</w:t>
      </w:r>
      <w:r w:rsidRPr="00D964E6">
        <w:rPr>
          <w:rFonts w:ascii="Sylfaen" w:hAnsi="Sylfaen"/>
          <w:bCs/>
        </w:rPr>
        <w:t xml:space="preserve"> 259 </w:t>
      </w:r>
      <w:r w:rsidRPr="00D964E6">
        <w:rPr>
          <w:rFonts w:ascii="Sylfaen" w:hAnsi="Sylfaen" w:cs="Sylfaen"/>
          <w:bCs/>
        </w:rPr>
        <w:t>სკოლის</w:t>
      </w:r>
      <w:r w:rsidRPr="00D964E6">
        <w:rPr>
          <w:rFonts w:ascii="Sylfaen" w:hAnsi="Sylfaen"/>
          <w:bCs/>
        </w:rPr>
        <w:t xml:space="preserve"> 4 142 </w:t>
      </w:r>
      <w:r w:rsidRPr="00D964E6">
        <w:rPr>
          <w:rFonts w:ascii="Sylfaen" w:hAnsi="Sylfaen" w:cs="Sylfaen"/>
          <w:bCs/>
        </w:rPr>
        <w:t>მოსწავლე</w:t>
      </w:r>
      <w:r w:rsidRPr="00D964E6">
        <w:rPr>
          <w:rFonts w:ascii="Sylfaen" w:hAnsi="Sylfaen" w:cs="Sylfaen"/>
          <w:bCs/>
          <w:lang w:val="ka-GE"/>
        </w:rPr>
        <w:t xml:space="preserve">, </w:t>
      </w:r>
      <w:r w:rsidRPr="00D964E6">
        <w:rPr>
          <w:rFonts w:ascii="Sylfaen" w:eastAsia="Arial Unicode MS" w:hAnsi="Sylfaen" w:cs="Arial Unicode MS"/>
          <w:bCs/>
          <w:lang w:val="ka-GE"/>
        </w:rPr>
        <w:t>დასრულდა ანგარიშზე მუშაობა</w:t>
      </w:r>
      <w:r w:rsidRPr="00D964E6">
        <w:rPr>
          <w:rFonts w:ascii="Sylfaen" w:eastAsia="Arial Unicode MS" w:hAnsi="Sylfaen" w:cs="Arial Unicode MS"/>
          <w:bCs/>
        </w:rPr>
        <w:t xml:space="preserve">, </w:t>
      </w:r>
      <w:r w:rsidRPr="00D964E6">
        <w:rPr>
          <w:rFonts w:ascii="Sylfaen" w:hAnsi="Sylfaen"/>
          <w:bCs/>
          <w:lang w:val="ka-GE"/>
        </w:rPr>
        <w:t xml:space="preserve">დასრულდა და გამოქვეყნდა ეროვნული ანგარიში, </w:t>
      </w:r>
      <w:r w:rsidRPr="00D964E6">
        <w:rPr>
          <w:rFonts w:ascii="Sylfaen" w:hAnsi="Sylfaen" w:cs="Sylfaen"/>
          <w:bCs/>
          <w:lang w:val="ka-GE"/>
        </w:rPr>
        <w:t>ჩატარდა</w:t>
      </w:r>
      <w:r w:rsidRPr="00D964E6">
        <w:rPr>
          <w:rFonts w:ascii="Sylfaen" w:hAnsi="Sylfaen"/>
          <w:bCs/>
          <w:lang w:val="ka-GE"/>
        </w:rPr>
        <w:t xml:space="preserve"> </w:t>
      </w:r>
      <w:r w:rsidRPr="00D964E6">
        <w:rPr>
          <w:rFonts w:ascii="Sylfaen" w:hAnsi="Sylfaen" w:cs="Sylfaen"/>
          <w:bCs/>
          <w:lang w:val="ka-GE"/>
        </w:rPr>
        <w:t>რამდენიმე</w:t>
      </w:r>
      <w:r w:rsidRPr="00D964E6">
        <w:rPr>
          <w:rFonts w:ascii="Sylfaen" w:hAnsi="Sylfaen"/>
          <w:bCs/>
          <w:lang w:val="ka-GE"/>
        </w:rPr>
        <w:t xml:space="preserve"> </w:t>
      </w:r>
      <w:r w:rsidRPr="00D964E6">
        <w:rPr>
          <w:rFonts w:ascii="Sylfaen" w:hAnsi="Sylfaen" w:cs="Sylfaen"/>
          <w:bCs/>
          <w:lang w:val="ka-GE"/>
        </w:rPr>
        <w:t>საინფორმაციო</w:t>
      </w:r>
      <w:r w:rsidRPr="00D964E6">
        <w:rPr>
          <w:rFonts w:ascii="Sylfaen" w:hAnsi="Sylfaen"/>
          <w:bCs/>
          <w:lang w:val="ka-GE"/>
        </w:rPr>
        <w:t xml:space="preserve"> </w:t>
      </w:r>
      <w:r w:rsidRPr="00D964E6">
        <w:rPr>
          <w:rFonts w:ascii="Sylfaen" w:hAnsi="Sylfaen" w:cs="Sylfaen"/>
          <w:bCs/>
          <w:lang w:val="ka-GE"/>
        </w:rPr>
        <w:t>შეხვედ</w:t>
      </w:r>
      <w:r w:rsidRPr="00D964E6">
        <w:rPr>
          <w:rFonts w:ascii="Sylfaen" w:hAnsi="Sylfaen"/>
          <w:bCs/>
          <w:lang w:val="ka-GE"/>
        </w:rPr>
        <w:t>რა განათლების, კულტურის, მეცნიერებისა და სპორტის სამინისტროს წარმომადგენლებთან</w:t>
      </w:r>
      <w:r w:rsidRPr="00D964E6">
        <w:rPr>
          <w:rFonts w:ascii="Sylfaen" w:eastAsia="Arial Unicode MS" w:hAnsi="Sylfaen" w:cs="Arial Unicode MS"/>
          <w:bCs/>
          <w:lang w:val="ka-GE"/>
        </w:rPr>
        <w:t xml:space="preserve">, </w:t>
      </w:r>
      <w:r w:rsidRPr="00D964E6">
        <w:rPr>
          <w:rFonts w:ascii="Sylfaen" w:hAnsi="Sylfaen" w:cs="Sylfaen"/>
          <w:bCs/>
          <w:lang w:val="ka-GE"/>
        </w:rPr>
        <w:t>ჩატარდა</w:t>
      </w:r>
      <w:r w:rsidRPr="00D964E6">
        <w:rPr>
          <w:rFonts w:ascii="Sylfaen" w:hAnsi="Sylfaen"/>
          <w:bCs/>
          <w:lang w:val="ka-GE"/>
        </w:rPr>
        <w:t xml:space="preserve"> </w:t>
      </w:r>
      <w:r w:rsidRPr="00D964E6">
        <w:rPr>
          <w:rFonts w:ascii="Sylfaen" w:hAnsi="Sylfaen" w:cs="Sylfaen"/>
          <w:bCs/>
          <w:lang w:val="ka-GE"/>
        </w:rPr>
        <w:t>პრეზენტაცია</w:t>
      </w:r>
      <w:r w:rsidRPr="00D964E6">
        <w:rPr>
          <w:rFonts w:ascii="Sylfaen" w:hAnsi="Sylfaen"/>
          <w:bCs/>
          <w:lang w:val="ka-GE"/>
        </w:rPr>
        <w:t xml:space="preserve"> </w:t>
      </w:r>
      <w:r w:rsidRPr="00D964E6">
        <w:rPr>
          <w:rFonts w:ascii="Sylfaen" w:hAnsi="Sylfaen" w:cs="Sylfaen"/>
          <w:bCs/>
          <w:lang w:val="ka-GE"/>
        </w:rPr>
        <w:t>დარგის</w:t>
      </w:r>
      <w:r w:rsidRPr="00D964E6">
        <w:rPr>
          <w:rFonts w:ascii="Sylfaen" w:hAnsi="Sylfaen"/>
          <w:bCs/>
          <w:lang w:val="ka-GE"/>
        </w:rPr>
        <w:t xml:space="preserve"> </w:t>
      </w:r>
      <w:r w:rsidRPr="00D964E6">
        <w:rPr>
          <w:rFonts w:ascii="Sylfaen" w:hAnsi="Sylfaen" w:cs="Sylfaen"/>
          <w:bCs/>
          <w:lang w:val="ka-GE"/>
        </w:rPr>
        <w:t>ექსპერტებისათვის</w:t>
      </w:r>
      <w:r w:rsidRPr="00D964E6">
        <w:rPr>
          <w:rFonts w:ascii="Sylfaen" w:hAnsi="Sylfaen"/>
          <w:bCs/>
          <w:lang w:val="ka-GE"/>
        </w:rPr>
        <w:t>.</w:t>
      </w:r>
    </w:p>
    <w:p w14:paraId="54831E5D"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hAnsi="Sylfaen" w:cs="Sylfaen"/>
          <w:bCs/>
          <w:lang w:val="ka-GE"/>
        </w:rPr>
        <w:t>სკოლების</w:t>
      </w:r>
      <w:r w:rsidRPr="00D964E6">
        <w:rPr>
          <w:rFonts w:ascii="Sylfaen" w:hAnsi="Sylfaen"/>
          <w:bCs/>
          <w:lang w:val="ka-GE"/>
        </w:rPr>
        <w:t xml:space="preserve"> </w:t>
      </w:r>
      <w:r w:rsidRPr="00D964E6">
        <w:rPr>
          <w:rFonts w:ascii="Sylfaen" w:hAnsi="Sylfaen" w:cs="Sylfaen"/>
          <w:bCs/>
          <w:lang w:val="ka-GE"/>
        </w:rPr>
        <w:t>შიდა</w:t>
      </w:r>
      <w:r w:rsidRPr="00D964E6">
        <w:rPr>
          <w:rFonts w:ascii="Sylfaen" w:hAnsi="Sylfaen"/>
          <w:bCs/>
          <w:lang w:val="ka-GE"/>
        </w:rPr>
        <w:t xml:space="preserve"> </w:t>
      </w:r>
      <w:r w:rsidRPr="00D964E6">
        <w:rPr>
          <w:rFonts w:ascii="Sylfaen" w:hAnsi="Sylfaen" w:cs="Sylfaen"/>
          <w:bCs/>
          <w:lang w:val="ka-GE"/>
        </w:rPr>
        <w:t>შეფასებისა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განვითარების</w:t>
      </w:r>
      <w:r w:rsidRPr="00D964E6">
        <w:rPr>
          <w:rFonts w:ascii="Sylfaen" w:hAnsi="Sylfaen"/>
          <w:bCs/>
          <w:lang w:val="ka-GE"/>
        </w:rPr>
        <w:t xml:space="preserve"> </w:t>
      </w:r>
      <w:r w:rsidRPr="00D964E6">
        <w:rPr>
          <w:rFonts w:ascii="Sylfaen" w:hAnsi="Sylfaen" w:cs="Sylfaen"/>
          <w:bCs/>
          <w:lang w:val="ka-GE"/>
        </w:rPr>
        <w:t>პროექტის ფარგლებში</w:t>
      </w:r>
      <w:r w:rsidRPr="00D964E6">
        <w:rPr>
          <w:rFonts w:ascii="Sylfaen" w:eastAsia="Arial Unicode MS" w:hAnsi="Sylfaen" w:cs="Arial Unicode MS"/>
          <w:bCs/>
          <w:lang w:val="ka-GE"/>
        </w:rPr>
        <w:t xml:space="preserve"> </w:t>
      </w:r>
      <w:r w:rsidRPr="00D964E6">
        <w:rPr>
          <w:rFonts w:ascii="Sylfaen" w:hAnsi="Sylfaen" w:cs="Sylfaen"/>
          <w:bCs/>
          <w:lang w:val="ka-GE"/>
        </w:rPr>
        <w:t>მომზადდა მე-4 და მე-6 კლასებში განმავითარებელი სახელმწიფო შეფასების კურსები, შეირჩა პლათფორმა დასრულდა  სკოლის შეფასების ონლაინ</w:t>
      </w:r>
      <w:r w:rsidRPr="00D964E6">
        <w:rPr>
          <w:rFonts w:ascii="Sylfaen" w:hAnsi="Sylfaen"/>
          <w:bCs/>
          <w:lang w:val="ka-GE"/>
        </w:rPr>
        <w:t xml:space="preserve"> </w:t>
      </w:r>
      <w:r w:rsidRPr="00D964E6">
        <w:rPr>
          <w:rFonts w:ascii="Sylfaen" w:hAnsi="Sylfaen" w:cs="Sylfaen"/>
          <w:bCs/>
          <w:lang w:val="ka-GE"/>
        </w:rPr>
        <w:t>კურსისთვის</w:t>
      </w:r>
      <w:r w:rsidRPr="00D964E6">
        <w:rPr>
          <w:rFonts w:ascii="Sylfaen" w:hAnsi="Sylfaen"/>
          <w:bCs/>
          <w:lang w:val="ka-GE"/>
        </w:rPr>
        <w:t xml:space="preserve">, </w:t>
      </w:r>
      <w:r w:rsidRPr="00D964E6">
        <w:rPr>
          <w:rFonts w:ascii="Sylfaen" w:hAnsi="Sylfaen" w:cs="Sylfaen"/>
          <w:bCs/>
          <w:lang w:val="ka-GE"/>
        </w:rPr>
        <w:t>დასრულდა მუშაობა სკოლის შეფასების პროცედურების</w:t>
      </w:r>
      <w:r w:rsidRPr="00D964E6">
        <w:rPr>
          <w:rFonts w:ascii="Sylfaen" w:hAnsi="Sylfaen"/>
          <w:bCs/>
          <w:lang w:val="ka-GE"/>
        </w:rPr>
        <w:t xml:space="preserve"> </w:t>
      </w:r>
      <w:r w:rsidRPr="00D964E6">
        <w:rPr>
          <w:rFonts w:ascii="Sylfaen" w:hAnsi="Sylfaen" w:cs="Sylfaen"/>
          <w:bCs/>
          <w:lang w:val="ka-GE"/>
        </w:rPr>
        <w:t>ონლაინ</w:t>
      </w:r>
      <w:r w:rsidRPr="00D964E6">
        <w:rPr>
          <w:rFonts w:ascii="Sylfaen" w:hAnsi="Sylfaen"/>
          <w:bCs/>
          <w:lang w:val="ka-GE"/>
        </w:rPr>
        <w:t xml:space="preserve"> </w:t>
      </w:r>
      <w:r w:rsidRPr="00D964E6">
        <w:rPr>
          <w:rFonts w:ascii="Sylfaen" w:hAnsi="Sylfaen" w:cs="Sylfaen"/>
          <w:bCs/>
          <w:lang w:val="ka-GE"/>
        </w:rPr>
        <w:t>კურსზე</w:t>
      </w:r>
      <w:r w:rsidRPr="00D964E6">
        <w:rPr>
          <w:rFonts w:ascii="Sylfaen" w:hAnsi="Sylfaen"/>
          <w:bCs/>
          <w:lang w:val="ka-GE"/>
        </w:rPr>
        <w:t xml:space="preserve">, </w:t>
      </w:r>
      <w:r w:rsidRPr="00D964E6">
        <w:rPr>
          <w:rFonts w:ascii="Sylfaen" w:hAnsi="Sylfaen" w:cs="Sylfaen"/>
          <w:bCs/>
          <w:lang w:val="ka-GE"/>
        </w:rPr>
        <w:t>მიმდინარეობდა</w:t>
      </w:r>
      <w:r w:rsidRPr="00D964E6">
        <w:rPr>
          <w:rFonts w:ascii="Sylfaen" w:hAnsi="Sylfaen"/>
          <w:bCs/>
          <w:lang w:val="ka-GE"/>
        </w:rPr>
        <w:t xml:space="preserve"> </w:t>
      </w:r>
      <w:r w:rsidRPr="00D964E6">
        <w:rPr>
          <w:rFonts w:ascii="Sylfaen" w:hAnsi="Sylfaen" w:cs="Sylfaen"/>
          <w:bCs/>
          <w:lang w:val="ka-GE"/>
        </w:rPr>
        <w:t>მუშაობა</w:t>
      </w:r>
      <w:r w:rsidRPr="00D964E6">
        <w:rPr>
          <w:rFonts w:ascii="Sylfaen" w:hAnsi="Sylfaen"/>
          <w:bCs/>
          <w:lang w:val="ka-GE"/>
        </w:rPr>
        <w:t xml:space="preserve"> </w:t>
      </w:r>
      <w:r w:rsidRPr="00D964E6">
        <w:rPr>
          <w:rFonts w:ascii="Sylfaen" w:hAnsi="Sylfaen" w:cs="Sylfaen"/>
          <w:bCs/>
          <w:lang w:val="ka-GE"/>
        </w:rPr>
        <w:t>მე</w:t>
      </w:r>
      <w:r w:rsidRPr="00D964E6">
        <w:rPr>
          <w:rFonts w:ascii="Sylfaen" w:hAnsi="Sylfaen"/>
          <w:bCs/>
          <w:lang w:val="ka-GE"/>
        </w:rPr>
        <w:t xml:space="preserve">-4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მე</w:t>
      </w:r>
      <w:r w:rsidRPr="00D964E6">
        <w:rPr>
          <w:rFonts w:ascii="Sylfaen" w:hAnsi="Sylfaen"/>
          <w:bCs/>
          <w:lang w:val="ka-GE"/>
        </w:rPr>
        <w:t xml:space="preserve">-6 </w:t>
      </w:r>
      <w:r w:rsidRPr="00D964E6">
        <w:rPr>
          <w:rFonts w:ascii="Sylfaen" w:hAnsi="Sylfaen" w:cs="Sylfaen"/>
          <w:bCs/>
          <w:lang w:val="ka-GE"/>
        </w:rPr>
        <w:t>კლასებში</w:t>
      </w:r>
      <w:r w:rsidRPr="00D964E6">
        <w:rPr>
          <w:rFonts w:ascii="Sylfaen" w:hAnsi="Sylfaen"/>
          <w:bCs/>
          <w:lang w:val="ka-GE"/>
        </w:rPr>
        <w:t xml:space="preserve"> </w:t>
      </w:r>
      <w:r w:rsidRPr="00D964E6">
        <w:rPr>
          <w:rFonts w:ascii="Sylfaen" w:hAnsi="Sylfaen" w:cs="Sylfaen"/>
          <w:bCs/>
          <w:lang w:val="ka-GE"/>
        </w:rPr>
        <w:t>განმავითარებელი</w:t>
      </w:r>
      <w:r w:rsidRPr="00D964E6">
        <w:rPr>
          <w:rFonts w:ascii="Sylfaen" w:hAnsi="Sylfaen"/>
          <w:bCs/>
          <w:lang w:val="ka-GE"/>
        </w:rPr>
        <w:t xml:space="preserve"> სახელმწიფო შეფასების საპილოტე ვერსიაზე.  </w:t>
      </w:r>
    </w:p>
    <w:p w14:paraId="4530B35F"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cs="Sylfaen"/>
          <w:bCs/>
          <w:lang w:val="ka-GE"/>
        </w:rPr>
      </w:pPr>
      <w:r w:rsidRPr="00D964E6">
        <w:rPr>
          <w:rFonts w:ascii="Sylfaen" w:hAnsi="Sylfaen" w:cs="Sylfaen"/>
          <w:bCs/>
          <w:lang w:val="ka-GE"/>
        </w:rPr>
        <w:t>საერთაშორისო ექსპერტის დახმარებით ცენტრის ფსიქომეტრიკოსებმა გაიარეს ტრენინგი, რომლის ფარგლებშიც შესწავლილ იქნა ის ახალი მეთოდები, რომელიც გამოიყენება გამოცდების შედეგების შეფასებისას;</w:t>
      </w:r>
    </w:p>
    <w:p w14:paraId="785E1854"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cs="Sylfaen"/>
          <w:bCs/>
          <w:lang w:val="ka-GE"/>
        </w:rPr>
      </w:pPr>
      <w:r w:rsidRPr="00D964E6">
        <w:rPr>
          <w:rFonts w:ascii="Sylfaen" w:hAnsi="Sylfaen" w:cs="Sylfaen"/>
          <w:bCs/>
          <w:lang w:val="ka-GE"/>
        </w:rPr>
        <w:t>კემბრიჯის შეფასების ცენტრის ექსპერტის მიერ განხორციელდა ტესტის აუდიტი, რომლის მიხედვითაც შეიცვალა გარკვეული მიდგომები ტესტის შედგენისას;</w:t>
      </w:r>
    </w:p>
    <w:p w14:paraId="4CD84008"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cs="Sylfaen"/>
          <w:bCs/>
          <w:lang w:val="ka-GE"/>
        </w:rPr>
      </w:pPr>
      <w:r w:rsidRPr="00D964E6">
        <w:rPr>
          <w:rFonts w:ascii="Sylfaen" w:hAnsi="Sylfaen" w:cs="Sylfaen"/>
          <w:bCs/>
          <w:lang w:val="ka-GE"/>
        </w:rPr>
        <w:t>შეიცვალა საგამოცდო მოდელი, რომელიც ეფუძნებოდა კვლევასა და საერთაშორისო გამოცდილების გაზიარებას.</w:t>
      </w:r>
    </w:p>
    <w:p w14:paraId="1F1D53F1" w14:textId="77777777" w:rsidR="00AC4862" w:rsidRPr="00D964E6" w:rsidRDefault="00AC4862" w:rsidP="00393D1F">
      <w:pPr>
        <w:pBdr>
          <w:top w:val="nil"/>
          <w:left w:val="nil"/>
          <w:bottom w:val="nil"/>
          <w:right w:val="nil"/>
          <w:between w:val="nil"/>
        </w:pBdr>
        <w:spacing w:line="240" w:lineRule="auto"/>
        <w:contextualSpacing/>
        <w:jc w:val="both"/>
        <w:rPr>
          <w:rFonts w:ascii="Sylfaen" w:hAnsi="Sylfaen" w:cs="Sylfaen"/>
          <w:bCs/>
          <w:lang w:val="ka-GE"/>
        </w:rPr>
      </w:pPr>
    </w:p>
    <w:p w14:paraId="3D678758" w14:textId="35545DC6"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4.2.2 სახელმწიფო სასწავლო, სამაგისტრო გრანტები და ახალგაზრდების წახალისება (პროგრამული კოდი 32 04 02)</w:t>
      </w:r>
    </w:p>
    <w:p w14:paraId="009E446F" w14:textId="77777777" w:rsidR="00D835EB" w:rsidRPr="00D964E6" w:rsidRDefault="00D835EB" w:rsidP="00393D1F">
      <w:pPr>
        <w:spacing w:line="240" w:lineRule="auto"/>
        <w:rPr>
          <w:bCs/>
        </w:rPr>
      </w:pPr>
    </w:p>
    <w:p w14:paraId="47C006CC" w14:textId="77777777" w:rsidR="00AC4862" w:rsidRPr="00D964E6" w:rsidRDefault="00AC4862" w:rsidP="00393D1F">
      <w:pPr>
        <w:pStyle w:val="abzacixml"/>
        <w:rPr>
          <w:bCs/>
        </w:rPr>
      </w:pPr>
      <w:r w:rsidRPr="00D964E6">
        <w:rPr>
          <w:bCs/>
        </w:rPr>
        <w:t>პროგრამის განმახორციელებელი:</w:t>
      </w:r>
    </w:p>
    <w:p w14:paraId="2CD1930E" w14:textId="77777777" w:rsidR="00AC4862" w:rsidRPr="00D964E6" w:rsidRDefault="00AC4862"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7F035CD8" w14:textId="77777777" w:rsidR="00AC4862" w:rsidRPr="00D964E6" w:rsidRDefault="00AC4862" w:rsidP="00393D1F">
      <w:pPr>
        <w:pStyle w:val="abzacixml"/>
        <w:rPr>
          <w:bCs/>
        </w:rPr>
      </w:pPr>
    </w:p>
    <w:p w14:paraId="3F0DC5BA"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lang w:val="ka-GE"/>
        </w:rPr>
      </w:pPr>
      <w:r w:rsidRPr="00D964E6">
        <w:rPr>
          <w:rFonts w:ascii="Sylfaen" w:eastAsia="Arial Unicode MS" w:hAnsi="Sylfaen" w:cs="Arial Unicode MS"/>
          <w:bCs/>
        </w:rPr>
        <w:t>სახელმწიფო სასწავლო და სამაგისტრო გრანტების მფლობელი სტუდენტები, ასევე გამყოფი ხაზის მიმდებარე სოფლებში დაზარალებული სტუდენტები</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უზრუნველყოფილ</w:t>
      </w:r>
      <w:r w:rsidRPr="00D964E6">
        <w:rPr>
          <w:rFonts w:ascii="Sylfaen" w:eastAsia="Arial Unicode MS" w:hAnsi="Sylfaen" w:cs="Arial Unicode MS"/>
          <w:bCs/>
          <w:lang w:val="ka-GE"/>
        </w:rPr>
        <w:t>ი იყვნენ</w:t>
      </w:r>
      <w:r w:rsidRPr="00D964E6">
        <w:rPr>
          <w:rFonts w:ascii="Sylfaen" w:eastAsia="Arial Unicode MS" w:hAnsi="Sylfaen" w:cs="Arial Unicode MS"/>
          <w:bCs/>
        </w:rPr>
        <w:t xml:space="preserve"> სწავლის დაფინანსებით</w:t>
      </w:r>
      <w:r w:rsidRPr="00D964E6">
        <w:rPr>
          <w:rFonts w:ascii="Sylfaen" w:eastAsia="Arial Unicode MS" w:hAnsi="Sylfaen" w:cs="Arial Unicode MS"/>
          <w:bCs/>
          <w:lang w:val="ka-GE"/>
        </w:rPr>
        <w:t>.</w:t>
      </w:r>
      <w:r w:rsidRPr="00D964E6">
        <w:rPr>
          <w:rFonts w:ascii="Sylfaen" w:eastAsia="Arial Unicode MS" w:hAnsi="Sylfaen" w:cs="Arial Unicode MS"/>
          <w:bCs/>
        </w:rPr>
        <w:t xml:space="preserve"> </w:t>
      </w:r>
    </w:p>
    <w:p w14:paraId="0E6742C5"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lang w:val="ka-GE"/>
        </w:rPr>
      </w:pPr>
      <w:r w:rsidRPr="00D964E6">
        <w:rPr>
          <w:rFonts w:ascii="Sylfaen" w:eastAsia="Arial Unicode MS" w:hAnsi="Sylfaen" w:cs="Arial Unicode MS"/>
          <w:bCs/>
        </w:rPr>
        <w:t>,,სახელმწიფო სტიპენდიები სტუდენტებს“</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 xml:space="preserve">პროგრამის ფარგლებში </w:t>
      </w:r>
      <w:r w:rsidRPr="00D964E6">
        <w:rPr>
          <w:rFonts w:ascii="Sylfaen" w:eastAsia="Arial Unicode MS" w:hAnsi="Sylfaen" w:cs="Arial Unicode MS"/>
          <w:bCs/>
          <w:lang w:val="ka-GE"/>
        </w:rPr>
        <w:t>სახელმწიფო</w:t>
      </w:r>
      <w:r w:rsidRPr="00D964E6">
        <w:rPr>
          <w:rFonts w:ascii="Sylfaen" w:eastAsia="Arial Unicode MS" w:hAnsi="Sylfaen" w:cs="Arial Unicode MS"/>
          <w:bCs/>
        </w:rPr>
        <w:t xml:space="preserve"> სტიპენდი</w:t>
      </w:r>
      <w:r w:rsidRPr="00D964E6">
        <w:rPr>
          <w:rFonts w:ascii="Sylfaen" w:eastAsia="Arial Unicode MS" w:hAnsi="Sylfaen" w:cs="Arial Unicode MS"/>
          <w:bCs/>
          <w:lang w:val="ka-GE"/>
        </w:rPr>
        <w:t>ა</w:t>
      </w:r>
      <w:r w:rsidRPr="00D964E6">
        <w:rPr>
          <w:rFonts w:ascii="Sylfaen" w:eastAsia="Arial Unicode MS" w:hAnsi="Sylfaen" w:cs="Arial Unicode MS"/>
          <w:bCs/>
        </w:rPr>
        <w:t xml:space="preserve"> 150 ლარის ოდენობით</w:t>
      </w:r>
      <w:r w:rsidRPr="00D964E6">
        <w:rPr>
          <w:rFonts w:ascii="Sylfaen" w:eastAsia="Arial Unicode MS" w:hAnsi="Sylfaen" w:cs="Arial Unicode MS"/>
          <w:bCs/>
          <w:lang w:val="ka-GE"/>
        </w:rPr>
        <w:t>,</w:t>
      </w:r>
      <w:r w:rsidRPr="00D964E6">
        <w:rPr>
          <w:rFonts w:ascii="Sylfaen" w:eastAsia="Arial Unicode MS" w:hAnsi="Sylfaen" w:cs="Arial Unicode MS"/>
          <w:bCs/>
        </w:rPr>
        <w:t xml:space="preserve"> </w:t>
      </w:r>
      <w:r w:rsidRPr="00D964E6">
        <w:rPr>
          <w:rFonts w:ascii="Sylfaen" w:eastAsia="Arial Unicode MS" w:hAnsi="Sylfaen" w:cs="Arial Unicode MS"/>
          <w:bCs/>
          <w:lang w:val="ka-GE"/>
        </w:rPr>
        <w:t xml:space="preserve">2018-2019 სასწავლო წლის მე-2 სემესტრში </w:t>
      </w:r>
      <w:r w:rsidRPr="00D964E6">
        <w:rPr>
          <w:rFonts w:ascii="Sylfaen" w:eastAsia="Arial Unicode MS" w:hAnsi="Sylfaen" w:cs="Arial Unicode MS"/>
          <w:bCs/>
        </w:rPr>
        <w:t>გამოეყო</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 xml:space="preserve"> </w:t>
      </w:r>
      <w:r w:rsidRPr="00D964E6">
        <w:rPr>
          <w:rFonts w:ascii="Sylfaen" w:eastAsia="Arial Unicode MS" w:hAnsi="Sylfaen" w:cs="Arial Unicode MS"/>
          <w:bCs/>
          <w:lang w:val="ka-GE"/>
        </w:rPr>
        <w:t xml:space="preserve">2 578 სტუდენტს, 2019-2020 სასწავლო წლის პირველ სემესტრში - </w:t>
      </w:r>
      <w:r w:rsidRPr="00D964E6">
        <w:rPr>
          <w:rFonts w:ascii="Sylfaen" w:eastAsia="Arial Unicode MS" w:hAnsi="Sylfaen" w:cs="Arial Unicode MS"/>
          <w:bCs/>
        </w:rPr>
        <w:t xml:space="preserve">2 </w:t>
      </w:r>
      <w:r w:rsidRPr="00D964E6">
        <w:rPr>
          <w:rFonts w:ascii="Sylfaen" w:eastAsia="Arial Unicode MS" w:hAnsi="Sylfaen" w:cs="Arial Unicode MS"/>
          <w:bCs/>
          <w:lang w:val="ka-GE"/>
        </w:rPr>
        <w:t>987</w:t>
      </w:r>
      <w:r w:rsidRPr="00D964E6">
        <w:rPr>
          <w:rFonts w:ascii="Sylfaen" w:eastAsia="Arial Unicode MS" w:hAnsi="Sylfaen" w:cs="Arial Unicode MS"/>
          <w:bCs/>
        </w:rPr>
        <w:t xml:space="preserve"> სტუდენტს; </w:t>
      </w:r>
    </w:p>
    <w:p w14:paraId="2A793D02"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lang w:val="ka-GE"/>
        </w:rPr>
      </w:pPr>
      <w:r w:rsidRPr="00D964E6">
        <w:rPr>
          <w:rFonts w:ascii="Sylfaen" w:eastAsia="Arial Unicode MS" w:hAnsi="Sylfaen" w:cs="Arial Unicode MS"/>
          <w:bCs/>
          <w:lang w:val="ka-GE"/>
        </w:rPr>
        <w:t>„დიმიტრი გულიას და კოსტა ხეთაგუროვის“ სახელობის სტიპენდიები 2018-2019 სასწავლო წლის მე-2 სემესტრში თვეში 300 ლარის ოდენობით გაიცა 2 სტუდენტზე, ხოლო 2019-2020 სასწავლო წლის პირველ სემესტრში 4 სტუდენტზე;</w:t>
      </w:r>
    </w:p>
    <w:p w14:paraId="08264D79"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hAnsi="Sylfaen"/>
          <w:bCs/>
          <w:lang w:val="ka-GE"/>
        </w:rPr>
        <w:t>დაფინანსდა 8 სტუდენტი, რომლებმაც ოკუპირებულ ტერიტორიაზე მიღებული უმაღლესი განათლების აღიარების შემდეგ, ერთიანი ეროვნული გამოცდების გავლის გარეშე განაგრძეს სწავლა საქართველოს უმაღლეს საგანმანათლებლო დაწესებულებაში;</w:t>
      </w:r>
    </w:p>
    <w:p w14:paraId="4076C2F8"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bookmarkStart w:id="14" w:name="_Hlk21599988"/>
      <w:bookmarkStart w:id="15" w:name="_Hlk13654608"/>
      <w:r w:rsidRPr="00D964E6">
        <w:rPr>
          <w:rFonts w:ascii="Sylfaen" w:eastAsia="Arial Unicode MS" w:hAnsi="Sylfaen" w:cs="Arial Unicode MS"/>
          <w:bCs/>
          <w:lang w:val="ka-GE"/>
        </w:rPr>
        <w:t>,</w:t>
      </w:r>
      <w:r w:rsidRPr="00D964E6">
        <w:rPr>
          <w:rFonts w:ascii="Sylfaen" w:eastAsia="Arial Unicode MS" w:hAnsi="Sylfaen" w:cs="Arial Unicode MS"/>
          <w:bCs/>
        </w:rPr>
        <w:t>,გამყოფი ხაზის მიმდებარე სოფლებში დაზარალებული სტუდენტების სწავლის დაფინანსება” პროგრამის ფარგლებშ</w:t>
      </w:r>
      <w:r w:rsidRPr="00D964E6">
        <w:rPr>
          <w:rFonts w:ascii="Sylfaen" w:eastAsia="Arial Unicode MS" w:hAnsi="Sylfaen" w:cs="Arial Unicode MS"/>
          <w:bCs/>
          <w:lang w:val="ka-GE"/>
        </w:rPr>
        <w:t>ი  2018-2019 სასწავლო წლის მეორე სემესტრში დაფინანსდა 1 626</w:t>
      </w:r>
      <w:r w:rsidRPr="00D964E6">
        <w:rPr>
          <w:rFonts w:ascii="Sylfaen" w:eastAsia="Arial Unicode MS" w:hAnsi="Sylfaen" w:cs="Arial Unicode MS"/>
          <w:bCs/>
        </w:rPr>
        <w:t xml:space="preserve"> სტუდენტი;</w:t>
      </w:r>
    </w:p>
    <w:bookmarkEnd w:id="14"/>
    <w:p w14:paraId="27227DC9"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eastAsia="Arial Unicode MS" w:hAnsi="Sylfaen" w:cs="Arial Unicode MS"/>
          <w:bCs/>
          <w:lang w:val="ka-GE"/>
        </w:rPr>
        <w:t>,,</w:t>
      </w:r>
      <w:r w:rsidRPr="00D964E6">
        <w:rPr>
          <w:rFonts w:ascii="Sylfaen" w:eastAsia="Arial Unicode MS" w:hAnsi="Sylfaen" w:cs="Arial Unicode MS"/>
          <w:bCs/>
        </w:rPr>
        <w:t>მასწავლებლის მომზადების ერთწლიანი საგანმანათლებლო პროგრამის</w:t>
      </w:r>
      <w:r w:rsidRPr="00D964E6">
        <w:rPr>
          <w:rFonts w:ascii="Sylfaen" w:eastAsia="Arial Unicode MS" w:hAnsi="Sylfaen" w:cs="Arial Unicode MS"/>
          <w:bCs/>
          <w:lang w:val="ka-GE"/>
        </w:rPr>
        <w:t>“</w:t>
      </w:r>
      <w:r w:rsidRPr="00D964E6">
        <w:rPr>
          <w:rFonts w:ascii="Sylfaen" w:eastAsia="Arial Unicode MS" w:hAnsi="Sylfaen" w:cs="Arial Unicode MS"/>
          <w:bCs/>
        </w:rPr>
        <w:t xml:space="preserve"> ფარგლებში </w:t>
      </w:r>
      <w:r w:rsidRPr="00D964E6">
        <w:rPr>
          <w:rFonts w:ascii="Sylfaen" w:eastAsia="Arial Unicode MS" w:hAnsi="Sylfaen" w:cs="Arial Unicode MS"/>
          <w:bCs/>
          <w:lang w:val="ka-GE"/>
        </w:rPr>
        <w:t xml:space="preserve">2018-2019 სასწავლო წლის მეორე სემესტრში დაფინანსდა 535 სტუდენტი; </w:t>
      </w:r>
      <w:bookmarkStart w:id="16" w:name="_Hlk13587042"/>
      <w:bookmarkEnd w:id="15"/>
    </w:p>
    <w:p w14:paraId="71404BC1"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lang w:val="ka-GE"/>
        </w:rPr>
      </w:pPr>
      <w:r w:rsidRPr="00D964E6">
        <w:rPr>
          <w:rFonts w:ascii="Sylfaen" w:eastAsia="Arial Unicode MS" w:hAnsi="Sylfaen" w:cs="Arial Unicode MS"/>
          <w:bCs/>
          <w:lang w:val="ka-GE"/>
        </w:rPr>
        <w:t xml:space="preserve">,,ცოდნის კარი” პროგრამის </w:t>
      </w:r>
      <w:r w:rsidRPr="00D964E6">
        <w:rPr>
          <w:rFonts w:ascii="Sylfaen" w:eastAsia="Arial Unicode MS" w:hAnsi="Sylfaen" w:cs="Arial Unicode MS"/>
          <w:bCs/>
        </w:rPr>
        <w:t xml:space="preserve"> </w:t>
      </w:r>
      <w:r w:rsidRPr="00D964E6">
        <w:rPr>
          <w:rFonts w:ascii="Sylfaen" w:eastAsia="Arial Unicode MS" w:hAnsi="Sylfaen" w:cs="Arial Unicode MS"/>
          <w:bCs/>
          <w:lang w:val="ka-GE"/>
        </w:rPr>
        <w:t>ფარგლებში სწავლა დაუფინანსდა და სტიპენდია გაიცა საქართველოში მყოფ 57 უცხოელ სტუდენტზე. სწავლის საფასურით და/ან სახელმწიფო სტიპენდიით დაფინანსდა 4 სომხეთის რესპუბლიკის მოქალაქე, 1 ჩინეთის სახალხო რესპუბლიკის მოქალაქე, 2 ჩეხეთის რესპუბლიკის მოქალაქე და 1 უნგრეთის მოქალაქე.</w:t>
      </w:r>
    </w:p>
    <w:bookmarkEnd w:id="16"/>
    <w:p w14:paraId="4AA70CBF"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eastAsia="Arial Unicode MS" w:hAnsi="Sylfaen" w:cs="Arial Unicode MS"/>
          <w:bCs/>
          <w:lang w:val="ka-GE"/>
        </w:rPr>
        <w:t>ბაკალავრიატის საგანმანათლებლო პროგრამაზე ჩარიცხულ უცხო ქვეყნის მოქალაქეებზე სახელმწიფო სასწავლო გრანტის გაცემის სახელმწიფო პროგრამის ფარგლებში დაფინანსება მოიპოვა უცხო ქვეყნის 37 მოქალაქემ, ხოლო მაგისტრატურის</w:t>
      </w:r>
      <w:r w:rsidRPr="00D964E6">
        <w:rPr>
          <w:rFonts w:ascii="Sylfaen" w:hAnsi="Sylfaen"/>
          <w:bCs/>
          <w:lang w:val="ka-GE"/>
        </w:rPr>
        <w:t xml:space="preserve"> საგანმანათლებლო პროგრამაზე ჩარიცხულმა - უცხო ქვეყნის 7-მა მოქალაქემ, რომლებიც შესაბამისი გამოცდების შედეგებით ჩაირიცხნენ საქართველოს უმაღლეს საგანმანათლებლო დაწესებულებებში;</w:t>
      </w:r>
    </w:p>
    <w:p w14:paraId="05A0C8F1"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hAnsi="Sylfaen"/>
          <w:bCs/>
          <w:lang w:val="ka-GE"/>
        </w:rPr>
        <w:t>სოციალური პროგრამის ფარგლებში სახელმწიფო სასწავლო გრანტი მოიპოვა სხვადასხვა კატეგორიის 1 395 ბაკალავრის და 85 მაგისტრატურის სტუდენტმა;</w:t>
      </w:r>
    </w:p>
    <w:p w14:paraId="044978F5"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Arial Unicode MS" w:hAnsi="Sylfaen" w:cs="Arial Unicode MS"/>
          <w:bCs/>
        </w:rPr>
      </w:pPr>
      <w:r w:rsidRPr="00D964E6">
        <w:rPr>
          <w:rFonts w:ascii="Sylfaen" w:hAnsi="Sylfaen"/>
          <w:bCs/>
          <w:lang w:val="ka-GE"/>
        </w:rPr>
        <w:t>პროგრამა „ვისწავლოთ საქართველოში“, ქვეპროგრამის „განათლების საერთაშორისო გამოფენა“ ფარგლებში საქართველომ მონაწილეობა მიიღო განათლების საერთაშორისო გამოფენაში - NAFSA 2019 Annual Conference and Expo, რომელიც ქალაქ ვაშინგტონში გაიმართა.</w:t>
      </w:r>
      <w:r w:rsidRPr="00D964E6">
        <w:rPr>
          <w:rFonts w:ascii="Sylfaen" w:hAnsi="Sylfaen"/>
          <w:bCs/>
        </w:rPr>
        <w:t xml:space="preserve"> </w:t>
      </w:r>
      <w:r w:rsidRPr="00D964E6">
        <w:rPr>
          <w:rFonts w:ascii="Sylfaen" w:hAnsi="Sylfaen" w:cs="Sylfaen"/>
          <w:bCs/>
        </w:rPr>
        <w:t>გამოფენაში</w:t>
      </w:r>
      <w:r w:rsidRPr="00D964E6">
        <w:rPr>
          <w:rFonts w:ascii="Sylfaen" w:hAnsi="Sylfaen"/>
          <w:bCs/>
        </w:rPr>
        <w:t xml:space="preserve"> </w:t>
      </w:r>
      <w:r w:rsidRPr="00D964E6">
        <w:rPr>
          <w:rFonts w:ascii="Sylfaen" w:hAnsi="Sylfaen" w:cs="Sylfaen"/>
          <w:bCs/>
        </w:rPr>
        <w:t>მონაწილეობა</w:t>
      </w:r>
      <w:r w:rsidRPr="00D964E6">
        <w:rPr>
          <w:rFonts w:ascii="Sylfaen" w:hAnsi="Sylfaen"/>
          <w:bCs/>
        </w:rPr>
        <w:t xml:space="preserve"> </w:t>
      </w:r>
      <w:r w:rsidRPr="00D964E6">
        <w:rPr>
          <w:rFonts w:ascii="Sylfaen" w:hAnsi="Sylfaen" w:cs="Sylfaen"/>
          <w:bCs/>
        </w:rPr>
        <w:t>მიიღო</w:t>
      </w:r>
      <w:r w:rsidRPr="00D964E6">
        <w:rPr>
          <w:rFonts w:ascii="Sylfaen" w:hAnsi="Sylfaen"/>
          <w:bCs/>
        </w:rPr>
        <w:t xml:space="preserve">  5 </w:t>
      </w:r>
      <w:r w:rsidRPr="00D964E6">
        <w:rPr>
          <w:rFonts w:ascii="Sylfaen" w:hAnsi="Sylfaen" w:cs="Sylfaen"/>
          <w:bCs/>
        </w:rPr>
        <w:t>სახელმწიფო</w:t>
      </w:r>
      <w:r w:rsidRPr="00D964E6">
        <w:rPr>
          <w:rFonts w:ascii="Sylfaen" w:hAnsi="Sylfaen"/>
          <w:bCs/>
        </w:rPr>
        <w:t xml:space="preserve"> </w:t>
      </w:r>
      <w:r w:rsidRPr="00D964E6">
        <w:rPr>
          <w:rFonts w:ascii="Sylfaen" w:hAnsi="Sylfaen" w:cs="Sylfaen"/>
          <w:bCs/>
        </w:rPr>
        <w:t>უნივერსიტეტის</w:t>
      </w:r>
      <w:r w:rsidRPr="00D964E6">
        <w:rPr>
          <w:rFonts w:ascii="Sylfaen" w:hAnsi="Sylfaen"/>
          <w:bCs/>
        </w:rPr>
        <w:t xml:space="preserve"> </w:t>
      </w:r>
      <w:r w:rsidRPr="00D964E6">
        <w:rPr>
          <w:rFonts w:ascii="Sylfaen" w:hAnsi="Sylfaen" w:cs="Sylfaen"/>
          <w:bCs/>
        </w:rPr>
        <w:t>წარმომადგენლებმა</w:t>
      </w:r>
      <w:r w:rsidRPr="00D964E6">
        <w:rPr>
          <w:rFonts w:ascii="Sylfaen" w:hAnsi="Sylfaen"/>
          <w:bCs/>
        </w:rPr>
        <w:t>.</w:t>
      </w:r>
    </w:p>
    <w:p w14:paraId="11B1F359" w14:textId="77777777" w:rsidR="00AC4862" w:rsidRPr="00D964E6" w:rsidRDefault="00AC4862"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bCs/>
          <w:lang w:val="ka-GE"/>
        </w:rPr>
      </w:pPr>
      <w:r w:rsidRPr="00D964E6">
        <w:rPr>
          <w:rFonts w:ascii="Sylfaen" w:eastAsia="Arial Unicode MS" w:hAnsi="Sylfaen" w:cs="Arial Unicode MS"/>
          <w:bCs/>
          <w:lang w:val="ka-GE"/>
        </w:rPr>
        <w:t xml:space="preserve">ქვეპროგრამის ,,უმაღლესი განათლების ხარისხის განვითარება და ინტერნაციონალიზაცია“ ფარგლებში </w:t>
      </w:r>
      <w:r w:rsidRPr="00D964E6">
        <w:rPr>
          <w:rFonts w:ascii="Sylfaen" w:hAnsi="Sylfaen"/>
          <w:bCs/>
          <w:lang w:val="ka-GE"/>
        </w:rPr>
        <w:t xml:space="preserve">საერთაშორისო ექსპერტების მონაწილეობით ჩატარდა უმაღლესი საგანმანათლებლო პროგრამების აკრედიტაციის პროცესის განხორციელება და </w:t>
      </w:r>
      <w:r w:rsidRPr="00D964E6">
        <w:rPr>
          <w:rFonts w:ascii="Sylfaen" w:hAnsi="Sylfaen" w:cs="Sylfaen"/>
          <w:bCs/>
          <w:lang w:val="ka-GE"/>
        </w:rPr>
        <w:t>ავტორიზაციის სტანდარტებთან მიმართებით უმაღლეს საგანმანათლებლო დაწესებულებების განმავითარებელი შეფასება</w:t>
      </w:r>
      <w:r w:rsidRPr="00D964E6">
        <w:rPr>
          <w:rFonts w:ascii="Sylfaen" w:hAnsi="Sylfaen"/>
          <w:bCs/>
          <w:lang w:val="ka-GE"/>
        </w:rPr>
        <w:t xml:space="preserve">. უმაღლესი განათლების ხარისხის უზრუნველყოფის პროცესში ჩართული პირების პროფესიული განვითარების მიზნით შეიქმნა დამხმარე სახელმძღვანელო და ჩატარდა ტრეინინგები. </w:t>
      </w:r>
    </w:p>
    <w:p w14:paraId="72D1547A" w14:textId="77777777" w:rsidR="00AC4862" w:rsidRPr="00D964E6" w:rsidRDefault="00AC4862" w:rsidP="00393D1F">
      <w:pPr>
        <w:pBdr>
          <w:top w:val="nil"/>
          <w:left w:val="nil"/>
          <w:bottom w:val="nil"/>
          <w:right w:val="nil"/>
          <w:between w:val="nil"/>
        </w:pBdr>
        <w:spacing w:line="240" w:lineRule="auto"/>
        <w:contextualSpacing/>
        <w:jc w:val="both"/>
        <w:rPr>
          <w:rFonts w:ascii="Sylfaen" w:hAnsi="Sylfaen"/>
          <w:bCs/>
          <w:lang w:val="ka-GE"/>
        </w:rPr>
      </w:pPr>
    </w:p>
    <w:p w14:paraId="0BA0C174" w14:textId="77777777" w:rsidR="00AC4862" w:rsidRPr="00D964E6" w:rsidRDefault="00AC4862" w:rsidP="00393D1F">
      <w:pPr>
        <w:pStyle w:val="3"/>
        <w:jc w:val="both"/>
        <w:rPr>
          <w:rFonts w:ascii="Sylfaen" w:hAnsi="Sylfaen" w:cs="Sylfaen"/>
          <w:bCs/>
          <w:sz w:val="22"/>
          <w:szCs w:val="22"/>
          <w:highlight w:val="yellow"/>
        </w:rPr>
      </w:pPr>
      <w:r w:rsidRPr="00D964E6">
        <w:rPr>
          <w:rFonts w:ascii="Sylfaen" w:hAnsi="Sylfaen" w:cs="Sylfaen"/>
          <w:bCs/>
          <w:sz w:val="22"/>
          <w:szCs w:val="22"/>
        </w:rPr>
        <w:t>4.2.3 უმაღლესი განათლების ხელშეწყობა (პროგრამული კოდი 32 04 03)</w:t>
      </w:r>
    </w:p>
    <w:p w14:paraId="312A33D1" w14:textId="77777777" w:rsidR="00AC4862" w:rsidRPr="00D964E6" w:rsidRDefault="00AC4862" w:rsidP="00393D1F">
      <w:pPr>
        <w:spacing w:line="240" w:lineRule="auto"/>
        <w:rPr>
          <w:bCs/>
        </w:rPr>
      </w:pPr>
    </w:p>
    <w:p w14:paraId="3B12A700" w14:textId="77777777" w:rsidR="00AC4862" w:rsidRPr="00D964E6" w:rsidRDefault="00AC4862" w:rsidP="00393D1F">
      <w:pPr>
        <w:pStyle w:val="abzacixml"/>
        <w:rPr>
          <w:bCs/>
        </w:rPr>
      </w:pPr>
      <w:r w:rsidRPr="00D964E6">
        <w:rPr>
          <w:bCs/>
        </w:rPr>
        <w:t xml:space="preserve">პროგრამის განმახორციელებელი: </w:t>
      </w:r>
    </w:p>
    <w:p w14:paraId="559D8F2E" w14:textId="77777777" w:rsidR="00AC4862" w:rsidRPr="00D964E6" w:rsidRDefault="00AC4862"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188AABEF" w14:textId="77777777" w:rsidR="00AC4862" w:rsidRPr="00D964E6" w:rsidRDefault="00AC4862" w:rsidP="00393D1F">
      <w:pPr>
        <w:pStyle w:val="abzacixml"/>
        <w:numPr>
          <w:ilvl w:val="0"/>
          <w:numId w:val="46"/>
        </w:numPr>
        <w:autoSpaceDE/>
        <w:autoSpaceDN/>
        <w:adjustRightInd/>
        <w:rPr>
          <w:bCs/>
        </w:rPr>
      </w:pPr>
      <w:r w:rsidRPr="00D964E6">
        <w:rPr>
          <w:rFonts w:eastAsia="Sylfaen"/>
          <w:bCs/>
          <w:color w:val="000000"/>
        </w:rPr>
        <w:t>სსიპ ზურაბ ჟვანიას სახელობის სახელმწიფო ადმინისტრირების სკოლა</w:t>
      </w:r>
    </w:p>
    <w:p w14:paraId="1AF2A999" w14:textId="77777777" w:rsidR="00AC4862" w:rsidRPr="00D964E6" w:rsidRDefault="00AC4862" w:rsidP="00393D1F">
      <w:pPr>
        <w:pStyle w:val="abzacixml"/>
        <w:ind w:left="1080"/>
        <w:rPr>
          <w:bCs/>
        </w:rPr>
      </w:pPr>
    </w:p>
    <w:p w14:paraId="6A6107C7" w14:textId="77777777" w:rsidR="00AC4862" w:rsidRPr="00D964E6" w:rsidRDefault="00AC4862" w:rsidP="00E17365">
      <w:pPr>
        <w:numPr>
          <w:ilvl w:val="0"/>
          <w:numId w:val="88"/>
        </w:numPr>
        <w:pBdr>
          <w:top w:val="nil"/>
          <w:left w:val="nil"/>
          <w:bottom w:val="nil"/>
          <w:right w:val="nil"/>
          <w:between w:val="nil"/>
        </w:pBdr>
        <w:spacing w:after="0" w:line="240" w:lineRule="auto"/>
        <w:contextualSpacing/>
        <w:jc w:val="both"/>
        <w:rPr>
          <w:rFonts w:ascii="Sylfaen" w:hAnsi="Sylfaen"/>
          <w:bCs/>
          <w:lang w:val="ka-GE"/>
        </w:rPr>
      </w:pPr>
      <w:r w:rsidRPr="00D964E6">
        <w:rPr>
          <w:rFonts w:ascii="Sylfaen" w:hAnsi="Sylfaen" w:cs="Sylfaen"/>
          <w:bCs/>
          <w:lang w:val="ka-GE"/>
        </w:rPr>
        <w:t>,,</w:t>
      </w:r>
      <w:r w:rsidRPr="00D964E6">
        <w:rPr>
          <w:rFonts w:ascii="Sylfaen" w:hAnsi="Sylfaen"/>
          <w:bCs/>
          <w:lang w:val="ka-GE"/>
        </w:rPr>
        <w:t xml:space="preserve">სტუდენტური ბარათების“ ქვეპროგრამის ფარგლებში </w:t>
      </w:r>
      <w:r w:rsidRPr="00D964E6">
        <w:rPr>
          <w:rFonts w:ascii="Sylfaen" w:eastAsia="Sylfaen" w:hAnsi="Sylfaen"/>
          <w:bCs/>
        </w:rPr>
        <w:t xml:space="preserve">ავტორიზებული უმაღლესი საგანმანათლებლო დაწესებულებების სტუდენტები უზრუნველყოფილი იყვნენ </w:t>
      </w:r>
      <w:r w:rsidRPr="00D964E6">
        <w:rPr>
          <w:rFonts w:ascii="Sylfaen" w:eastAsia="Sylfaen" w:hAnsi="Sylfaen"/>
          <w:bCs/>
          <w:lang w:val="ka-GE"/>
        </w:rPr>
        <w:t xml:space="preserve">100-მდე </w:t>
      </w:r>
      <w:r w:rsidRPr="00D964E6">
        <w:rPr>
          <w:rFonts w:ascii="Sylfaen" w:eastAsia="Sylfaen" w:hAnsi="Sylfaen"/>
          <w:bCs/>
        </w:rPr>
        <w:t>საწარმოების/ორგანიზაციების მიერ პირადი მოხმარების საქონელსა და მომსახურეობის გაწევაზე შეთავაზებული ფასდაკლების შესახებ ინფორმაციით. კომპანიების მიერ სტუდენტებისთვის შემოთავაზებული სერვისებით სარგებლობის შესაძლებლობა მიეცა 13</w:t>
      </w:r>
      <w:r w:rsidRPr="00D964E6">
        <w:rPr>
          <w:rFonts w:ascii="Sylfaen" w:eastAsia="Sylfaen" w:hAnsi="Sylfaen"/>
          <w:bCs/>
          <w:lang w:val="ka-GE"/>
        </w:rPr>
        <w:t xml:space="preserve">5 </w:t>
      </w:r>
      <w:r w:rsidRPr="00D964E6">
        <w:rPr>
          <w:rFonts w:ascii="Sylfaen" w:eastAsia="Sylfaen" w:hAnsi="Sylfaen"/>
          <w:bCs/>
        </w:rPr>
        <w:t>000-მდე სტუდენტს.</w:t>
      </w:r>
    </w:p>
    <w:p w14:paraId="27745C26" w14:textId="77777777" w:rsidR="00AC4862" w:rsidRPr="00D964E6" w:rsidRDefault="00AC4862" w:rsidP="00E17365">
      <w:pPr>
        <w:numPr>
          <w:ilvl w:val="0"/>
          <w:numId w:val="88"/>
        </w:numPr>
        <w:pBdr>
          <w:top w:val="nil"/>
          <w:left w:val="nil"/>
          <w:bottom w:val="nil"/>
          <w:right w:val="nil"/>
          <w:between w:val="nil"/>
        </w:pBdr>
        <w:spacing w:after="0" w:line="240" w:lineRule="auto"/>
        <w:contextualSpacing/>
        <w:jc w:val="both"/>
        <w:rPr>
          <w:rFonts w:ascii="Sylfaen" w:hAnsi="Sylfaen"/>
          <w:bCs/>
          <w:lang w:val="ka-GE"/>
        </w:rPr>
      </w:pPr>
      <w:r w:rsidRPr="00D964E6">
        <w:rPr>
          <w:rFonts w:ascii="Sylfaen" w:hAnsi="Sylfaen"/>
          <w:bCs/>
          <w:lang w:val="ka-GE"/>
        </w:rPr>
        <w:t xml:space="preserve">განხორციელდა განმარტებითი-თარგმნითი-აუდიო სასწავლო ლექსიკონის შესრულებული მასალის რევიზია. დასრულდა ლექსიკონის C1 </w:t>
      </w:r>
      <w:r w:rsidRPr="00D964E6">
        <w:rPr>
          <w:rFonts w:ascii="Sylfaen" w:hAnsi="Sylfaen" w:cs="Sylfaen"/>
          <w:bCs/>
          <w:lang w:val="ka-GE"/>
        </w:rPr>
        <w:t>დონე</w:t>
      </w:r>
      <w:r w:rsidRPr="00D964E6">
        <w:rPr>
          <w:rFonts w:ascii="Sylfaen" w:hAnsi="Sylfaen"/>
          <w:bCs/>
          <w:lang w:val="ka-GE"/>
        </w:rPr>
        <w:t xml:space="preserve">. </w:t>
      </w:r>
      <w:r w:rsidRPr="00D964E6">
        <w:rPr>
          <w:rFonts w:ascii="Sylfaen" w:hAnsi="Sylfaen" w:cs="Sylfaen"/>
          <w:bCs/>
          <w:lang w:val="ka-GE"/>
        </w:rPr>
        <w:t>ტექსტურად</w:t>
      </w:r>
      <w:r w:rsidRPr="00D964E6">
        <w:rPr>
          <w:rFonts w:ascii="Sylfaen" w:hAnsi="Sylfaen"/>
          <w:bCs/>
          <w:lang w:val="ka-GE"/>
        </w:rPr>
        <w:t xml:space="preserve"> </w:t>
      </w:r>
      <w:r w:rsidRPr="00D964E6">
        <w:rPr>
          <w:rFonts w:ascii="Sylfaen" w:hAnsi="Sylfaen" w:cs="Sylfaen"/>
          <w:bCs/>
          <w:lang w:val="ka-GE"/>
        </w:rPr>
        <w:t>დაიწერა</w:t>
      </w:r>
      <w:r w:rsidRPr="00D964E6">
        <w:rPr>
          <w:rFonts w:ascii="Sylfaen" w:hAnsi="Sylfaen"/>
          <w:bCs/>
          <w:lang w:val="ka-GE"/>
        </w:rPr>
        <w:t xml:space="preserve">: </w:t>
      </w:r>
      <w:r w:rsidRPr="00D964E6">
        <w:rPr>
          <w:rFonts w:ascii="Sylfaen" w:hAnsi="Sylfaen" w:cs="Sylfaen"/>
          <w:bCs/>
          <w:lang w:val="ka-GE"/>
        </w:rPr>
        <w:t>შემსწავლელის</w:t>
      </w:r>
      <w:r w:rsidRPr="00D964E6">
        <w:rPr>
          <w:rFonts w:ascii="Sylfaen" w:hAnsi="Sylfaen"/>
          <w:bCs/>
          <w:lang w:val="ka-GE"/>
        </w:rPr>
        <w:t xml:space="preserve"> </w:t>
      </w:r>
      <w:r w:rsidRPr="00D964E6">
        <w:rPr>
          <w:rFonts w:ascii="Sylfaen" w:hAnsi="Sylfaen" w:cs="Sylfaen"/>
          <w:bCs/>
          <w:lang w:val="ka-GE"/>
        </w:rPr>
        <w:t>გრამატიკა</w:t>
      </w:r>
      <w:r w:rsidRPr="00D964E6">
        <w:rPr>
          <w:rFonts w:ascii="Sylfaen" w:hAnsi="Sylfaen"/>
          <w:bCs/>
          <w:lang w:val="ka-GE"/>
        </w:rPr>
        <w:t xml:space="preserve"> (</w:t>
      </w:r>
      <w:r w:rsidRPr="00D964E6">
        <w:rPr>
          <w:rFonts w:ascii="Sylfaen" w:hAnsi="Sylfaen" w:cs="Sylfaen"/>
          <w:bCs/>
          <w:lang w:val="ka-GE"/>
        </w:rPr>
        <w:t>ნაწილი</w:t>
      </w:r>
      <w:r w:rsidRPr="00D964E6">
        <w:rPr>
          <w:rFonts w:ascii="Sylfaen" w:hAnsi="Sylfaen"/>
          <w:bCs/>
          <w:lang w:val="ka-GE"/>
        </w:rPr>
        <w:t xml:space="preserve"> I); A2+ </w:t>
      </w:r>
      <w:r w:rsidRPr="00D964E6">
        <w:rPr>
          <w:rFonts w:ascii="Sylfaen" w:hAnsi="Sylfaen" w:cs="Sylfaen"/>
          <w:bCs/>
          <w:lang w:val="ka-GE"/>
        </w:rPr>
        <w:t>დონის</w:t>
      </w:r>
      <w:r w:rsidRPr="00D964E6">
        <w:rPr>
          <w:rFonts w:ascii="Sylfaen" w:hAnsi="Sylfaen"/>
          <w:bCs/>
          <w:lang w:val="ka-GE"/>
        </w:rPr>
        <w:t xml:space="preserve"> </w:t>
      </w:r>
      <w:r w:rsidRPr="00D964E6">
        <w:rPr>
          <w:rFonts w:ascii="Sylfaen" w:hAnsi="Sylfaen" w:cs="Sylfaen"/>
          <w:bCs/>
          <w:lang w:val="ka-GE"/>
        </w:rPr>
        <w:t>ინტერაქციული</w:t>
      </w:r>
      <w:r w:rsidRPr="00D964E6">
        <w:rPr>
          <w:rFonts w:ascii="Sylfaen" w:hAnsi="Sylfaen"/>
          <w:bCs/>
          <w:lang w:val="ka-GE"/>
        </w:rPr>
        <w:t xml:space="preserve"> </w:t>
      </w:r>
      <w:r w:rsidRPr="00D964E6">
        <w:rPr>
          <w:rFonts w:ascii="Sylfaen" w:hAnsi="Sylfaen" w:cs="Sylfaen"/>
          <w:bCs/>
          <w:lang w:val="ka-GE"/>
        </w:rPr>
        <w:t>სავარჯიშოები</w:t>
      </w:r>
      <w:r w:rsidRPr="00D964E6">
        <w:rPr>
          <w:rFonts w:ascii="Sylfaen" w:hAnsi="Sylfaen"/>
          <w:bCs/>
          <w:lang w:val="ka-GE"/>
        </w:rPr>
        <w:t xml:space="preserve">; </w:t>
      </w:r>
      <w:r w:rsidRPr="00D964E6">
        <w:rPr>
          <w:rFonts w:ascii="Sylfaen" w:hAnsi="Sylfaen" w:cs="Sylfaen"/>
          <w:bCs/>
          <w:lang w:val="ka-GE"/>
        </w:rPr>
        <w:t>ზოგადი</w:t>
      </w:r>
      <w:r w:rsidRPr="00D964E6">
        <w:rPr>
          <w:rFonts w:ascii="Sylfaen" w:hAnsi="Sylfaen"/>
          <w:bCs/>
          <w:lang w:val="ka-GE"/>
        </w:rPr>
        <w:t xml:space="preserve"> </w:t>
      </w:r>
      <w:r w:rsidRPr="00D964E6">
        <w:rPr>
          <w:rFonts w:ascii="Sylfaen" w:hAnsi="Sylfaen" w:cs="Sylfaen"/>
          <w:bCs/>
          <w:lang w:val="ka-GE"/>
        </w:rPr>
        <w:t>ხასიათის</w:t>
      </w:r>
      <w:r w:rsidRPr="00D964E6">
        <w:rPr>
          <w:rFonts w:ascii="Sylfaen" w:hAnsi="Sylfaen"/>
          <w:bCs/>
          <w:lang w:val="ka-GE"/>
        </w:rPr>
        <w:t xml:space="preserve"> </w:t>
      </w:r>
      <w:r w:rsidRPr="00D964E6">
        <w:rPr>
          <w:rFonts w:ascii="Sylfaen" w:hAnsi="Sylfaen" w:cs="Sylfaen"/>
          <w:bCs/>
          <w:lang w:val="ka-GE"/>
        </w:rPr>
        <w:t>ონლაინ</w:t>
      </w:r>
      <w:r w:rsidRPr="00D964E6">
        <w:rPr>
          <w:rFonts w:ascii="Sylfaen" w:hAnsi="Sylfaen"/>
          <w:bCs/>
          <w:lang w:val="ka-GE"/>
        </w:rPr>
        <w:t xml:space="preserve"> </w:t>
      </w:r>
      <w:r w:rsidRPr="00D964E6">
        <w:rPr>
          <w:rFonts w:ascii="Sylfaen" w:hAnsi="Sylfaen" w:cs="Sylfaen"/>
          <w:bCs/>
          <w:lang w:val="ka-GE"/>
        </w:rPr>
        <w:t>სავარჯიშოები</w:t>
      </w:r>
      <w:r w:rsidRPr="00D964E6">
        <w:rPr>
          <w:rFonts w:ascii="Sylfaen" w:hAnsi="Sylfaen"/>
          <w:bCs/>
          <w:lang w:val="ka-GE"/>
        </w:rPr>
        <w:t xml:space="preserve"> </w:t>
      </w:r>
      <w:r w:rsidRPr="00D964E6">
        <w:rPr>
          <w:rFonts w:ascii="Sylfaen" w:hAnsi="Sylfaen" w:cs="Sylfaen"/>
          <w:bCs/>
          <w:lang w:val="ka-GE"/>
        </w:rPr>
        <w:t>ენის</w:t>
      </w:r>
      <w:r w:rsidRPr="00D964E6">
        <w:rPr>
          <w:rFonts w:ascii="Sylfaen" w:hAnsi="Sylfaen"/>
          <w:bCs/>
          <w:lang w:val="ka-GE"/>
        </w:rPr>
        <w:t xml:space="preserve"> </w:t>
      </w:r>
      <w:r w:rsidRPr="00D964E6">
        <w:rPr>
          <w:rFonts w:ascii="Sylfaen" w:hAnsi="Sylfaen" w:cs="Sylfaen"/>
          <w:bCs/>
          <w:lang w:val="ka-GE"/>
        </w:rPr>
        <w:t>ფლობის</w:t>
      </w:r>
      <w:r w:rsidRPr="00D964E6">
        <w:rPr>
          <w:rFonts w:ascii="Sylfaen" w:hAnsi="Sylfaen"/>
          <w:bCs/>
          <w:lang w:val="ka-GE"/>
        </w:rPr>
        <w:t xml:space="preserve"> A1 </w:t>
      </w:r>
      <w:r w:rsidRPr="00D964E6">
        <w:rPr>
          <w:rFonts w:ascii="Sylfaen" w:hAnsi="Sylfaen" w:cs="Sylfaen"/>
          <w:bCs/>
          <w:lang w:val="ka-GE"/>
        </w:rPr>
        <w:t>დონისთვის</w:t>
      </w:r>
      <w:r w:rsidRPr="00D964E6">
        <w:rPr>
          <w:rFonts w:ascii="Sylfaen" w:hAnsi="Sylfaen"/>
          <w:bCs/>
          <w:lang w:val="ka-GE"/>
        </w:rPr>
        <w:t xml:space="preserve">. </w:t>
      </w:r>
      <w:r w:rsidRPr="00D964E6">
        <w:rPr>
          <w:rFonts w:ascii="Sylfaen" w:hAnsi="Sylfaen" w:cs="Sylfaen"/>
          <w:bCs/>
          <w:lang w:val="ka-GE"/>
        </w:rPr>
        <w:t>განახლდა</w:t>
      </w:r>
      <w:r w:rsidRPr="00D964E6">
        <w:rPr>
          <w:rFonts w:ascii="Sylfaen" w:hAnsi="Sylfaen"/>
          <w:bCs/>
          <w:lang w:val="ka-GE"/>
        </w:rPr>
        <w:t xml:space="preserve"> „</w:t>
      </w:r>
      <w:r w:rsidRPr="00D964E6">
        <w:rPr>
          <w:rFonts w:ascii="Sylfaen" w:hAnsi="Sylfaen" w:cs="Sylfaen"/>
          <w:bCs/>
          <w:lang w:val="ka-GE"/>
        </w:rPr>
        <w:t>აღმართის</w:t>
      </w:r>
      <w:r w:rsidRPr="00D964E6">
        <w:rPr>
          <w:rFonts w:ascii="Sylfaen" w:hAnsi="Sylfaen"/>
          <w:bCs/>
          <w:lang w:val="ka-GE"/>
        </w:rPr>
        <w:t xml:space="preserve">“ A1 </w:t>
      </w:r>
      <w:r w:rsidRPr="00D964E6">
        <w:rPr>
          <w:rFonts w:ascii="Sylfaen" w:hAnsi="Sylfaen" w:cs="Sylfaen"/>
          <w:bCs/>
          <w:lang w:val="ka-GE"/>
        </w:rPr>
        <w:t>და</w:t>
      </w:r>
      <w:r w:rsidRPr="00D964E6">
        <w:rPr>
          <w:rFonts w:ascii="Sylfaen" w:hAnsi="Sylfaen"/>
          <w:bCs/>
          <w:lang w:val="ka-GE"/>
        </w:rPr>
        <w:t xml:space="preserve"> A2 </w:t>
      </w:r>
      <w:r w:rsidRPr="00D964E6">
        <w:rPr>
          <w:rFonts w:ascii="Sylfaen" w:hAnsi="Sylfaen" w:cs="Sylfaen"/>
          <w:bCs/>
          <w:lang w:val="ka-GE"/>
        </w:rPr>
        <w:t>დონეების</w:t>
      </w:r>
      <w:r w:rsidRPr="00D964E6">
        <w:rPr>
          <w:rFonts w:ascii="Sylfaen" w:hAnsi="Sylfaen"/>
          <w:bCs/>
          <w:lang w:val="ka-GE"/>
        </w:rPr>
        <w:t xml:space="preserve"> </w:t>
      </w:r>
      <w:r w:rsidRPr="00D964E6">
        <w:rPr>
          <w:rFonts w:ascii="Sylfaen" w:hAnsi="Sylfaen" w:cs="Sylfaen"/>
          <w:bCs/>
          <w:lang w:val="ka-GE"/>
        </w:rPr>
        <w:t>სახელმძღვანელოები</w:t>
      </w:r>
      <w:r w:rsidRPr="00D964E6">
        <w:rPr>
          <w:rFonts w:ascii="Sylfaen" w:hAnsi="Sylfaen"/>
          <w:bCs/>
          <w:lang w:val="ka-GE"/>
        </w:rPr>
        <w:t xml:space="preserve">. </w:t>
      </w:r>
      <w:r w:rsidRPr="00D964E6">
        <w:rPr>
          <w:rFonts w:ascii="Sylfaen" w:hAnsi="Sylfaen" w:cs="Sylfaen"/>
          <w:bCs/>
          <w:lang w:val="ka-GE"/>
        </w:rPr>
        <w:t>ენების</w:t>
      </w:r>
      <w:r w:rsidRPr="00D964E6">
        <w:rPr>
          <w:rFonts w:ascii="Sylfaen" w:hAnsi="Sylfaen"/>
          <w:bCs/>
          <w:lang w:val="ka-GE"/>
        </w:rPr>
        <w:t xml:space="preserve"> </w:t>
      </w:r>
      <w:r w:rsidRPr="00D964E6">
        <w:rPr>
          <w:rFonts w:ascii="Sylfaen" w:hAnsi="Sylfaen" w:cs="Sylfaen"/>
          <w:bCs/>
          <w:lang w:val="ka-GE"/>
        </w:rPr>
        <w:t>ევროპული</w:t>
      </w:r>
      <w:r w:rsidRPr="00D964E6">
        <w:rPr>
          <w:rFonts w:ascii="Sylfaen" w:hAnsi="Sylfaen"/>
          <w:bCs/>
          <w:lang w:val="ka-GE"/>
        </w:rPr>
        <w:t xml:space="preserve"> </w:t>
      </w:r>
      <w:r w:rsidRPr="00D964E6">
        <w:rPr>
          <w:rFonts w:ascii="Sylfaen" w:hAnsi="Sylfaen" w:cs="Sylfaen"/>
          <w:bCs/>
          <w:lang w:val="ka-GE"/>
        </w:rPr>
        <w:t>დღისთვის</w:t>
      </w:r>
      <w:r w:rsidRPr="00D964E6">
        <w:rPr>
          <w:rFonts w:ascii="Sylfaen" w:hAnsi="Sylfaen"/>
          <w:bCs/>
          <w:lang w:val="ka-GE"/>
        </w:rPr>
        <w:t xml:space="preserve"> </w:t>
      </w:r>
      <w:r w:rsidRPr="00D964E6">
        <w:rPr>
          <w:rFonts w:ascii="Sylfaen" w:hAnsi="Sylfaen" w:cs="Sylfaen"/>
          <w:bCs/>
          <w:lang w:val="ka-GE"/>
        </w:rPr>
        <w:t>მომზადდა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დაიბეჭდა</w:t>
      </w:r>
      <w:r w:rsidRPr="00D964E6">
        <w:rPr>
          <w:rFonts w:ascii="Sylfaen" w:hAnsi="Sylfaen"/>
          <w:bCs/>
          <w:lang w:val="ka-GE"/>
        </w:rPr>
        <w:t xml:space="preserve"> </w:t>
      </w:r>
      <w:r w:rsidRPr="00D964E6">
        <w:rPr>
          <w:rFonts w:ascii="Sylfaen" w:hAnsi="Sylfaen" w:cs="Sylfaen"/>
          <w:bCs/>
          <w:lang w:val="ka-GE"/>
        </w:rPr>
        <w:t>გერმანელი</w:t>
      </w:r>
      <w:r w:rsidRPr="00D964E6">
        <w:rPr>
          <w:rFonts w:ascii="Sylfaen" w:hAnsi="Sylfaen"/>
          <w:bCs/>
          <w:lang w:val="ka-GE"/>
        </w:rPr>
        <w:t xml:space="preserve"> </w:t>
      </w:r>
      <w:r w:rsidRPr="00D964E6">
        <w:rPr>
          <w:rFonts w:ascii="Sylfaen" w:hAnsi="Sylfaen" w:cs="Sylfaen"/>
          <w:bCs/>
          <w:lang w:val="ka-GE"/>
        </w:rPr>
        <w:t>ავტორის</w:t>
      </w:r>
      <w:r w:rsidRPr="00D964E6">
        <w:rPr>
          <w:rFonts w:ascii="Sylfaen" w:hAnsi="Sylfaen"/>
          <w:bCs/>
          <w:lang w:val="ka-GE"/>
        </w:rPr>
        <w:t xml:space="preserve"> </w:t>
      </w:r>
      <w:r w:rsidRPr="00D964E6">
        <w:rPr>
          <w:rFonts w:ascii="Sylfaen" w:hAnsi="Sylfaen" w:cs="Sylfaen"/>
          <w:bCs/>
          <w:lang w:val="ka-GE"/>
        </w:rPr>
        <w:t>ორენოვანი</w:t>
      </w:r>
      <w:r w:rsidRPr="00D964E6">
        <w:rPr>
          <w:rFonts w:ascii="Sylfaen" w:hAnsi="Sylfaen"/>
          <w:bCs/>
          <w:lang w:val="ka-GE"/>
        </w:rPr>
        <w:t xml:space="preserve"> </w:t>
      </w:r>
      <w:r w:rsidRPr="00D964E6">
        <w:rPr>
          <w:rFonts w:ascii="Sylfaen" w:hAnsi="Sylfaen" w:cs="Sylfaen"/>
          <w:bCs/>
          <w:lang w:val="ka-GE"/>
        </w:rPr>
        <w:t>ბროშურა</w:t>
      </w:r>
      <w:r w:rsidRPr="00D964E6">
        <w:rPr>
          <w:rFonts w:ascii="Sylfaen" w:hAnsi="Sylfaen"/>
          <w:bCs/>
          <w:lang w:val="ka-GE"/>
        </w:rPr>
        <w:t xml:space="preserve">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ენა</w:t>
      </w:r>
      <w:r w:rsidRPr="00D964E6">
        <w:rPr>
          <w:rFonts w:ascii="Sylfaen" w:hAnsi="Sylfaen"/>
          <w:bCs/>
          <w:lang w:val="ka-GE"/>
        </w:rPr>
        <w:t xml:space="preserve"> </w:t>
      </w:r>
      <w:r w:rsidRPr="00D964E6">
        <w:rPr>
          <w:rFonts w:ascii="Sylfaen" w:hAnsi="Sylfaen" w:cs="Sylfaen"/>
          <w:bCs/>
          <w:lang w:val="ka-GE"/>
        </w:rPr>
        <w:t>უცხოელის</w:t>
      </w:r>
      <w:r w:rsidRPr="00D964E6">
        <w:rPr>
          <w:rFonts w:ascii="Sylfaen" w:hAnsi="Sylfaen"/>
          <w:bCs/>
          <w:lang w:val="ka-GE"/>
        </w:rPr>
        <w:t xml:space="preserve"> </w:t>
      </w:r>
      <w:r w:rsidRPr="00D964E6">
        <w:rPr>
          <w:rFonts w:ascii="Sylfaen" w:hAnsi="Sylfaen" w:cs="Sylfaen"/>
          <w:bCs/>
          <w:lang w:val="ka-GE"/>
        </w:rPr>
        <w:t>თვალით</w:t>
      </w:r>
      <w:r w:rsidRPr="00D964E6">
        <w:rPr>
          <w:rFonts w:ascii="Sylfaen" w:hAnsi="Sylfaen"/>
          <w:bCs/>
          <w:lang w:val="ka-GE"/>
        </w:rPr>
        <w:t xml:space="preserve">“; </w:t>
      </w:r>
      <w:r w:rsidRPr="00D964E6">
        <w:rPr>
          <w:rFonts w:ascii="Sylfaen" w:hAnsi="Sylfaen" w:cs="Sylfaen"/>
          <w:bCs/>
          <w:lang w:val="ka-GE"/>
        </w:rPr>
        <w:t>განახლდა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დაიბეჭდა</w:t>
      </w:r>
      <w:r w:rsidRPr="00D964E6">
        <w:rPr>
          <w:rFonts w:ascii="Sylfaen" w:hAnsi="Sylfaen"/>
          <w:bCs/>
          <w:lang w:val="ka-GE"/>
        </w:rPr>
        <w:t xml:space="preserve"> </w:t>
      </w:r>
      <w:r w:rsidRPr="00D964E6">
        <w:rPr>
          <w:rFonts w:ascii="Sylfaen" w:hAnsi="Sylfaen" w:cs="Sylfaen"/>
          <w:bCs/>
          <w:lang w:val="ka-GE"/>
        </w:rPr>
        <w:t>ბროშურები</w:t>
      </w:r>
      <w:r w:rsidRPr="00D964E6">
        <w:rPr>
          <w:rFonts w:ascii="Sylfaen" w:hAnsi="Sylfaen"/>
          <w:bCs/>
          <w:lang w:val="ka-GE"/>
        </w:rPr>
        <w:t>: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ენა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რატომ</w:t>
      </w:r>
      <w:r w:rsidRPr="00D964E6">
        <w:rPr>
          <w:rFonts w:ascii="Sylfaen" w:hAnsi="Sylfaen"/>
          <w:bCs/>
          <w:lang w:val="ka-GE"/>
        </w:rPr>
        <w:t xml:space="preserve"> </w:t>
      </w:r>
      <w:r w:rsidRPr="00D964E6">
        <w:rPr>
          <w:rFonts w:ascii="Sylfaen" w:hAnsi="Sylfaen" w:cs="Sylfaen"/>
          <w:bCs/>
          <w:lang w:val="ka-GE"/>
        </w:rPr>
        <w:t>უნდა</w:t>
      </w:r>
      <w:r w:rsidRPr="00D964E6">
        <w:rPr>
          <w:rFonts w:ascii="Sylfaen" w:hAnsi="Sylfaen"/>
          <w:bCs/>
          <w:lang w:val="ka-GE"/>
        </w:rPr>
        <w:t xml:space="preserve"> </w:t>
      </w:r>
      <w:r w:rsidRPr="00D964E6">
        <w:rPr>
          <w:rFonts w:ascii="Sylfaen" w:hAnsi="Sylfaen" w:cs="Sylfaen"/>
          <w:bCs/>
          <w:lang w:val="ka-GE"/>
        </w:rPr>
        <w:t>ვისწავლო</w:t>
      </w:r>
      <w:r w:rsidRPr="00D964E6">
        <w:rPr>
          <w:rFonts w:ascii="Sylfaen" w:hAnsi="Sylfaen"/>
          <w:bCs/>
          <w:lang w:val="ka-GE"/>
        </w:rPr>
        <w:t xml:space="preserve">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ენა</w:t>
      </w:r>
      <w:r w:rsidRPr="00D964E6">
        <w:rPr>
          <w:rFonts w:ascii="Sylfaen" w:hAnsi="Sylfaen"/>
          <w:bCs/>
          <w:lang w:val="ka-GE"/>
        </w:rPr>
        <w:t xml:space="preserve">“, </w:t>
      </w:r>
      <w:r w:rsidRPr="00D964E6">
        <w:rPr>
          <w:rFonts w:ascii="Sylfaen" w:hAnsi="Sylfaen" w:cs="Sylfaen"/>
          <w:bCs/>
          <w:lang w:val="ka-GE"/>
        </w:rPr>
        <w:t>პოსტერები</w:t>
      </w:r>
      <w:r w:rsidRPr="00D964E6">
        <w:rPr>
          <w:rFonts w:ascii="Sylfaen" w:hAnsi="Sylfaen"/>
          <w:bCs/>
          <w:lang w:val="ka-GE"/>
        </w:rPr>
        <w:t>: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ანბანი</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ვისწავლოთ</w:t>
      </w:r>
      <w:r w:rsidRPr="00D964E6">
        <w:rPr>
          <w:rFonts w:ascii="Sylfaen" w:hAnsi="Sylfaen"/>
          <w:bCs/>
          <w:lang w:val="ka-GE"/>
        </w:rPr>
        <w:t xml:space="preserve">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ენა</w:t>
      </w:r>
      <w:r w:rsidRPr="00D964E6">
        <w:rPr>
          <w:rFonts w:ascii="Sylfaen" w:hAnsi="Sylfaen"/>
          <w:bCs/>
          <w:lang w:val="ka-GE"/>
        </w:rPr>
        <w:t xml:space="preserve">“. </w:t>
      </w:r>
      <w:r w:rsidRPr="00D964E6">
        <w:rPr>
          <w:rFonts w:ascii="Sylfaen" w:hAnsi="Sylfaen" w:cs="Sylfaen"/>
          <w:bCs/>
          <w:lang w:val="ka-GE"/>
        </w:rPr>
        <w:t>დისკებზე</w:t>
      </w:r>
      <w:r w:rsidRPr="00D964E6">
        <w:rPr>
          <w:rFonts w:ascii="Sylfaen" w:hAnsi="Sylfaen"/>
          <w:bCs/>
          <w:lang w:val="ka-GE"/>
        </w:rPr>
        <w:t xml:space="preserve"> </w:t>
      </w:r>
      <w:r w:rsidRPr="00D964E6">
        <w:rPr>
          <w:rFonts w:ascii="Sylfaen" w:hAnsi="Sylfaen" w:cs="Sylfaen"/>
          <w:bCs/>
          <w:lang w:val="ka-GE"/>
        </w:rPr>
        <w:t>ჩაიწერა</w:t>
      </w:r>
      <w:r w:rsidRPr="00D964E6">
        <w:rPr>
          <w:rFonts w:ascii="Sylfaen" w:hAnsi="Sylfaen"/>
          <w:bCs/>
          <w:lang w:val="ka-GE"/>
        </w:rPr>
        <w:t xml:space="preserve"> </w:t>
      </w:r>
      <w:r w:rsidRPr="00D964E6">
        <w:rPr>
          <w:rFonts w:ascii="Sylfaen" w:hAnsi="Sylfaen" w:cs="Sylfaen"/>
          <w:bCs/>
          <w:lang w:val="ka-GE"/>
        </w:rPr>
        <w:t>მუსიკალური</w:t>
      </w:r>
      <w:r w:rsidRPr="00D964E6">
        <w:rPr>
          <w:rFonts w:ascii="Sylfaen" w:hAnsi="Sylfaen"/>
          <w:bCs/>
          <w:lang w:val="ka-GE"/>
        </w:rPr>
        <w:t xml:space="preserve"> </w:t>
      </w:r>
      <w:r w:rsidRPr="00D964E6">
        <w:rPr>
          <w:rFonts w:ascii="Sylfaen" w:hAnsi="Sylfaen" w:cs="Sylfaen"/>
          <w:bCs/>
          <w:lang w:val="ka-GE"/>
        </w:rPr>
        <w:t>ვიდეოკლიპი</w:t>
      </w:r>
      <w:r w:rsidRPr="00D964E6">
        <w:rPr>
          <w:rFonts w:ascii="Sylfaen" w:hAnsi="Sylfaen"/>
          <w:bCs/>
          <w:lang w:val="ka-GE"/>
        </w:rPr>
        <w:t xml:space="preserve">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ანბანი</w:t>
      </w:r>
      <w:r w:rsidRPr="00D964E6">
        <w:rPr>
          <w:rFonts w:ascii="Sylfaen" w:hAnsi="Sylfaen"/>
          <w:bCs/>
          <w:lang w:val="ka-GE"/>
        </w:rPr>
        <w:t xml:space="preserve">“. </w:t>
      </w:r>
    </w:p>
    <w:p w14:paraId="35FFE523" w14:textId="77777777" w:rsidR="00AC4862" w:rsidRPr="00D964E6" w:rsidRDefault="00AC4862" w:rsidP="00E17365">
      <w:pPr>
        <w:numPr>
          <w:ilvl w:val="0"/>
          <w:numId w:val="88"/>
        </w:numPr>
        <w:pBdr>
          <w:top w:val="nil"/>
          <w:left w:val="nil"/>
          <w:bottom w:val="nil"/>
          <w:right w:val="nil"/>
          <w:between w:val="nil"/>
        </w:pBdr>
        <w:spacing w:after="0" w:line="240" w:lineRule="auto"/>
        <w:contextualSpacing/>
        <w:jc w:val="both"/>
        <w:rPr>
          <w:rFonts w:ascii="Sylfaen" w:hAnsi="Sylfaen"/>
          <w:bCs/>
          <w:lang w:val="ka-GE"/>
        </w:rPr>
      </w:pPr>
      <w:r w:rsidRPr="00D964E6">
        <w:rPr>
          <w:rFonts w:ascii="Sylfaen" w:hAnsi="Sylfaen" w:cs="Sylfaen"/>
          <w:bCs/>
          <w:lang w:val="ka-GE"/>
        </w:rPr>
        <w:t>ჩატარდა</w:t>
      </w:r>
      <w:r w:rsidRPr="00D964E6">
        <w:rPr>
          <w:rFonts w:ascii="Sylfaen" w:hAnsi="Sylfaen"/>
          <w:bCs/>
          <w:lang w:val="ka-GE"/>
        </w:rPr>
        <w:t xml:space="preserve"> </w:t>
      </w:r>
      <w:r w:rsidRPr="00D964E6">
        <w:rPr>
          <w:rFonts w:ascii="Sylfaen" w:hAnsi="Sylfaen" w:cs="Sylfaen"/>
          <w:bCs/>
          <w:lang w:val="ka-GE"/>
        </w:rPr>
        <w:t>კულტურულ</w:t>
      </w:r>
      <w:r w:rsidRPr="00D964E6">
        <w:rPr>
          <w:rFonts w:ascii="Sylfaen" w:hAnsi="Sylfaen"/>
          <w:bCs/>
          <w:lang w:val="ka-GE"/>
        </w:rPr>
        <w:t>-</w:t>
      </w:r>
      <w:r w:rsidRPr="00D964E6">
        <w:rPr>
          <w:rFonts w:ascii="Sylfaen" w:hAnsi="Sylfaen" w:cs="Sylfaen"/>
          <w:bCs/>
          <w:lang w:val="ka-GE"/>
        </w:rPr>
        <w:t>შემეცნებითი</w:t>
      </w:r>
      <w:r w:rsidRPr="00D964E6">
        <w:rPr>
          <w:rFonts w:ascii="Sylfaen" w:hAnsi="Sylfaen"/>
          <w:bCs/>
          <w:lang w:val="ka-GE"/>
        </w:rPr>
        <w:t xml:space="preserve">  </w:t>
      </w:r>
      <w:r w:rsidRPr="00D964E6">
        <w:rPr>
          <w:rFonts w:ascii="Sylfaen" w:hAnsi="Sylfaen" w:cs="Sylfaen"/>
          <w:bCs/>
          <w:lang w:val="ka-GE"/>
        </w:rPr>
        <w:t>აქტივობა</w:t>
      </w:r>
      <w:r w:rsidRPr="00D964E6">
        <w:rPr>
          <w:rFonts w:ascii="Sylfaen" w:hAnsi="Sylfaen"/>
          <w:bCs/>
          <w:lang w:val="ka-GE"/>
        </w:rPr>
        <w:t xml:space="preserve">, </w:t>
      </w:r>
      <w:r w:rsidRPr="00D964E6">
        <w:rPr>
          <w:rFonts w:ascii="Sylfaen" w:hAnsi="Sylfaen" w:cs="Sylfaen"/>
          <w:bCs/>
          <w:lang w:val="ka-GE"/>
        </w:rPr>
        <w:t>რომელიც</w:t>
      </w:r>
      <w:r w:rsidRPr="00D964E6">
        <w:rPr>
          <w:rFonts w:ascii="Sylfaen" w:hAnsi="Sylfaen"/>
          <w:bCs/>
          <w:lang w:val="ka-GE"/>
        </w:rPr>
        <w:t xml:space="preserve"> </w:t>
      </w:r>
      <w:r w:rsidRPr="00D964E6">
        <w:rPr>
          <w:rFonts w:ascii="Sylfaen" w:hAnsi="Sylfaen" w:cs="Sylfaen"/>
          <w:bCs/>
          <w:lang w:val="ka-GE"/>
        </w:rPr>
        <w:t>ითვალისწინებდა</w:t>
      </w:r>
      <w:r w:rsidRPr="00D964E6">
        <w:rPr>
          <w:rFonts w:ascii="Sylfaen" w:hAnsi="Sylfaen"/>
          <w:bCs/>
          <w:lang w:val="ka-GE"/>
        </w:rPr>
        <w:t xml:space="preserve"> </w:t>
      </w:r>
      <w:r w:rsidRPr="00D964E6">
        <w:rPr>
          <w:rFonts w:ascii="Sylfaen" w:hAnsi="Sylfaen" w:cs="Sylfaen"/>
          <w:bCs/>
          <w:lang w:val="ka-GE"/>
        </w:rPr>
        <w:t>დუზჯეს</w:t>
      </w:r>
      <w:r w:rsidRPr="00D964E6">
        <w:rPr>
          <w:rFonts w:ascii="Sylfaen" w:hAnsi="Sylfaen"/>
          <w:bCs/>
          <w:lang w:val="ka-GE"/>
        </w:rPr>
        <w:t xml:space="preserve"> (</w:t>
      </w:r>
      <w:r w:rsidRPr="00D964E6">
        <w:rPr>
          <w:rFonts w:ascii="Sylfaen" w:hAnsi="Sylfaen" w:cs="Sylfaen"/>
          <w:bCs/>
          <w:lang w:val="ka-GE"/>
        </w:rPr>
        <w:t>თურქეთი</w:t>
      </w:r>
      <w:r w:rsidRPr="00D964E6">
        <w:rPr>
          <w:rFonts w:ascii="Sylfaen" w:hAnsi="Sylfaen"/>
          <w:bCs/>
          <w:lang w:val="ka-GE"/>
        </w:rPr>
        <w:t xml:space="preserve">) </w:t>
      </w:r>
      <w:r w:rsidRPr="00D964E6">
        <w:rPr>
          <w:rFonts w:ascii="Sylfaen" w:hAnsi="Sylfaen" w:cs="Sylfaen"/>
          <w:bCs/>
          <w:lang w:val="ka-GE"/>
        </w:rPr>
        <w:t>უნივერსიტეტის</w:t>
      </w:r>
      <w:r w:rsidRPr="00D964E6">
        <w:rPr>
          <w:rFonts w:ascii="Sylfaen" w:hAnsi="Sylfaen"/>
          <w:bCs/>
          <w:lang w:val="ka-GE"/>
        </w:rPr>
        <w:t xml:space="preserve">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ენისა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ლიტერატურის</w:t>
      </w:r>
      <w:r w:rsidRPr="00D964E6">
        <w:rPr>
          <w:rFonts w:ascii="Sylfaen" w:hAnsi="Sylfaen"/>
          <w:bCs/>
          <w:lang w:val="ka-GE"/>
        </w:rPr>
        <w:t xml:space="preserve"> </w:t>
      </w:r>
      <w:r w:rsidRPr="00D964E6">
        <w:rPr>
          <w:rFonts w:ascii="Sylfaen" w:hAnsi="Sylfaen" w:cs="Sylfaen"/>
          <w:bCs/>
          <w:lang w:val="ka-GE"/>
        </w:rPr>
        <w:t>მიმართულების</w:t>
      </w:r>
      <w:r w:rsidRPr="00D964E6">
        <w:rPr>
          <w:rFonts w:ascii="Sylfaen" w:hAnsi="Sylfaen"/>
          <w:bCs/>
          <w:lang w:val="ka-GE"/>
        </w:rPr>
        <w:t xml:space="preserve"> 10 </w:t>
      </w:r>
      <w:r w:rsidRPr="00D964E6">
        <w:rPr>
          <w:rFonts w:ascii="Sylfaen" w:hAnsi="Sylfaen" w:cs="Sylfaen"/>
          <w:bCs/>
          <w:lang w:val="ka-GE"/>
        </w:rPr>
        <w:t>წარჩინებული</w:t>
      </w:r>
      <w:r w:rsidRPr="00D964E6">
        <w:rPr>
          <w:rFonts w:ascii="Sylfaen" w:hAnsi="Sylfaen"/>
          <w:bCs/>
          <w:lang w:val="ka-GE"/>
        </w:rPr>
        <w:t xml:space="preserve"> </w:t>
      </w:r>
      <w:r w:rsidRPr="00D964E6">
        <w:rPr>
          <w:rFonts w:ascii="Sylfaen" w:hAnsi="Sylfaen" w:cs="Sylfaen"/>
          <w:bCs/>
          <w:lang w:val="ka-GE"/>
        </w:rPr>
        <w:t>სტუდენტის</w:t>
      </w:r>
      <w:r w:rsidRPr="00D964E6">
        <w:rPr>
          <w:rFonts w:ascii="Sylfaen" w:hAnsi="Sylfaen"/>
          <w:bCs/>
          <w:lang w:val="ka-GE"/>
        </w:rPr>
        <w:t xml:space="preserve"> </w:t>
      </w:r>
      <w:r w:rsidRPr="00D964E6">
        <w:rPr>
          <w:rFonts w:ascii="Sylfaen" w:hAnsi="Sylfaen" w:cs="Sylfaen"/>
          <w:bCs/>
          <w:lang w:val="ka-GE"/>
        </w:rPr>
        <w:t>ჩამოყვანას</w:t>
      </w:r>
      <w:r w:rsidRPr="00D964E6">
        <w:rPr>
          <w:rFonts w:ascii="Sylfaen" w:hAnsi="Sylfaen"/>
          <w:bCs/>
          <w:lang w:val="ka-GE"/>
        </w:rPr>
        <w:t xml:space="preserve"> </w:t>
      </w:r>
      <w:r w:rsidRPr="00D964E6">
        <w:rPr>
          <w:rFonts w:ascii="Sylfaen" w:hAnsi="Sylfaen" w:cs="Sylfaen"/>
          <w:bCs/>
          <w:lang w:val="ka-GE"/>
        </w:rPr>
        <w:t>საქართველოში</w:t>
      </w:r>
      <w:r w:rsidRPr="00D964E6">
        <w:rPr>
          <w:rFonts w:ascii="Sylfaen" w:hAnsi="Sylfaen"/>
          <w:bCs/>
          <w:lang w:val="ka-GE"/>
        </w:rPr>
        <w:t xml:space="preserve"> 6 </w:t>
      </w:r>
      <w:r w:rsidRPr="00D964E6">
        <w:rPr>
          <w:rFonts w:ascii="Sylfaen" w:hAnsi="Sylfaen" w:cs="Sylfaen"/>
          <w:bCs/>
          <w:lang w:val="ka-GE"/>
        </w:rPr>
        <w:t>დღით</w:t>
      </w:r>
      <w:r w:rsidRPr="00D964E6">
        <w:rPr>
          <w:rFonts w:ascii="Sylfaen" w:hAnsi="Sylfaen"/>
          <w:bCs/>
          <w:lang w:val="ka-GE"/>
        </w:rPr>
        <w:t>.</w:t>
      </w:r>
      <w:bookmarkStart w:id="17" w:name="_Hlk29829223"/>
      <w:r w:rsidRPr="00D964E6">
        <w:rPr>
          <w:rFonts w:ascii="Sylfaen" w:hAnsi="Sylfaen"/>
          <w:bCs/>
        </w:rPr>
        <w:t xml:space="preserve"> </w:t>
      </w:r>
    </w:p>
    <w:bookmarkEnd w:id="17"/>
    <w:p w14:paraId="3506468F" w14:textId="77777777" w:rsidR="00AC4862" w:rsidRPr="00D964E6" w:rsidRDefault="00AC4862" w:rsidP="00E17365">
      <w:pPr>
        <w:numPr>
          <w:ilvl w:val="0"/>
          <w:numId w:val="88"/>
        </w:numPr>
        <w:pBdr>
          <w:top w:val="nil"/>
          <w:left w:val="nil"/>
          <w:bottom w:val="nil"/>
          <w:right w:val="nil"/>
          <w:between w:val="nil"/>
        </w:pBdr>
        <w:spacing w:after="0" w:line="240" w:lineRule="auto"/>
        <w:contextualSpacing/>
        <w:jc w:val="both"/>
        <w:rPr>
          <w:rFonts w:ascii="Sylfaen" w:hAnsi="Sylfaen"/>
          <w:bCs/>
          <w:lang w:val="ka-GE"/>
        </w:rPr>
      </w:pPr>
      <w:r w:rsidRPr="00D964E6">
        <w:rPr>
          <w:rFonts w:ascii="Sylfaen" w:hAnsi="Sylfaen" w:cs="Sylfaen"/>
          <w:bCs/>
          <w:lang w:val="ka-GE"/>
        </w:rPr>
        <w:t>შეიქმნა</w:t>
      </w:r>
      <w:r w:rsidRPr="00D964E6">
        <w:rPr>
          <w:rFonts w:ascii="Sylfaen" w:hAnsi="Sylfaen"/>
          <w:bCs/>
          <w:lang w:val="ka-GE"/>
        </w:rPr>
        <w:t xml:space="preserve"> </w:t>
      </w:r>
      <w:r w:rsidRPr="00D964E6">
        <w:rPr>
          <w:rFonts w:ascii="Sylfaen" w:hAnsi="Sylfaen" w:cs="Sylfaen"/>
          <w:bCs/>
          <w:lang w:val="ka-GE"/>
        </w:rPr>
        <w:t>ახალი</w:t>
      </w:r>
      <w:r w:rsidRPr="00D964E6">
        <w:rPr>
          <w:rFonts w:ascii="Sylfaen" w:hAnsi="Sylfaen"/>
          <w:bCs/>
          <w:lang w:val="ka-GE"/>
        </w:rPr>
        <w:t xml:space="preserve"> </w:t>
      </w:r>
      <w:r w:rsidRPr="00D964E6">
        <w:rPr>
          <w:rFonts w:ascii="Sylfaen" w:hAnsi="Sylfaen" w:cs="Sylfaen"/>
          <w:bCs/>
          <w:lang w:val="ka-GE"/>
        </w:rPr>
        <w:t>პროგრამა</w:t>
      </w:r>
      <w:r w:rsidRPr="00D964E6">
        <w:rPr>
          <w:rFonts w:ascii="Sylfaen" w:hAnsi="Sylfaen"/>
          <w:bCs/>
          <w:lang w:val="ka-GE"/>
        </w:rPr>
        <w:t xml:space="preserve"> </w:t>
      </w:r>
      <w:r w:rsidRPr="00D964E6">
        <w:rPr>
          <w:rFonts w:ascii="Sylfaen" w:hAnsi="Sylfaen" w:cs="Sylfaen"/>
          <w:bCs/>
          <w:lang w:val="ka-GE"/>
        </w:rPr>
        <w:t>ვებგვერდისთვის</w:t>
      </w:r>
      <w:r w:rsidRPr="00D964E6">
        <w:rPr>
          <w:rFonts w:ascii="Sylfaen" w:hAnsi="Sylfaen"/>
          <w:bCs/>
          <w:lang w:val="ka-GE"/>
        </w:rPr>
        <w:t xml:space="preserve"> ,,</w:t>
      </w:r>
      <w:r w:rsidRPr="00D964E6">
        <w:rPr>
          <w:rFonts w:ascii="Sylfaen" w:hAnsi="Sylfaen" w:cs="Sylfaen"/>
          <w:bCs/>
          <w:lang w:val="ka-GE"/>
        </w:rPr>
        <w:t>ქართული</w:t>
      </w:r>
      <w:r w:rsidRPr="00D964E6">
        <w:rPr>
          <w:rFonts w:ascii="Sylfaen" w:hAnsi="Sylfaen"/>
          <w:bCs/>
          <w:lang w:val="ka-GE"/>
        </w:rPr>
        <w:t xml:space="preserve"> </w:t>
      </w:r>
      <w:r w:rsidRPr="00D964E6">
        <w:rPr>
          <w:rFonts w:ascii="Sylfaen" w:hAnsi="Sylfaen" w:cs="Sylfaen"/>
          <w:bCs/>
          <w:lang w:val="ka-GE"/>
        </w:rPr>
        <w:t>როგორც</w:t>
      </w:r>
      <w:r w:rsidRPr="00D964E6">
        <w:rPr>
          <w:rFonts w:ascii="Sylfaen" w:hAnsi="Sylfaen"/>
          <w:bCs/>
          <w:lang w:val="ka-GE"/>
        </w:rPr>
        <w:t xml:space="preserve"> </w:t>
      </w:r>
      <w:r w:rsidRPr="00D964E6">
        <w:rPr>
          <w:rFonts w:ascii="Sylfaen" w:hAnsi="Sylfaen" w:cs="Sylfaen"/>
          <w:bCs/>
          <w:lang w:val="ka-GE"/>
        </w:rPr>
        <w:t>უცხო</w:t>
      </w:r>
      <w:r w:rsidRPr="00D964E6">
        <w:rPr>
          <w:rFonts w:ascii="Sylfaen" w:hAnsi="Sylfaen"/>
          <w:bCs/>
          <w:lang w:val="ka-GE"/>
        </w:rPr>
        <w:t xml:space="preserve"> </w:t>
      </w:r>
      <w:r w:rsidRPr="00D964E6">
        <w:rPr>
          <w:rFonts w:ascii="Sylfaen" w:hAnsi="Sylfaen" w:cs="Sylfaen"/>
          <w:bCs/>
          <w:lang w:val="ka-GE"/>
        </w:rPr>
        <w:t>ენა</w:t>
      </w:r>
      <w:r w:rsidRPr="00D964E6">
        <w:rPr>
          <w:rFonts w:ascii="Sylfaen" w:hAnsi="Sylfaen"/>
          <w:bCs/>
          <w:lang w:val="ka-GE"/>
        </w:rPr>
        <w:t>“ (</w:t>
      </w:r>
      <w:r w:rsidRPr="00D964E6">
        <w:rPr>
          <w:rFonts w:ascii="Sylfaen" w:hAnsi="Sylfaen"/>
          <w:bCs/>
        </w:rPr>
        <w:t>geofl.ge</w:t>
      </w:r>
      <w:r w:rsidRPr="00D964E6">
        <w:rPr>
          <w:rFonts w:ascii="Sylfaen" w:hAnsi="Sylfaen"/>
          <w:bCs/>
          <w:lang w:val="ka-GE"/>
        </w:rPr>
        <w:t>). გვერდის ახალ ფორმატზე განთავსებულია სასწავლო მეთოდური და ქართული ენის პოპულარიზაციის ხელშემწყობი მასალები (63 ერთეული).</w:t>
      </w:r>
    </w:p>
    <w:p w14:paraId="4CCDA36E" w14:textId="77777777" w:rsidR="00AC4862" w:rsidRPr="00D964E6" w:rsidRDefault="00AC4862" w:rsidP="00E17365">
      <w:pPr>
        <w:numPr>
          <w:ilvl w:val="0"/>
          <w:numId w:val="88"/>
        </w:numPr>
        <w:pBdr>
          <w:top w:val="nil"/>
          <w:left w:val="nil"/>
          <w:bottom w:val="nil"/>
          <w:right w:val="nil"/>
          <w:between w:val="nil"/>
        </w:pBdr>
        <w:spacing w:after="0" w:line="240" w:lineRule="auto"/>
        <w:contextualSpacing/>
        <w:jc w:val="both"/>
        <w:rPr>
          <w:rFonts w:ascii="Sylfaen" w:hAnsi="Sylfaen"/>
          <w:bCs/>
          <w:lang w:val="ka-GE"/>
        </w:rPr>
      </w:pPr>
      <w:r w:rsidRPr="00D964E6">
        <w:rPr>
          <w:rFonts w:ascii="Sylfaen" w:hAnsi="Sylfaen" w:cs="Sylfaen"/>
          <w:bCs/>
        </w:rPr>
        <w:t>დასრულდა</w:t>
      </w:r>
      <w:r w:rsidRPr="00D964E6">
        <w:rPr>
          <w:rFonts w:ascii="Sylfaen" w:hAnsi="Sylfaen"/>
          <w:bCs/>
        </w:rPr>
        <w:t xml:space="preserve"> </w:t>
      </w:r>
      <w:r w:rsidRPr="00D964E6">
        <w:rPr>
          <w:rFonts w:ascii="Sylfaen" w:hAnsi="Sylfaen" w:cs="Sylfaen"/>
          <w:bCs/>
        </w:rPr>
        <w:t>აზერბაიჯანული</w:t>
      </w:r>
      <w:r w:rsidRPr="00D964E6">
        <w:rPr>
          <w:rFonts w:ascii="Sylfaen" w:hAnsi="Sylfaen"/>
          <w:bCs/>
        </w:rPr>
        <w:t xml:space="preserve"> </w:t>
      </w:r>
      <w:r w:rsidRPr="00D964E6">
        <w:rPr>
          <w:rFonts w:ascii="Sylfaen" w:hAnsi="Sylfaen" w:cs="Sylfaen"/>
          <w:bCs/>
        </w:rPr>
        <w:t>სასკოლო</w:t>
      </w:r>
      <w:r w:rsidRPr="00D964E6">
        <w:rPr>
          <w:rFonts w:ascii="Sylfaen" w:hAnsi="Sylfaen"/>
          <w:bCs/>
        </w:rPr>
        <w:t xml:space="preserve"> </w:t>
      </w:r>
      <w:r w:rsidRPr="00D964E6">
        <w:rPr>
          <w:rFonts w:ascii="Sylfaen" w:hAnsi="Sylfaen" w:cs="Sylfaen"/>
          <w:bCs/>
        </w:rPr>
        <w:t>სახელმძღვანელოების</w:t>
      </w:r>
      <w:r w:rsidRPr="00D964E6">
        <w:rPr>
          <w:rFonts w:ascii="Sylfaen" w:hAnsi="Sylfaen"/>
          <w:bCs/>
        </w:rPr>
        <w:t xml:space="preserve"> </w:t>
      </w:r>
      <w:r w:rsidRPr="00D964E6">
        <w:rPr>
          <w:rFonts w:ascii="Sylfaen" w:hAnsi="Sylfaen" w:cs="Sylfaen"/>
          <w:bCs/>
        </w:rPr>
        <w:t>ქართული</w:t>
      </w:r>
      <w:r w:rsidRPr="00D964E6">
        <w:rPr>
          <w:rFonts w:ascii="Sylfaen" w:hAnsi="Sylfaen"/>
          <w:bCs/>
        </w:rPr>
        <w:t xml:space="preserve"> </w:t>
      </w:r>
      <w:r w:rsidRPr="00D964E6">
        <w:rPr>
          <w:rFonts w:ascii="Sylfaen" w:hAnsi="Sylfaen" w:cs="Sylfaen"/>
          <w:bCs/>
        </w:rPr>
        <w:t>თარგმანების</w:t>
      </w:r>
      <w:r w:rsidRPr="00D964E6">
        <w:rPr>
          <w:rFonts w:ascii="Sylfaen" w:hAnsi="Sylfaen"/>
          <w:bCs/>
        </w:rPr>
        <w:t xml:space="preserve"> </w:t>
      </w:r>
      <w:r w:rsidRPr="00D964E6">
        <w:rPr>
          <w:rFonts w:ascii="Sylfaen" w:hAnsi="Sylfaen" w:cs="Sylfaen"/>
          <w:bCs/>
          <w:lang w:val="ka-GE"/>
        </w:rPr>
        <w:t>რედაქტირება და მასალა გაიგზავნა აზერბაიჯანის რესპუბლიკის განათლების სამინისტროში;</w:t>
      </w:r>
    </w:p>
    <w:p w14:paraId="080397BE" w14:textId="77777777" w:rsidR="00AC4862" w:rsidRPr="00D964E6" w:rsidRDefault="00AC4862" w:rsidP="00E17365">
      <w:pPr>
        <w:numPr>
          <w:ilvl w:val="0"/>
          <w:numId w:val="88"/>
        </w:numPr>
        <w:pBdr>
          <w:top w:val="nil"/>
          <w:left w:val="nil"/>
          <w:bottom w:val="nil"/>
          <w:right w:val="nil"/>
          <w:between w:val="nil"/>
        </w:pBdr>
        <w:spacing w:after="0" w:line="240" w:lineRule="auto"/>
        <w:contextualSpacing/>
        <w:jc w:val="both"/>
        <w:rPr>
          <w:rFonts w:ascii="Sylfaen" w:hAnsi="Sylfaen"/>
          <w:bCs/>
          <w:lang w:val="ka-GE"/>
        </w:rPr>
      </w:pPr>
      <w:r w:rsidRPr="00D964E6">
        <w:rPr>
          <w:rFonts w:ascii="Sylfaen" w:hAnsi="Sylfaen" w:cs="Sylfaen"/>
          <w:bCs/>
          <w:lang w:val="ka-GE"/>
        </w:rPr>
        <w:t xml:space="preserve"> „ევროსტუდენტის ეროვნული პროექტის“ ფარგლებში განხორციელდა </w:t>
      </w:r>
      <w:r w:rsidRPr="00D964E6">
        <w:rPr>
          <w:rFonts w:ascii="Sylfaen" w:eastAsia="Calibri" w:hAnsi="Sylfaen"/>
          <w:bCs/>
          <w:lang w:val="ka-GE"/>
        </w:rPr>
        <w:t xml:space="preserve">ევროსტუდენტის საერთაშორისო კვლევის ბირთვი კითხვარის ადაპტაცია და კვლევის მეშვიდე ტალღისთვის მორგება. მომზადდა კვლევის ინსტრუმენტები ქართულ, რუსულ და ინგლისურ ენაზე; განხორციელდა კვლევის ადმინისტრირება. სულ კვლევაში მონაწილეობა მიიღო საქართველოს უმაღლესი საგანმანათლებლო დაწესებულებების  </w:t>
      </w:r>
      <w:r w:rsidRPr="00D964E6">
        <w:rPr>
          <w:rFonts w:ascii="Sylfaen" w:hAnsi="Sylfaen" w:cs="Calibri"/>
          <w:bCs/>
          <w:u w:color="FF0000"/>
          <w:lang w:val="ka-GE"/>
        </w:rPr>
        <w:t xml:space="preserve">7000-ზე მეტმა </w:t>
      </w:r>
      <w:r w:rsidRPr="00D964E6">
        <w:rPr>
          <w:rFonts w:ascii="Sylfaen" w:eastAsia="Calibri" w:hAnsi="Sylfaen"/>
          <w:bCs/>
          <w:lang w:val="ka-GE"/>
        </w:rPr>
        <w:t xml:space="preserve"> სტუდენტმა;</w:t>
      </w:r>
    </w:p>
    <w:p w14:paraId="0CE11344" w14:textId="0217311B" w:rsidR="00AC4862" w:rsidRPr="00D964E6" w:rsidRDefault="00AC4862" w:rsidP="00393D1F">
      <w:pPr>
        <w:tabs>
          <w:tab w:val="left" w:pos="360"/>
        </w:tabs>
        <w:spacing w:line="240" w:lineRule="auto"/>
        <w:ind w:left="360"/>
        <w:jc w:val="both"/>
        <w:rPr>
          <w:rFonts w:ascii="Sylfaen" w:eastAsia="Calibri" w:hAnsi="Sylfaen" w:cs="Sylfaen"/>
          <w:bCs/>
        </w:rPr>
      </w:pPr>
    </w:p>
    <w:p w14:paraId="31ACD6DE"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4.2.4 საზღვარგარეთ განათლების მიღების ხელშეწყობა  (პროგრამული კოდი 32 04 04)</w:t>
      </w:r>
    </w:p>
    <w:p w14:paraId="4EBBE135" w14:textId="77777777" w:rsidR="00AC4862" w:rsidRPr="00D964E6" w:rsidRDefault="00AC4862" w:rsidP="00393D1F">
      <w:pPr>
        <w:spacing w:line="240" w:lineRule="auto"/>
        <w:jc w:val="both"/>
        <w:rPr>
          <w:rFonts w:ascii="Sylfaen" w:hAnsi="Sylfaen" w:cs="Sylfaen"/>
          <w:bCs/>
          <w:lang w:val="ka-GE"/>
        </w:rPr>
      </w:pPr>
    </w:p>
    <w:p w14:paraId="18BB90F0" w14:textId="77777777" w:rsidR="00AC4862" w:rsidRPr="00D964E6" w:rsidRDefault="00AC4862"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6EB40321" w14:textId="77777777" w:rsidR="00AC4862" w:rsidRPr="00D964E6" w:rsidRDefault="00AC4862" w:rsidP="00393D1F">
      <w:pPr>
        <w:pStyle w:val="abzacixml"/>
        <w:numPr>
          <w:ilvl w:val="0"/>
          <w:numId w:val="46"/>
        </w:numPr>
        <w:autoSpaceDE/>
        <w:autoSpaceDN/>
        <w:adjustRightInd/>
        <w:rPr>
          <w:bCs/>
        </w:rPr>
      </w:pPr>
      <w:r w:rsidRPr="00D964E6">
        <w:rPr>
          <w:bCs/>
        </w:rPr>
        <w:t>სსიპ - განათლების საერთაშორისო ცენტრი</w:t>
      </w:r>
    </w:p>
    <w:p w14:paraId="0AE8EED2" w14:textId="77777777" w:rsidR="00AC4862" w:rsidRPr="00D964E6" w:rsidRDefault="00AC4862" w:rsidP="00393D1F">
      <w:pPr>
        <w:pStyle w:val="a5"/>
        <w:spacing w:after="0" w:line="240" w:lineRule="auto"/>
        <w:ind w:left="1500"/>
        <w:jc w:val="both"/>
        <w:rPr>
          <w:rFonts w:ascii="Sylfaen" w:eastAsia="Merriweather" w:hAnsi="Sylfaen" w:cs="Merriweather"/>
          <w:bCs/>
        </w:rPr>
      </w:pPr>
    </w:p>
    <w:p w14:paraId="251E9C12" w14:textId="77777777" w:rsidR="00AC4862" w:rsidRPr="00D964E6" w:rsidRDefault="00AC4862" w:rsidP="00E17365">
      <w:pPr>
        <w:pStyle w:val="a5"/>
        <w:numPr>
          <w:ilvl w:val="0"/>
          <w:numId w:val="88"/>
        </w:numPr>
        <w:spacing w:after="0" w:line="240" w:lineRule="auto"/>
        <w:ind w:left="360"/>
        <w:jc w:val="both"/>
        <w:rPr>
          <w:rFonts w:ascii="Sylfaen" w:hAnsi="Sylfaen"/>
          <w:bCs/>
        </w:rPr>
      </w:pPr>
      <w:r w:rsidRPr="00D964E6">
        <w:rPr>
          <w:rFonts w:ascii="Sylfaen" w:hAnsi="Sylfaen"/>
          <w:bCs/>
          <w:lang w:val="ka-GE"/>
        </w:rPr>
        <w:t>„</w:t>
      </w:r>
      <w:r w:rsidRPr="00D964E6">
        <w:rPr>
          <w:rFonts w:ascii="Sylfaen" w:hAnsi="Sylfaen" w:cs="Sylfaen"/>
          <w:bCs/>
        </w:rPr>
        <w:t>სასტიპენდიო</w:t>
      </w:r>
      <w:r w:rsidRPr="00D964E6">
        <w:rPr>
          <w:rFonts w:ascii="Sylfaen" w:hAnsi="Sylfaen"/>
          <w:bCs/>
        </w:rPr>
        <w:t xml:space="preserve"> </w:t>
      </w:r>
      <w:r w:rsidRPr="00D964E6">
        <w:rPr>
          <w:rFonts w:ascii="Sylfaen" w:hAnsi="Sylfaen" w:cs="Sylfaen"/>
          <w:bCs/>
        </w:rPr>
        <w:t>პროგრამები</w:t>
      </w:r>
      <w:r w:rsidRPr="00D964E6">
        <w:rPr>
          <w:rFonts w:ascii="Sylfaen" w:hAnsi="Sylfaen"/>
          <w:bCs/>
        </w:rPr>
        <w:t xml:space="preserve"> </w:t>
      </w:r>
      <w:r w:rsidRPr="00D964E6">
        <w:rPr>
          <w:rFonts w:ascii="Sylfaen" w:hAnsi="Sylfaen" w:cs="Sylfaen"/>
          <w:bCs/>
        </w:rPr>
        <w:t>უნგრეთში</w:t>
      </w:r>
      <w:r w:rsidRPr="00D964E6">
        <w:rPr>
          <w:rFonts w:ascii="Sylfaen" w:hAnsi="Sylfaen"/>
          <w:bCs/>
        </w:rPr>
        <w:t xml:space="preserve"> (Stipendium Hungaricum)  2019-2020“ </w:t>
      </w:r>
      <w:r w:rsidRPr="00D964E6">
        <w:rPr>
          <w:rFonts w:ascii="Sylfaen" w:hAnsi="Sylfaen" w:cs="Sylfaen"/>
          <w:bCs/>
        </w:rPr>
        <w:t>ფარგლებში</w:t>
      </w:r>
      <w:r w:rsidRPr="00D964E6">
        <w:rPr>
          <w:rFonts w:ascii="Sylfaen" w:hAnsi="Sylfaen"/>
          <w:bCs/>
        </w:rPr>
        <w:t xml:space="preserve"> </w:t>
      </w:r>
      <w:r w:rsidRPr="00D964E6">
        <w:rPr>
          <w:rFonts w:ascii="Sylfaen" w:hAnsi="Sylfaen" w:cs="Sylfaen"/>
          <w:bCs/>
        </w:rPr>
        <w:t>კონკურსის</w:t>
      </w:r>
      <w:r w:rsidRPr="00D964E6">
        <w:rPr>
          <w:rFonts w:ascii="Sylfaen" w:hAnsi="Sylfaen"/>
          <w:bCs/>
        </w:rPr>
        <w:t xml:space="preserve"> </w:t>
      </w:r>
      <w:r w:rsidRPr="00D964E6">
        <w:rPr>
          <w:rFonts w:ascii="Sylfaen" w:hAnsi="Sylfaen" w:cs="Sylfaen"/>
          <w:bCs/>
        </w:rPr>
        <w:t>წესით</w:t>
      </w:r>
      <w:r w:rsidRPr="00D964E6">
        <w:rPr>
          <w:rFonts w:ascii="Sylfaen" w:hAnsi="Sylfaen"/>
          <w:bCs/>
        </w:rPr>
        <w:t xml:space="preserve"> </w:t>
      </w:r>
      <w:r w:rsidRPr="00D964E6">
        <w:rPr>
          <w:rFonts w:ascii="Sylfaen" w:hAnsi="Sylfaen" w:cs="Sylfaen"/>
          <w:bCs/>
        </w:rPr>
        <w:t>გამოვლინდა</w:t>
      </w:r>
      <w:r w:rsidRPr="00D964E6">
        <w:rPr>
          <w:rFonts w:ascii="Sylfaen" w:hAnsi="Sylfaen"/>
          <w:bCs/>
        </w:rPr>
        <w:t xml:space="preserve"> </w:t>
      </w:r>
      <w:r w:rsidRPr="00D964E6">
        <w:rPr>
          <w:rFonts w:ascii="Sylfaen" w:hAnsi="Sylfaen" w:cs="Sylfaen"/>
          <w:bCs/>
          <w:lang w:val="ka-GE"/>
        </w:rPr>
        <w:t>49 გამარჯვებული კონკურსანტი</w:t>
      </w:r>
      <w:r w:rsidRPr="00D964E6">
        <w:rPr>
          <w:rFonts w:ascii="Sylfaen" w:hAnsi="Sylfaen" w:cs="Sylfaen"/>
          <w:bCs/>
        </w:rPr>
        <w:t>,</w:t>
      </w:r>
      <w:r w:rsidRPr="00D964E6">
        <w:rPr>
          <w:rFonts w:ascii="Sylfaen" w:hAnsi="Sylfaen" w:cs="Sylfaen"/>
          <w:bCs/>
          <w:lang w:val="ka-GE"/>
        </w:rPr>
        <w:t xml:space="preserve"> მათგან დაფინანსდა საქართველოს 42 მოქალაქე.</w:t>
      </w:r>
      <w:r w:rsidRPr="00D964E6">
        <w:rPr>
          <w:rFonts w:ascii="Sylfaen" w:hAnsi="Sylfaen" w:cs="Sylfaen"/>
          <w:bCs/>
        </w:rPr>
        <w:t xml:space="preserve"> </w:t>
      </w:r>
    </w:p>
    <w:p w14:paraId="225637B5" w14:textId="77777777" w:rsidR="00AC4862" w:rsidRPr="00D964E6" w:rsidRDefault="00AC4862" w:rsidP="00E17365">
      <w:pPr>
        <w:pStyle w:val="a5"/>
        <w:numPr>
          <w:ilvl w:val="0"/>
          <w:numId w:val="88"/>
        </w:numPr>
        <w:spacing w:after="0" w:line="240" w:lineRule="auto"/>
        <w:ind w:left="360"/>
        <w:jc w:val="both"/>
        <w:rPr>
          <w:rFonts w:ascii="Sylfaen" w:hAnsi="Sylfaen"/>
          <w:bCs/>
        </w:rPr>
      </w:pPr>
      <w:r w:rsidRPr="00D964E6">
        <w:rPr>
          <w:rFonts w:ascii="Sylfaen" w:hAnsi="Sylfaen"/>
          <w:bCs/>
          <w:lang w:val="ka-GE"/>
        </w:rPr>
        <w:t>„</w:t>
      </w:r>
      <w:r w:rsidRPr="00D964E6">
        <w:rPr>
          <w:rFonts w:ascii="Sylfaen" w:hAnsi="Sylfaen"/>
          <w:bCs/>
        </w:rPr>
        <w:t>აკადემიური პროგრამები იტალიაში 2019-2020“</w:t>
      </w:r>
      <w:r w:rsidRPr="00D964E6">
        <w:rPr>
          <w:rFonts w:ascii="Sylfaen" w:hAnsi="Sylfaen"/>
          <w:bCs/>
          <w:lang w:val="ka-GE"/>
        </w:rPr>
        <w:t xml:space="preserve"> და </w:t>
      </w:r>
      <w:r w:rsidRPr="00D964E6">
        <w:rPr>
          <w:rFonts w:ascii="Sylfaen" w:hAnsi="Sylfaen"/>
          <w:bCs/>
        </w:rPr>
        <w:t>,,სასტიპენდიო პროგრამა სან დიეგოს სახელმწიფო უნივერსიტეტში 2019-2020“</w:t>
      </w:r>
      <w:r w:rsidRPr="00D964E6">
        <w:rPr>
          <w:rFonts w:ascii="Sylfaen" w:hAnsi="Sylfaen"/>
          <w:bCs/>
          <w:lang w:val="ka-GE"/>
        </w:rPr>
        <w:t xml:space="preserve"> –</w:t>
      </w:r>
      <w:r w:rsidRPr="00D964E6">
        <w:rPr>
          <w:rFonts w:ascii="Sylfaen" w:hAnsi="Sylfaen"/>
          <w:bCs/>
        </w:rPr>
        <w:t xml:space="preserve"> 5</w:t>
      </w:r>
      <w:r w:rsidRPr="00D964E6">
        <w:rPr>
          <w:rFonts w:ascii="Sylfaen" w:hAnsi="Sylfaen"/>
          <w:bCs/>
          <w:lang w:val="ka-GE"/>
        </w:rPr>
        <w:t>-5</w:t>
      </w:r>
      <w:r w:rsidRPr="00D964E6">
        <w:rPr>
          <w:rFonts w:ascii="Sylfaen" w:hAnsi="Sylfaen"/>
          <w:bCs/>
        </w:rPr>
        <w:t xml:space="preserve"> გამარჯვებული</w:t>
      </w:r>
      <w:r w:rsidRPr="00D964E6">
        <w:rPr>
          <w:rFonts w:ascii="Sylfaen" w:hAnsi="Sylfaen"/>
          <w:bCs/>
          <w:lang w:val="ka-GE"/>
        </w:rPr>
        <w:t>.</w:t>
      </w:r>
    </w:p>
    <w:p w14:paraId="60A3D413" w14:textId="435C8892" w:rsidR="00AC4862" w:rsidRPr="00D964E6" w:rsidRDefault="00AC4862" w:rsidP="00E17365">
      <w:pPr>
        <w:pStyle w:val="a5"/>
        <w:numPr>
          <w:ilvl w:val="0"/>
          <w:numId w:val="88"/>
        </w:numPr>
        <w:spacing w:after="0" w:line="240" w:lineRule="auto"/>
        <w:ind w:left="360"/>
        <w:jc w:val="both"/>
        <w:rPr>
          <w:rFonts w:ascii="Sylfaen" w:hAnsi="Sylfaen"/>
          <w:bCs/>
        </w:rPr>
      </w:pPr>
      <w:r w:rsidRPr="00D964E6">
        <w:rPr>
          <w:rFonts w:ascii="Sylfaen" w:hAnsi="Sylfaen" w:cs="Sylfaen"/>
          <w:bCs/>
        </w:rPr>
        <w:t xml:space="preserve">სამაგისტრო პროგრამები საფრანგეთში 2019-2020 სასწავლო წლისათვის კონკურსის წესით დაფინანსდა საქართველოს 8 მოქალაქე. აგრეთვე, შესაბამისი მაღალი აკადემიური მოსწრების საფუძველზე დაფინანსება  გაუგრძელდათ </w:t>
      </w:r>
      <w:r w:rsidR="001E778C">
        <w:rPr>
          <w:rFonts w:ascii="Sylfaen" w:hAnsi="Sylfaen" w:cs="Sylfaen"/>
          <w:bCs/>
          <w:lang w:val="ka-GE"/>
        </w:rPr>
        <w:t>2018</w:t>
      </w:r>
      <w:r w:rsidRPr="00D964E6">
        <w:rPr>
          <w:rFonts w:ascii="Sylfaen" w:hAnsi="Sylfaen" w:cs="Sylfaen"/>
          <w:bCs/>
        </w:rPr>
        <w:t xml:space="preserve"> წელს შესაბამისი მიმართულების ორ წლიან სამაგისტრო  პროგრამაზე დაფინანსებულ 4 სტიპენდიატს.</w:t>
      </w:r>
    </w:p>
    <w:p w14:paraId="080BB506" w14:textId="77777777" w:rsidR="00AC4862" w:rsidRPr="00D964E6" w:rsidRDefault="00AC4862" w:rsidP="00E17365">
      <w:pPr>
        <w:pStyle w:val="a5"/>
        <w:numPr>
          <w:ilvl w:val="0"/>
          <w:numId w:val="88"/>
        </w:numPr>
        <w:spacing w:after="0" w:line="240" w:lineRule="auto"/>
        <w:ind w:left="360"/>
        <w:jc w:val="both"/>
        <w:rPr>
          <w:rFonts w:ascii="Sylfaen" w:hAnsi="Sylfaen"/>
          <w:bCs/>
        </w:rPr>
      </w:pPr>
      <w:r w:rsidRPr="00D964E6">
        <w:rPr>
          <w:rFonts w:ascii="Sylfaen" w:hAnsi="Sylfaen" w:cs="Sylfaen"/>
          <w:bCs/>
        </w:rPr>
        <w:t>საზღვარგარეთ კვალიფიკაციის ამაღლების პროგრამ</w:t>
      </w:r>
      <w:r w:rsidRPr="00D964E6">
        <w:rPr>
          <w:rFonts w:ascii="Sylfaen" w:hAnsi="Sylfaen" w:cs="Sylfaen"/>
          <w:bCs/>
          <w:lang w:val="ka-GE"/>
        </w:rPr>
        <w:t xml:space="preserve">ის ფარგლებში </w:t>
      </w:r>
      <w:r w:rsidRPr="00D964E6">
        <w:rPr>
          <w:rFonts w:ascii="Sylfaen" w:hAnsi="Sylfaen" w:cs="Sylfaen"/>
          <w:bCs/>
        </w:rPr>
        <w:t xml:space="preserve">2019-2020 სასწავლო წლისათვის საზღვარგარეთ, არაუმეტეს 3 თვის ხანგრძლივობის კვალიფიკაციის ამაღლების პროგრამაზე დასწრების მიზნით კონკურსის წესით დაფინანსდა საქართველოს 9 მოქალაქე.     </w:t>
      </w:r>
    </w:p>
    <w:p w14:paraId="442C4BAB" w14:textId="585A9DBF" w:rsidR="00AC4862" w:rsidRPr="00D964E6" w:rsidRDefault="00AC4862" w:rsidP="00E17365">
      <w:pPr>
        <w:pStyle w:val="a5"/>
        <w:numPr>
          <w:ilvl w:val="0"/>
          <w:numId w:val="88"/>
        </w:numPr>
        <w:spacing w:after="0" w:line="240" w:lineRule="auto"/>
        <w:ind w:left="360"/>
        <w:jc w:val="both"/>
        <w:rPr>
          <w:rFonts w:ascii="Sylfaen" w:hAnsi="Sylfaen"/>
          <w:bCs/>
        </w:rPr>
      </w:pPr>
      <w:r w:rsidRPr="00D964E6">
        <w:rPr>
          <w:rFonts w:ascii="Sylfaen" w:hAnsi="Sylfaen" w:cs="Sylfaen"/>
          <w:bCs/>
        </w:rPr>
        <w:t>საერთაშორისო სახელოვნებო აკადემიური პროგრამ</w:t>
      </w:r>
      <w:r w:rsidRPr="00D964E6">
        <w:rPr>
          <w:rFonts w:ascii="Sylfaen" w:hAnsi="Sylfaen" w:cs="Sylfaen"/>
          <w:bCs/>
          <w:lang w:val="ka-GE"/>
        </w:rPr>
        <w:t xml:space="preserve">ის ფარგლებში </w:t>
      </w:r>
      <w:r w:rsidRPr="00D964E6">
        <w:rPr>
          <w:rFonts w:ascii="Sylfaen" w:hAnsi="Sylfaen" w:cs="Sylfaen"/>
          <w:bCs/>
        </w:rPr>
        <w:t>2019-2020 სასწავლო წლისათვის კონკურსის წესით საზღვარგარეთ სამაგისტრო პროგრამაზე სწავლის მიზნით დაფინანსდა საქართველოს 6 მოქალაქე.</w:t>
      </w:r>
      <w:r w:rsidRPr="00D964E6">
        <w:rPr>
          <w:rFonts w:ascii="Sylfaen" w:hAnsi="Sylfaen" w:cs="Sylfaen"/>
          <w:bCs/>
          <w:lang w:val="ka-GE"/>
        </w:rPr>
        <w:t xml:space="preserve"> </w:t>
      </w:r>
      <w:r w:rsidRPr="00D964E6">
        <w:rPr>
          <w:rFonts w:ascii="Sylfaen" w:hAnsi="Sylfaen" w:cs="Sylfaen"/>
          <w:bCs/>
        </w:rPr>
        <w:t xml:space="preserve">აგრეთვე, შესაბამისი მაღალი აკადემიური მოსწრების საფუძველზე დაფინანსება გაუგრძელდათ </w:t>
      </w:r>
      <w:r w:rsidR="001E778C">
        <w:rPr>
          <w:rFonts w:ascii="Sylfaen" w:hAnsi="Sylfaen" w:cs="Sylfaen"/>
          <w:bCs/>
          <w:lang w:val="ka-GE"/>
        </w:rPr>
        <w:t>2018</w:t>
      </w:r>
      <w:r w:rsidRPr="00D964E6">
        <w:rPr>
          <w:rFonts w:ascii="Sylfaen" w:hAnsi="Sylfaen" w:cs="Sylfaen"/>
          <w:bCs/>
        </w:rPr>
        <w:t xml:space="preserve"> წელს/</w:t>
      </w:r>
      <w:r w:rsidR="001E778C">
        <w:rPr>
          <w:rFonts w:ascii="Sylfaen" w:hAnsi="Sylfaen" w:cs="Sylfaen"/>
          <w:bCs/>
          <w:lang w:val="ka-GE"/>
        </w:rPr>
        <w:t xml:space="preserve">გასულ </w:t>
      </w:r>
      <w:r w:rsidRPr="00D964E6">
        <w:rPr>
          <w:rFonts w:ascii="Sylfaen" w:hAnsi="Sylfaen" w:cs="Sylfaen"/>
          <w:bCs/>
        </w:rPr>
        <w:t xml:space="preserve">წლებში შესაბამისი მიმართულების სამაგისტრო პროგრამაზე სწავლის მიზნით დაფინანსებულ 5 სტიპენდიატს. </w:t>
      </w:r>
    </w:p>
    <w:p w14:paraId="725FCA91" w14:textId="77777777" w:rsidR="00AC4862" w:rsidRPr="00D964E6" w:rsidRDefault="00AC4862" w:rsidP="00E17365">
      <w:pPr>
        <w:pStyle w:val="a5"/>
        <w:numPr>
          <w:ilvl w:val="0"/>
          <w:numId w:val="88"/>
        </w:numPr>
        <w:spacing w:after="0" w:line="240" w:lineRule="auto"/>
        <w:ind w:left="360"/>
        <w:jc w:val="both"/>
        <w:rPr>
          <w:rFonts w:ascii="Sylfaen" w:hAnsi="Sylfaen"/>
          <w:bCs/>
        </w:rPr>
      </w:pPr>
      <w:r w:rsidRPr="00D964E6">
        <w:rPr>
          <w:rFonts w:ascii="Sylfaen" w:hAnsi="Sylfaen" w:cs="Sylfaen"/>
          <w:bCs/>
        </w:rPr>
        <w:t>ფულბრაიტის სასტიპენდიო პროგრამ</w:t>
      </w:r>
      <w:r w:rsidRPr="00D964E6">
        <w:rPr>
          <w:rFonts w:ascii="Sylfaen" w:hAnsi="Sylfaen" w:cs="Sylfaen"/>
          <w:bCs/>
          <w:lang w:val="ka-GE"/>
        </w:rPr>
        <w:t xml:space="preserve">ის ფარგლებში </w:t>
      </w:r>
      <w:r w:rsidRPr="00D964E6">
        <w:rPr>
          <w:rFonts w:ascii="Sylfaen" w:hAnsi="Sylfaen" w:cs="Sylfaen"/>
          <w:bCs/>
        </w:rPr>
        <w:t xml:space="preserve">საქართველოს </w:t>
      </w:r>
      <w:r w:rsidRPr="00D964E6">
        <w:rPr>
          <w:rFonts w:ascii="Sylfaen" w:hAnsi="Sylfaen" w:cs="Sylfaen"/>
          <w:bCs/>
          <w:lang w:val="ka-GE"/>
        </w:rPr>
        <w:t xml:space="preserve">და </w:t>
      </w:r>
      <w:r w:rsidRPr="00D964E6">
        <w:rPr>
          <w:rFonts w:ascii="Sylfaen" w:hAnsi="Sylfaen" w:cs="Sylfaen"/>
          <w:bCs/>
        </w:rPr>
        <w:t>აშშ-ს მთავრობებს შორის 2016 წელს გაფორმებული განათლების სფეროში თანამშრომლობის შესახებ მემორანდუმის საფუძველზე, 2019-2020 სასწავლო წლისათვის აშშ-ს წამყვან უნივერსიტეტებში სწავლის მიზნით დაფინანსდა საქართველოს 11 მოქალაქე.</w:t>
      </w:r>
    </w:p>
    <w:p w14:paraId="5FEB08A5" w14:textId="2EA377EC" w:rsidR="00AC4862" w:rsidRPr="00D964E6" w:rsidRDefault="00AC4862" w:rsidP="00E17365">
      <w:pPr>
        <w:pStyle w:val="a5"/>
        <w:numPr>
          <w:ilvl w:val="0"/>
          <w:numId w:val="88"/>
        </w:numPr>
        <w:spacing w:after="0" w:line="240" w:lineRule="auto"/>
        <w:ind w:left="360"/>
        <w:jc w:val="both"/>
        <w:rPr>
          <w:rFonts w:ascii="Sylfaen" w:hAnsi="Sylfaen"/>
          <w:bCs/>
        </w:rPr>
      </w:pPr>
      <w:r w:rsidRPr="00D964E6">
        <w:rPr>
          <w:rFonts w:ascii="Sylfaen" w:hAnsi="Sylfaen" w:cs="Sylfaen"/>
          <w:bCs/>
        </w:rPr>
        <w:t>საერთაშორისო სამაგისტრო პროგრამ</w:t>
      </w:r>
      <w:r w:rsidRPr="00D964E6">
        <w:rPr>
          <w:rFonts w:ascii="Sylfaen" w:hAnsi="Sylfaen" w:cs="Sylfaen"/>
          <w:bCs/>
          <w:lang w:val="ka-GE"/>
        </w:rPr>
        <w:t>ის ფარგლებში</w:t>
      </w:r>
      <w:r w:rsidRPr="00D964E6">
        <w:rPr>
          <w:rFonts w:ascii="Sylfaen" w:hAnsi="Sylfaen" w:cs="Sylfaen"/>
          <w:bCs/>
        </w:rPr>
        <w:t xml:space="preserve"> 2019-2020 სასწავლო წლისათვის კონკურსის წესით საზღვარგარეთ სამაგისტრო პროგრამაზე სწავლის მიზნით დაფინანსდა საქართველოს 39 მოქალაქე, </w:t>
      </w:r>
      <w:r w:rsidRPr="00D964E6">
        <w:rPr>
          <w:rFonts w:ascii="Sylfaen" w:hAnsi="Sylfaen" w:cs="Sylfaen"/>
          <w:bCs/>
          <w:lang w:val="ka-GE"/>
        </w:rPr>
        <w:t>მაღალი</w:t>
      </w:r>
      <w:r w:rsidRPr="00D964E6">
        <w:rPr>
          <w:rFonts w:ascii="Sylfaen" w:hAnsi="Sylfaen"/>
          <w:bCs/>
          <w:lang w:val="ka-GE"/>
        </w:rPr>
        <w:t xml:space="preserve"> </w:t>
      </w:r>
      <w:r w:rsidRPr="00D964E6">
        <w:rPr>
          <w:rFonts w:ascii="Sylfaen" w:hAnsi="Sylfaen" w:cs="Sylfaen"/>
          <w:bCs/>
          <w:lang w:val="ka-GE"/>
        </w:rPr>
        <w:t>აკადემიური</w:t>
      </w:r>
      <w:r w:rsidRPr="00D964E6">
        <w:rPr>
          <w:rFonts w:ascii="Sylfaen" w:hAnsi="Sylfaen"/>
          <w:bCs/>
          <w:lang w:val="ka-GE"/>
        </w:rPr>
        <w:t xml:space="preserve"> </w:t>
      </w:r>
      <w:r w:rsidRPr="00D964E6">
        <w:rPr>
          <w:rFonts w:ascii="Sylfaen" w:hAnsi="Sylfaen" w:cs="Sylfaen"/>
          <w:bCs/>
          <w:lang w:val="ka-GE"/>
        </w:rPr>
        <w:t>მოსწრების</w:t>
      </w:r>
      <w:r w:rsidRPr="00D964E6">
        <w:rPr>
          <w:rFonts w:ascii="Sylfaen" w:hAnsi="Sylfaen"/>
          <w:bCs/>
          <w:lang w:val="ka-GE"/>
        </w:rPr>
        <w:t xml:space="preserve"> </w:t>
      </w:r>
      <w:r w:rsidRPr="00D964E6">
        <w:rPr>
          <w:rFonts w:ascii="Sylfaen" w:hAnsi="Sylfaen" w:cs="Sylfaen"/>
          <w:bCs/>
          <w:lang w:val="ka-GE"/>
        </w:rPr>
        <w:t>საფუძველზე</w:t>
      </w:r>
      <w:r w:rsidRPr="00D964E6">
        <w:rPr>
          <w:rFonts w:ascii="Sylfaen" w:hAnsi="Sylfaen"/>
          <w:bCs/>
          <w:lang w:val="ka-GE"/>
        </w:rPr>
        <w:t xml:space="preserve"> </w:t>
      </w:r>
      <w:r w:rsidRPr="00D964E6">
        <w:rPr>
          <w:rFonts w:ascii="Sylfaen" w:hAnsi="Sylfaen"/>
          <w:bCs/>
        </w:rPr>
        <w:t xml:space="preserve">2019-2020 </w:t>
      </w:r>
      <w:r w:rsidRPr="00D964E6">
        <w:rPr>
          <w:rFonts w:ascii="Sylfaen" w:hAnsi="Sylfaen"/>
          <w:bCs/>
          <w:lang w:val="ka-GE"/>
        </w:rPr>
        <w:t xml:space="preserve">სასწავლო წლისათვის დაფინანსება გაუგრძელდათ </w:t>
      </w:r>
      <w:r w:rsidR="001E778C">
        <w:rPr>
          <w:rFonts w:ascii="Sylfaen" w:hAnsi="Sylfaen"/>
          <w:bCs/>
          <w:lang w:val="ka-GE"/>
        </w:rPr>
        <w:t>2018</w:t>
      </w:r>
      <w:r w:rsidRPr="00D964E6">
        <w:rPr>
          <w:rFonts w:ascii="Sylfaen" w:hAnsi="Sylfaen"/>
          <w:bCs/>
          <w:lang w:val="ka-GE"/>
        </w:rPr>
        <w:t xml:space="preserve"> წელს ერთ წელზე მეტი ხანგრძლივობის აკადემიურ პროგრამაზე ჩარიცხულ სტიპენდიატებს: მაგისტრატურის საფეხურზე - 20 სტუდენტს.</w:t>
      </w:r>
    </w:p>
    <w:p w14:paraId="56B79867" w14:textId="1D915310" w:rsidR="00AC4862" w:rsidRPr="00D964E6" w:rsidRDefault="00AC4862" w:rsidP="00E17365">
      <w:pPr>
        <w:pStyle w:val="a5"/>
        <w:numPr>
          <w:ilvl w:val="0"/>
          <w:numId w:val="88"/>
        </w:numPr>
        <w:spacing w:after="0" w:line="240" w:lineRule="auto"/>
        <w:ind w:left="360"/>
        <w:jc w:val="both"/>
        <w:rPr>
          <w:rFonts w:ascii="Sylfaen" w:hAnsi="Sylfaen"/>
          <w:bCs/>
        </w:rPr>
      </w:pPr>
      <w:r w:rsidRPr="00D964E6">
        <w:rPr>
          <w:rFonts w:ascii="Sylfaen" w:hAnsi="Sylfaen" w:cs="Sylfaen"/>
          <w:bCs/>
        </w:rPr>
        <w:t>საერთაშორისო სადოქტორო პროგრამ</w:t>
      </w:r>
      <w:r w:rsidRPr="00D964E6">
        <w:rPr>
          <w:rFonts w:ascii="Sylfaen" w:hAnsi="Sylfaen" w:cs="Sylfaen"/>
          <w:bCs/>
          <w:lang w:val="ka-GE"/>
        </w:rPr>
        <w:t>ის ფარგლებში</w:t>
      </w:r>
      <w:r w:rsidRPr="00D964E6">
        <w:rPr>
          <w:rFonts w:ascii="Sylfaen" w:hAnsi="Sylfaen" w:cs="Sylfaen"/>
          <w:bCs/>
        </w:rPr>
        <w:t xml:space="preserve"> 2019-2020 სასწავლო წლისათვის კონკურსის წესით საზღვარგარეთ სადოქტორო პროგრამაზე</w:t>
      </w:r>
      <w:r w:rsidRPr="00D964E6">
        <w:rPr>
          <w:rFonts w:ascii="Sylfaen" w:hAnsi="Sylfaen" w:cs="Sylfaen"/>
          <w:bCs/>
          <w:lang w:val="ka-GE"/>
        </w:rPr>
        <w:t xml:space="preserve"> </w:t>
      </w:r>
      <w:r w:rsidRPr="00D964E6">
        <w:rPr>
          <w:rFonts w:ascii="Sylfaen" w:hAnsi="Sylfaen" w:cs="Sylfaen"/>
          <w:bCs/>
        </w:rPr>
        <w:t xml:space="preserve">სწავლის მიზნით დაფინანსდა საქართველოს 1 მოქალაქე. აგრეთვე, შესაბამისი მაღალი აკადემიური მოსწრების საფუძველზე დაფინანსება გაუგრძელდათ </w:t>
      </w:r>
      <w:r w:rsidR="001E778C">
        <w:rPr>
          <w:rFonts w:ascii="Sylfaen" w:hAnsi="Sylfaen" w:cs="Sylfaen"/>
          <w:bCs/>
          <w:lang w:val="ka-GE"/>
        </w:rPr>
        <w:t>2018</w:t>
      </w:r>
      <w:r w:rsidRPr="00D964E6">
        <w:rPr>
          <w:rFonts w:ascii="Sylfaen" w:hAnsi="Sylfaen" w:cs="Sylfaen"/>
          <w:bCs/>
        </w:rPr>
        <w:t xml:space="preserve"> წელს/</w:t>
      </w:r>
      <w:r w:rsidR="001E778C">
        <w:rPr>
          <w:rFonts w:ascii="Sylfaen" w:hAnsi="Sylfaen" w:cs="Sylfaen"/>
          <w:bCs/>
          <w:lang w:val="ka-GE"/>
        </w:rPr>
        <w:t xml:space="preserve">გასულ </w:t>
      </w:r>
      <w:r w:rsidRPr="00D964E6">
        <w:rPr>
          <w:rFonts w:ascii="Sylfaen" w:hAnsi="Sylfaen" w:cs="Sylfaen"/>
          <w:bCs/>
        </w:rPr>
        <w:t xml:space="preserve">წლებში სადოქტორო პროგრამაზე სწავლის მიზნით დაფინანსებულ 10 სტიპენდიატს. </w:t>
      </w:r>
    </w:p>
    <w:p w14:paraId="56A8436C" w14:textId="77777777" w:rsidR="00AC4862" w:rsidRPr="00D964E6" w:rsidRDefault="00AC4862" w:rsidP="00393D1F">
      <w:pPr>
        <w:spacing w:before="100" w:beforeAutospacing="1" w:line="240" w:lineRule="auto"/>
        <w:jc w:val="both"/>
        <w:rPr>
          <w:rFonts w:ascii="Sylfaen" w:hAnsi="Sylfaen"/>
          <w:bCs/>
          <w:lang w:val="ka-GE"/>
        </w:rPr>
      </w:pPr>
    </w:p>
    <w:p w14:paraId="102F59C8"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4.2.5 ოკუპირებულ ტერიტორიებზე მცხოვრები მოსახლეობის მიერ უმაღლესი განათლების მიღების ხელშეწყობა (პროგრამული კოდი 32 04 05)</w:t>
      </w:r>
    </w:p>
    <w:p w14:paraId="03941571" w14:textId="77777777" w:rsidR="00AC4862" w:rsidRPr="00D964E6" w:rsidRDefault="00AC4862" w:rsidP="00393D1F">
      <w:pPr>
        <w:pStyle w:val="abzacixml"/>
        <w:rPr>
          <w:bCs/>
        </w:rPr>
      </w:pPr>
    </w:p>
    <w:p w14:paraId="630743F9" w14:textId="77777777" w:rsidR="00AC4862" w:rsidRPr="00D964E6" w:rsidRDefault="00AC4862" w:rsidP="00393D1F">
      <w:pPr>
        <w:pStyle w:val="abzacixml"/>
        <w:rPr>
          <w:bCs/>
        </w:rPr>
      </w:pPr>
      <w:r w:rsidRPr="00D964E6">
        <w:rPr>
          <w:bCs/>
        </w:rPr>
        <w:t xml:space="preserve">პროგრამის განმახორციელებელი: </w:t>
      </w:r>
    </w:p>
    <w:p w14:paraId="28C7A2F1" w14:textId="77777777" w:rsidR="00AC4862" w:rsidRPr="00D964E6" w:rsidRDefault="00AC4862" w:rsidP="00E17365">
      <w:pPr>
        <w:pStyle w:val="abzacixml"/>
        <w:numPr>
          <w:ilvl w:val="0"/>
          <w:numId w:val="89"/>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0DC2B838" w14:textId="77777777" w:rsidR="00AC4862" w:rsidRPr="00D964E6" w:rsidRDefault="00AC4862" w:rsidP="00393D1F">
      <w:pPr>
        <w:pStyle w:val="abzacixml"/>
        <w:ind w:left="1080"/>
        <w:rPr>
          <w:bCs/>
        </w:rPr>
      </w:pPr>
    </w:p>
    <w:p w14:paraId="0221E675" w14:textId="77777777" w:rsidR="00AC4862" w:rsidRPr="00D964E6" w:rsidRDefault="00AC4862" w:rsidP="00E17365">
      <w:pPr>
        <w:pStyle w:val="a5"/>
        <w:numPr>
          <w:ilvl w:val="0"/>
          <w:numId w:val="88"/>
        </w:numPr>
        <w:spacing w:after="0" w:line="240" w:lineRule="auto"/>
        <w:ind w:left="360"/>
        <w:jc w:val="both"/>
        <w:rPr>
          <w:rFonts w:ascii="Sylfaen" w:hAnsi="Sylfaen" w:cs="Sylfaen"/>
          <w:bCs/>
          <w:lang w:val="ka-GE"/>
        </w:rPr>
      </w:pPr>
      <w:r w:rsidRPr="00D964E6">
        <w:rPr>
          <w:rFonts w:ascii="Sylfaen" w:hAnsi="Sylfaen" w:cs="Sylfaen"/>
          <w:bCs/>
          <w:lang w:val="ka-GE"/>
        </w:rPr>
        <w:t xml:space="preserve">პროგრამის ფარგლებში უზრუნველყოფილი იქნა 139 ბენეფიციარის სწავლა სკოლის შემდგომ საგანმანათლებლო პროგრამაზე; </w:t>
      </w:r>
    </w:p>
    <w:p w14:paraId="6992CD20" w14:textId="77777777" w:rsidR="00AC4862" w:rsidRPr="00D964E6" w:rsidRDefault="00AC4862" w:rsidP="00E17365">
      <w:pPr>
        <w:pStyle w:val="a5"/>
        <w:numPr>
          <w:ilvl w:val="0"/>
          <w:numId w:val="88"/>
        </w:numPr>
        <w:spacing w:after="0" w:line="240" w:lineRule="auto"/>
        <w:ind w:left="360"/>
        <w:jc w:val="both"/>
        <w:rPr>
          <w:rFonts w:ascii="Sylfaen" w:hAnsi="Sylfaen" w:cs="Sylfaen"/>
          <w:bCs/>
          <w:lang w:val="ka-GE"/>
        </w:rPr>
      </w:pPr>
      <w:r w:rsidRPr="00D964E6">
        <w:rPr>
          <w:rFonts w:ascii="Sylfaen" w:hAnsi="Sylfaen" w:cs="Sylfaen"/>
          <w:bCs/>
          <w:lang w:val="ka-GE"/>
        </w:rPr>
        <w:t>სწავლა დაუფინანსდა ოკუპირებულ ტერიტორიებზე მცხოვრებ ორ სტუდენტს.</w:t>
      </w:r>
    </w:p>
    <w:p w14:paraId="5FAFE650" w14:textId="77777777" w:rsidR="00AC4862" w:rsidRPr="00D964E6" w:rsidRDefault="00AC4862" w:rsidP="00393D1F">
      <w:pPr>
        <w:pStyle w:val="3"/>
        <w:jc w:val="both"/>
        <w:rPr>
          <w:rFonts w:ascii="Sylfaen" w:hAnsi="Sylfaen" w:cs="Sylfaen"/>
          <w:bCs/>
          <w:sz w:val="22"/>
          <w:szCs w:val="22"/>
        </w:rPr>
      </w:pPr>
      <w:r w:rsidRPr="00D964E6">
        <w:rPr>
          <w:rFonts w:ascii="Sylfaen" w:hAnsi="Sylfaen" w:cs="Sylfaen"/>
          <w:bCs/>
          <w:sz w:val="22"/>
          <w:szCs w:val="22"/>
        </w:rPr>
        <w:t>4.2.6 უმაღლესი საგანმანათლებლო დაწესებულებების ხელშეწყობა  (32 04 06)</w:t>
      </w:r>
    </w:p>
    <w:p w14:paraId="7A23838B" w14:textId="77777777" w:rsidR="00AC4862" w:rsidRPr="00D964E6" w:rsidRDefault="00AC4862" w:rsidP="00393D1F">
      <w:pPr>
        <w:pStyle w:val="abzacixml"/>
        <w:rPr>
          <w:bCs/>
        </w:rPr>
      </w:pPr>
    </w:p>
    <w:p w14:paraId="3F7A6EB2" w14:textId="77777777" w:rsidR="00AC4862" w:rsidRPr="00D964E6" w:rsidRDefault="00AC4862" w:rsidP="00393D1F">
      <w:pPr>
        <w:pStyle w:val="abzacixml"/>
        <w:rPr>
          <w:bCs/>
        </w:rPr>
      </w:pPr>
      <w:r w:rsidRPr="00D964E6">
        <w:rPr>
          <w:bCs/>
        </w:rPr>
        <w:t xml:space="preserve">პროგრამის განმახორციელებელი: </w:t>
      </w:r>
    </w:p>
    <w:p w14:paraId="56F57E9A" w14:textId="77777777" w:rsidR="00AC4862" w:rsidRPr="00D964E6" w:rsidRDefault="00AC4862" w:rsidP="00E17365">
      <w:pPr>
        <w:pStyle w:val="abzacixml"/>
        <w:numPr>
          <w:ilvl w:val="0"/>
          <w:numId w:val="89"/>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2306AEEB" w14:textId="77777777" w:rsidR="00AC4862" w:rsidRPr="00D964E6" w:rsidRDefault="00AC4862" w:rsidP="00E17365">
      <w:pPr>
        <w:pStyle w:val="abzacixml"/>
        <w:numPr>
          <w:ilvl w:val="0"/>
          <w:numId w:val="89"/>
        </w:numPr>
        <w:autoSpaceDE/>
        <w:autoSpaceDN/>
        <w:adjustRightInd/>
        <w:rPr>
          <w:bCs/>
        </w:rPr>
      </w:pPr>
      <w:r w:rsidRPr="00D964E6">
        <w:rPr>
          <w:rFonts w:eastAsia="Sylfaen"/>
          <w:bCs/>
        </w:rPr>
        <w:t>უმაღლესი საგანმანათლებლო დაწესებულებები;</w:t>
      </w:r>
    </w:p>
    <w:p w14:paraId="52712019" w14:textId="77777777" w:rsidR="00AC4862" w:rsidRPr="00D964E6" w:rsidRDefault="00AC4862" w:rsidP="00393D1F">
      <w:pPr>
        <w:spacing w:line="240" w:lineRule="auto"/>
        <w:jc w:val="both"/>
        <w:rPr>
          <w:rFonts w:ascii="Sylfaen" w:hAnsi="Sylfaen" w:cs="Sylfaen"/>
          <w:bCs/>
          <w:lang w:val="ka-GE"/>
        </w:rPr>
      </w:pPr>
    </w:p>
    <w:p w14:paraId="58E937CC" w14:textId="77777777" w:rsidR="00AC4862" w:rsidRPr="00D964E6" w:rsidRDefault="00AC4862" w:rsidP="00393D1F">
      <w:pPr>
        <w:spacing w:line="240" w:lineRule="auto"/>
        <w:jc w:val="both"/>
        <w:rPr>
          <w:rFonts w:ascii="Sylfaen" w:hAnsi="Sylfaen" w:cs="Sylfaen"/>
          <w:bCs/>
          <w:lang w:val="ka-GE"/>
        </w:rPr>
      </w:pPr>
      <w:r w:rsidRPr="00D964E6">
        <w:rPr>
          <w:rFonts w:ascii="Sylfaen" w:hAnsi="Sylfaen" w:cs="Sylfaen"/>
          <w:bCs/>
          <w:lang w:val="ka-GE"/>
        </w:rPr>
        <w:t xml:space="preserve">პროგრამის ფარგლებში განხორციელდა საქართველოში ავტორიზებული </w:t>
      </w:r>
      <w:r w:rsidRPr="00D964E6">
        <w:rPr>
          <w:rFonts w:ascii="Sylfaen" w:hAnsi="Sylfaen" w:cs="Sylfaen"/>
          <w:bCs/>
        </w:rPr>
        <w:t>უმაღლესი</w:t>
      </w:r>
      <w:r w:rsidRPr="00D964E6">
        <w:rPr>
          <w:rFonts w:ascii="Sylfaen" w:hAnsi="Sylfaen"/>
          <w:bCs/>
        </w:rPr>
        <w:t xml:space="preserve"> </w:t>
      </w:r>
      <w:r w:rsidRPr="00D964E6">
        <w:rPr>
          <w:rFonts w:ascii="Sylfaen" w:hAnsi="Sylfaen" w:cs="Sylfaen"/>
          <w:bCs/>
        </w:rPr>
        <w:t>საგანმანათლებლო</w:t>
      </w:r>
      <w:r w:rsidRPr="00D964E6">
        <w:rPr>
          <w:rFonts w:ascii="Sylfaen" w:hAnsi="Sylfaen"/>
          <w:bCs/>
        </w:rPr>
        <w:t xml:space="preserve"> </w:t>
      </w:r>
      <w:r w:rsidRPr="00D964E6">
        <w:rPr>
          <w:rFonts w:ascii="Sylfaen" w:hAnsi="Sylfaen" w:cs="Sylfaen"/>
          <w:bCs/>
        </w:rPr>
        <w:t>დაწესებულებების</w:t>
      </w:r>
      <w:r w:rsidRPr="00D964E6">
        <w:rPr>
          <w:rFonts w:ascii="Sylfaen" w:hAnsi="Sylfaen" w:cs="Sylfaen"/>
          <w:bCs/>
          <w:lang w:val="ka-GE"/>
        </w:rPr>
        <w:t xml:space="preserve"> ტექნიკური </w:t>
      </w:r>
      <w:r w:rsidRPr="00D964E6">
        <w:rPr>
          <w:rFonts w:ascii="Sylfaen" w:hAnsi="Sylfaen" w:cs="Sylfaen"/>
          <w:bCs/>
        </w:rPr>
        <w:t>მხარდაჭერ</w:t>
      </w:r>
      <w:r w:rsidRPr="00D964E6">
        <w:rPr>
          <w:rFonts w:ascii="Sylfaen" w:hAnsi="Sylfaen" w:cs="Sylfaen"/>
          <w:bCs/>
          <w:lang w:val="ka-GE"/>
        </w:rPr>
        <w:t>ა ისეთი სპეციფიური ამოცანების გადასაჭრელად, როგორებიცაა:</w:t>
      </w:r>
    </w:p>
    <w:p w14:paraId="060E695A"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მართვის სისტემის დახვეწა და განვითარება;</w:t>
      </w:r>
    </w:p>
    <w:p w14:paraId="71EC45CF"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ინტელექტუალური და მატერიალური პოტენციალის ინტეგრაცია;</w:t>
      </w:r>
    </w:p>
    <w:p w14:paraId="103F052C"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უმაღლესი განათლების დაფინანსების მექანიზმების დახვეწა;</w:t>
      </w:r>
    </w:p>
    <w:p w14:paraId="5CB61CE9"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უმაღლესი განათლების ხელმისაწვდომობის გაზრდა;</w:t>
      </w:r>
    </w:p>
    <w:p w14:paraId="517FEBC3"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უმაღლესი განათლების ხარისხისა და სამეცნიერო პოტენციალის ამაღლება;</w:t>
      </w:r>
    </w:p>
    <w:p w14:paraId="33847EDE"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მატერიალური ბაზის რეაბილიტაცია და მათი აღჭურვა, თანამედროვე ტექნოლოგიების გავრცელება;</w:t>
      </w:r>
    </w:p>
    <w:p w14:paraId="7D03DB1E"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სამეცნიერო-ტექნოლოგიური კვლევების განხორციელების ხელშეწყობა;</w:t>
      </w:r>
    </w:p>
    <w:p w14:paraId="17FA1140"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სამეცნიერო ლიტერატურის გამოცემა;</w:t>
      </w:r>
    </w:p>
    <w:p w14:paraId="6F7487C2"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კვლევითი საქმიანობის ხელშეწყობის ალტერნატიული ფორმების ამოქმედება;</w:t>
      </w:r>
    </w:p>
    <w:p w14:paraId="64891091" w14:textId="77777777"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სამეცნიერო და საგანმანათლებლო საერთაშორისო თანამშრომლობის წახალისება;</w:t>
      </w:r>
    </w:p>
    <w:p w14:paraId="794D6483" w14:textId="2656C466" w:rsidR="00AC4862" w:rsidRPr="00D964E6" w:rsidRDefault="00AC4862" w:rsidP="00E17365">
      <w:pPr>
        <w:pStyle w:val="a5"/>
        <w:numPr>
          <w:ilvl w:val="0"/>
          <w:numId w:val="151"/>
        </w:numPr>
        <w:spacing w:after="0" w:line="240" w:lineRule="auto"/>
        <w:jc w:val="both"/>
        <w:rPr>
          <w:rFonts w:ascii="Sylfaen" w:hAnsi="Sylfaen" w:cs="Sylfaen"/>
          <w:bCs/>
          <w:lang w:val="ka-GE"/>
        </w:rPr>
      </w:pPr>
      <w:r w:rsidRPr="00D964E6">
        <w:rPr>
          <w:rFonts w:ascii="Sylfaen" w:hAnsi="Sylfaen" w:cs="Sylfaen"/>
          <w:bCs/>
          <w:lang w:val="ka-GE"/>
        </w:rPr>
        <w:t>განათლებისა და მეცნიერების სფეროში სახელმწიფოს მიერ გატარებული პოლიტიკისადმი საზოგადოების ინფორმირებულობისა და მხარდაჭერის ამაღლება.</w:t>
      </w:r>
    </w:p>
    <w:p w14:paraId="69B93AF1" w14:textId="77777777" w:rsidR="00623A84" w:rsidRPr="00D964E6" w:rsidRDefault="00623A84" w:rsidP="00623A84">
      <w:pPr>
        <w:pStyle w:val="a5"/>
        <w:spacing w:after="0" w:line="240" w:lineRule="auto"/>
        <w:jc w:val="both"/>
        <w:rPr>
          <w:rFonts w:ascii="Sylfaen" w:hAnsi="Sylfaen" w:cs="Sylfaen"/>
          <w:bCs/>
          <w:lang w:val="ka-GE"/>
        </w:rPr>
      </w:pPr>
    </w:p>
    <w:p w14:paraId="06854D9C" w14:textId="77777777" w:rsidR="00EB7334" w:rsidRPr="00D964E6" w:rsidRDefault="00EB7334"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 xml:space="preserve">4.3 ინფრასტრუქტურის განვითარება </w:t>
      </w:r>
      <w:r w:rsidRPr="00D964E6">
        <w:rPr>
          <w:rFonts w:ascii="Sylfaen" w:hAnsi="Sylfaen" w:cs="Sylfaen"/>
          <w:bCs/>
          <w:sz w:val="22"/>
          <w:szCs w:val="22"/>
        </w:rPr>
        <w:t>(პროგრამული კოდი</w:t>
      </w:r>
      <w:r w:rsidRPr="00D964E6">
        <w:rPr>
          <w:rFonts w:ascii="Sylfaen" w:hAnsi="Sylfaen" w:cs="Sylfaen"/>
          <w:bCs/>
          <w:i/>
          <w:sz w:val="22"/>
          <w:szCs w:val="22"/>
        </w:rPr>
        <w:t xml:space="preserve"> </w:t>
      </w:r>
      <w:r w:rsidRPr="00D964E6">
        <w:rPr>
          <w:rFonts w:ascii="Sylfaen" w:hAnsi="Sylfaen" w:cs="Sylfaen"/>
          <w:bCs/>
          <w:color w:val="2E74B5"/>
          <w:sz w:val="22"/>
          <w:szCs w:val="22"/>
          <w:lang w:val="ka-GE"/>
        </w:rPr>
        <w:t>32 07)</w:t>
      </w:r>
    </w:p>
    <w:p w14:paraId="42FF0D5F" w14:textId="77777777" w:rsidR="00EB7334" w:rsidRPr="00D964E6" w:rsidRDefault="00EB7334" w:rsidP="00393D1F">
      <w:pPr>
        <w:spacing w:line="240" w:lineRule="auto"/>
        <w:rPr>
          <w:rFonts w:ascii="Sylfaen" w:hAnsi="Sylfaen"/>
          <w:bCs/>
          <w:lang w:val="ka-GE"/>
        </w:rPr>
      </w:pPr>
    </w:p>
    <w:p w14:paraId="5220D172" w14:textId="77777777" w:rsidR="009B507C" w:rsidRPr="00D964E6" w:rsidRDefault="009B507C"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500FF56E" w14:textId="77777777" w:rsidR="009B507C" w:rsidRPr="00D964E6" w:rsidRDefault="009B507C"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0F474FD6" w14:textId="77777777" w:rsidR="009B507C" w:rsidRPr="00D964E6" w:rsidRDefault="009B507C" w:rsidP="00393D1F">
      <w:pPr>
        <w:pStyle w:val="abzacixml"/>
        <w:numPr>
          <w:ilvl w:val="0"/>
          <w:numId w:val="46"/>
        </w:numPr>
        <w:autoSpaceDE/>
        <w:autoSpaceDN/>
        <w:adjustRightInd/>
        <w:rPr>
          <w:bCs/>
        </w:rPr>
      </w:pPr>
      <w:r w:rsidRPr="00D964E6">
        <w:rPr>
          <w:bCs/>
        </w:rPr>
        <w:t>სსიპ - საგანმანათლებლო და სამეცნიერო ინფრასტრუქტურის განვითარების სააგენტო.</w:t>
      </w:r>
    </w:p>
    <w:p w14:paraId="344B9500"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eastAsia="Sylfaen" w:hAnsi="Sylfaen"/>
          <w:bCs/>
        </w:rPr>
        <w:t>დასრულდა ახალი საჯარო სკოლების მშენებლობა და რიგი საჯარო სკოლების რეაბილიტაცია;</w:t>
      </w:r>
    </w:p>
    <w:p w14:paraId="529FF2BF"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eastAsia="Sylfaen" w:hAnsi="Sylfaen"/>
          <w:bCs/>
        </w:rPr>
        <w:t>რიგი საჯარო სკოლები აღიჭურვა სასკოლო ავეჯითა და ინვენტარით</w:t>
      </w:r>
      <w:r w:rsidRPr="00D964E6">
        <w:rPr>
          <w:rFonts w:ascii="Sylfaen" w:eastAsia="Sylfaen" w:hAnsi="Sylfaen"/>
          <w:bCs/>
          <w:lang w:val="ka-GE"/>
        </w:rPr>
        <w:t>;</w:t>
      </w:r>
    </w:p>
    <w:p w14:paraId="5D3069BE"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hAnsi="Sylfaen" w:cs="Sylfaen"/>
          <w:bCs/>
          <w:lang w:val="ka-GE"/>
        </w:rPr>
        <w:t>სარეაბილიტაციო სამუშაოებისათვის დაფინანსდა 2  საჯარო სკოლა (პანსიონი);</w:t>
      </w:r>
    </w:p>
    <w:p w14:paraId="25558E7E"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eastAsia="Sylfaen" w:hAnsi="Sylfaen"/>
          <w:bCs/>
        </w:rPr>
        <w:t>განხორციელდა პროფესიული სასწავლებლ</w:t>
      </w:r>
      <w:r w:rsidRPr="00D964E6">
        <w:rPr>
          <w:rFonts w:ascii="Sylfaen" w:eastAsia="Sylfaen" w:hAnsi="Sylfaen"/>
          <w:bCs/>
          <w:lang w:val="ka-GE"/>
        </w:rPr>
        <w:t>ებ</w:t>
      </w:r>
      <w:r w:rsidRPr="00D964E6">
        <w:rPr>
          <w:rFonts w:ascii="Sylfaen" w:eastAsia="Sylfaen" w:hAnsi="Sylfaen"/>
          <w:bCs/>
        </w:rPr>
        <w:t xml:space="preserve">ის </w:t>
      </w:r>
      <w:r w:rsidRPr="00D964E6">
        <w:rPr>
          <w:rFonts w:ascii="Sylfaen" w:eastAsia="Sylfaen" w:hAnsi="Sylfaen"/>
          <w:bCs/>
          <w:lang w:val="ka-GE"/>
        </w:rPr>
        <w:t xml:space="preserve">შენობების </w:t>
      </w:r>
      <w:r w:rsidRPr="00D964E6">
        <w:rPr>
          <w:rFonts w:ascii="Sylfaen" w:eastAsia="Sylfaen" w:hAnsi="Sylfaen"/>
          <w:bCs/>
        </w:rPr>
        <w:t>სხვადასხვა სახის სარეაბილიტაციო სამუშაოები</w:t>
      </w:r>
      <w:r w:rsidRPr="00D964E6">
        <w:rPr>
          <w:rFonts w:ascii="Sylfaen" w:eastAsia="Sylfaen" w:hAnsi="Sylfaen"/>
          <w:bCs/>
          <w:lang w:val="ka-GE"/>
        </w:rPr>
        <w:t>;</w:t>
      </w:r>
    </w:p>
    <w:p w14:paraId="5E4843E6"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eastAsia="Sylfaen" w:hAnsi="Sylfaen"/>
          <w:bCs/>
        </w:rPr>
        <w:t xml:space="preserve">დაფინანსება გადაეცა </w:t>
      </w:r>
      <w:r w:rsidRPr="00D964E6">
        <w:rPr>
          <w:rFonts w:ascii="Sylfaen" w:eastAsia="Sylfaen" w:hAnsi="Sylfaen"/>
          <w:bCs/>
          <w:lang w:val="ka-GE"/>
        </w:rPr>
        <w:t>9</w:t>
      </w:r>
      <w:r w:rsidRPr="00D964E6">
        <w:rPr>
          <w:rFonts w:ascii="Sylfaen" w:eastAsia="Sylfaen" w:hAnsi="Sylfaen"/>
          <w:bCs/>
        </w:rPr>
        <w:t xml:space="preserve"> </w:t>
      </w:r>
      <w:r w:rsidRPr="00D964E6">
        <w:rPr>
          <w:rFonts w:ascii="Sylfaen" w:eastAsia="Sylfaen" w:hAnsi="Sylfaen"/>
          <w:bCs/>
          <w:lang w:val="ka-GE"/>
        </w:rPr>
        <w:t>პროფესიულ</w:t>
      </w:r>
      <w:r w:rsidRPr="00D964E6">
        <w:rPr>
          <w:rFonts w:ascii="Sylfaen" w:eastAsia="Sylfaen" w:hAnsi="Sylfaen"/>
          <w:bCs/>
        </w:rPr>
        <w:t xml:space="preserve"> სასწავლებელს სხვადასხვა სახის სარეაბილიტაციო სამუშაოებისა და აღჭურვისთვის</w:t>
      </w:r>
      <w:r w:rsidRPr="00D964E6">
        <w:rPr>
          <w:rFonts w:ascii="Sylfaen" w:eastAsia="Sylfaen" w:hAnsi="Sylfaen"/>
          <w:bCs/>
          <w:lang w:val="ka-GE"/>
        </w:rPr>
        <w:t>;</w:t>
      </w:r>
    </w:p>
    <w:p w14:paraId="1561BD60"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eastAsia="Merriweather" w:hAnsi="Sylfaen" w:cs="Merriweather"/>
          <w:bCs/>
          <w:lang w:val="ka-GE"/>
        </w:rPr>
        <w:t>14 პროფესიულ სასწავლებელს გადაეცა სტანდარტული პერსონალური კომპიუტერები;</w:t>
      </w:r>
    </w:p>
    <w:p w14:paraId="61AAD826"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eastAsia="Sylfaen" w:hAnsi="Sylfaen"/>
          <w:bCs/>
        </w:rPr>
        <w:t xml:space="preserve">განხორციელდა </w:t>
      </w:r>
      <w:r w:rsidRPr="00D964E6">
        <w:rPr>
          <w:rFonts w:ascii="Sylfaen" w:eastAsia="Merriweather" w:hAnsi="Sylfaen" w:cs="Merriweather"/>
          <w:bCs/>
        </w:rPr>
        <w:t>საქართველოს განათლების, მეცნიერების, კულტურისა და სპორტის სამინისტროს</w:t>
      </w:r>
      <w:r w:rsidRPr="00D964E6">
        <w:rPr>
          <w:rFonts w:ascii="Sylfaen" w:eastAsia="Merriweather" w:hAnsi="Sylfaen" w:cs="Merriweather"/>
          <w:bCs/>
          <w:lang w:val="ka-GE"/>
        </w:rPr>
        <w:t xml:space="preserve">, </w:t>
      </w:r>
      <w:r w:rsidRPr="00D964E6">
        <w:rPr>
          <w:rFonts w:ascii="Sylfaen" w:eastAsia="Sylfaen" w:hAnsi="Sylfaen"/>
          <w:bCs/>
          <w:lang w:val="ka-GE"/>
        </w:rPr>
        <w:t>საგანმანათლებლო რესურსცენტრების, საჯარო სამართლის იურიდიული პირის</w:t>
      </w:r>
      <w:r w:rsidRPr="00D964E6">
        <w:rPr>
          <w:rFonts w:ascii="Sylfaen" w:eastAsia="Sylfaen" w:hAnsi="Sylfaen"/>
          <w:bCs/>
        </w:rPr>
        <w:t xml:space="preserve"> </w:t>
      </w:r>
      <w:r w:rsidRPr="00D964E6">
        <w:rPr>
          <w:rFonts w:ascii="Sylfaen" w:eastAsia="Sylfaen" w:hAnsi="Sylfaen"/>
          <w:bCs/>
          <w:lang w:val="ka-GE"/>
        </w:rPr>
        <w:t xml:space="preserve">შენობების რეაბილიტაცია, დაფინანსდა რიგი სსიპები </w:t>
      </w:r>
      <w:r w:rsidRPr="00D964E6">
        <w:rPr>
          <w:rFonts w:ascii="Sylfaen" w:eastAsia="Merriweather" w:hAnsi="Sylfaen" w:cs="Merriweather"/>
          <w:bCs/>
        </w:rPr>
        <w:t>სხვადსხვა სახის სარეაბილიტაციო სამუშაოების ჩატარების მიზნით</w:t>
      </w:r>
      <w:r w:rsidRPr="00D964E6">
        <w:rPr>
          <w:rFonts w:ascii="Sylfaen" w:eastAsia="Sylfaen" w:hAnsi="Sylfaen"/>
          <w:bCs/>
          <w:lang w:val="ka-GE"/>
        </w:rPr>
        <w:t>;</w:t>
      </w:r>
    </w:p>
    <w:p w14:paraId="7233268F"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eastAsia="Sylfaen" w:hAnsi="Sylfaen"/>
          <w:bCs/>
        </w:rPr>
        <w:t xml:space="preserve">დაფინანსება გადაეცა </w:t>
      </w:r>
      <w:r w:rsidRPr="00D964E6">
        <w:rPr>
          <w:rFonts w:ascii="Sylfaen" w:eastAsia="Sylfaen" w:hAnsi="Sylfaen"/>
          <w:bCs/>
          <w:lang w:val="ka-GE"/>
        </w:rPr>
        <w:t>5</w:t>
      </w:r>
      <w:r w:rsidRPr="00D964E6">
        <w:rPr>
          <w:rFonts w:ascii="Sylfaen" w:eastAsia="Sylfaen" w:hAnsi="Sylfaen"/>
          <w:bCs/>
        </w:rPr>
        <w:t xml:space="preserve"> უმაღლეს სასწავლებელს სხვადასხვა სახის სარეაბილიტაციო სამუშაოებისა და აღჭურვისთვის</w:t>
      </w:r>
      <w:r w:rsidRPr="00D964E6">
        <w:rPr>
          <w:rFonts w:ascii="Sylfaen" w:eastAsia="Sylfaen" w:hAnsi="Sylfaen"/>
          <w:bCs/>
          <w:lang w:val="ka-GE"/>
        </w:rPr>
        <w:t>;</w:t>
      </w:r>
    </w:p>
    <w:p w14:paraId="2F5B2659"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eastAsia="Sylfaen" w:hAnsi="Sylfaen"/>
          <w:bCs/>
        </w:rPr>
        <w:t>განხორციელდა სამინისტროს სისტემაში შემავალი იურიდიული პირებისა და რესურსცენტრების, სხვადასხვა ობიექტების რეაბილიტაცია/მ</w:t>
      </w:r>
      <w:r w:rsidRPr="00D964E6">
        <w:rPr>
          <w:rFonts w:ascii="Sylfaen" w:eastAsia="Sylfaen" w:hAnsi="Sylfaen"/>
          <w:bCs/>
          <w:lang w:val="ka-GE"/>
        </w:rPr>
        <w:t>შ</w:t>
      </w:r>
      <w:r w:rsidRPr="00D964E6">
        <w:rPr>
          <w:rFonts w:ascii="Sylfaen" w:eastAsia="Sylfaen" w:hAnsi="Sylfaen"/>
          <w:bCs/>
        </w:rPr>
        <w:t>ენებლობა</w:t>
      </w:r>
      <w:r w:rsidRPr="00D964E6">
        <w:rPr>
          <w:rFonts w:ascii="Sylfaen" w:eastAsia="Sylfaen" w:hAnsi="Sylfaen"/>
          <w:bCs/>
          <w:lang w:val="ka-GE"/>
        </w:rPr>
        <w:t>;</w:t>
      </w:r>
    </w:p>
    <w:p w14:paraId="56DAFB79"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eastAsia="Sylfaen" w:hAnsi="Sylfaen"/>
          <w:bCs/>
          <w:lang w:val="ka-GE"/>
        </w:rPr>
        <w:t xml:space="preserve">განხორცილლდა </w:t>
      </w:r>
      <w:r w:rsidRPr="00D964E6">
        <w:rPr>
          <w:rFonts w:ascii="Sylfaen" w:eastAsia="Sylfaen" w:hAnsi="Sylfaen"/>
          <w:bCs/>
        </w:rPr>
        <w:t xml:space="preserve">სახელოვნებო-შემოქმედებითი  საგანმანათლებლო დაწესებულებების </w:t>
      </w:r>
      <w:r w:rsidRPr="00D964E6">
        <w:rPr>
          <w:rFonts w:ascii="Sylfaen" w:eastAsia="Sylfaen" w:hAnsi="Sylfaen"/>
          <w:bCs/>
          <w:lang w:val="ka-GE"/>
        </w:rPr>
        <w:t xml:space="preserve">და კულტურის მიმართულებით რიგი დაწესებულებების </w:t>
      </w:r>
      <w:r w:rsidRPr="00D964E6">
        <w:rPr>
          <w:rFonts w:ascii="Sylfaen" w:eastAsia="Sylfaen" w:hAnsi="Sylfaen"/>
          <w:bCs/>
        </w:rPr>
        <w:t>ინფრასტრუქტურული მოდერნიზება და ტექნიკური გადაიარაღება;</w:t>
      </w:r>
    </w:p>
    <w:p w14:paraId="29EE3450" w14:textId="77777777" w:rsidR="009B507C" w:rsidRPr="00D964E6" w:rsidRDefault="009B507C" w:rsidP="00E17365">
      <w:pPr>
        <w:numPr>
          <w:ilvl w:val="0"/>
          <w:numId w:val="143"/>
        </w:numPr>
        <w:spacing w:before="100" w:beforeAutospacing="1" w:after="0" w:line="240" w:lineRule="auto"/>
        <w:ind w:left="284"/>
        <w:jc w:val="both"/>
        <w:rPr>
          <w:rFonts w:ascii="Sylfaen" w:eastAsia="Sylfaen" w:hAnsi="Sylfaen"/>
          <w:bCs/>
        </w:rPr>
      </w:pPr>
      <w:r w:rsidRPr="00D964E6">
        <w:rPr>
          <w:rFonts w:ascii="Sylfaen" w:hAnsi="Sylfaen" w:cs="Sylfaen"/>
          <w:bCs/>
          <w:lang w:val="ka-GE"/>
        </w:rPr>
        <w:t>განხორციელდა რიგი</w:t>
      </w:r>
      <w:r w:rsidRPr="00D964E6">
        <w:rPr>
          <w:rFonts w:ascii="Sylfaen" w:hAnsi="Sylfaen" w:cs="Sylfaen"/>
          <w:bCs/>
        </w:rPr>
        <w:t xml:space="preserve"> ფედერაცი</w:t>
      </w:r>
      <w:r w:rsidRPr="00D964E6">
        <w:rPr>
          <w:rFonts w:ascii="Sylfaen" w:hAnsi="Sylfaen" w:cs="Sylfaen"/>
          <w:bCs/>
          <w:lang w:val="ka-GE"/>
        </w:rPr>
        <w:t xml:space="preserve">ების დაფინანსება </w:t>
      </w:r>
      <w:r w:rsidRPr="00D964E6">
        <w:rPr>
          <w:rFonts w:ascii="Sylfaen" w:hAnsi="Sylfaen" w:cs="Sylfaen"/>
          <w:bCs/>
        </w:rPr>
        <w:t>სპორტული ინვენტარის შესყიდვ</w:t>
      </w:r>
      <w:r w:rsidRPr="00D964E6">
        <w:rPr>
          <w:rFonts w:ascii="Sylfaen" w:hAnsi="Sylfaen" w:cs="Sylfaen"/>
          <w:bCs/>
          <w:lang w:val="ka-GE"/>
        </w:rPr>
        <w:t xml:space="preserve">ის მიზით, </w:t>
      </w:r>
      <w:r w:rsidRPr="00D964E6">
        <w:rPr>
          <w:rFonts w:ascii="Sylfaen" w:hAnsi="Sylfaen" w:cs="Sylfaen"/>
          <w:bCs/>
        </w:rPr>
        <w:t xml:space="preserve">ინფრასტრუქტურის განვითარების გრძელვადიანი სტრატეგიისა და </w:t>
      </w:r>
      <w:r w:rsidRPr="00D964E6">
        <w:rPr>
          <w:rFonts w:ascii="Sylfaen" w:hAnsi="Sylfaen" w:cs="Sylfaen"/>
          <w:bCs/>
          <w:lang w:val="ka-GE"/>
        </w:rPr>
        <w:t>სა</w:t>
      </w:r>
      <w:r w:rsidRPr="00D964E6">
        <w:rPr>
          <w:rFonts w:ascii="Sylfaen" w:hAnsi="Sylfaen" w:cs="Sylfaen"/>
          <w:bCs/>
        </w:rPr>
        <w:t>მოქმედო გეგმის</w:t>
      </w:r>
      <w:r w:rsidRPr="00D964E6">
        <w:rPr>
          <w:rFonts w:ascii="Sylfaen" w:hAnsi="Sylfaen" w:cs="Sylfaen"/>
          <w:bCs/>
          <w:lang w:val="ka-GE"/>
        </w:rPr>
        <w:t xml:space="preserve"> შემუშავებისათვის</w:t>
      </w:r>
      <w:r w:rsidRPr="00D964E6">
        <w:rPr>
          <w:rFonts w:ascii="Sylfaen" w:hAnsi="Sylfaen" w:cs="Sylfaen"/>
          <w:bCs/>
        </w:rPr>
        <w:t xml:space="preserve"> მომსახურების შესყიდვა</w:t>
      </w:r>
      <w:r w:rsidRPr="00D964E6">
        <w:rPr>
          <w:rFonts w:ascii="Sylfaen" w:hAnsi="Sylfaen" w:cs="Sylfaen"/>
          <w:bCs/>
          <w:lang w:val="ka-GE"/>
        </w:rPr>
        <w:t>, ასევე რიგ ობიექტებზე სპორტული ინფრასტრუქტურის მოწესრიგება.</w:t>
      </w:r>
    </w:p>
    <w:p w14:paraId="3259B55C" w14:textId="77777777" w:rsidR="009B507C" w:rsidRPr="00D964E6" w:rsidRDefault="009B507C" w:rsidP="00393D1F">
      <w:pPr>
        <w:spacing w:before="100" w:beforeAutospacing="1" w:line="240" w:lineRule="auto"/>
        <w:jc w:val="both"/>
        <w:rPr>
          <w:rFonts w:ascii="Sylfaen" w:hAnsi="Sylfaen" w:cs="Sylfaen"/>
          <w:bCs/>
          <w:lang w:val="ka-GE"/>
        </w:rPr>
      </w:pPr>
      <w:r w:rsidRPr="00D964E6">
        <w:rPr>
          <w:rFonts w:ascii="Sylfaen" w:hAnsi="Sylfaen" w:cs="Sylfaen"/>
          <w:bCs/>
          <w:lang w:val="ka-GE"/>
        </w:rPr>
        <w:t xml:space="preserve">      </w:t>
      </w:r>
      <w:r w:rsidRPr="00D964E6">
        <w:rPr>
          <w:rFonts w:ascii="Sylfaen" w:hAnsi="Sylfaen" w:cs="Sylfaen"/>
          <w:bCs/>
        </w:rPr>
        <w:t>პროგრამით განხორციელებული საქმიანობა პასუხობს: SDG-ის 4.</w:t>
      </w:r>
      <w:r w:rsidRPr="00D964E6">
        <w:rPr>
          <w:rFonts w:ascii="Sylfaen" w:hAnsi="Sylfaen" w:cs="Sylfaen"/>
          <w:bCs/>
          <w:lang w:val="ka-GE"/>
        </w:rPr>
        <w:t>ა</w:t>
      </w:r>
      <w:r w:rsidRPr="00D964E6">
        <w:rPr>
          <w:rFonts w:ascii="Sylfaen" w:hAnsi="Sylfaen" w:cs="Sylfaen"/>
          <w:bCs/>
        </w:rPr>
        <w:t xml:space="preserve"> </w:t>
      </w:r>
      <w:r w:rsidRPr="00D964E6">
        <w:rPr>
          <w:rFonts w:ascii="Sylfaen" w:hAnsi="Sylfaen" w:cs="Sylfaen"/>
          <w:bCs/>
          <w:lang w:val="ka-GE"/>
        </w:rPr>
        <w:t>ამოცანას</w:t>
      </w:r>
    </w:p>
    <w:p w14:paraId="368F4B29" w14:textId="77777777" w:rsidR="009B507C" w:rsidRPr="00D964E6" w:rsidRDefault="009B507C" w:rsidP="00393D1F">
      <w:pPr>
        <w:spacing w:before="100" w:beforeAutospacing="1" w:line="240" w:lineRule="auto"/>
        <w:ind w:left="360"/>
        <w:jc w:val="both"/>
        <w:rPr>
          <w:rFonts w:ascii="Sylfaen" w:eastAsia="Sylfaen" w:hAnsi="Sylfaen"/>
          <w:bCs/>
          <w:lang w:val="ka-GE"/>
        </w:rPr>
      </w:pPr>
      <w:r w:rsidRPr="00D964E6">
        <w:rPr>
          <w:rFonts w:ascii="Sylfaen" w:eastAsia="Sylfaen" w:hAnsi="Sylfaen" w:cs="Sylfaen"/>
          <w:bCs/>
          <w:lang w:val="ka-GE"/>
        </w:rPr>
        <w:t>გლობალური</w:t>
      </w:r>
      <w:r w:rsidRPr="00D964E6">
        <w:rPr>
          <w:rFonts w:ascii="Sylfaen" w:eastAsia="Sylfaen" w:hAnsi="Sylfaen"/>
          <w:bCs/>
          <w:lang w:val="ka-GE"/>
        </w:rPr>
        <w:t xml:space="preserve"> ამოცანა 4.ა   ბავშვებზე და შეზღუდული შესაძლებლობების მქონე პირებზე ორიენტირებული და გენდერულად მგრძნობიარე სასწავლო დაწესებულებების მშენებლობა და განახლება, ყველასათვის უსაფრთხო, არაძალადობრივი,  ინკლუზიური და ეფექტიანი სასწავლო გარემოს უზრუნველყოფა </w:t>
      </w:r>
    </w:p>
    <w:p w14:paraId="63AA94FB" w14:textId="77777777" w:rsidR="009B507C" w:rsidRPr="00D964E6" w:rsidRDefault="009B507C" w:rsidP="00393D1F">
      <w:pPr>
        <w:pStyle w:val="4"/>
        <w:spacing w:line="240" w:lineRule="auto"/>
        <w:rPr>
          <w:rFonts w:ascii="Sylfaen" w:hAnsi="Sylfaen" w:cs="Sylfaen"/>
          <w:bCs/>
          <w:i w:val="0"/>
        </w:rPr>
      </w:pPr>
      <w:r w:rsidRPr="00D964E6">
        <w:rPr>
          <w:rFonts w:ascii="Sylfaen" w:hAnsi="Sylfaen" w:cs="Sylfaen"/>
          <w:bCs/>
          <w:i w:val="0"/>
        </w:rPr>
        <w:t>4.3.1 ზოგადსაგანმანათლებლო დაწესებულებების ინფრასტრუქტურის განვითარება (პროგრამული კოდი 32 07 01)</w:t>
      </w:r>
    </w:p>
    <w:p w14:paraId="222249C9" w14:textId="77777777" w:rsidR="009B507C" w:rsidRPr="00D964E6" w:rsidRDefault="009B507C" w:rsidP="00393D1F">
      <w:pPr>
        <w:spacing w:line="240" w:lineRule="auto"/>
        <w:jc w:val="both"/>
        <w:rPr>
          <w:rFonts w:ascii="Sylfaen" w:hAnsi="Sylfaen"/>
          <w:bCs/>
        </w:rPr>
      </w:pPr>
    </w:p>
    <w:p w14:paraId="18756D61" w14:textId="77777777" w:rsidR="009B507C" w:rsidRPr="00D964E6" w:rsidRDefault="009B507C"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6BF1CF0B" w14:textId="77777777" w:rsidR="009B507C" w:rsidRPr="00D964E6" w:rsidRDefault="009B507C" w:rsidP="00393D1F">
      <w:pPr>
        <w:pStyle w:val="abzacixml"/>
        <w:numPr>
          <w:ilvl w:val="0"/>
          <w:numId w:val="46"/>
        </w:numPr>
        <w:autoSpaceDE/>
        <w:autoSpaceDN/>
        <w:adjustRightInd/>
        <w:rPr>
          <w:bCs/>
        </w:rPr>
      </w:pPr>
      <w:r w:rsidRPr="00D964E6">
        <w:rPr>
          <w:bCs/>
        </w:rPr>
        <w:t>სსიპ - საგანმანათლებლო და სამეცნიერო ინფრასტრუქტურის განვითარების სააგენტო.</w:t>
      </w:r>
    </w:p>
    <w:p w14:paraId="36A0CAAA" w14:textId="77777777" w:rsidR="009B507C" w:rsidRPr="00D964E6" w:rsidRDefault="009B507C" w:rsidP="00393D1F">
      <w:pPr>
        <w:pStyle w:val="abzacixml"/>
        <w:rPr>
          <w:bCs/>
        </w:rPr>
      </w:pPr>
    </w:p>
    <w:p w14:paraId="518BA45D" w14:textId="77777777" w:rsidR="009B507C" w:rsidRPr="00D964E6" w:rsidRDefault="009B507C" w:rsidP="00E17365">
      <w:pPr>
        <w:numPr>
          <w:ilvl w:val="0"/>
          <w:numId w:val="9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0"/>
        <w:jc w:val="both"/>
        <w:rPr>
          <w:rFonts w:ascii="Sylfaen" w:eastAsia="Merriweather" w:hAnsi="Sylfaen" w:cs="Merriweather"/>
          <w:bCs/>
          <w:lang w:val="ka-GE"/>
        </w:rPr>
      </w:pPr>
      <w:r w:rsidRPr="00D964E6">
        <w:rPr>
          <w:rFonts w:ascii="Sylfaen" w:eastAsia="Calibri" w:hAnsi="Sylfaen" w:cs="Sylfaen"/>
          <w:bCs/>
          <w:lang w:val="ka-GE"/>
        </w:rPr>
        <w:t>დასრულდა 2 ახალი საჯარო სკოლის (სსიპ - ქალაქ თბილისის N220 საჯარო სკოლა და სსიპ - ხაშურის მუნიციპალიტეტის სოფელ ფლევის საჯარო სკოლის) მშენებლობა</w:t>
      </w:r>
      <w:r w:rsidRPr="00D964E6">
        <w:rPr>
          <w:rFonts w:ascii="Sylfaen" w:hAnsi="Sylfaen"/>
          <w:bCs/>
          <w:lang w:val="ka-GE"/>
        </w:rPr>
        <w:t>, ასევე</w:t>
      </w:r>
      <w:r w:rsidRPr="00D964E6">
        <w:rPr>
          <w:rFonts w:ascii="Sylfaen" w:hAnsi="Sylfaen"/>
          <w:bCs/>
        </w:rPr>
        <w:t xml:space="preserve"> </w:t>
      </w:r>
      <w:r w:rsidRPr="00D964E6">
        <w:rPr>
          <w:rFonts w:ascii="Sylfaen" w:hAnsi="Sylfaen" w:cs="Sylfaen"/>
          <w:bCs/>
        </w:rPr>
        <w:t>მულტიფუნქციური საგანმანათლებლო კომპლექსი - ,,ახალი განათლებისა და მეცნიერების ქალაქი“-ს ფარგლებში</w:t>
      </w:r>
      <w:r w:rsidRPr="00D964E6">
        <w:rPr>
          <w:rFonts w:ascii="Sylfaen" w:hAnsi="Sylfaen"/>
          <w:bCs/>
          <w:lang w:val="ka-GE"/>
        </w:rPr>
        <w:t xml:space="preserve"> </w:t>
      </w:r>
      <w:r w:rsidRPr="00D964E6">
        <w:rPr>
          <w:rFonts w:ascii="Sylfaen" w:hAnsi="Sylfaen" w:cs="Sylfaen"/>
          <w:bCs/>
        </w:rPr>
        <w:t>ახალი სასწავლო კორპუსის მშენებლობა;</w:t>
      </w:r>
    </w:p>
    <w:p w14:paraId="752D5DFF" w14:textId="77777777" w:rsidR="009B507C" w:rsidRPr="00D964E6" w:rsidRDefault="009B507C" w:rsidP="00E17365">
      <w:pPr>
        <w:numPr>
          <w:ilvl w:val="0"/>
          <w:numId w:val="9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0"/>
        <w:jc w:val="both"/>
        <w:rPr>
          <w:rFonts w:ascii="Sylfaen" w:hAnsi="Sylfaen"/>
          <w:bCs/>
        </w:rPr>
      </w:pPr>
      <w:r w:rsidRPr="00D964E6">
        <w:rPr>
          <w:rFonts w:ascii="Sylfaen" w:hAnsi="Sylfaen" w:cs="Sylfaen"/>
          <w:bCs/>
        </w:rPr>
        <w:t>დასრულებულია</w:t>
      </w:r>
      <w:r w:rsidRPr="00D964E6">
        <w:rPr>
          <w:rFonts w:ascii="Sylfaen" w:hAnsi="Sylfaen"/>
          <w:bCs/>
        </w:rPr>
        <w:t xml:space="preserve"> </w:t>
      </w:r>
      <w:r w:rsidRPr="00D964E6">
        <w:rPr>
          <w:rFonts w:ascii="Sylfaen" w:hAnsi="Sylfaen"/>
          <w:bCs/>
          <w:lang w:val="ka-GE"/>
        </w:rPr>
        <w:t>30</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სკოლის</w:t>
      </w:r>
      <w:r w:rsidRPr="00D964E6">
        <w:rPr>
          <w:rFonts w:ascii="Sylfaen" w:hAnsi="Sylfaen"/>
          <w:bCs/>
        </w:rPr>
        <w:t xml:space="preserve"> </w:t>
      </w:r>
      <w:r w:rsidRPr="00D964E6">
        <w:rPr>
          <w:rFonts w:ascii="Sylfaen" w:hAnsi="Sylfaen" w:cs="Sylfaen"/>
          <w:bCs/>
        </w:rPr>
        <w:t>ნაწილობრივი</w:t>
      </w:r>
      <w:r w:rsidRPr="00D964E6">
        <w:rPr>
          <w:rFonts w:ascii="Sylfaen" w:hAnsi="Sylfaen"/>
          <w:bCs/>
        </w:rPr>
        <w:t xml:space="preserve"> </w:t>
      </w:r>
      <w:r w:rsidRPr="00D964E6">
        <w:rPr>
          <w:rFonts w:ascii="Sylfaen" w:hAnsi="Sylfaen" w:cs="Sylfaen"/>
          <w:bCs/>
        </w:rPr>
        <w:t>სარეაბილიტაციო</w:t>
      </w:r>
      <w:r w:rsidRPr="00D964E6">
        <w:rPr>
          <w:rFonts w:ascii="Sylfaen" w:hAnsi="Sylfaen"/>
          <w:bCs/>
          <w:lang w:val="ka-GE"/>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bCs/>
          <w:lang w:val="ka-GE"/>
        </w:rPr>
        <w:t>2</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სკოლის</w:t>
      </w:r>
      <w:r w:rsidRPr="00D964E6">
        <w:rPr>
          <w:rFonts w:ascii="Sylfaen" w:hAnsi="Sylfaen"/>
          <w:bCs/>
        </w:rPr>
        <w:t xml:space="preserve"> (</w:t>
      </w:r>
      <w:r w:rsidRPr="00D964E6">
        <w:rPr>
          <w:rFonts w:ascii="Sylfaen" w:hAnsi="Sylfaen" w:cs="Sylfaen"/>
          <w:bCs/>
        </w:rPr>
        <w:t>ქალაქ</w:t>
      </w:r>
      <w:r w:rsidRPr="00D964E6">
        <w:rPr>
          <w:rFonts w:ascii="Sylfaen" w:hAnsi="Sylfaen"/>
          <w:bCs/>
        </w:rPr>
        <w:t xml:space="preserve"> </w:t>
      </w:r>
      <w:r w:rsidRPr="00D964E6">
        <w:rPr>
          <w:rFonts w:ascii="Sylfaen" w:hAnsi="Sylfaen" w:cs="Sylfaen"/>
          <w:bCs/>
        </w:rPr>
        <w:t>ზესტაფონის</w:t>
      </w:r>
      <w:r w:rsidRPr="00D964E6">
        <w:rPr>
          <w:rFonts w:ascii="Sylfaen" w:hAnsi="Sylfaen"/>
          <w:bCs/>
        </w:rPr>
        <w:t xml:space="preserve"> №1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cs="Sylfaen"/>
          <w:bCs/>
          <w:lang w:val="ka-GE"/>
        </w:rPr>
        <w:t xml:space="preserve"> და ქალაქ ოზურგეთის N1 საჯარო სკოლა </w:t>
      </w:r>
      <w:r w:rsidRPr="00D964E6">
        <w:rPr>
          <w:rFonts w:ascii="Sylfaen" w:hAnsi="Sylfaen"/>
          <w:bCs/>
        </w:rPr>
        <w:t xml:space="preserve">) </w:t>
      </w:r>
      <w:r w:rsidRPr="00D964E6">
        <w:rPr>
          <w:rFonts w:ascii="Sylfaen" w:hAnsi="Sylfaen" w:cs="Sylfaen"/>
          <w:bCs/>
        </w:rPr>
        <w:t>სრული</w:t>
      </w:r>
      <w:r w:rsidRPr="00D964E6">
        <w:rPr>
          <w:rFonts w:ascii="Sylfaen" w:hAnsi="Sylfaen"/>
          <w:bCs/>
        </w:rPr>
        <w:t xml:space="preserve"> </w:t>
      </w:r>
      <w:r w:rsidRPr="00D964E6">
        <w:rPr>
          <w:rFonts w:ascii="Sylfaen" w:hAnsi="Sylfaen" w:cs="Sylfaen"/>
          <w:bCs/>
        </w:rPr>
        <w:t>სარეაბილიტაციო</w:t>
      </w:r>
      <w:r w:rsidRPr="00D964E6">
        <w:rPr>
          <w:rFonts w:ascii="Sylfaen" w:hAnsi="Sylfaen"/>
          <w:bCs/>
        </w:rPr>
        <w:t xml:space="preserve"> </w:t>
      </w:r>
      <w:r w:rsidRPr="00D964E6">
        <w:rPr>
          <w:rFonts w:ascii="Sylfaen" w:hAnsi="Sylfaen" w:cs="Sylfaen"/>
          <w:bCs/>
        </w:rPr>
        <w:t>სამუშაოები</w:t>
      </w:r>
      <w:r w:rsidRPr="00D964E6">
        <w:rPr>
          <w:rFonts w:ascii="Sylfaen" w:hAnsi="Sylfaen"/>
          <w:bCs/>
        </w:rPr>
        <w:t xml:space="preserve">; </w:t>
      </w:r>
      <w:r w:rsidRPr="00D964E6">
        <w:rPr>
          <w:rFonts w:ascii="Sylfaen" w:hAnsi="Sylfaen"/>
          <w:bCs/>
          <w:lang w:val="ka-GE"/>
        </w:rPr>
        <w:t>დასრულებულია 8 საჯარო სკოლის სასმელი წყლით წყალმომარაგების მიზნით ჭაბურღილების, სამარაგო რეზერვუარების და წყალმომარაგების ქსელის მოწყობის პროექტის მომზადება, ქალაქ თბილისის N202 საჯარო სკოლის სრული რესტავრაცია/რეაბილიტაციის პროექტის მომზადება და ახალი განათლებისა და მენციერების ქალაქის გაზიფიცირების საპროექტო-სახარჯთაღრიცხვო დოკუმენტაციის მომზადება</w:t>
      </w:r>
      <w:r w:rsidRPr="00D964E6">
        <w:rPr>
          <w:rFonts w:ascii="Sylfaen" w:hAnsi="Sylfaen"/>
          <w:bCs/>
        </w:rPr>
        <w:t xml:space="preserve"> </w:t>
      </w:r>
      <w:r w:rsidRPr="00D964E6">
        <w:rPr>
          <w:rFonts w:ascii="Sylfaen" w:hAnsi="Sylfaen" w:cs="Sylfaen"/>
          <w:bCs/>
        </w:rPr>
        <w:t>დაფინანსდა</w:t>
      </w:r>
      <w:r w:rsidRPr="00D964E6">
        <w:rPr>
          <w:rFonts w:ascii="Sylfaen" w:hAnsi="Sylfaen"/>
          <w:bCs/>
        </w:rPr>
        <w:t xml:space="preserve"> </w:t>
      </w:r>
      <w:r w:rsidRPr="00D964E6">
        <w:rPr>
          <w:rFonts w:ascii="Sylfaen" w:hAnsi="Sylfaen"/>
          <w:bCs/>
          <w:lang w:val="ka-GE"/>
        </w:rPr>
        <w:t>107</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სხვადასხვა</w:t>
      </w:r>
      <w:r w:rsidRPr="00D964E6">
        <w:rPr>
          <w:rFonts w:ascii="Sylfaen" w:hAnsi="Sylfaen"/>
          <w:bCs/>
        </w:rPr>
        <w:t xml:space="preserve"> </w:t>
      </w:r>
      <w:r w:rsidRPr="00D964E6">
        <w:rPr>
          <w:rFonts w:ascii="Sylfaen" w:hAnsi="Sylfaen" w:cs="Sylfaen"/>
          <w:bCs/>
        </w:rPr>
        <w:t>სახის</w:t>
      </w:r>
      <w:r w:rsidRPr="00D964E6">
        <w:rPr>
          <w:rFonts w:ascii="Sylfaen" w:hAnsi="Sylfaen"/>
          <w:bCs/>
        </w:rPr>
        <w:t xml:space="preserve"> </w:t>
      </w:r>
      <w:r w:rsidRPr="00D964E6">
        <w:rPr>
          <w:rFonts w:ascii="Sylfaen" w:hAnsi="Sylfaen" w:cs="Sylfaen"/>
          <w:bCs/>
        </w:rPr>
        <w:t>სარეაბილიტაციო</w:t>
      </w:r>
      <w:r w:rsidRPr="00D964E6">
        <w:rPr>
          <w:rFonts w:ascii="Sylfaen" w:hAnsi="Sylfaen"/>
          <w:bCs/>
        </w:rPr>
        <w:t xml:space="preserve"> </w:t>
      </w:r>
      <w:r w:rsidRPr="00D964E6">
        <w:rPr>
          <w:rFonts w:ascii="Sylfaen" w:hAnsi="Sylfaen" w:cs="Sylfaen"/>
          <w:bCs/>
        </w:rPr>
        <w:t>სამუშაოებისა</w:t>
      </w:r>
      <w:r w:rsidRPr="00D964E6">
        <w:rPr>
          <w:rFonts w:ascii="Sylfaen" w:hAnsi="Sylfaen" w:cs="Sylfaen"/>
          <w:bCs/>
          <w:lang w:val="ka-GE"/>
        </w:rPr>
        <w:t xml:space="preserve"> (გათბობის სარეაბილიტაციო, გაზიფიცირება, ელ ენერგიის გაზრდა) </w:t>
      </w:r>
      <w:r w:rsidRPr="00D964E6">
        <w:rPr>
          <w:rFonts w:ascii="Sylfaen" w:hAnsi="Sylfaen" w:cs="Sylfaen"/>
          <w:bCs/>
        </w:rPr>
        <w:t>და</w:t>
      </w:r>
      <w:r w:rsidRPr="00D964E6">
        <w:rPr>
          <w:rFonts w:ascii="Sylfaen" w:hAnsi="Sylfaen" w:cs="Sylfaen"/>
          <w:bCs/>
          <w:lang w:val="ka-GE"/>
        </w:rPr>
        <w:t xml:space="preserve"> 5</w:t>
      </w:r>
      <w:r w:rsidRPr="00D964E6">
        <w:rPr>
          <w:rFonts w:ascii="Sylfaen" w:hAnsi="Sylfaen"/>
          <w:bCs/>
        </w:rPr>
        <w:t xml:space="preserve"> </w:t>
      </w:r>
      <w:r w:rsidRPr="00D964E6">
        <w:rPr>
          <w:rFonts w:ascii="Sylfaen" w:hAnsi="Sylfaen"/>
          <w:bCs/>
          <w:lang w:val="ka-GE"/>
        </w:rPr>
        <w:t>საჯარო სკოლა სამედიცინო ოთახის აღჭურვისა და კონდიციონერის შეძენისთვის და 50 საჯარო სკოლა ბიოლოგიური გამწმენდი საშუალებების ტექნიკური მომსახურების (ბიოტალები) შესყიდვისთვის;</w:t>
      </w:r>
    </w:p>
    <w:p w14:paraId="687BF426" w14:textId="77777777" w:rsidR="009B507C" w:rsidRPr="00D964E6" w:rsidRDefault="009B507C" w:rsidP="00E17365">
      <w:pPr>
        <w:numPr>
          <w:ilvl w:val="0"/>
          <w:numId w:val="90"/>
        </w:num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0"/>
        <w:jc w:val="both"/>
        <w:rPr>
          <w:rFonts w:ascii="Sylfaen" w:eastAsia="Calibri" w:hAnsi="Sylfaen" w:cs="Sylfaen"/>
          <w:bCs/>
          <w:lang w:val="ka-GE"/>
        </w:rPr>
      </w:pPr>
      <w:r w:rsidRPr="00D964E6" w:rsidDel="00727D7A">
        <w:rPr>
          <w:rFonts w:ascii="Sylfaen" w:eastAsia="Calibri" w:hAnsi="Sylfaen" w:cs="Sylfaen"/>
          <w:bCs/>
          <w:lang w:val="ka-GE"/>
        </w:rPr>
        <w:t xml:space="preserve"> </w:t>
      </w:r>
      <w:r w:rsidRPr="00D964E6">
        <w:rPr>
          <w:rFonts w:ascii="Sylfaen" w:eastAsia="Calibri" w:hAnsi="Sylfaen" w:cs="Sylfaen"/>
          <w:bCs/>
          <w:lang w:val="ka-GE"/>
        </w:rPr>
        <w:t>„ათასწლეულის გამოწვევის ფონდი - საქართველოსა“ და სსიპ - საგანმანათლებლო და სამეცნიერო ინფრასტრუქტურის განვითარების სააგენტოს შორის გაფორმებული ხელშეკრულების ფარგლებში 33 საჯარო სკოლას ჩაუტარდა სხვადასხვა ტიპის სარეაბილიტაციო სამუშაოები;</w:t>
      </w:r>
    </w:p>
    <w:p w14:paraId="76524106" w14:textId="77777777" w:rsidR="009B507C" w:rsidRPr="00D964E6" w:rsidRDefault="009B507C" w:rsidP="00E17365">
      <w:pPr>
        <w:numPr>
          <w:ilvl w:val="0"/>
          <w:numId w:val="9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0"/>
        <w:jc w:val="both"/>
        <w:rPr>
          <w:rFonts w:ascii="Sylfaen" w:hAnsi="Sylfaen" w:cs="Sylfaen"/>
          <w:bCs/>
          <w:lang w:val="ka-GE"/>
        </w:rPr>
      </w:pPr>
      <w:r w:rsidRPr="00D964E6">
        <w:rPr>
          <w:rFonts w:ascii="Sylfaen" w:hAnsi="Sylfaen" w:cs="Sylfaen"/>
          <w:bCs/>
          <w:lang w:val="ka-GE"/>
        </w:rPr>
        <w:t xml:space="preserve">მაღალმთიანი დასახლებების განვითარების ფონდიდან გამოყოფილი ასიგნებების ფარგლებში სარეაბილიტაციო სამუშაოებისათვის დაფინანსდა დუშეთის მუნიციპალიტეტის შატილისა და ბარისახოს საჯარო სკოლები (პანსიონები); </w:t>
      </w:r>
    </w:p>
    <w:p w14:paraId="4C95809C" w14:textId="77777777" w:rsidR="009B507C" w:rsidRPr="00D964E6" w:rsidRDefault="009B507C" w:rsidP="00E17365">
      <w:pPr>
        <w:numPr>
          <w:ilvl w:val="0"/>
          <w:numId w:val="9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360"/>
        <w:jc w:val="both"/>
        <w:rPr>
          <w:rFonts w:ascii="Sylfaen" w:hAnsi="Sylfaen"/>
          <w:bCs/>
        </w:rPr>
      </w:pPr>
      <w:r w:rsidRPr="00D964E6">
        <w:rPr>
          <w:rFonts w:ascii="Sylfaen" w:hAnsi="Sylfaen" w:cs="Sylfaen"/>
          <w:bCs/>
          <w:lang w:val="ka-GE"/>
        </w:rPr>
        <w:t xml:space="preserve">121 საჯარო სკოლისთვის შესყიდული და გადაცემულია 1 121 ერთეული სტანდარტული პერსონალური კომპიუტერი და მოთხოვნის შესაბამისად 37 საჯარო სკოლა აღიჭურვა ავეჯით; </w:t>
      </w:r>
      <w:r w:rsidRPr="00D964E6">
        <w:rPr>
          <w:rFonts w:ascii="Sylfaen" w:hAnsi="Sylfaen" w:cs="Sylfaen"/>
          <w:bCs/>
        </w:rPr>
        <w:t>შესყიდულია</w:t>
      </w:r>
      <w:r w:rsidRPr="00D964E6">
        <w:rPr>
          <w:rFonts w:ascii="Sylfaen" w:hAnsi="Sylfaen"/>
          <w:bCs/>
        </w:rPr>
        <w:t xml:space="preserve"> 3</w:t>
      </w:r>
      <w:r w:rsidRPr="00D964E6">
        <w:rPr>
          <w:rFonts w:ascii="Sylfaen" w:hAnsi="Sylfaen"/>
          <w:bCs/>
          <w:lang w:val="ka-GE"/>
        </w:rPr>
        <w:t xml:space="preserve"> </w:t>
      </w:r>
      <w:r w:rsidRPr="00D964E6">
        <w:rPr>
          <w:rFonts w:ascii="Sylfaen" w:hAnsi="Sylfaen"/>
          <w:bCs/>
        </w:rPr>
        <w:t xml:space="preserve">000 </w:t>
      </w:r>
      <w:r w:rsidRPr="00D964E6">
        <w:rPr>
          <w:rFonts w:ascii="Sylfaen" w:hAnsi="Sylfaen" w:cs="Sylfaen"/>
          <w:bCs/>
        </w:rPr>
        <w:t>ერთეული</w:t>
      </w:r>
      <w:r w:rsidRPr="00D964E6">
        <w:rPr>
          <w:rFonts w:ascii="Sylfaen" w:hAnsi="Sylfaen"/>
          <w:bCs/>
        </w:rPr>
        <w:t xml:space="preserve"> </w:t>
      </w:r>
      <w:r w:rsidRPr="00D964E6">
        <w:rPr>
          <w:rFonts w:ascii="Sylfaen" w:hAnsi="Sylfaen" w:cs="Sylfaen"/>
          <w:bCs/>
        </w:rPr>
        <w:t>სასკოლო</w:t>
      </w:r>
      <w:r w:rsidRPr="00D964E6">
        <w:rPr>
          <w:rFonts w:ascii="Sylfaen" w:hAnsi="Sylfaen"/>
          <w:bCs/>
        </w:rPr>
        <w:t xml:space="preserve"> </w:t>
      </w:r>
      <w:r w:rsidRPr="00D964E6">
        <w:rPr>
          <w:rFonts w:ascii="Sylfaen" w:hAnsi="Sylfaen" w:cs="Sylfaen"/>
          <w:bCs/>
        </w:rPr>
        <w:t>დაფის</w:t>
      </w:r>
      <w:r w:rsidRPr="00D964E6">
        <w:rPr>
          <w:rFonts w:ascii="Sylfaen" w:hAnsi="Sylfaen"/>
          <w:bCs/>
        </w:rPr>
        <w:t xml:space="preserve"> </w:t>
      </w:r>
      <w:r w:rsidRPr="00D964E6">
        <w:rPr>
          <w:rFonts w:ascii="Sylfaen" w:hAnsi="Sylfaen" w:cs="Sylfaen"/>
          <w:bCs/>
        </w:rPr>
        <w:t>კომპლექტი</w:t>
      </w:r>
      <w:r w:rsidRPr="00D964E6">
        <w:rPr>
          <w:rFonts w:ascii="Sylfaen" w:hAnsi="Sylfaen"/>
          <w:bCs/>
        </w:rPr>
        <w:t xml:space="preserve">, </w:t>
      </w:r>
      <w:r w:rsidRPr="00D964E6">
        <w:rPr>
          <w:rFonts w:ascii="Sylfaen" w:hAnsi="Sylfaen" w:cs="Sylfaen"/>
          <w:bCs/>
        </w:rPr>
        <w:t>რომელთაგან</w:t>
      </w:r>
      <w:r w:rsidRPr="00D964E6">
        <w:rPr>
          <w:rFonts w:ascii="Sylfaen" w:hAnsi="Sylfaen"/>
          <w:bCs/>
        </w:rPr>
        <w:t xml:space="preserve"> 273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w:t>
      </w:r>
      <w:r w:rsidRPr="00D964E6">
        <w:rPr>
          <w:rFonts w:ascii="Sylfaen" w:hAnsi="Sylfaen" w:cs="Sylfaen"/>
          <w:bCs/>
          <w:lang w:val="ka-GE"/>
        </w:rPr>
        <w:t>აშ</w:t>
      </w:r>
      <w:r w:rsidRPr="00D964E6">
        <w:rPr>
          <w:rFonts w:ascii="Sylfaen" w:hAnsi="Sylfaen" w:cs="Sylfaen"/>
          <w:bCs/>
        </w:rPr>
        <w:t>ი</w:t>
      </w:r>
      <w:r w:rsidRPr="00D964E6">
        <w:rPr>
          <w:rFonts w:ascii="Sylfaen" w:hAnsi="Sylfaen"/>
          <w:bCs/>
        </w:rPr>
        <w:t xml:space="preserve"> </w:t>
      </w:r>
      <w:r w:rsidRPr="00D964E6">
        <w:rPr>
          <w:rFonts w:ascii="Sylfaen" w:hAnsi="Sylfaen" w:cs="Sylfaen"/>
          <w:bCs/>
        </w:rPr>
        <w:t>დარიგებულია</w:t>
      </w:r>
      <w:r w:rsidRPr="00D964E6">
        <w:rPr>
          <w:rFonts w:ascii="Sylfaen" w:hAnsi="Sylfaen"/>
          <w:bCs/>
        </w:rPr>
        <w:t xml:space="preserve"> 2</w:t>
      </w:r>
      <w:r w:rsidRPr="00D964E6">
        <w:rPr>
          <w:rFonts w:ascii="Sylfaen" w:hAnsi="Sylfaen"/>
          <w:bCs/>
          <w:lang w:val="ka-GE"/>
        </w:rPr>
        <w:t xml:space="preserve"> </w:t>
      </w:r>
      <w:r w:rsidRPr="00D964E6">
        <w:rPr>
          <w:rFonts w:ascii="Sylfaen" w:hAnsi="Sylfaen"/>
          <w:bCs/>
        </w:rPr>
        <w:t xml:space="preserve">952 </w:t>
      </w:r>
      <w:r w:rsidRPr="00D964E6">
        <w:rPr>
          <w:rFonts w:ascii="Sylfaen" w:hAnsi="Sylfaen" w:cs="Sylfaen"/>
          <w:bCs/>
        </w:rPr>
        <w:t>ერთეული</w:t>
      </w:r>
      <w:r w:rsidRPr="00D964E6">
        <w:rPr>
          <w:rFonts w:ascii="Sylfaen" w:hAnsi="Sylfaen" w:cs="Sylfaen"/>
          <w:bCs/>
          <w:lang w:val="ka-GE"/>
        </w:rPr>
        <w:t>;</w:t>
      </w:r>
    </w:p>
    <w:p w14:paraId="1E73BD36" w14:textId="77777777" w:rsidR="009B507C" w:rsidRPr="00D964E6" w:rsidRDefault="009B507C" w:rsidP="00E17365">
      <w:pPr>
        <w:numPr>
          <w:ilvl w:val="0"/>
          <w:numId w:val="9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beforeAutospacing="1" w:after="0" w:line="240" w:lineRule="auto"/>
        <w:ind w:left="360"/>
        <w:jc w:val="both"/>
        <w:rPr>
          <w:rFonts w:ascii="Sylfaen" w:hAnsi="Sylfaen"/>
          <w:bCs/>
        </w:rPr>
      </w:pPr>
      <w:r w:rsidRPr="00D964E6">
        <w:rPr>
          <w:rFonts w:ascii="Sylfaen" w:hAnsi="Sylfaen"/>
          <w:bCs/>
        </w:rPr>
        <w:t xml:space="preserve">6 </w:t>
      </w:r>
      <w:r w:rsidRPr="00D964E6">
        <w:rPr>
          <w:rFonts w:ascii="Sylfaen" w:hAnsi="Sylfaen" w:cs="Sylfaen"/>
          <w:bCs/>
        </w:rPr>
        <w:t>ახალაშენებული</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სკოლისთვის</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w:t>
      </w:r>
      <w:r w:rsidRPr="00D964E6">
        <w:rPr>
          <w:rFonts w:ascii="Sylfaen" w:hAnsi="Sylfaen" w:cs="Sylfaen"/>
          <w:bCs/>
        </w:rPr>
        <w:t>ქალაქ</w:t>
      </w:r>
      <w:r w:rsidRPr="00D964E6">
        <w:rPr>
          <w:rFonts w:ascii="Sylfaen" w:hAnsi="Sylfaen"/>
          <w:bCs/>
        </w:rPr>
        <w:t xml:space="preserve"> </w:t>
      </w:r>
      <w:r w:rsidRPr="00D964E6">
        <w:rPr>
          <w:rFonts w:ascii="Sylfaen" w:hAnsi="Sylfaen" w:cs="Sylfaen"/>
          <w:bCs/>
        </w:rPr>
        <w:t>მარნეულის</w:t>
      </w:r>
      <w:r w:rsidRPr="00D964E6">
        <w:rPr>
          <w:rFonts w:ascii="Sylfaen" w:hAnsi="Sylfaen"/>
          <w:bCs/>
        </w:rPr>
        <w:t xml:space="preserve"> N1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w:t>
      </w:r>
      <w:r w:rsidRPr="00D964E6">
        <w:rPr>
          <w:rFonts w:ascii="Sylfaen" w:hAnsi="Sylfaen" w:cs="Sylfaen"/>
          <w:bCs/>
        </w:rPr>
        <w:t>წალენჯიხის</w:t>
      </w:r>
      <w:r w:rsidRPr="00D964E6">
        <w:rPr>
          <w:rFonts w:ascii="Sylfaen" w:hAnsi="Sylfaen"/>
          <w:bCs/>
        </w:rPr>
        <w:t xml:space="preserve"> </w:t>
      </w:r>
      <w:r w:rsidRPr="00D964E6">
        <w:rPr>
          <w:rFonts w:ascii="Sylfaen" w:hAnsi="Sylfaen" w:cs="Sylfaen"/>
          <w:bCs/>
        </w:rPr>
        <w:t>მუნიციპალიტეტის</w:t>
      </w:r>
      <w:r w:rsidRPr="00D964E6">
        <w:rPr>
          <w:rFonts w:ascii="Sylfaen" w:hAnsi="Sylfaen"/>
          <w:bCs/>
        </w:rPr>
        <w:t xml:space="preserve"> </w:t>
      </w:r>
      <w:r w:rsidRPr="00D964E6">
        <w:rPr>
          <w:rFonts w:ascii="Sylfaen" w:hAnsi="Sylfaen" w:cs="Sylfaen"/>
          <w:bCs/>
        </w:rPr>
        <w:t>სოფელ</w:t>
      </w:r>
      <w:r w:rsidRPr="00D964E6">
        <w:rPr>
          <w:rFonts w:ascii="Sylfaen" w:hAnsi="Sylfaen"/>
          <w:bCs/>
        </w:rPr>
        <w:t xml:space="preserve"> </w:t>
      </w:r>
      <w:r w:rsidRPr="00D964E6">
        <w:rPr>
          <w:rFonts w:ascii="Sylfaen" w:hAnsi="Sylfaen" w:cs="Sylfaen"/>
          <w:bCs/>
        </w:rPr>
        <w:t>ეწერის</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w:t>
      </w:r>
      <w:r w:rsidRPr="00D964E6">
        <w:rPr>
          <w:rFonts w:ascii="Sylfaen" w:hAnsi="Sylfaen" w:cs="Sylfaen"/>
          <w:bCs/>
        </w:rPr>
        <w:t>მესტიის</w:t>
      </w:r>
      <w:r w:rsidRPr="00D964E6">
        <w:rPr>
          <w:rFonts w:ascii="Sylfaen" w:hAnsi="Sylfaen"/>
          <w:bCs/>
        </w:rPr>
        <w:t xml:space="preserve"> </w:t>
      </w:r>
      <w:r w:rsidRPr="00D964E6">
        <w:rPr>
          <w:rFonts w:ascii="Sylfaen" w:hAnsi="Sylfaen" w:cs="Sylfaen"/>
          <w:bCs/>
        </w:rPr>
        <w:t>მუნიციპალიტეტის</w:t>
      </w:r>
      <w:r w:rsidRPr="00D964E6">
        <w:rPr>
          <w:rFonts w:ascii="Sylfaen" w:hAnsi="Sylfaen"/>
          <w:bCs/>
        </w:rPr>
        <w:t xml:space="preserve"> </w:t>
      </w:r>
      <w:r w:rsidRPr="00D964E6">
        <w:rPr>
          <w:rFonts w:ascii="Sylfaen" w:hAnsi="Sylfaen" w:cs="Sylfaen"/>
          <w:bCs/>
        </w:rPr>
        <w:t>სოფელ</w:t>
      </w:r>
      <w:r w:rsidRPr="00D964E6">
        <w:rPr>
          <w:rFonts w:ascii="Sylfaen" w:hAnsi="Sylfaen"/>
          <w:bCs/>
        </w:rPr>
        <w:t xml:space="preserve"> </w:t>
      </w:r>
      <w:r w:rsidRPr="00D964E6">
        <w:rPr>
          <w:rFonts w:ascii="Sylfaen" w:hAnsi="Sylfaen" w:cs="Sylfaen"/>
          <w:bCs/>
        </w:rPr>
        <w:t>წვირმის</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w:t>
      </w:r>
      <w:r w:rsidRPr="00D964E6">
        <w:rPr>
          <w:rFonts w:ascii="Sylfaen" w:hAnsi="Sylfaen" w:cs="Sylfaen"/>
          <w:bCs/>
        </w:rPr>
        <w:t>ქალაქ</w:t>
      </w:r>
      <w:r w:rsidRPr="00D964E6">
        <w:rPr>
          <w:rFonts w:ascii="Sylfaen" w:hAnsi="Sylfaen"/>
          <w:bCs/>
        </w:rPr>
        <w:t xml:space="preserve"> </w:t>
      </w:r>
      <w:r w:rsidRPr="00D964E6">
        <w:rPr>
          <w:rFonts w:ascii="Sylfaen" w:hAnsi="Sylfaen" w:cs="Sylfaen"/>
          <w:bCs/>
        </w:rPr>
        <w:t>ტყიბულის</w:t>
      </w:r>
      <w:r w:rsidRPr="00D964E6">
        <w:rPr>
          <w:rFonts w:ascii="Sylfaen" w:hAnsi="Sylfaen"/>
          <w:bCs/>
        </w:rPr>
        <w:t xml:space="preserve"> N7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 </w:t>
      </w:r>
      <w:r w:rsidRPr="00D964E6">
        <w:rPr>
          <w:rFonts w:ascii="Sylfaen" w:hAnsi="Sylfaen" w:cs="Sylfaen"/>
          <w:bCs/>
        </w:rPr>
        <w:t>სოსო</w:t>
      </w:r>
      <w:r w:rsidRPr="00D964E6">
        <w:rPr>
          <w:rFonts w:ascii="Sylfaen" w:hAnsi="Sylfaen"/>
          <w:bCs/>
        </w:rPr>
        <w:t xml:space="preserve"> </w:t>
      </w:r>
      <w:r w:rsidRPr="00D964E6">
        <w:rPr>
          <w:rFonts w:ascii="Sylfaen" w:hAnsi="Sylfaen" w:cs="Sylfaen"/>
          <w:bCs/>
        </w:rPr>
        <w:t>ღვინიაშვილის</w:t>
      </w:r>
      <w:r w:rsidRPr="00D964E6">
        <w:rPr>
          <w:rFonts w:ascii="Sylfaen" w:hAnsi="Sylfaen"/>
          <w:bCs/>
        </w:rPr>
        <w:t xml:space="preserve"> </w:t>
      </w:r>
      <w:r w:rsidRPr="00D964E6">
        <w:rPr>
          <w:rFonts w:ascii="Sylfaen" w:hAnsi="Sylfaen" w:cs="Sylfaen"/>
          <w:bCs/>
        </w:rPr>
        <w:t>სახელობის</w:t>
      </w:r>
      <w:r w:rsidRPr="00D964E6">
        <w:rPr>
          <w:rFonts w:ascii="Sylfaen" w:hAnsi="Sylfaen"/>
          <w:bCs/>
        </w:rPr>
        <w:t xml:space="preserve"> </w:t>
      </w:r>
      <w:r w:rsidRPr="00D964E6">
        <w:rPr>
          <w:rFonts w:ascii="Sylfaen" w:hAnsi="Sylfaen" w:cs="Sylfaen"/>
          <w:bCs/>
        </w:rPr>
        <w:t>გურჯაანის</w:t>
      </w:r>
      <w:r w:rsidRPr="00D964E6">
        <w:rPr>
          <w:rFonts w:ascii="Sylfaen" w:hAnsi="Sylfaen"/>
          <w:bCs/>
        </w:rPr>
        <w:t xml:space="preserve"> </w:t>
      </w:r>
      <w:r w:rsidRPr="00D964E6">
        <w:rPr>
          <w:rFonts w:ascii="Sylfaen" w:hAnsi="Sylfaen" w:cs="Sylfaen"/>
          <w:bCs/>
        </w:rPr>
        <w:t>მუნიციპალიტეტის</w:t>
      </w:r>
      <w:r w:rsidRPr="00D964E6">
        <w:rPr>
          <w:rFonts w:ascii="Sylfaen" w:hAnsi="Sylfaen"/>
          <w:bCs/>
        </w:rPr>
        <w:t xml:space="preserve"> </w:t>
      </w:r>
      <w:r w:rsidRPr="00D964E6">
        <w:rPr>
          <w:rFonts w:ascii="Sylfaen" w:hAnsi="Sylfaen" w:cs="Sylfaen"/>
          <w:bCs/>
        </w:rPr>
        <w:t>სოფელ</w:t>
      </w:r>
      <w:r w:rsidRPr="00D964E6">
        <w:rPr>
          <w:rFonts w:ascii="Sylfaen" w:hAnsi="Sylfaen"/>
          <w:bCs/>
        </w:rPr>
        <w:t xml:space="preserve"> </w:t>
      </w:r>
      <w:r w:rsidRPr="00D964E6">
        <w:rPr>
          <w:rFonts w:ascii="Sylfaen" w:hAnsi="Sylfaen" w:cs="Sylfaen"/>
          <w:bCs/>
        </w:rPr>
        <w:t>ზემო</w:t>
      </w:r>
      <w:r w:rsidRPr="00D964E6">
        <w:rPr>
          <w:rFonts w:ascii="Sylfaen" w:hAnsi="Sylfaen"/>
          <w:bCs/>
        </w:rPr>
        <w:t xml:space="preserve"> </w:t>
      </w:r>
      <w:r w:rsidRPr="00D964E6">
        <w:rPr>
          <w:rFonts w:ascii="Sylfaen" w:hAnsi="Sylfaen" w:cs="Sylfaen"/>
          <w:bCs/>
        </w:rPr>
        <w:t>კაჭრეთის</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w:t>
      </w:r>
      <w:r w:rsidRPr="00D964E6">
        <w:rPr>
          <w:rFonts w:ascii="Sylfaen" w:hAnsi="Sylfaen" w:cs="Sylfaen"/>
          <w:bCs/>
        </w:rPr>
        <w:t>ქალაქ</w:t>
      </w:r>
      <w:r w:rsidRPr="00D964E6">
        <w:rPr>
          <w:rFonts w:ascii="Sylfaen" w:hAnsi="Sylfaen"/>
          <w:bCs/>
        </w:rPr>
        <w:t xml:space="preserve"> </w:t>
      </w:r>
      <w:r w:rsidRPr="00D964E6">
        <w:rPr>
          <w:rFonts w:ascii="Sylfaen" w:hAnsi="Sylfaen" w:cs="Sylfaen"/>
          <w:bCs/>
        </w:rPr>
        <w:t>თბილისის</w:t>
      </w:r>
      <w:r w:rsidRPr="00D964E6">
        <w:rPr>
          <w:rFonts w:ascii="Sylfaen" w:hAnsi="Sylfaen"/>
          <w:bCs/>
        </w:rPr>
        <w:t xml:space="preserve"> N2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შეძენილია</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გადაცემული</w:t>
      </w:r>
      <w:r w:rsidRPr="00D964E6">
        <w:rPr>
          <w:rFonts w:ascii="Sylfaen" w:hAnsi="Sylfaen"/>
          <w:bCs/>
        </w:rPr>
        <w:t xml:space="preserve"> </w:t>
      </w:r>
      <w:r w:rsidRPr="00D964E6">
        <w:rPr>
          <w:rFonts w:ascii="Sylfaen" w:hAnsi="Sylfaen" w:cs="Sylfaen"/>
          <w:bCs/>
        </w:rPr>
        <w:t>სხვდასხვა</w:t>
      </w:r>
      <w:r w:rsidRPr="00D964E6">
        <w:rPr>
          <w:rFonts w:ascii="Sylfaen" w:hAnsi="Sylfaen"/>
          <w:bCs/>
        </w:rPr>
        <w:t xml:space="preserve"> </w:t>
      </w:r>
      <w:r w:rsidRPr="00D964E6">
        <w:rPr>
          <w:rFonts w:ascii="Sylfaen" w:hAnsi="Sylfaen" w:cs="Sylfaen"/>
          <w:bCs/>
        </w:rPr>
        <w:t>ტიპის</w:t>
      </w:r>
      <w:r w:rsidRPr="00D964E6">
        <w:rPr>
          <w:rFonts w:ascii="Sylfaen" w:hAnsi="Sylfaen"/>
          <w:bCs/>
        </w:rPr>
        <w:t xml:space="preserve"> </w:t>
      </w:r>
      <w:r w:rsidRPr="00D964E6">
        <w:rPr>
          <w:rFonts w:ascii="Sylfaen" w:hAnsi="Sylfaen" w:cs="Sylfaen"/>
          <w:bCs/>
        </w:rPr>
        <w:t>სასკოლო</w:t>
      </w:r>
      <w:r w:rsidRPr="00D964E6">
        <w:rPr>
          <w:rFonts w:ascii="Sylfaen" w:hAnsi="Sylfaen"/>
          <w:bCs/>
        </w:rPr>
        <w:t xml:space="preserve"> </w:t>
      </w:r>
      <w:r w:rsidRPr="00D964E6">
        <w:rPr>
          <w:rFonts w:ascii="Sylfaen" w:hAnsi="Sylfaen" w:cs="Sylfaen"/>
          <w:bCs/>
        </w:rPr>
        <w:t>ავეჯი</w:t>
      </w:r>
      <w:r w:rsidRPr="00D964E6">
        <w:rPr>
          <w:rFonts w:ascii="Sylfaen" w:hAnsi="Sylfaen"/>
          <w:bCs/>
          <w:lang w:val="ka-GE"/>
        </w:rPr>
        <w:t>;</w:t>
      </w:r>
    </w:p>
    <w:p w14:paraId="592E809B" w14:textId="77777777" w:rsidR="009B507C" w:rsidRPr="00D964E6" w:rsidRDefault="009B507C" w:rsidP="00E17365">
      <w:pPr>
        <w:numPr>
          <w:ilvl w:val="0"/>
          <w:numId w:val="9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beforeAutospacing="1" w:after="0" w:line="240" w:lineRule="auto"/>
        <w:ind w:left="360"/>
        <w:jc w:val="both"/>
        <w:rPr>
          <w:rFonts w:ascii="Sylfaen" w:hAnsi="Sylfaen"/>
          <w:bCs/>
        </w:rPr>
      </w:pPr>
      <w:r w:rsidRPr="00D964E6">
        <w:rPr>
          <w:rFonts w:ascii="Sylfaen" w:hAnsi="Sylfaen"/>
          <w:bCs/>
        </w:rPr>
        <w:t xml:space="preserve">6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სკოლისთვის</w:t>
      </w:r>
      <w:r w:rsidRPr="00D964E6">
        <w:rPr>
          <w:rFonts w:ascii="Sylfaen" w:hAnsi="Sylfaen"/>
          <w:bCs/>
        </w:rPr>
        <w:t xml:space="preserve"> (</w:t>
      </w:r>
      <w:r w:rsidRPr="00D964E6">
        <w:rPr>
          <w:rFonts w:ascii="Sylfaen" w:hAnsi="Sylfaen" w:cs="Sylfaen"/>
          <w:bCs/>
        </w:rPr>
        <w:t>მულტიფუნქციური</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სოფელ</w:t>
      </w:r>
      <w:r w:rsidRPr="00D964E6">
        <w:rPr>
          <w:rFonts w:ascii="Sylfaen" w:hAnsi="Sylfaen"/>
          <w:bCs/>
        </w:rPr>
        <w:t xml:space="preserve"> </w:t>
      </w:r>
      <w:r w:rsidRPr="00D964E6">
        <w:rPr>
          <w:rFonts w:ascii="Sylfaen" w:hAnsi="Sylfaen" w:cs="Sylfaen"/>
          <w:bCs/>
        </w:rPr>
        <w:t>ზარზმის</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თბილისის</w:t>
      </w:r>
      <w:r w:rsidRPr="00D964E6">
        <w:rPr>
          <w:rFonts w:ascii="Sylfaen" w:hAnsi="Sylfaen"/>
          <w:bCs/>
        </w:rPr>
        <w:t xml:space="preserve"> N23, N214; N54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სკოლები</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სოფელ</w:t>
      </w:r>
      <w:r w:rsidRPr="00D964E6">
        <w:rPr>
          <w:rFonts w:ascii="Sylfaen" w:hAnsi="Sylfaen"/>
          <w:bCs/>
        </w:rPr>
        <w:t xml:space="preserve"> </w:t>
      </w:r>
      <w:r w:rsidRPr="00D964E6">
        <w:rPr>
          <w:rFonts w:ascii="Sylfaen" w:hAnsi="Sylfaen" w:cs="Sylfaen"/>
          <w:bCs/>
        </w:rPr>
        <w:t>ჟებოტას</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სკოლა</w:t>
      </w:r>
      <w:r w:rsidRPr="00D964E6">
        <w:rPr>
          <w:rFonts w:ascii="Sylfaen" w:hAnsi="Sylfaen"/>
          <w:bCs/>
        </w:rPr>
        <w:t xml:space="preserve">) </w:t>
      </w:r>
      <w:r w:rsidRPr="00D964E6">
        <w:rPr>
          <w:rFonts w:ascii="Sylfaen" w:hAnsi="Sylfaen" w:cs="Sylfaen"/>
          <w:bCs/>
        </w:rPr>
        <w:t>შეძენილია</w:t>
      </w:r>
      <w:r w:rsidRPr="00D964E6">
        <w:rPr>
          <w:rFonts w:ascii="Sylfaen" w:hAnsi="Sylfaen"/>
          <w:bCs/>
        </w:rPr>
        <w:t xml:space="preserve"> </w:t>
      </w:r>
      <w:r w:rsidRPr="00D964E6">
        <w:rPr>
          <w:rFonts w:ascii="Sylfaen" w:hAnsi="Sylfaen" w:cs="Sylfaen"/>
          <w:bCs/>
        </w:rPr>
        <w:t>სასკოლო</w:t>
      </w:r>
      <w:r w:rsidRPr="00D964E6">
        <w:rPr>
          <w:rFonts w:ascii="Sylfaen" w:hAnsi="Sylfaen"/>
          <w:bCs/>
        </w:rPr>
        <w:t xml:space="preserve"> </w:t>
      </w:r>
      <w:r w:rsidRPr="00D964E6">
        <w:rPr>
          <w:rFonts w:ascii="Sylfaen" w:hAnsi="Sylfaen" w:cs="Sylfaen"/>
          <w:bCs/>
        </w:rPr>
        <w:t>ავეჯი, რომელთაგან გადაცემულია 4 საჯარო სკოლისთვის</w:t>
      </w:r>
      <w:r w:rsidRPr="00D964E6">
        <w:rPr>
          <w:rFonts w:ascii="Sylfaen" w:hAnsi="Sylfaen" w:cs="Sylfaen"/>
          <w:bCs/>
          <w:lang w:val="ka-GE"/>
        </w:rPr>
        <w:t>;</w:t>
      </w:r>
    </w:p>
    <w:p w14:paraId="680898CB" w14:textId="77777777" w:rsidR="009B507C" w:rsidRPr="00D964E6" w:rsidRDefault="009B507C" w:rsidP="00E17365">
      <w:pPr>
        <w:numPr>
          <w:ilvl w:val="0"/>
          <w:numId w:val="9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beforeAutospacing="1" w:after="0" w:line="240" w:lineRule="auto"/>
        <w:ind w:left="360"/>
        <w:jc w:val="both"/>
        <w:rPr>
          <w:rFonts w:ascii="Sylfaen" w:hAnsi="Sylfaen"/>
          <w:bCs/>
        </w:rPr>
      </w:pPr>
      <w:r w:rsidRPr="00D964E6">
        <w:rPr>
          <w:rFonts w:ascii="Sylfaen" w:hAnsi="Sylfaen" w:cs="Sylfaen"/>
          <w:bCs/>
        </w:rPr>
        <w:t>ხელშეკრულების ფარგლებში შესყიდული 2</w:t>
      </w:r>
      <w:r w:rsidRPr="00D964E6">
        <w:rPr>
          <w:rFonts w:ascii="Sylfaen" w:hAnsi="Sylfaen" w:cs="Sylfaen"/>
          <w:bCs/>
          <w:lang w:val="ka-GE"/>
        </w:rPr>
        <w:t xml:space="preserve"> </w:t>
      </w:r>
      <w:r w:rsidRPr="00D964E6">
        <w:rPr>
          <w:rFonts w:ascii="Sylfaen" w:hAnsi="Sylfaen" w:cs="Sylfaen"/>
          <w:bCs/>
        </w:rPr>
        <w:t>400 ცალი სასკოლო მერხი და სკამი მიწოდებულია მულტიფუნქციური საჯარო სკოლისთვის და ქალაქ ოზურგეთის საჯარო სკოლისთვის</w:t>
      </w:r>
      <w:r w:rsidRPr="00D964E6">
        <w:rPr>
          <w:rFonts w:ascii="Sylfaen" w:hAnsi="Sylfaen" w:cs="Sylfaen"/>
          <w:bCs/>
          <w:lang w:val="ka-GE"/>
        </w:rPr>
        <w:t>.</w:t>
      </w:r>
    </w:p>
    <w:p w14:paraId="41E33CEA" w14:textId="77777777" w:rsidR="009B507C" w:rsidRPr="00D964E6" w:rsidRDefault="009B507C" w:rsidP="00393D1F">
      <w:pPr>
        <w:pStyle w:val="Normal0"/>
        <w:jc w:val="both"/>
        <w:rPr>
          <w:rFonts w:ascii="Sylfaen" w:hAnsi="Sylfaen" w:cs="Sylfaen"/>
          <w:bCs/>
          <w:sz w:val="22"/>
          <w:szCs w:val="22"/>
        </w:rPr>
      </w:pPr>
    </w:p>
    <w:p w14:paraId="45A4B499" w14:textId="77777777" w:rsidR="009B507C" w:rsidRPr="00D964E6" w:rsidRDefault="009B507C" w:rsidP="00393D1F">
      <w:pPr>
        <w:pStyle w:val="4"/>
        <w:spacing w:line="240" w:lineRule="auto"/>
        <w:rPr>
          <w:rFonts w:ascii="Sylfaen" w:hAnsi="Sylfaen" w:cs="Sylfaen"/>
          <w:bCs/>
          <w:i w:val="0"/>
        </w:rPr>
      </w:pPr>
      <w:r w:rsidRPr="00D964E6">
        <w:rPr>
          <w:rFonts w:ascii="Sylfaen" w:hAnsi="Sylfaen" w:cs="Sylfaen"/>
          <w:bCs/>
          <w:i w:val="0"/>
        </w:rPr>
        <w:t>4.3.2 პროფესიული საგანმანათლებლო დაწესებულებების ინფრასტრუქტურის განვითარება (პროგრამული კოდი 32 07 02)</w:t>
      </w:r>
    </w:p>
    <w:p w14:paraId="5AB13862" w14:textId="77777777" w:rsidR="009B507C" w:rsidRPr="00D964E6" w:rsidRDefault="009B507C" w:rsidP="00393D1F">
      <w:pPr>
        <w:spacing w:line="240" w:lineRule="auto"/>
        <w:jc w:val="both"/>
        <w:rPr>
          <w:rFonts w:ascii="Sylfaen" w:hAnsi="Sylfaen" w:cs="Sylfaen"/>
          <w:bCs/>
          <w:lang w:val="ka-GE"/>
        </w:rPr>
      </w:pPr>
    </w:p>
    <w:p w14:paraId="5BCCE988" w14:textId="77777777" w:rsidR="009B507C" w:rsidRPr="00D964E6" w:rsidRDefault="009B507C"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5F27EFC1" w14:textId="77777777" w:rsidR="009B507C" w:rsidRPr="00D964E6" w:rsidRDefault="009B507C" w:rsidP="00393D1F">
      <w:pPr>
        <w:pStyle w:val="abzacixml"/>
        <w:numPr>
          <w:ilvl w:val="0"/>
          <w:numId w:val="46"/>
        </w:numPr>
        <w:autoSpaceDE/>
        <w:autoSpaceDN/>
        <w:adjustRightInd/>
        <w:rPr>
          <w:bCs/>
        </w:rPr>
      </w:pPr>
      <w:r w:rsidRPr="00D964E6">
        <w:rPr>
          <w:bCs/>
        </w:rPr>
        <w:t>სსიპ - საგანმანათლებლო და სამეცნიერო ინფრასტრუქტურის განვითარების სააგენტო.</w:t>
      </w:r>
    </w:p>
    <w:p w14:paraId="1A25A7CA" w14:textId="77777777" w:rsidR="009B507C" w:rsidRPr="00D964E6" w:rsidRDefault="009B507C" w:rsidP="00393D1F">
      <w:pPr>
        <w:pStyle w:val="abzacixml"/>
        <w:ind w:left="1080"/>
        <w:rPr>
          <w:bCs/>
        </w:rPr>
      </w:pPr>
    </w:p>
    <w:p w14:paraId="31A2C0B5" w14:textId="77777777" w:rsidR="009B507C" w:rsidRPr="00D964E6" w:rsidRDefault="009B507C" w:rsidP="00E17365">
      <w:pPr>
        <w:pStyle w:val="a5"/>
        <w:numPr>
          <w:ilvl w:val="0"/>
          <w:numId w:val="91"/>
        </w:numPr>
        <w:tabs>
          <w:tab w:val="left" w:pos="360"/>
        </w:tabs>
        <w:spacing w:before="100" w:beforeAutospacing="1" w:after="0" w:line="240" w:lineRule="auto"/>
        <w:ind w:left="360"/>
        <w:jc w:val="both"/>
        <w:rPr>
          <w:rFonts w:ascii="Sylfaen" w:hAnsi="Sylfaen"/>
          <w:bCs/>
        </w:rPr>
      </w:pPr>
      <w:r w:rsidRPr="00D964E6">
        <w:rPr>
          <w:rFonts w:ascii="Sylfaen" w:hAnsi="Sylfaen" w:cs="Sylfaen"/>
          <w:bCs/>
        </w:rPr>
        <w:t>დასრულ</w:t>
      </w:r>
      <w:r w:rsidRPr="00D964E6">
        <w:rPr>
          <w:rFonts w:ascii="Sylfaen" w:hAnsi="Sylfaen" w:cs="Sylfaen"/>
          <w:bCs/>
          <w:lang w:val="ka-GE"/>
        </w:rPr>
        <w:t>და</w:t>
      </w:r>
      <w:r w:rsidRPr="00D964E6">
        <w:rPr>
          <w:rFonts w:ascii="Sylfaen" w:hAnsi="Sylfaen"/>
          <w:bCs/>
        </w:rPr>
        <w:t xml:space="preserve"> </w:t>
      </w:r>
      <w:r w:rsidRPr="00D964E6">
        <w:rPr>
          <w:rFonts w:ascii="Sylfaen" w:hAnsi="Sylfaen" w:cs="Sylfaen"/>
          <w:bCs/>
        </w:rPr>
        <w:t>სსიპ</w:t>
      </w:r>
      <w:r w:rsidRPr="00D964E6">
        <w:rPr>
          <w:rFonts w:ascii="Sylfaen" w:hAnsi="Sylfaen" w:cs="Sylfaen"/>
          <w:bCs/>
          <w:lang w:val="ka-GE"/>
        </w:rPr>
        <w:t xml:space="preserve"> </w:t>
      </w:r>
      <w:r w:rsidRPr="00D964E6">
        <w:rPr>
          <w:rFonts w:ascii="Sylfaen" w:hAnsi="Sylfaen"/>
          <w:bCs/>
        </w:rPr>
        <w:t>-</w:t>
      </w:r>
      <w:r w:rsidRPr="00D964E6">
        <w:rPr>
          <w:rFonts w:ascii="Sylfaen" w:hAnsi="Sylfaen"/>
          <w:bCs/>
          <w:lang w:val="ka-GE"/>
        </w:rPr>
        <w:t xml:space="preserve"> </w:t>
      </w:r>
      <w:r w:rsidRPr="00D964E6">
        <w:rPr>
          <w:rFonts w:ascii="Sylfaen" w:hAnsi="Sylfaen" w:cs="Sylfaen"/>
          <w:bCs/>
        </w:rPr>
        <w:t>პროფესიული</w:t>
      </w:r>
      <w:r w:rsidRPr="00D964E6">
        <w:rPr>
          <w:rFonts w:ascii="Sylfaen" w:hAnsi="Sylfaen"/>
          <w:bCs/>
        </w:rPr>
        <w:t xml:space="preserve"> </w:t>
      </w:r>
      <w:r w:rsidRPr="00D964E6">
        <w:rPr>
          <w:rFonts w:ascii="Sylfaen" w:hAnsi="Sylfaen" w:cs="Sylfaen"/>
          <w:bCs/>
        </w:rPr>
        <w:t>კოლეჯი</w:t>
      </w:r>
      <w:r w:rsidRPr="00D964E6">
        <w:rPr>
          <w:rFonts w:ascii="Sylfaen" w:hAnsi="Sylfaen"/>
          <w:bCs/>
        </w:rPr>
        <w:t xml:space="preserve"> „</w:t>
      </w:r>
      <w:r w:rsidRPr="00D964E6">
        <w:rPr>
          <w:rFonts w:ascii="Sylfaen" w:hAnsi="Sylfaen" w:cs="Sylfaen"/>
          <w:bCs/>
        </w:rPr>
        <w:t>მოდუსის</w:t>
      </w:r>
      <w:r w:rsidRPr="00D964E6">
        <w:rPr>
          <w:rFonts w:ascii="Sylfaen" w:hAnsi="Sylfaen"/>
          <w:bCs/>
        </w:rPr>
        <w:t xml:space="preserve">“ </w:t>
      </w:r>
      <w:r w:rsidRPr="00D964E6">
        <w:rPr>
          <w:rFonts w:ascii="Sylfaen" w:hAnsi="Sylfaen" w:cs="Sylfaen"/>
          <w:bCs/>
        </w:rPr>
        <w:t>ძირითადი</w:t>
      </w:r>
      <w:r w:rsidRPr="00D964E6">
        <w:rPr>
          <w:rFonts w:ascii="Sylfaen" w:hAnsi="Sylfaen"/>
          <w:bCs/>
        </w:rPr>
        <w:t xml:space="preserve"> </w:t>
      </w:r>
      <w:r w:rsidRPr="00D964E6">
        <w:rPr>
          <w:rFonts w:ascii="Sylfaen" w:hAnsi="Sylfaen" w:cs="Sylfaen"/>
          <w:bCs/>
        </w:rPr>
        <w:t>კორპუსის</w:t>
      </w:r>
      <w:r w:rsidRPr="00D964E6">
        <w:rPr>
          <w:rFonts w:ascii="Sylfaen" w:hAnsi="Sylfaen"/>
          <w:bCs/>
        </w:rPr>
        <w:t xml:space="preserve"> </w:t>
      </w:r>
      <w:r w:rsidRPr="00D964E6">
        <w:rPr>
          <w:rFonts w:ascii="Sylfaen" w:hAnsi="Sylfaen" w:cs="Sylfaen"/>
          <w:bCs/>
        </w:rPr>
        <w:t>სრული</w:t>
      </w:r>
      <w:r w:rsidRPr="00D964E6">
        <w:rPr>
          <w:rFonts w:ascii="Sylfaen" w:hAnsi="Sylfaen"/>
          <w:bCs/>
        </w:rPr>
        <w:t xml:space="preserve"> </w:t>
      </w:r>
      <w:r w:rsidRPr="00D964E6">
        <w:rPr>
          <w:rFonts w:ascii="Sylfaen" w:hAnsi="Sylfaen" w:cs="Sylfaen"/>
          <w:bCs/>
        </w:rPr>
        <w:t>სარეაბილიტაციო</w:t>
      </w:r>
      <w:r w:rsidRPr="00D964E6">
        <w:rPr>
          <w:rFonts w:ascii="Sylfaen" w:hAnsi="Sylfaen"/>
          <w:bCs/>
        </w:rPr>
        <w:t xml:space="preserve"> </w:t>
      </w:r>
      <w:r w:rsidRPr="00D964E6">
        <w:rPr>
          <w:rFonts w:ascii="Sylfaen" w:hAnsi="Sylfaen" w:cs="Sylfaen"/>
          <w:bCs/>
        </w:rPr>
        <w:t>სამუშაოები</w:t>
      </w:r>
      <w:r w:rsidRPr="00D964E6">
        <w:rPr>
          <w:rFonts w:ascii="Sylfaen" w:hAnsi="Sylfaen" w:cs="Sylfaen"/>
          <w:bCs/>
          <w:lang w:val="ka-GE"/>
        </w:rPr>
        <w:t xml:space="preserve"> და ბორჯომის პროფესიული სასწავლებლის პროექტირება</w:t>
      </w:r>
      <w:r w:rsidRPr="00D964E6">
        <w:rPr>
          <w:rFonts w:ascii="Sylfaen" w:hAnsi="Sylfaen"/>
          <w:bCs/>
          <w:lang w:val="ka-GE"/>
        </w:rPr>
        <w:t xml:space="preserve">; </w:t>
      </w:r>
    </w:p>
    <w:p w14:paraId="4BC7AECE" w14:textId="77777777" w:rsidR="009B507C" w:rsidRPr="00D964E6" w:rsidRDefault="009B507C" w:rsidP="00E17365">
      <w:pPr>
        <w:pStyle w:val="a5"/>
        <w:numPr>
          <w:ilvl w:val="0"/>
          <w:numId w:val="91"/>
        </w:numPr>
        <w:tabs>
          <w:tab w:val="left" w:pos="360"/>
        </w:tabs>
        <w:spacing w:before="100" w:beforeAutospacing="1" w:after="0" w:line="240" w:lineRule="auto"/>
        <w:ind w:left="360"/>
        <w:jc w:val="both"/>
        <w:rPr>
          <w:rFonts w:ascii="Sylfaen" w:hAnsi="Sylfaen"/>
          <w:bCs/>
        </w:rPr>
      </w:pPr>
      <w:r w:rsidRPr="00D964E6">
        <w:rPr>
          <w:rFonts w:ascii="Sylfaen" w:eastAsia="Merriweather" w:hAnsi="Sylfaen" w:cs="Merriweather"/>
          <w:bCs/>
          <w:lang w:val="ka-GE"/>
        </w:rPr>
        <w:t>დაფინანსდა</w:t>
      </w:r>
      <w:r w:rsidRPr="00D964E6">
        <w:rPr>
          <w:rFonts w:ascii="Sylfaen" w:eastAsia="Merriweather" w:hAnsi="Sylfaen" w:cs="Merriweather"/>
          <w:bCs/>
        </w:rPr>
        <w:t xml:space="preserve"> </w:t>
      </w:r>
      <w:r w:rsidRPr="00D964E6">
        <w:rPr>
          <w:rFonts w:ascii="Sylfaen" w:eastAsia="Merriweather" w:hAnsi="Sylfaen" w:cs="Merriweather"/>
          <w:bCs/>
          <w:lang w:val="ka-GE"/>
        </w:rPr>
        <w:t>9</w:t>
      </w:r>
      <w:r w:rsidRPr="00D964E6">
        <w:rPr>
          <w:rFonts w:ascii="Sylfaen" w:eastAsia="Merriweather" w:hAnsi="Sylfaen" w:cs="Merriweather"/>
          <w:bCs/>
        </w:rPr>
        <w:t xml:space="preserve"> პროფესიული სასწავლებ</w:t>
      </w:r>
      <w:r w:rsidRPr="00D964E6">
        <w:rPr>
          <w:rFonts w:ascii="Sylfaen" w:eastAsia="Merriweather" w:hAnsi="Sylfaen" w:cs="Merriweather"/>
          <w:bCs/>
          <w:lang w:val="ka-GE"/>
        </w:rPr>
        <w:t>ე</w:t>
      </w:r>
      <w:r w:rsidRPr="00D964E6">
        <w:rPr>
          <w:rFonts w:ascii="Sylfaen" w:eastAsia="Merriweather" w:hAnsi="Sylfaen" w:cs="Merriweather"/>
          <w:bCs/>
        </w:rPr>
        <w:t>ლი</w:t>
      </w:r>
      <w:r w:rsidRPr="00D964E6">
        <w:rPr>
          <w:rFonts w:ascii="Sylfaen" w:eastAsia="Merriweather" w:hAnsi="Sylfaen" w:cs="Merriweather"/>
          <w:bCs/>
          <w:lang w:val="ka-GE"/>
        </w:rPr>
        <w:t xml:space="preserve"> </w:t>
      </w:r>
      <w:r w:rsidRPr="00D964E6">
        <w:rPr>
          <w:rFonts w:ascii="Sylfaen" w:hAnsi="Sylfaen"/>
          <w:bCs/>
        </w:rPr>
        <w:t>(</w:t>
      </w:r>
      <w:r w:rsidRPr="00D964E6">
        <w:rPr>
          <w:rFonts w:ascii="Sylfaen" w:hAnsi="Sylfaen" w:cs="Sylfaen"/>
          <w:bCs/>
        </w:rPr>
        <w:t>სსიპ</w:t>
      </w:r>
      <w:r w:rsidRPr="00D964E6">
        <w:rPr>
          <w:rFonts w:ascii="Sylfaen" w:hAnsi="Sylfaen"/>
          <w:bCs/>
        </w:rPr>
        <w:t xml:space="preserve"> - </w:t>
      </w:r>
      <w:r w:rsidRPr="00D964E6">
        <w:rPr>
          <w:rFonts w:ascii="Sylfaen" w:hAnsi="Sylfaen" w:cs="Sylfaen"/>
          <w:bCs/>
        </w:rPr>
        <w:t>საზოგადოებრივი</w:t>
      </w:r>
      <w:r w:rsidRPr="00D964E6">
        <w:rPr>
          <w:rFonts w:ascii="Sylfaen" w:hAnsi="Sylfaen"/>
          <w:bCs/>
        </w:rPr>
        <w:t xml:space="preserve"> </w:t>
      </w:r>
      <w:r w:rsidRPr="00D964E6">
        <w:rPr>
          <w:rFonts w:ascii="Sylfaen" w:hAnsi="Sylfaen" w:cs="Sylfaen"/>
          <w:bCs/>
        </w:rPr>
        <w:t>კოლეჯი</w:t>
      </w:r>
      <w:r w:rsidRPr="00D964E6">
        <w:rPr>
          <w:rFonts w:ascii="Sylfaen" w:hAnsi="Sylfaen"/>
          <w:bCs/>
        </w:rPr>
        <w:t xml:space="preserve"> „</w:t>
      </w:r>
      <w:r w:rsidRPr="00D964E6">
        <w:rPr>
          <w:rFonts w:ascii="Sylfaen" w:hAnsi="Sylfaen" w:cs="Sylfaen"/>
          <w:bCs/>
        </w:rPr>
        <w:t>აისი</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 </w:t>
      </w:r>
      <w:r w:rsidRPr="00D964E6">
        <w:rPr>
          <w:rFonts w:ascii="Sylfaen" w:hAnsi="Sylfaen" w:cs="Sylfaen"/>
          <w:bCs/>
        </w:rPr>
        <w:t>პროფესიული</w:t>
      </w:r>
      <w:r w:rsidRPr="00D964E6">
        <w:rPr>
          <w:rFonts w:ascii="Sylfaen" w:hAnsi="Sylfaen"/>
          <w:bCs/>
        </w:rPr>
        <w:t xml:space="preserve"> </w:t>
      </w:r>
      <w:r w:rsidRPr="00D964E6">
        <w:rPr>
          <w:rFonts w:ascii="Sylfaen" w:hAnsi="Sylfaen" w:cs="Sylfaen"/>
          <w:bCs/>
        </w:rPr>
        <w:t>კოლეჯი</w:t>
      </w:r>
      <w:r w:rsidRPr="00D964E6">
        <w:rPr>
          <w:rFonts w:ascii="Sylfaen" w:hAnsi="Sylfaen"/>
          <w:bCs/>
        </w:rPr>
        <w:t xml:space="preserve"> „</w:t>
      </w:r>
      <w:r w:rsidRPr="00D964E6">
        <w:rPr>
          <w:rFonts w:ascii="Sylfaen" w:hAnsi="Sylfaen" w:cs="Sylfaen"/>
          <w:bCs/>
        </w:rPr>
        <w:t>ფაზისი</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 </w:t>
      </w:r>
      <w:r w:rsidRPr="00D964E6">
        <w:rPr>
          <w:rFonts w:ascii="Sylfaen" w:hAnsi="Sylfaen" w:cs="Sylfaen"/>
          <w:bCs/>
        </w:rPr>
        <w:t>ილია</w:t>
      </w:r>
      <w:r w:rsidRPr="00D964E6">
        <w:rPr>
          <w:rFonts w:ascii="Sylfaen" w:hAnsi="Sylfaen"/>
          <w:bCs/>
        </w:rPr>
        <w:t xml:space="preserve"> </w:t>
      </w:r>
      <w:r w:rsidRPr="00D964E6">
        <w:rPr>
          <w:rFonts w:ascii="Sylfaen" w:hAnsi="Sylfaen" w:cs="Sylfaen"/>
          <w:bCs/>
        </w:rPr>
        <w:t>წინამძღვრიშვილის</w:t>
      </w:r>
      <w:r w:rsidRPr="00D964E6">
        <w:rPr>
          <w:rFonts w:ascii="Sylfaen" w:hAnsi="Sylfaen"/>
          <w:bCs/>
        </w:rPr>
        <w:t xml:space="preserve"> </w:t>
      </w:r>
      <w:r w:rsidRPr="00D964E6">
        <w:rPr>
          <w:rFonts w:ascii="Sylfaen" w:hAnsi="Sylfaen" w:cs="Sylfaen"/>
          <w:bCs/>
        </w:rPr>
        <w:t>სახელობის</w:t>
      </w:r>
      <w:r w:rsidRPr="00D964E6">
        <w:rPr>
          <w:rFonts w:ascii="Sylfaen" w:hAnsi="Sylfaen"/>
          <w:bCs/>
        </w:rPr>
        <w:t xml:space="preserve"> </w:t>
      </w:r>
      <w:r w:rsidRPr="00D964E6">
        <w:rPr>
          <w:rFonts w:ascii="Sylfaen" w:hAnsi="Sylfaen" w:cs="Sylfaen"/>
          <w:bCs/>
        </w:rPr>
        <w:t>საზოგადოებრივი</w:t>
      </w:r>
      <w:r w:rsidRPr="00D964E6">
        <w:rPr>
          <w:rFonts w:ascii="Sylfaen" w:hAnsi="Sylfaen"/>
          <w:bCs/>
        </w:rPr>
        <w:t xml:space="preserve"> </w:t>
      </w:r>
      <w:r w:rsidRPr="00D964E6">
        <w:rPr>
          <w:rFonts w:ascii="Sylfaen" w:hAnsi="Sylfaen" w:cs="Sylfaen"/>
          <w:bCs/>
        </w:rPr>
        <w:t>კოლეჯი</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 </w:t>
      </w:r>
      <w:r w:rsidRPr="00D964E6">
        <w:rPr>
          <w:rFonts w:ascii="Sylfaen" w:hAnsi="Sylfaen" w:cs="Sylfaen"/>
          <w:bCs/>
        </w:rPr>
        <w:t>შოთა</w:t>
      </w:r>
      <w:r w:rsidRPr="00D964E6">
        <w:rPr>
          <w:rFonts w:ascii="Sylfaen" w:hAnsi="Sylfaen"/>
          <w:bCs/>
        </w:rPr>
        <w:t xml:space="preserve"> </w:t>
      </w:r>
      <w:r w:rsidRPr="00D964E6">
        <w:rPr>
          <w:rFonts w:ascii="Sylfaen" w:hAnsi="Sylfaen" w:cs="Sylfaen"/>
          <w:bCs/>
        </w:rPr>
        <w:t>მესხიას</w:t>
      </w:r>
      <w:r w:rsidRPr="00D964E6">
        <w:rPr>
          <w:rFonts w:ascii="Sylfaen" w:hAnsi="Sylfaen"/>
          <w:bCs/>
        </w:rPr>
        <w:t xml:space="preserve"> </w:t>
      </w:r>
      <w:r w:rsidRPr="00D964E6">
        <w:rPr>
          <w:rFonts w:ascii="Sylfaen" w:hAnsi="Sylfaen" w:cs="Sylfaen"/>
          <w:bCs/>
        </w:rPr>
        <w:t>ზუგდიდის</w:t>
      </w:r>
      <w:r w:rsidRPr="00D964E6">
        <w:rPr>
          <w:rFonts w:ascii="Sylfaen" w:hAnsi="Sylfaen"/>
          <w:bCs/>
        </w:rPr>
        <w:t xml:space="preserve"> </w:t>
      </w:r>
      <w:r w:rsidRPr="00D964E6">
        <w:rPr>
          <w:rFonts w:ascii="Sylfaen" w:hAnsi="Sylfaen" w:cs="Sylfaen"/>
          <w:bCs/>
        </w:rPr>
        <w:t>სახელმწიფო</w:t>
      </w:r>
      <w:r w:rsidRPr="00D964E6">
        <w:rPr>
          <w:rFonts w:ascii="Sylfaen" w:hAnsi="Sylfaen"/>
          <w:bCs/>
        </w:rPr>
        <w:t xml:space="preserve"> </w:t>
      </w:r>
      <w:r w:rsidRPr="00D964E6">
        <w:rPr>
          <w:rFonts w:ascii="Sylfaen" w:hAnsi="Sylfaen" w:cs="Sylfaen"/>
          <w:bCs/>
        </w:rPr>
        <w:t>სასწავლო</w:t>
      </w:r>
      <w:r w:rsidRPr="00D964E6">
        <w:rPr>
          <w:rFonts w:ascii="Sylfaen" w:hAnsi="Sylfaen"/>
          <w:bCs/>
        </w:rPr>
        <w:t xml:space="preserve"> </w:t>
      </w:r>
      <w:r w:rsidRPr="00D964E6">
        <w:rPr>
          <w:rFonts w:ascii="Sylfaen" w:hAnsi="Sylfaen" w:cs="Sylfaen"/>
          <w:bCs/>
        </w:rPr>
        <w:t>უნივერსიტეტი</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 </w:t>
      </w:r>
      <w:r w:rsidRPr="00D964E6">
        <w:rPr>
          <w:rFonts w:ascii="Sylfaen" w:hAnsi="Sylfaen" w:cs="Sylfaen"/>
          <w:bCs/>
        </w:rPr>
        <w:t>საზოგადოებრივი</w:t>
      </w:r>
      <w:r w:rsidRPr="00D964E6">
        <w:rPr>
          <w:rFonts w:ascii="Sylfaen" w:hAnsi="Sylfaen"/>
          <w:bCs/>
        </w:rPr>
        <w:t xml:space="preserve"> </w:t>
      </w:r>
      <w:r w:rsidRPr="00D964E6">
        <w:rPr>
          <w:rFonts w:ascii="Sylfaen" w:hAnsi="Sylfaen" w:cs="Sylfaen"/>
          <w:bCs/>
        </w:rPr>
        <w:t>კოლეჯი</w:t>
      </w:r>
      <w:r w:rsidRPr="00D964E6">
        <w:rPr>
          <w:rFonts w:ascii="Sylfaen" w:hAnsi="Sylfaen"/>
          <w:bCs/>
        </w:rPr>
        <w:t xml:space="preserve"> "</w:t>
      </w:r>
      <w:r w:rsidRPr="00D964E6">
        <w:rPr>
          <w:rFonts w:ascii="Sylfaen" w:hAnsi="Sylfaen" w:cs="Sylfaen"/>
          <w:bCs/>
        </w:rPr>
        <w:t>ინფორმაციული</w:t>
      </w:r>
      <w:r w:rsidRPr="00D964E6">
        <w:rPr>
          <w:rFonts w:ascii="Sylfaen" w:hAnsi="Sylfaen"/>
          <w:bCs/>
        </w:rPr>
        <w:t xml:space="preserve"> </w:t>
      </w:r>
      <w:r w:rsidRPr="00D964E6">
        <w:rPr>
          <w:rFonts w:ascii="Sylfaen" w:hAnsi="Sylfaen" w:cs="Sylfaen"/>
          <w:bCs/>
        </w:rPr>
        <w:t>ტექნოლოგიები</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 </w:t>
      </w:r>
      <w:r w:rsidRPr="00D964E6">
        <w:rPr>
          <w:rFonts w:ascii="Sylfaen" w:hAnsi="Sylfaen" w:cs="Sylfaen"/>
          <w:bCs/>
        </w:rPr>
        <w:t>პროფესიული</w:t>
      </w:r>
      <w:r w:rsidRPr="00D964E6">
        <w:rPr>
          <w:rFonts w:ascii="Sylfaen" w:hAnsi="Sylfaen"/>
          <w:bCs/>
        </w:rPr>
        <w:t xml:space="preserve"> </w:t>
      </w:r>
      <w:r w:rsidRPr="00D964E6">
        <w:rPr>
          <w:rFonts w:ascii="Sylfaen" w:hAnsi="Sylfaen" w:cs="Sylfaen"/>
          <w:bCs/>
        </w:rPr>
        <w:t>კოლეჯი</w:t>
      </w:r>
      <w:r w:rsidRPr="00D964E6">
        <w:rPr>
          <w:rFonts w:ascii="Sylfaen" w:hAnsi="Sylfaen"/>
          <w:bCs/>
        </w:rPr>
        <w:t xml:space="preserve"> „</w:t>
      </w:r>
      <w:r w:rsidRPr="00D964E6">
        <w:rPr>
          <w:rFonts w:ascii="Sylfaen" w:hAnsi="Sylfaen" w:cs="Sylfaen"/>
          <w:bCs/>
        </w:rPr>
        <w:t>ერქვანი</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 </w:t>
      </w:r>
      <w:r w:rsidRPr="00D964E6">
        <w:rPr>
          <w:rFonts w:ascii="Sylfaen" w:hAnsi="Sylfaen" w:cs="Sylfaen"/>
          <w:bCs/>
        </w:rPr>
        <w:t>პროფესიული</w:t>
      </w:r>
      <w:r w:rsidRPr="00D964E6">
        <w:rPr>
          <w:rFonts w:ascii="Sylfaen" w:hAnsi="Sylfaen"/>
          <w:bCs/>
        </w:rPr>
        <w:t xml:space="preserve"> </w:t>
      </w:r>
      <w:r w:rsidRPr="00D964E6">
        <w:rPr>
          <w:rFonts w:ascii="Sylfaen" w:hAnsi="Sylfaen" w:cs="Sylfaen"/>
          <w:bCs/>
        </w:rPr>
        <w:t>კოლეჯი</w:t>
      </w:r>
      <w:r w:rsidRPr="00D964E6">
        <w:rPr>
          <w:rFonts w:ascii="Sylfaen" w:hAnsi="Sylfaen"/>
          <w:bCs/>
        </w:rPr>
        <w:t xml:space="preserve"> „</w:t>
      </w:r>
      <w:r w:rsidRPr="00D964E6">
        <w:rPr>
          <w:rFonts w:ascii="Sylfaen" w:hAnsi="Sylfaen" w:cs="Sylfaen"/>
          <w:bCs/>
        </w:rPr>
        <w:t>მოდუსი</w:t>
      </w:r>
      <w:r w:rsidRPr="00D964E6">
        <w:rPr>
          <w:rFonts w:ascii="Sylfaen" w:hAnsi="Sylfaen"/>
          <w:bCs/>
        </w:rPr>
        <w:t xml:space="preserve">“;  </w:t>
      </w:r>
      <w:r w:rsidRPr="00D964E6">
        <w:rPr>
          <w:rFonts w:ascii="Sylfaen" w:hAnsi="Sylfaen" w:cs="Sylfaen"/>
          <w:bCs/>
        </w:rPr>
        <w:t>სსიპ</w:t>
      </w:r>
      <w:r w:rsidRPr="00D964E6">
        <w:rPr>
          <w:rFonts w:ascii="Sylfaen" w:hAnsi="Sylfaen"/>
          <w:bCs/>
        </w:rPr>
        <w:t xml:space="preserve"> - </w:t>
      </w:r>
      <w:r w:rsidRPr="00D964E6">
        <w:rPr>
          <w:rFonts w:ascii="Sylfaen" w:hAnsi="Sylfaen" w:cs="Sylfaen"/>
          <w:bCs/>
        </w:rPr>
        <w:t>სამცხე</w:t>
      </w:r>
      <w:r w:rsidRPr="00D964E6">
        <w:rPr>
          <w:rFonts w:ascii="Sylfaen" w:hAnsi="Sylfaen"/>
          <w:bCs/>
        </w:rPr>
        <w:t xml:space="preserve"> - </w:t>
      </w:r>
      <w:r w:rsidRPr="00D964E6">
        <w:rPr>
          <w:rFonts w:ascii="Sylfaen" w:hAnsi="Sylfaen" w:cs="Sylfaen"/>
          <w:bCs/>
        </w:rPr>
        <w:t>ჯავახეთის</w:t>
      </w:r>
      <w:r w:rsidRPr="00D964E6">
        <w:rPr>
          <w:rFonts w:ascii="Sylfaen" w:hAnsi="Sylfaen"/>
          <w:bCs/>
        </w:rPr>
        <w:t xml:space="preserve"> </w:t>
      </w:r>
      <w:r w:rsidRPr="00D964E6">
        <w:rPr>
          <w:rFonts w:ascii="Sylfaen" w:hAnsi="Sylfaen" w:cs="Sylfaen"/>
          <w:bCs/>
        </w:rPr>
        <w:t>სახელმწიფო</w:t>
      </w:r>
      <w:r w:rsidRPr="00D964E6">
        <w:rPr>
          <w:rFonts w:ascii="Sylfaen" w:hAnsi="Sylfaen"/>
          <w:bCs/>
        </w:rPr>
        <w:t xml:space="preserve"> </w:t>
      </w:r>
      <w:r w:rsidRPr="00D964E6">
        <w:rPr>
          <w:rFonts w:ascii="Sylfaen" w:hAnsi="Sylfaen" w:cs="Sylfaen"/>
          <w:bCs/>
        </w:rPr>
        <w:t>უნივერსიტეტი</w:t>
      </w:r>
      <w:r w:rsidRPr="00D964E6">
        <w:rPr>
          <w:rFonts w:ascii="Sylfaen" w:hAnsi="Sylfaen" w:cs="Sylfaen"/>
          <w:bCs/>
          <w:lang w:val="ka-GE"/>
        </w:rPr>
        <w:t>; სსიპ - საზოგადოებრივი კოლეჯი „ახალი ტალღა“</w:t>
      </w:r>
      <w:r w:rsidRPr="00D964E6">
        <w:rPr>
          <w:rFonts w:ascii="Sylfaen" w:hAnsi="Sylfaen"/>
          <w:bCs/>
        </w:rPr>
        <w:t>)</w:t>
      </w:r>
      <w:r w:rsidRPr="00D964E6">
        <w:rPr>
          <w:rFonts w:ascii="Sylfaen" w:eastAsia="Merriweather" w:hAnsi="Sylfaen" w:cs="Merriweather"/>
          <w:bCs/>
        </w:rPr>
        <w:t xml:space="preserve"> სხვადასხვა სახის </w:t>
      </w:r>
      <w:r w:rsidRPr="00D964E6">
        <w:rPr>
          <w:rFonts w:ascii="Sylfaen" w:eastAsia="Merriweather" w:hAnsi="Sylfaen" w:cs="Merriweather"/>
          <w:bCs/>
          <w:lang w:val="ka-GE"/>
        </w:rPr>
        <w:t xml:space="preserve">საპროექტო, </w:t>
      </w:r>
      <w:r w:rsidRPr="00D964E6">
        <w:rPr>
          <w:rFonts w:ascii="Sylfaen" w:hAnsi="Sylfaen"/>
          <w:bCs/>
        </w:rPr>
        <w:t>სარეაბილიტაციო</w:t>
      </w:r>
      <w:r w:rsidRPr="00D964E6">
        <w:rPr>
          <w:rFonts w:ascii="Sylfaen" w:hAnsi="Sylfaen"/>
          <w:bCs/>
          <w:lang w:val="ka-GE"/>
        </w:rPr>
        <w:t xml:space="preserve"> და  </w:t>
      </w:r>
      <w:r w:rsidRPr="00D964E6">
        <w:rPr>
          <w:rFonts w:ascii="Sylfaen" w:hAnsi="Sylfaen"/>
          <w:bCs/>
        </w:rPr>
        <w:t>სამშენებლო სამუშაოების განხორციელების მიზნით;</w:t>
      </w:r>
    </w:p>
    <w:p w14:paraId="4689E083" w14:textId="77777777" w:rsidR="009B507C" w:rsidRPr="00D964E6" w:rsidRDefault="009B507C" w:rsidP="00E17365">
      <w:pPr>
        <w:pStyle w:val="a5"/>
        <w:numPr>
          <w:ilvl w:val="0"/>
          <w:numId w:val="91"/>
        </w:numPr>
        <w:tabs>
          <w:tab w:val="left" w:pos="360"/>
        </w:tabs>
        <w:spacing w:before="100" w:beforeAutospacing="1" w:after="0" w:line="240" w:lineRule="auto"/>
        <w:ind w:left="360"/>
        <w:jc w:val="both"/>
        <w:rPr>
          <w:rFonts w:ascii="Sylfaen" w:hAnsi="Sylfaen"/>
          <w:bCs/>
        </w:rPr>
      </w:pPr>
      <w:r w:rsidRPr="00D964E6">
        <w:rPr>
          <w:rFonts w:ascii="Sylfaen" w:hAnsi="Sylfaen"/>
          <w:bCs/>
          <w:lang w:val="ka-GE"/>
        </w:rPr>
        <w:t xml:space="preserve">დასრულდა </w:t>
      </w:r>
      <w:r w:rsidRPr="00D964E6">
        <w:rPr>
          <w:rFonts w:ascii="Sylfaen" w:hAnsi="Sylfaen"/>
          <w:bCs/>
        </w:rPr>
        <w:t>კასპის პროფესიული სასწავლებლის მშენებლობის სამუშაოები და გაფორმდა ხელშეკრულება 2 ახალი პროფესიული სასწავლებლის, წყალტუბოს და პროფესიული სასწავლებელი“ მოდუსის“ მარნეულის ფილიალის სამშენებლო სამუშაოებზე.</w:t>
      </w:r>
    </w:p>
    <w:p w14:paraId="3276ECF7"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lang w:val="ka-GE"/>
        </w:rPr>
      </w:pPr>
      <w:r w:rsidRPr="00D964E6">
        <w:rPr>
          <w:rFonts w:ascii="Sylfaen" w:eastAsia="Merriweather" w:hAnsi="Sylfaen" w:cs="Merriweather"/>
          <w:bCs/>
          <w:lang w:val="ka-GE"/>
        </w:rPr>
        <w:t>შეძენილია 311 ცალი სტანდარტული პერსონალური კომპიუტერი, რომელიც გადაეცა 14 პროფესიულ სასწავლებელს.</w:t>
      </w:r>
    </w:p>
    <w:p w14:paraId="176D7E60" w14:textId="77777777" w:rsidR="009B507C" w:rsidRPr="00D964E6" w:rsidRDefault="009B507C" w:rsidP="00393D1F">
      <w:pPr>
        <w:tabs>
          <w:tab w:val="left" w:pos="360"/>
        </w:tabs>
        <w:spacing w:line="240" w:lineRule="auto"/>
        <w:contextualSpacing/>
        <w:jc w:val="both"/>
        <w:rPr>
          <w:rFonts w:ascii="Sylfaen" w:eastAsia="Merriweather" w:hAnsi="Sylfaen" w:cs="Merriweather"/>
          <w:bCs/>
          <w:lang w:val="ka-GE"/>
        </w:rPr>
      </w:pPr>
    </w:p>
    <w:p w14:paraId="54D57A21" w14:textId="77777777" w:rsidR="009B507C" w:rsidRPr="00D964E6" w:rsidRDefault="009B507C" w:rsidP="00393D1F">
      <w:pPr>
        <w:pStyle w:val="4"/>
        <w:spacing w:line="240" w:lineRule="auto"/>
        <w:rPr>
          <w:rFonts w:ascii="Sylfaen" w:hAnsi="Sylfaen" w:cs="Sylfaen"/>
          <w:bCs/>
          <w:i w:val="0"/>
        </w:rPr>
      </w:pPr>
      <w:r w:rsidRPr="00D964E6">
        <w:rPr>
          <w:rFonts w:ascii="Sylfaen" w:hAnsi="Sylfaen" w:cs="Sylfaen"/>
          <w:bCs/>
          <w:i w:val="0"/>
        </w:rPr>
        <w:t>4.3.3 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 (პროგრამული კოდი 32 07 03)</w:t>
      </w:r>
    </w:p>
    <w:p w14:paraId="1CBB2F70" w14:textId="77777777" w:rsidR="009B507C" w:rsidRPr="00D964E6" w:rsidRDefault="009B507C" w:rsidP="00393D1F">
      <w:pPr>
        <w:tabs>
          <w:tab w:val="left" w:pos="270"/>
        </w:tabs>
        <w:spacing w:line="240" w:lineRule="auto"/>
        <w:contextualSpacing/>
        <w:jc w:val="both"/>
        <w:rPr>
          <w:rFonts w:ascii="Sylfaen" w:eastAsia="Merriweather" w:hAnsi="Sylfaen" w:cs="Merriweather"/>
          <w:bCs/>
          <w:lang w:val="ka-GE"/>
        </w:rPr>
      </w:pPr>
    </w:p>
    <w:p w14:paraId="5417A14C" w14:textId="77777777" w:rsidR="009B507C" w:rsidRPr="00D964E6" w:rsidRDefault="009B507C"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2993B0A2" w14:textId="77777777" w:rsidR="009B507C" w:rsidRPr="00D964E6" w:rsidRDefault="009B507C" w:rsidP="00393D1F">
      <w:pPr>
        <w:pStyle w:val="abzacixml"/>
        <w:numPr>
          <w:ilvl w:val="0"/>
          <w:numId w:val="46"/>
        </w:numPr>
        <w:autoSpaceDE/>
        <w:autoSpaceDN/>
        <w:adjustRightInd/>
        <w:rPr>
          <w:bCs/>
        </w:rPr>
      </w:pPr>
      <w:r w:rsidRPr="00D964E6">
        <w:rPr>
          <w:bCs/>
        </w:rPr>
        <w:t>სსიპ - საგანმანათლებლო და სამეცნიერო ინფრასტრუქტურის განვითარების სააგენტო.</w:t>
      </w:r>
    </w:p>
    <w:p w14:paraId="21EC1065" w14:textId="77777777" w:rsidR="009B507C" w:rsidRPr="00D964E6" w:rsidRDefault="009B507C" w:rsidP="00393D1F">
      <w:pPr>
        <w:pStyle w:val="abzacixml"/>
        <w:rPr>
          <w:bCs/>
        </w:rPr>
      </w:pPr>
    </w:p>
    <w:p w14:paraId="783DA87D"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rPr>
      </w:pPr>
      <w:r w:rsidRPr="00D964E6">
        <w:rPr>
          <w:rFonts w:ascii="Sylfaen" w:eastAsia="Merriweather" w:hAnsi="Sylfaen" w:cs="Merriweather"/>
          <w:bCs/>
        </w:rPr>
        <w:t>დასრულ</w:t>
      </w:r>
      <w:r w:rsidRPr="00D964E6">
        <w:rPr>
          <w:rFonts w:ascii="Sylfaen" w:eastAsia="Merriweather" w:hAnsi="Sylfaen" w:cs="Merriweather"/>
          <w:bCs/>
          <w:lang w:val="ka-GE"/>
        </w:rPr>
        <w:t xml:space="preserve">და </w:t>
      </w:r>
      <w:r w:rsidRPr="00D964E6">
        <w:rPr>
          <w:rFonts w:ascii="Sylfaen" w:eastAsia="Merriweather" w:hAnsi="Sylfaen" w:cs="Merriweather"/>
          <w:bCs/>
        </w:rPr>
        <w:t>8 საგანმანათლებლო რესურსცენტრის</w:t>
      </w:r>
      <w:r w:rsidRPr="00D964E6">
        <w:rPr>
          <w:rFonts w:ascii="Sylfaen" w:eastAsia="Merriweather" w:hAnsi="Sylfaen" w:cs="Merriweather"/>
          <w:bCs/>
          <w:lang w:val="ka-GE"/>
        </w:rPr>
        <w:t xml:space="preserve"> </w:t>
      </w:r>
      <w:r w:rsidRPr="00D964E6">
        <w:rPr>
          <w:rFonts w:ascii="Sylfaen" w:eastAsia="Merriweather" w:hAnsi="Sylfaen" w:cs="Merriweather"/>
          <w:bCs/>
        </w:rPr>
        <w:t xml:space="preserve">(ვანის, თერჯოლის, ლანჩხუთის, ოზურგეთის, სამტრედიის, ფოთის, წყალტუბოსა და ზესტაფონის) ნაწილობრივი </w:t>
      </w:r>
      <w:r w:rsidRPr="00D964E6">
        <w:rPr>
          <w:rFonts w:ascii="Sylfaen" w:eastAsia="Merriweather" w:hAnsi="Sylfaen" w:cs="Merriweather"/>
          <w:bCs/>
          <w:lang w:val="ka-GE"/>
        </w:rPr>
        <w:t xml:space="preserve">და </w:t>
      </w:r>
      <w:r w:rsidRPr="00D964E6">
        <w:rPr>
          <w:rFonts w:ascii="Sylfaen" w:eastAsia="Merriweather" w:hAnsi="Sylfaen" w:cs="Merriweather"/>
          <w:bCs/>
        </w:rPr>
        <w:t xml:space="preserve">საქართველოს განათლების, მეცნიერების, კულტურისა და სპორტის სამინისტროს ადმინისტრაციული </w:t>
      </w:r>
      <w:r w:rsidRPr="00D964E6">
        <w:rPr>
          <w:rFonts w:ascii="Sylfaen" w:eastAsia="Merriweather" w:hAnsi="Sylfaen" w:cs="Merriweather"/>
          <w:bCs/>
          <w:lang w:val="ka-GE"/>
        </w:rPr>
        <w:t>2</w:t>
      </w:r>
      <w:r w:rsidRPr="00D964E6">
        <w:rPr>
          <w:rFonts w:ascii="Sylfaen" w:eastAsia="Merriweather" w:hAnsi="Sylfaen" w:cs="Merriweather"/>
          <w:bCs/>
        </w:rPr>
        <w:t xml:space="preserve"> შენობის რეაბილიტაცია </w:t>
      </w:r>
      <w:r w:rsidRPr="00D964E6">
        <w:rPr>
          <w:rFonts w:ascii="Sylfaen" w:hAnsi="Sylfaen" w:cs="Sylfaen"/>
          <w:bCs/>
          <w:lang w:val="ka-GE"/>
        </w:rPr>
        <w:t>და სსიპ „ბავშვთა და ახალგაზრდობის ეროვნული ცენტრის“ ნაწილობრივი რეაბილიტაცია;</w:t>
      </w:r>
    </w:p>
    <w:p w14:paraId="7075AD48"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rPr>
      </w:pPr>
      <w:r w:rsidRPr="00D964E6">
        <w:rPr>
          <w:rFonts w:ascii="Sylfaen" w:eastAsia="Merriweather" w:hAnsi="Sylfaen" w:cs="Merriweather"/>
          <w:bCs/>
        </w:rPr>
        <w:t xml:space="preserve">გაფორმდა ხელშეკრულება 2 საგანმანათლებლო რესურსცენტრისთვის (ლანჩხუთი და თერჯოლა) ავეჯის </w:t>
      </w:r>
      <w:r w:rsidRPr="00D964E6">
        <w:rPr>
          <w:rFonts w:ascii="Sylfaen" w:eastAsia="Merriweather" w:hAnsi="Sylfaen" w:cs="Merriweather"/>
          <w:bCs/>
          <w:lang w:val="ka-GE"/>
        </w:rPr>
        <w:t>შესასყიდად</w:t>
      </w:r>
      <w:r w:rsidRPr="00D964E6">
        <w:rPr>
          <w:rFonts w:ascii="Sylfaen" w:eastAsia="Merriweather" w:hAnsi="Sylfaen" w:cs="Merriweather"/>
          <w:bCs/>
        </w:rPr>
        <w:t>;</w:t>
      </w:r>
    </w:p>
    <w:p w14:paraId="6D859652"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rPr>
      </w:pPr>
      <w:r w:rsidRPr="00D964E6">
        <w:rPr>
          <w:rFonts w:ascii="Sylfaen" w:eastAsia="Merriweather" w:hAnsi="Sylfaen" w:cs="Merriweather"/>
          <w:bCs/>
        </w:rPr>
        <w:t>57 საგანმანათლებლო რესურცენტრს</w:t>
      </w:r>
      <w:r w:rsidRPr="00D964E6">
        <w:rPr>
          <w:rFonts w:ascii="Sylfaen" w:eastAsia="Merriweather" w:hAnsi="Sylfaen" w:cs="Merriweather"/>
          <w:bCs/>
          <w:lang w:val="ka-GE"/>
        </w:rPr>
        <w:t xml:space="preserve"> გადაეცა</w:t>
      </w:r>
      <w:r w:rsidRPr="00D964E6">
        <w:rPr>
          <w:rFonts w:ascii="Sylfaen" w:eastAsia="Merriweather" w:hAnsi="Sylfaen" w:cs="Merriweather"/>
          <w:bCs/>
        </w:rPr>
        <w:t xml:space="preserve"> 102 ერთეული სტანდარტული პერსონალური კომპიუტერი;</w:t>
      </w:r>
    </w:p>
    <w:p w14:paraId="38E4A8AC"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rPr>
      </w:pPr>
      <w:r w:rsidRPr="00D964E6">
        <w:rPr>
          <w:rFonts w:ascii="Sylfaen" w:eastAsia="Merriweather" w:hAnsi="Sylfaen" w:cs="Merriweather"/>
          <w:bCs/>
        </w:rPr>
        <w:t>დაფინანსდა  სსიპ – კორნელი კეკელიძის სახელობის ხელნაწერთა ეროვნული ცენტრი</w:t>
      </w:r>
      <w:r w:rsidRPr="00D964E6">
        <w:rPr>
          <w:rFonts w:ascii="Sylfaen" w:eastAsia="Merriweather" w:hAnsi="Sylfaen" w:cs="Merriweather"/>
          <w:bCs/>
          <w:lang w:val="ka-GE"/>
        </w:rPr>
        <w:t>,</w:t>
      </w:r>
      <w:r w:rsidRPr="00D964E6">
        <w:rPr>
          <w:rFonts w:ascii="Sylfaen" w:eastAsia="Merriweather" w:hAnsi="Sylfaen" w:cs="Merriweather"/>
          <w:bCs/>
        </w:rPr>
        <w:t xml:space="preserve"> სსიპ - ზურაბ ჟვანიას სახელობის სახელმწიფო ადმინისტრირების სკოლა და სსიპ - ივანე ბერიტაშვილის ექსპერიმენტული ბიომედიცინის ცენტრი</w:t>
      </w:r>
      <w:r w:rsidRPr="00D964E6">
        <w:rPr>
          <w:rFonts w:ascii="Sylfaen" w:eastAsia="Merriweather" w:hAnsi="Sylfaen" w:cs="Merriweather"/>
          <w:bCs/>
          <w:lang w:val="ka-GE"/>
        </w:rPr>
        <w:t>,</w:t>
      </w:r>
      <w:r w:rsidRPr="00D964E6">
        <w:rPr>
          <w:rFonts w:ascii="Sylfaen" w:eastAsia="Merriweather" w:hAnsi="Sylfaen" w:cs="Merriweather"/>
          <w:bCs/>
        </w:rPr>
        <w:t xml:space="preserve"> სხვადსხვა სახის სარეაბილიტაციო სამუშაოების ჩატარების მიზნით</w:t>
      </w:r>
      <w:r w:rsidRPr="00D964E6">
        <w:rPr>
          <w:rFonts w:ascii="Sylfaen" w:eastAsia="Merriweather" w:hAnsi="Sylfaen" w:cs="Merriweather"/>
          <w:bCs/>
          <w:lang w:val="ka-GE"/>
        </w:rPr>
        <w:t>.</w:t>
      </w:r>
    </w:p>
    <w:p w14:paraId="3727A314" w14:textId="77777777" w:rsidR="009B507C" w:rsidRPr="00D964E6" w:rsidRDefault="009B507C" w:rsidP="00393D1F">
      <w:pPr>
        <w:pBdr>
          <w:top w:val="nil"/>
          <w:left w:val="nil"/>
          <w:bottom w:val="nil"/>
          <w:right w:val="nil"/>
          <w:between w:val="nil"/>
        </w:pBd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contextualSpacing/>
        <w:jc w:val="both"/>
        <w:rPr>
          <w:rFonts w:ascii="Sylfaen" w:eastAsia="Arial Unicode MS" w:hAnsi="Sylfaen" w:cs="Arial Unicode MS"/>
          <w:bCs/>
        </w:rPr>
      </w:pPr>
    </w:p>
    <w:p w14:paraId="06A812E1" w14:textId="77777777" w:rsidR="009B507C" w:rsidRPr="00D964E6" w:rsidRDefault="009B507C" w:rsidP="00393D1F">
      <w:pPr>
        <w:pStyle w:val="4"/>
        <w:spacing w:line="240" w:lineRule="auto"/>
        <w:rPr>
          <w:rFonts w:ascii="Sylfaen" w:hAnsi="Sylfaen" w:cs="Sylfaen"/>
          <w:bCs/>
          <w:i w:val="0"/>
        </w:rPr>
      </w:pPr>
      <w:r w:rsidRPr="00D964E6">
        <w:rPr>
          <w:rFonts w:ascii="Sylfaen" w:hAnsi="Sylfaen" w:cs="Sylfaen"/>
          <w:bCs/>
          <w:i w:val="0"/>
        </w:rPr>
        <w:t>4.3.4 უმაღლესი საგანმანათლებლო და სამეცნიერო დაწესებულებების ინფრასტრუქტურის განვითარება (პროგრამული კოდი 32 07 04)</w:t>
      </w:r>
    </w:p>
    <w:p w14:paraId="78E908B1" w14:textId="77777777" w:rsidR="009B507C" w:rsidRPr="00D964E6" w:rsidRDefault="009B507C" w:rsidP="00393D1F">
      <w:pPr>
        <w:spacing w:line="240" w:lineRule="auto"/>
        <w:jc w:val="both"/>
        <w:rPr>
          <w:rFonts w:ascii="Sylfaen" w:hAnsi="Sylfaen"/>
          <w:bCs/>
        </w:rPr>
      </w:pPr>
    </w:p>
    <w:p w14:paraId="1EFF6F08" w14:textId="77777777" w:rsidR="009B507C" w:rsidRPr="00D964E6" w:rsidRDefault="009B507C"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48533BC8" w14:textId="77777777" w:rsidR="009B507C" w:rsidRPr="00D964E6" w:rsidRDefault="009B507C" w:rsidP="00393D1F">
      <w:pPr>
        <w:pStyle w:val="abzacixml"/>
        <w:numPr>
          <w:ilvl w:val="0"/>
          <w:numId w:val="46"/>
        </w:numPr>
        <w:autoSpaceDE/>
        <w:autoSpaceDN/>
        <w:adjustRightInd/>
        <w:rPr>
          <w:bCs/>
        </w:rPr>
      </w:pPr>
      <w:r w:rsidRPr="00D964E6">
        <w:rPr>
          <w:bCs/>
        </w:rPr>
        <w:t>სსიპ - საგანმანათლებლო და სამეცნიერო ინფრასტრუქტურის განვითარების სააგენტო.</w:t>
      </w:r>
    </w:p>
    <w:p w14:paraId="3C293223" w14:textId="77777777" w:rsidR="009B507C" w:rsidRPr="00D964E6" w:rsidRDefault="009B507C" w:rsidP="00393D1F">
      <w:pPr>
        <w:pStyle w:val="abzacixml"/>
        <w:ind w:left="1080"/>
        <w:rPr>
          <w:bCs/>
        </w:rPr>
      </w:pPr>
    </w:p>
    <w:p w14:paraId="13753153"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rPr>
      </w:pPr>
      <w:r w:rsidRPr="00D964E6">
        <w:rPr>
          <w:rFonts w:ascii="Sylfaen" w:eastAsia="Merriweather" w:hAnsi="Sylfaen" w:cs="Merriweather"/>
          <w:bCs/>
        </w:rPr>
        <w:t>დაფინანსდა 5 უმაღლეს საგანმანათლებლო დაწესებულება (სსიპ - საქართველოს ტექნიკური უნივერსიტეტი, სსიპ - ივანე ჯავახიშვილის სახელობის თბილისის სახელმწიფო უნივერსიტეტი, სსიპ - თბილისის სახელმწიფო სამედიცინო უნივერსიტეტი, სსიპ – იაკობ გოგებაშვილის სახელობის თელავის სახელმწიფო უნივერსიტეტი, სსიპ – სოხუმის სახელმწიფო უნივერსიტეტი) სხვადასხვა სახის სარეაბილიტაციო სამუშაოებისა და აღჭურვის მიზნით.</w:t>
      </w:r>
    </w:p>
    <w:p w14:paraId="11F1F102" w14:textId="77777777" w:rsidR="009B507C" w:rsidRPr="00D964E6" w:rsidRDefault="009B507C" w:rsidP="00393D1F">
      <w:pPr>
        <w:tabs>
          <w:tab w:val="left" w:pos="360"/>
        </w:tabs>
        <w:spacing w:line="240" w:lineRule="auto"/>
        <w:contextualSpacing/>
        <w:jc w:val="both"/>
        <w:rPr>
          <w:rFonts w:ascii="Sylfaen" w:eastAsia="Merriweather" w:hAnsi="Sylfaen" w:cs="Merriweather"/>
          <w:bCs/>
        </w:rPr>
      </w:pPr>
    </w:p>
    <w:p w14:paraId="3C6EBDFC" w14:textId="77777777" w:rsidR="009B507C" w:rsidRPr="00D964E6" w:rsidRDefault="009B507C" w:rsidP="00393D1F">
      <w:pPr>
        <w:pStyle w:val="4"/>
        <w:spacing w:line="240" w:lineRule="auto"/>
        <w:rPr>
          <w:rFonts w:ascii="Sylfaen" w:hAnsi="Sylfaen" w:cs="Sylfaen"/>
          <w:bCs/>
          <w:i w:val="0"/>
        </w:rPr>
      </w:pPr>
      <w:r w:rsidRPr="00D964E6">
        <w:rPr>
          <w:rFonts w:ascii="Sylfaen" w:hAnsi="Sylfaen" w:cs="Sylfaen"/>
          <w:bCs/>
          <w:i w:val="0"/>
        </w:rPr>
        <w:t>4.3.5 საჯარო სკოლების ოპერირებისა და მოვლა-პატრონობის სისტემის განვითარება (პროგრამული კოდი 32 07 05)</w:t>
      </w:r>
    </w:p>
    <w:p w14:paraId="7F7B4496" w14:textId="77777777" w:rsidR="009B507C" w:rsidRPr="00D964E6" w:rsidRDefault="009B507C" w:rsidP="00393D1F">
      <w:pPr>
        <w:spacing w:line="240" w:lineRule="auto"/>
        <w:jc w:val="both"/>
        <w:rPr>
          <w:rFonts w:ascii="Sylfaen" w:hAnsi="Sylfaen" w:cs="Sylfaen"/>
          <w:bCs/>
          <w:lang w:val="ka-GE"/>
        </w:rPr>
      </w:pPr>
    </w:p>
    <w:p w14:paraId="370318BE" w14:textId="77777777" w:rsidR="009B507C" w:rsidRPr="00D964E6" w:rsidRDefault="009B507C"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0CD8FA62" w14:textId="77777777" w:rsidR="009B507C" w:rsidRPr="00D964E6" w:rsidRDefault="009B507C" w:rsidP="00393D1F">
      <w:pPr>
        <w:pStyle w:val="abzacixml"/>
        <w:numPr>
          <w:ilvl w:val="0"/>
          <w:numId w:val="46"/>
        </w:numPr>
        <w:autoSpaceDE/>
        <w:autoSpaceDN/>
        <w:adjustRightInd/>
        <w:rPr>
          <w:bCs/>
        </w:rPr>
      </w:pPr>
      <w:r w:rsidRPr="00D964E6">
        <w:rPr>
          <w:bCs/>
        </w:rPr>
        <w:t>სსიპ - საგანმანათლებლო და სამეცნიერო ინფრასტრუქტურის განვითარების სააგენტო.</w:t>
      </w:r>
    </w:p>
    <w:p w14:paraId="7B0A2E68" w14:textId="77777777" w:rsidR="009B507C" w:rsidRPr="00D964E6" w:rsidRDefault="009B507C" w:rsidP="00393D1F">
      <w:pPr>
        <w:pStyle w:val="abzacixml"/>
        <w:ind w:left="1080"/>
        <w:rPr>
          <w:bCs/>
        </w:rPr>
      </w:pPr>
    </w:p>
    <w:p w14:paraId="50A33D72"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rPr>
      </w:pPr>
      <w:r w:rsidRPr="00D964E6">
        <w:rPr>
          <w:rFonts w:ascii="Sylfaen" w:eastAsia="Merriweather" w:hAnsi="Sylfaen" w:cs="Merriweather"/>
          <w:bCs/>
        </w:rPr>
        <w:t>დაფინანსდა 38 საჯარო სკოლა</w:t>
      </w:r>
      <w:r w:rsidRPr="00D964E6">
        <w:rPr>
          <w:rFonts w:ascii="Sylfaen" w:eastAsia="Merriweather" w:hAnsi="Sylfaen" w:cs="Merriweather"/>
          <w:bCs/>
          <w:lang w:val="ka-GE"/>
        </w:rPr>
        <w:t>,</w:t>
      </w:r>
      <w:r w:rsidRPr="00D964E6">
        <w:rPr>
          <w:rFonts w:ascii="Sylfaen" w:eastAsia="Merriweather" w:hAnsi="Sylfaen" w:cs="Merriweather"/>
          <w:bCs/>
        </w:rPr>
        <w:t xml:space="preserve"> საპროექტო-სახარჯთაღრიცხვო დოკუმენტაციის მომზადების მომსახურების შესყიდვის მიზნით</w:t>
      </w:r>
      <w:r w:rsidRPr="00D964E6">
        <w:rPr>
          <w:rFonts w:ascii="Sylfaen" w:eastAsia="Merriweather" w:hAnsi="Sylfaen" w:cs="Merriweather"/>
          <w:bCs/>
          <w:lang w:val="ka-GE"/>
        </w:rPr>
        <w:t>;</w:t>
      </w:r>
    </w:p>
    <w:p w14:paraId="21792D63"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rPr>
      </w:pPr>
      <w:r w:rsidRPr="00D964E6">
        <w:rPr>
          <w:rFonts w:ascii="Sylfaen" w:eastAsia="Merriweather" w:hAnsi="Sylfaen" w:cs="Merriweather"/>
          <w:bCs/>
        </w:rPr>
        <w:t>ოპერირებისა და მოვლა-პატრონობის განხორციელების მიზნი</w:t>
      </w:r>
      <w:r w:rsidRPr="00D964E6">
        <w:rPr>
          <w:rFonts w:ascii="Sylfaen" w:eastAsia="Merriweather" w:hAnsi="Sylfaen" w:cs="Merriweather"/>
          <w:bCs/>
          <w:lang w:val="ka-GE"/>
        </w:rPr>
        <w:t>თ,</w:t>
      </w:r>
      <w:r w:rsidRPr="00D964E6">
        <w:rPr>
          <w:rFonts w:ascii="Sylfaen" w:eastAsia="Merriweather" w:hAnsi="Sylfaen" w:cs="Merriweather"/>
          <w:bCs/>
        </w:rPr>
        <w:t xml:space="preserve"> </w:t>
      </w:r>
      <w:r w:rsidRPr="00D964E6">
        <w:rPr>
          <w:rFonts w:ascii="Sylfaen" w:eastAsia="Merriweather" w:hAnsi="Sylfaen" w:cs="Merriweather"/>
          <w:bCs/>
          <w:lang w:val="ka-GE"/>
        </w:rPr>
        <w:t xml:space="preserve">ტრეინინგზე დასწრებისათვის </w:t>
      </w:r>
      <w:r w:rsidRPr="00D964E6">
        <w:rPr>
          <w:rFonts w:ascii="Sylfaen" w:eastAsia="Merriweather" w:hAnsi="Sylfaen" w:cs="Merriweather"/>
          <w:bCs/>
        </w:rPr>
        <w:t>დაფინანსდა 121 საჯარო სკოლა</w:t>
      </w:r>
      <w:r w:rsidRPr="00D964E6">
        <w:rPr>
          <w:rFonts w:ascii="Sylfaen" w:eastAsia="Merriweather" w:hAnsi="Sylfaen" w:cs="Merriweather"/>
          <w:bCs/>
          <w:lang w:val="ka-GE"/>
        </w:rPr>
        <w:t>;</w:t>
      </w:r>
    </w:p>
    <w:p w14:paraId="40CEE2D1"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rPr>
      </w:pPr>
      <w:r w:rsidRPr="00D964E6">
        <w:rPr>
          <w:rFonts w:ascii="Sylfaen" w:hAnsi="Sylfaen" w:cs="Sylfaen"/>
          <w:bCs/>
          <w:lang w:val="ka-GE"/>
        </w:rPr>
        <w:t>დაფინანსებულია 12 საჯარო სკოლა პროგრამის გათბობის სისტემის რეაბილიტაციის მიზნით.</w:t>
      </w:r>
    </w:p>
    <w:p w14:paraId="5BE03A13" w14:textId="77777777" w:rsidR="009B507C" w:rsidRPr="00D964E6" w:rsidRDefault="009B507C" w:rsidP="00E17365">
      <w:pPr>
        <w:numPr>
          <w:ilvl w:val="0"/>
          <w:numId w:val="91"/>
        </w:numPr>
        <w:tabs>
          <w:tab w:val="left" w:pos="360"/>
        </w:tabs>
        <w:spacing w:after="0" w:line="240" w:lineRule="auto"/>
        <w:ind w:left="360"/>
        <w:contextualSpacing/>
        <w:jc w:val="both"/>
        <w:rPr>
          <w:rFonts w:ascii="Sylfaen" w:eastAsia="Merriweather" w:hAnsi="Sylfaen" w:cs="Merriweather"/>
          <w:bCs/>
        </w:rPr>
      </w:pPr>
      <w:r w:rsidRPr="00D964E6">
        <w:rPr>
          <w:rFonts w:ascii="Sylfaen" w:hAnsi="Sylfaen" w:cs="Sylfaen"/>
          <w:bCs/>
          <w:lang w:val="ka-GE"/>
        </w:rPr>
        <w:t>გაფორმებულია ხელშეკრულება პროგრამული უზრუნველყოფა „მნეს“  ტექნიკურ და პროგრამულ მხარდაჭერაზე მომსახურების შესყიდვის მიზნით.</w:t>
      </w:r>
    </w:p>
    <w:p w14:paraId="4420D60D" w14:textId="77777777" w:rsidR="009B507C" w:rsidRPr="00D964E6" w:rsidRDefault="009B507C" w:rsidP="00393D1F">
      <w:pPr>
        <w:tabs>
          <w:tab w:val="left" w:pos="360"/>
        </w:tabs>
        <w:spacing w:line="240" w:lineRule="auto"/>
        <w:contextualSpacing/>
        <w:jc w:val="both"/>
        <w:rPr>
          <w:rFonts w:ascii="Sylfaen" w:hAnsi="Sylfaen" w:cs="Sylfaen"/>
          <w:bCs/>
          <w:lang w:val="ka-GE"/>
        </w:rPr>
      </w:pPr>
    </w:p>
    <w:p w14:paraId="061AD8CD" w14:textId="77777777" w:rsidR="009B507C" w:rsidRPr="00D964E6" w:rsidRDefault="009B507C" w:rsidP="00393D1F">
      <w:pPr>
        <w:pStyle w:val="4"/>
        <w:spacing w:line="240" w:lineRule="auto"/>
        <w:rPr>
          <w:rFonts w:ascii="Sylfaen" w:hAnsi="Sylfaen" w:cs="Sylfaen"/>
          <w:bCs/>
          <w:i w:val="0"/>
        </w:rPr>
      </w:pPr>
      <w:r w:rsidRPr="00D964E6">
        <w:rPr>
          <w:rFonts w:ascii="Sylfaen" w:hAnsi="Sylfaen" w:cs="Sylfaen"/>
          <w:bCs/>
          <w:i w:val="0"/>
        </w:rPr>
        <w:t>4.3.6 კულტურაში ინვესტიციებისა და ინფრასტრუქტურული პროექტების მხარდაჭერა (პროგრამული კოდი 32 07 06)</w:t>
      </w:r>
    </w:p>
    <w:p w14:paraId="4EFBE226" w14:textId="77777777" w:rsidR="009B507C" w:rsidRPr="00D964E6" w:rsidRDefault="009B507C" w:rsidP="00393D1F">
      <w:pPr>
        <w:pStyle w:val="a5"/>
        <w:spacing w:after="0" w:line="240" w:lineRule="auto"/>
        <w:ind w:left="780"/>
        <w:jc w:val="both"/>
        <w:rPr>
          <w:rFonts w:ascii="Sylfaen" w:eastAsiaTheme="minorHAnsi" w:hAnsi="Sylfaen"/>
          <w:bCs/>
          <w:lang w:val="ka-GE"/>
        </w:rPr>
      </w:pPr>
    </w:p>
    <w:p w14:paraId="301FB60E" w14:textId="77777777" w:rsidR="009B507C" w:rsidRPr="00D964E6" w:rsidRDefault="009B507C" w:rsidP="00393D1F">
      <w:pPr>
        <w:pStyle w:val="a5"/>
        <w:spacing w:after="0" w:line="240" w:lineRule="auto"/>
        <w:ind w:left="780"/>
        <w:jc w:val="both"/>
        <w:rPr>
          <w:rFonts w:ascii="Sylfaen" w:eastAsia="Times New Roman" w:hAnsi="Sylfaen"/>
          <w:bCs/>
        </w:rPr>
      </w:pPr>
      <w:r w:rsidRPr="00D964E6">
        <w:rPr>
          <w:rFonts w:ascii="Sylfaen" w:hAnsi="Sylfaen"/>
          <w:bCs/>
          <w:lang w:val="ka-GE"/>
        </w:rPr>
        <w:t>პროგრამის განმახორციელებელი:</w:t>
      </w:r>
    </w:p>
    <w:p w14:paraId="4B98004A" w14:textId="77777777" w:rsidR="009B507C" w:rsidRPr="00D964E6" w:rsidRDefault="009B507C" w:rsidP="00393D1F">
      <w:pPr>
        <w:pStyle w:val="a5"/>
        <w:numPr>
          <w:ilvl w:val="0"/>
          <w:numId w:val="48"/>
        </w:numPr>
        <w:spacing w:after="0" w:line="240" w:lineRule="auto"/>
        <w:jc w:val="both"/>
        <w:rPr>
          <w:rFonts w:ascii="Sylfaen" w:hAnsi="Sylfaen"/>
          <w:bCs/>
          <w:lang w:val="ka-GE"/>
        </w:rPr>
      </w:pPr>
      <w:r w:rsidRPr="00D964E6">
        <w:rPr>
          <w:rFonts w:ascii="Sylfaen" w:hAnsi="Sylfaen"/>
          <w:bCs/>
          <w:lang w:val="ka-GE"/>
        </w:rPr>
        <w:t>საქართველოს განათლების, მეცნიერების, კულტურისა და სპორტის სამინისტრო</w:t>
      </w:r>
    </w:p>
    <w:p w14:paraId="2150027B" w14:textId="77777777" w:rsidR="009B507C" w:rsidRPr="00D964E6" w:rsidRDefault="009B507C" w:rsidP="00E17365">
      <w:pPr>
        <w:pStyle w:val="a5"/>
        <w:numPr>
          <w:ilvl w:val="0"/>
          <w:numId w:val="155"/>
        </w:numPr>
        <w:spacing w:after="0" w:line="240" w:lineRule="auto"/>
        <w:ind w:left="360"/>
        <w:jc w:val="both"/>
        <w:rPr>
          <w:rFonts w:ascii="Sylfaen" w:eastAsia="Merriweather" w:hAnsi="Sylfaen" w:cs="Merriweather"/>
          <w:bCs/>
        </w:rPr>
      </w:pPr>
      <w:r w:rsidRPr="00D964E6">
        <w:rPr>
          <w:rFonts w:ascii="Sylfaen" w:eastAsia="Merriweather" w:hAnsi="Sylfaen" w:cs="Merriweather"/>
          <w:bCs/>
        </w:rPr>
        <w:t>ინფრასტრუქტურის მოწესრიგების მიზნით</w:t>
      </w:r>
      <w:r w:rsidRPr="00D964E6">
        <w:rPr>
          <w:rFonts w:ascii="Sylfaen" w:eastAsia="Merriweather" w:hAnsi="Sylfaen" w:cs="Merriweather"/>
          <w:bCs/>
          <w:lang w:val="ka-GE"/>
        </w:rPr>
        <w:t xml:space="preserve">, </w:t>
      </w:r>
      <w:r w:rsidRPr="00D964E6">
        <w:rPr>
          <w:rFonts w:ascii="Sylfaen" w:eastAsia="Merriweather" w:hAnsi="Sylfaen" w:cs="Merriweather"/>
          <w:bCs/>
        </w:rPr>
        <w:t xml:space="preserve">განხორციელდა: </w:t>
      </w:r>
    </w:p>
    <w:p w14:paraId="157BFC3B"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eastAsia="Merriweather" w:hAnsi="Sylfaen" w:cs="Merriweather"/>
          <w:bCs/>
        </w:rPr>
        <w:t>სსიპ საქართველოს ეროვნული მუზეუმის შენობაში (რიქსოსი) საფონდო-საგამოფენო სივრცეების სარეაბილიტაციო-სარემონტო სამუშაოები, სსიპ საქართველოს ეროვნული მუზეუმის შ. ამირანაშვილის სახელობის შენობა-ნაგებობებიდან არქეოლოგიური მასალის გადასატანად ნასტაკისის არქეოლოგიური და სამეცნიერო კვლევითი ბაზის საცავის გათბობა-გაგრილების, ვენტილაციის რეაბილიტაცია (ქსანი), სსიპ საქართველოს ეროვნული მუზეუმის ს. ჯანაშიას სახელობის მუზეუმის ეზოს ფილების სამშენებლო-ჰიდროსაიზოლაციო სარემონტო სამუშაოები და შენობის გათბობა-ვენტილაციის სისტემის სარეაბილიტაციო სამუშაოების I ეტაპი;</w:t>
      </w:r>
    </w:p>
    <w:p w14:paraId="50882B37"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სსიპ საქართველოს შოთა რუსთაველის თეატრისა და კინოს სახელმწიფო უნივერსიტეტის II კორპუსის მანსარდში კინო სტუდიის ფართის რემონტი</w:t>
      </w:r>
      <w:r w:rsidRPr="00D964E6">
        <w:rPr>
          <w:rFonts w:ascii="Sylfaen" w:hAnsi="Sylfaen" w:cs="Sylfaen"/>
          <w:bCs/>
          <w:lang w:val="ka-GE"/>
        </w:rPr>
        <w:t xml:space="preserve"> და</w:t>
      </w:r>
      <w:r w:rsidRPr="00D964E6">
        <w:rPr>
          <w:rFonts w:ascii="Sylfaen" w:hAnsi="Sylfaen" w:cs="Sylfaen"/>
          <w:bCs/>
        </w:rPr>
        <w:t xml:space="preserve"> მე-2 სასწავლო კორპუსის კინო-ტელე ფაკულტეტისთვის ტექნიკის</w:t>
      </w:r>
      <w:r w:rsidRPr="00D964E6">
        <w:rPr>
          <w:rFonts w:ascii="Sylfaen" w:hAnsi="Sylfaen" w:cs="Sylfaen"/>
          <w:bCs/>
          <w:lang w:val="ka-GE"/>
        </w:rPr>
        <w:t xml:space="preserve">, </w:t>
      </w:r>
      <w:r w:rsidRPr="00D964E6">
        <w:rPr>
          <w:rFonts w:ascii="Sylfaen" w:hAnsi="Sylfaen" w:cs="Sylfaen"/>
          <w:bCs/>
        </w:rPr>
        <w:t>დანადგარების და აუდიო-ვიდეო აპარატურის შესყიდვა;</w:t>
      </w:r>
    </w:p>
    <w:p w14:paraId="12EEB746"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 xml:space="preserve">სსიპ თბილისის მარიონეტების პროფესიული სახელმწიფო თეატრის შენობის სარემონტო-სარეაბილიტაციო სამუშაოები და ტექნოლოგიური აღჭურვა; </w:t>
      </w:r>
    </w:p>
    <w:p w14:paraId="6AF9A72F"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სსიპ ქუთაისის იაკობ გოგებაშვილის სახელობის თოჯინების სახელმწიფო თეატრის შენობის დამატებითი კონსტურქციულ-გამაგრებითი სამუშაოები;</w:t>
      </w:r>
    </w:p>
    <w:p w14:paraId="068F9D1B"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 xml:space="preserve">სსიპ თბილისის აპოლონ ქუთათელაძის სახელობის სახელმწიფო სამხატვრო აკადემიის ცენტრალური ადმინისტრაციული კორპუსის ეზოს სარეაბილიტაციო სამუშაოები და ცენტრალური სასწავლო კორპუსის სარეაბილიტაციო სამუშაოების I ეტაპი; </w:t>
      </w:r>
    </w:p>
    <w:p w14:paraId="4E8ABEFE"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 xml:space="preserve">სსიპ საქართველოს ფოლკლორის სახელმწიფო ცენტრის ტექნოლოგიური პროექტი და დარბაზის მოწყობა; </w:t>
      </w:r>
    </w:p>
    <w:p w14:paraId="3BCDFA3A"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სსიპ თბილისის ვასო აბაშიძის სახელობის მუსიკალური კომედიისა და დრამის პროფესიული სახელმწიფო თეატრის ელექტროენერგიით მომარაგებისთვის სიმძლავრეზე დამატებითი ტარიფის ღირებულების ან</w:t>
      </w:r>
      <w:r w:rsidRPr="00D964E6">
        <w:rPr>
          <w:rFonts w:ascii="Sylfaen" w:hAnsi="Sylfaen" w:cs="Sylfaen"/>
          <w:bCs/>
          <w:lang w:val="ka-GE"/>
        </w:rPr>
        <w:t>ა</w:t>
      </w:r>
      <w:r w:rsidRPr="00D964E6">
        <w:rPr>
          <w:rFonts w:ascii="Sylfaen" w:hAnsi="Sylfaen" w:cs="Sylfaen"/>
          <w:bCs/>
        </w:rPr>
        <w:t>ზღაურება, თეატრის შენობის სახანძრო უსაფრთხოების სისტემების მონტაჟის, საძირკვლის გამაგრების, ფოიეებში დეკორატიული არშიების მოწყობისა და მაყურებელთა დარბაზის შეღებვის სამუშაოების და დიზაინ-პროექტის შესყიდვა, სადურგლო შენობის საპროექტო სამუშაოები, ჩასაშენებელი ხელსაბანების და მისი აქსესუარების შესყიდვა, მრავალფუნქციური ჭაღის ღირებულების ნაწილის ანაზღაურება, თეატრის ეზოს სანიაღვრე, საკანალიზაციო სისტემების მოწესრიგება, პერიმეტრის კეთილმოწყობა</w:t>
      </w:r>
      <w:r w:rsidRPr="00D964E6">
        <w:rPr>
          <w:rFonts w:ascii="Sylfaen" w:hAnsi="Sylfaen" w:cs="Sylfaen"/>
          <w:bCs/>
          <w:lang w:val="ka-GE"/>
        </w:rPr>
        <w:t>;</w:t>
      </w:r>
    </w:p>
    <w:p w14:paraId="680568BF"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 xml:space="preserve">სსიპ ქ. გორის გიორგი ერისთავის სახელობის პროფესიული სახელმწიფო დრამატული თეატრის სცენის განათების მართვის პულტის და თოვლის საფრქვევი აპარატის შეძენა; </w:t>
      </w:r>
    </w:p>
    <w:p w14:paraId="329053E2"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 xml:space="preserve">საქართველოს თეატრის, მუსიკის, კინოსა და ქორეოგრაფიის სახელმწიფო მუზეუმი-ხელოვნების სასახლის შიდა კანალიზაციის მილების შეცვლა, ფუნდამენტის გამაგრება და ეზოს ჭიშკრის შეკეთება. </w:t>
      </w:r>
    </w:p>
    <w:p w14:paraId="65EEDF8A"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 xml:space="preserve">სსიპ დადიანების სასახლეთა ისტორიულ-არქიტექტურული მუზეუმის წყალკანალიზაციის მიერთების მოსაკრებელის ანაზღაურება; </w:t>
      </w:r>
    </w:p>
    <w:p w14:paraId="18029431"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სსიპ საქართველოს ხალხური სიმღერისა და ცეკვის აკადემიური ანსამბლის "რუსთავი</w:t>
      </w:r>
      <w:r w:rsidRPr="00D964E6">
        <w:rPr>
          <w:rFonts w:ascii="Sylfaen" w:hAnsi="Sylfaen" w:cs="Sylfaen"/>
          <w:bCs/>
          <w:lang w:val="ka-GE"/>
        </w:rPr>
        <w:t>ს</w:t>
      </w:r>
      <w:r w:rsidRPr="00D964E6">
        <w:rPr>
          <w:rFonts w:ascii="Sylfaen" w:hAnsi="Sylfaen" w:cs="Sylfaen"/>
          <w:bCs/>
        </w:rPr>
        <w:t xml:space="preserve">" შენობის შესასვლელისთვის 2 ტურნიკეტის შესყიდვა/მონტაჟი. </w:t>
      </w:r>
    </w:p>
    <w:p w14:paraId="35FBD439"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სსიპ ქ. თბილისის გ. მიქელაძის სახელობის თოჯინების სახელმწიფო თეატრის შენობის ფუნდამენტისა და კედლების დამატებითი საიზოლაციო სამუშაოები, შენობის გარე პერიმეტრზე ღობის მოწყობა, ავტომატური მართვის წყლის საქაჩი ძრავის შეძენა</w:t>
      </w:r>
      <w:r w:rsidRPr="00D964E6">
        <w:rPr>
          <w:rFonts w:ascii="Sylfaen" w:hAnsi="Sylfaen" w:cs="Sylfaen"/>
          <w:bCs/>
          <w:lang w:val="ka-GE"/>
        </w:rPr>
        <w:t xml:space="preserve">, </w:t>
      </w:r>
      <w:r w:rsidRPr="00D964E6">
        <w:rPr>
          <w:rFonts w:ascii="Sylfaen" w:hAnsi="Sylfaen" w:cs="Sylfaen"/>
          <w:bCs/>
        </w:rPr>
        <w:t>სსიპ ლ. სამხარაულის ექსპერტიზის ბიუროს მიერ ჩატარებული ექსპერტიზების საფასურის ანაზღაურება</w:t>
      </w:r>
      <w:r w:rsidRPr="00D964E6">
        <w:rPr>
          <w:rFonts w:ascii="Sylfaen" w:hAnsi="Sylfaen" w:cs="Sylfaen"/>
          <w:bCs/>
          <w:lang w:val="ka-GE"/>
        </w:rPr>
        <w:t>;</w:t>
      </w:r>
    </w:p>
    <w:p w14:paraId="19095FEF"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სსიპ თბილისის ზაქარია ფალიაშვილის სახელობის ოპერისა და ბალეტის პროფესიული სახელმწიფო თეატრის შენობის საძირკვლის სარეაბილიტაციო სამუშაოები</w:t>
      </w:r>
      <w:r w:rsidRPr="00D964E6">
        <w:rPr>
          <w:rFonts w:ascii="Sylfaen" w:hAnsi="Sylfaen" w:cs="Sylfaen"/>
          <w:bCs/>
          <w:lang w:val="ka-GE"/>
        </w:rPr>
        <w:t>;</w:t>
      </w:r>
    </w:p>
    <w:p w14:paraId="17B20368"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სსიპ თბილისის ნოდარ დუმბაძის სახელობის მოზარდ მაყურებელთა სახელმწიფო თეატრის შენობის სარეაბილიტაციოდ საჭირო საპროექტო-საკვლევაძიებო სამუშაოები (I ეტაპი). სსიპ საქართველოს კულტურული მემკვიდრეობის დაცვის ეროვნული სააგენტოს მიერ გრაკლიანის მუზეუმის საექსპოზიციო სივრცის მოწყობა და ტექნიკური აღჭურვა, ახალშენის ისტორიული ნამოსახლარის წინასაპროექტო საკვლევაძიებო სამუშაოები</w:t>
      </w:r>
      <w:r w:rsidRPr="00D964E6">
        <w:rPr>
          <w:rFonts w:ascii="Sylfaen" w:hAnsi="Sylfaen" w:cs="Sylfaen"/>
          <w:bCs/>
          <w:lang w:val="ka-GE"/>
        </w:rPr>
        <w:t>;</w:t>
      </w:r>
    </w:p>
    <w:p w14:paraId="23396D5F" w14:textId="77777777" w:rsidR="009B507C" w:rsidRPr="00D964E6" w:rsidRDefault="009B507C" w:rsidP="00E17365">
      <w:pPr>
        <w:numPr>
          <w:ilvl w:val="0"/>
          <w:numId w:val="156"/>
        </w:numPr>
        <w:tabs>
          <w:tab w:val="left" w:pos="360"/>
        </w:tabs>
        <w:spacing w:before="100" w:beforeAutospacing="1" w:after="0" w:line="240" w:lineRule="auto"/>
        <w:contextualSpacing/>
        <w:jc w:val="both"/>
        <w:rPr>
          <w:rFonts w:ascii="Sylfaen" w:hAnsi="Sylfaen" w:cs="Sylfaen"/>
          <w:bCs/>
        </w:rPr>
      </w:pPr>
      <w:r w:rsidRPr="00D964E6">
        <w:rPr>
          <w:rFonts w:ascii="Sylfaen" w:hAnsi="Sylfaen" w:cs="Sylfaen"/>
          <w:bCs/>
        </w:rPr>
        <w:t>სსიპ სახელოვნებო საგანმანათლებლო დაწესებულება - ევგენი მიქელაძის სახელობის ქ. თბილისის ცენტრალური სამუსიკო სასწავლებელის ეზოს რეაბილიტაცია არსებული შენობა-ნაგებობებით.</w:t>
      </w:r>
    </w:p>
    <w:p w14:paraId="6D259F04" w14:textId="2CDE4902" w:rsidR="009B507C" w:rsidRPr="00D964E6" w:rsidRDefault="009B507C" w:rsidP="00E17365">
      <w:pPr>
        <w:numPr>
          <w:ilvl w:val="0"/>
          <w:numId w:val="91"/>
        </w:numPr>
        <w:tabs>
          <w:tab w:val="left" w:pos="360"/>
        </w:tabs>
        <w:spacing w:before="100" w:beforeAutospacing="1" w:after="0" w:line="240" w:lineRule="auto"/>
        <w:ind w:left="360"/>
        <w:contextualSpacing/>
        <w:jc w:val="both"/>
        <w:rPr>
          <w:rFonts w:ascii="Sylfaen" w:hAnsi="Sylfaen" w:cs="Sylfaen"/>
          <w:bCs/>
        </w:rPr>
      </w:pPr>
      <w:r w:rsidRPr="00D964E6">
        <w:rPr>
          <w:rFonts w:ascii="Sylfaen" w:hAnsi="Sylfaen" w:cs="Sylfaen"/>
          <w:bCs/>
        </w:rPr>
        <w:t>მომზადდა</w:t>
      </w:r>
      <w:r w:rsidRPr="00D964E6">
        <w:rPr>
          <w:rFonts w:ascii="Sylfaen" w:hAnsi="Sylfaen" w:cs="Sylfaen"/>
          <w:bCs/>
          <w:lang w:val="ka-GE"/>
        </w:rPr>
        <w:t>:</w:t>
      </w:r>
      <w:r w:rsidRPr="00D964E6">
        <w:rPr>
          <w:rFonts w:ascii="Sylfaen" w:hAnsi="Sylfaen" w:cs="Sylfaen"/>
          <w:bCs/>
        </w:rPr>
        <w:t xml:space="preserve"> სსიპ - მესხეთის (ახალციხის) სახელმწიფო დრამატული თეატრის შენობის სარეაბილიტაციო პროექტი</w:t>
      </w:r>
      <w:r w:rsidRPr="00D964E6">
        <w:rPr>
          <w:rFonts w:ascii="Sylfaen" w:hAnsi="Sylfaen" w:cs="Sylfaen"/>
          <w:bCs/>
          <w:lang w:val="ka-GE"/>
        </w:rPr>
        <w:t xml:space="preserve">; </w:t>
      </w:r>
      <w:r w:rsidRPr="00D964E6">
        <w:rPr>
          <w:rFonts w:ascii="Sylfaen" w:hAnsi="Sylfaen" w:cs="Sylfaen"/>
          <w:bCs/>
        </w:rPr>
        <w:t>სსიპ - საქართველოს ხალხური სიმღერისა და ცეკვის სახელმწიფო აკადემიური ანსამბლის „რუსთავი</w:t>
      </w:r>
      <w:r w:rsidRPr="00D964E6">
        <w:rPr>
          <w:rFonts w:ascii="Sylfaen" w:hAnsi="Sylfaen" w:cs="Sylfaen"/>
          <w:bCs/>
          <w:lang w:val="ka-GE"/>
        </w:rPr>
        <w:t>ს</w:t>
      </w:r>
      <w:r w:rsidRPr="00D964E6">
        <w:rPr>
          <w:rFonts w:ascii="Sylfaen" w:hAnsi="Sylfaen" w:cs="Sylfaen"/>
          <w:bCs/>
        </w:rPr>
        <w:t>“ შენობის სარეაბილიტაციო-საპროექტო დოკუმენტაცია და ფიზიკური სამუშაოების შესასყიდად საჭირო სატენდერო წინადადებები, სსიპ - ჯ. კახიძის სახელობის მუსიკალურ-კულტურული ცენტრის შენობის ფასადის სარეაბილიტაციო და  სსიპ საქართველოს ხალხური სიმღერისა და ცეკვის სახელმწიფო აკადემიური ანსამბლის „ერისიონი“ შენობის სარეაბილიტაციო პროექტი.</w:t>
      </w:r>
    </w:p>
    <w:p w14:paraId="66A3AF29" w14:textId="77777777" w:rsidR="009B507C" w:rsidRPr="00D964E6" w:rsidRDefault="009B507C" w:rsidP="00393D1F">
      <w:pPr>
        <w:tabs>
          <w:tab w:val="left" w:pos="360"/>
        </w:tabs>
        <w:spacing w:before="100" w:beforeAutospacing="1" w:after="0" w:line="240" w:lineRule="auto"/>
        <w:ind w:left="360"/>
        <w:contextualSpacing/>
        <w:jc w:val="both"/>
        <w:rPr>
          <w:rFonts w:ascii="Sylfaen" w:hAnsi="Sylfaen" w:cs="Sylfaen"/>
          <w:bCs/>
        </w:rPr>
      </w:pPr>
    </w:p>
    <w:p w14:paraId="5919AC27" w14:textId="77777777" w:rsidR="009B507C" w:rsidRPr="00D964E6" w:rsidRDefault="009B507C" w:rsidP="00393D1F">
      <w:pPr>
        <w:pStyle w:val="4"/>
        <w:spacing w:line="240" w:lineRule="auto"/>
        <w:rPr>
          <w:rFonts w:ascii="Sylfaen" w:hAnsi="Sylfaen" w:cs="Sylfaen"/>
          <w:bCs/>
          <w:i w:val="0"/>
        </w:rPr>
      </w:pPr>
      <w:r w:rsidRPr="00D964E6">
        <w:rPr>
          <w:rFonts w:ascii="Sylfaen" w:hAnsi="Sylfaen" w:cs="Sylfaen"/>
          <w:bCs/>
          <w:i w:val="0"/>
        </w:rPr>
        <w:t>4.3.7 სპორტში ინვესტიციებისა და ინფრასტრუქტურული პროექტების მხარდაჭერა (პროგრამული კოდი 32 07 07)</w:t>
      </w:r>
    </w:p>
    <w:p w14:paraId="48EE46BC" w14:textId="77777777" w:rsidR="009B507C" w:rsidRPr="00D964E6" w:rsidRDefault="009B507C" w:rsidP="00393D1F">
      <w:pPr>
        <w:spacing w:line="240" w:lineRule="auto"/>
        <w:jc w:val="both"/>
        <w:rPr>
          <w:rFonts w:ascii="Sylfaen" w:hAnsi="Sylfaen" w:cs="Sylfaen"/>
          <w:bCs/>
          <w:lang w:val="ka-GE"/>
        </w:rPr>
      </w:pPr>
    </w:p>
    <w:p w14:paraId="781C69B8" w14:textId="77777777" w:rsidR="009B507C" w:rsidRPr="00D964E6" w:rsidRDefault="009B507C"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7510A65C" w14:textId="77777777" w:rsidR="009B507C" w:rsidRPr="00D964E6" w:rsidRDefault="009B507C"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1ACB14A1" w14:textId="77777777" w:rsidR="009B507C" w:rsidRPr="00D964E6" w:rsidRDefault="009B507C" w:rsidP="00393D1F">
      <w:pPr>
        <w:pStyle w:val="abzacixml"/>
        <w:ind w:left="1080"/>
        <w:rPr>
          <w:bCs/>
        </w:rPr>
      </w:pPr>
    </w:p>
    <w:p w14:paraId="7BE32C0B" w14:textId="77777777" w:rsidR="009B507C" w:rsidRPr="00D964E6" w:rsidRDefault="009B507C" w:rsidP="00E17365">
      <w:pPr>
        <w:numPr>
          <w:ilvl w:val="0"/>
          <w:numId w:val="91"/>
        </w:numPr>
        <w:tabs>
          <w:tab w:val="left" w:pos="360"/>
        </w:tabs>
        <w:spacing w:before="100" w:beforeAutospacing="1" w:after="0" w:line="240" w:lineRule="auto"/>
        <w:ind w:left="360"/>
        <w:contextualSpacing/>
        <w:jc w:val="both"/>
        <w:rPr>
          <w:rFonts w:ascii="Sylfaen" w:hAnsi="Sylfaen" w:cs="Sylfaen"/>
          <w:bCs/>
        </w:rPr>
      </w:pPr>
      <w:r w:rsidRPr="00D964E6">
        <w:rPr>
          <w:rFonts w:ascii="Sylfaen" w:hAnsi="Sylfaen" w:cs="Sylfaen"/>
          <w:bCs/>
        </w:rPr>
        <w:t xml:space="preserve">დაფინანსდა </w:t>
      </w:r>
      <w:r w:rsidRPr="00D964E6">
        <w:rPr>
          <w:rFonts w:ascii="Sylfaen" w:hAnsi="Sylfaen" w:cs="Sylfaen"/>
          <w:bCs/>
          <w:lang w:val="ka-GE"/>
        </w:rPr>
        <w:t>12</w:t>
      </w:r>
      <w:r w:rsidRPr="00D964E6">
        <w:rPr>
          <w:rFonts w:ascii="Sylfaen" w:hAnsi="Sylfaen" w:cs="Sylfaen"/>
          <w:bCs/>
        </w:rPr>
        <w:t xml:space="preserve"> ფედერაცია ინვენტარის შეძენის  მიზნით;</w:t>
      </w:r>
      <w:r w:rsidRPr="00D964E6">
        <w:rPr>
          <w:rFonts w:ascii="Sylfaen" w:hAnsi="Sylfaen" w:cs="Sylfaen"/>
          <w:bCs/>
          <w:lang w:val="ka-GE"/>
        </w:rPr>
        <w:t xml:space="preserve"> </w:t>
      </w:r>
    </w:p>
    <w:p w14:paraId="551D8DBE" w14:textId="77777777" w:rsidR="009B507C" w:rsidRPr="00D964E6" w:rsidRDefault="009B507C" w:rsidP="00E17365">
      <w:pPr>
        <w:numPr>
          <w:ilvl w:val="0"/>
          <w:numId w:val="91"/>
        </w:numPr>
        <w:tabs>
          <w:tab w:val="left" w:pos="360"/>
        </w:tabs>
        <w:spacing w:before="100" w:beforeAutospacing="1" w:after="0" w:line="240" w:lineRule="auto"/>
        <w:ind w:left="360"/>
        <w:contextualSpacing/>
        <w:jc w:val="both"/>
        <w:rPr>
          <w:rFonts w:ascii="Sylfaen" w:hAnsi="Sylfaen" w:cs="Sylfaen"/>
          <w:bCs/>
        </w:rPr>
      </w:pPr>
      <w:r w:rsidRPr="00D964E6">
        <w:rPr>
          <w:rFonts w:ascii="Sylfaen" w:hAnsi="Sylfaen" w:cs="Sylfaen"/>
          <w:bCs/>
        </w:rPr>
        <w:t xml:space="preserve">წყალბურთში ევროპის ახალგაზრდულ ჩემპიონატთან დაკავშირებით, ქ. თბილისში, „ახალი დიღმის“ ტერიტორიაზე არსებულ „ოლიმპიურ აუზზე“ </w:t>
      </w:r>
      <w:r w:rsidRPr="00D964E6">
        <w:rPr>
          <w:rFonts w:ascii="Sylfaen" w:hAnsi="Sylfaen" w:cs="Sylfaen"/>
          <w:bCs/>
          <w:lang w:val="ka-GE"/>
        </w:rPr>
        <w:t xml:space="preserve">ჩაგარდა </w:t>
      </w:r>
      <w:r w:rsidRPr="00D964E6">
        <w:rPr>
          <w:rFonts w:ascii="Sylfaen" w:hAnsi="Sylfaen" w:cs="Sylfaen"/>
          <w:bCs/>
        </w:rPr>
        <w:t>შესაბამისი საპროექტო და სამშენებლო სამუშაოები;</w:t>
      </w:r>
    </w:p>
    <w:p w14:paraId="597E96A3" w14:textId="69D393A7" w:rsidR="00EB7334" w:rsidRPr="00D964E6" w:rsidRDefault="009B507C" w:rsidP="00393D1F">
      <w:pPr>
        <w:spacing w:line="240" w:lineRule="auto"/>
        <w:rPr>
          <w:bCs/>
        </w:rPr>
      </w:pPr>
      <w:r w:rsidRPr="00D964E6">
        <w:rPr>
          <w:rFonts w:ascii="Sylfaen" w:hAnsi="Sylfaen" w:cs="Sylfaen"/>
          <w:bCs/>
          <w:lang w:val="ka-GE"/>
        </w:rPr>
        <w:t xml:space="preserve">შესყიდულ იქნა </w:t>
      </w:r>
      <w:r w:rsidRPr="00D964E6">
        <w:rPr>
          <w:rFonts w:ascii="Sylfaen" w:hAnsi="Sylfaen" w:cs="Sylfaen"/>
          <w:bCs/>
        </w:rPr>
        <w:t xml:space="preserve">ინფრასტრუქტურის განვითარების გრძელვადიანი სტრატეგიისა და მოქმედო გეგმის </w:t>
      </w:r>
      <w:r w:rsidRPr="00D964E6">
        <w:rPr>
          <w:rFonts w:ascii="Sylfaen" w:hAnsi="Sylfaen" w:cs="Sylfaen"/>
          <w:bCs/>
          <w:lang w:val="ka-GE"/>
        </w:rPr>
        <w:t xml:space="preserve">შემუშავების </w:t>
      </w:r>
      <w:r w:rsidRPr="00D964E6">
        <w:rPr>
          <w:rFonts w:ascii="Sylfaen" w:hAnsi="Sylfaen" w:cs="Sylfaen"/>
          <w:bCs/>
        </w:rPr>
        <w:t>მომსახურებ</w:t>
      </w:r>
      <w:r w:rsidRPr="00D964E6">
        <w:rPr>
          <w:rFonts w:ascii="Sylfaen" w:hAnsi="Sylfaen" w:cs="Sylfaen"/>
          <w:bCs/>
          <w:lang w:val="ka-GE"/>
        </w:rPr>
        <w:t>ა</w:t>
      </w:r>
      <w:r w:rsidRPr="00D964E6">
        <w:rPr>
          <w:rFonts w:ascii="Sylfaen" w:hAnsi="Sylfaen" w:cs="Sylfaen"/>
          <w:bCs/>
        </w:rPr>
        <w:t>.</w:t>
      </w:r>
    </w:p>
    <w:p w14:paraId="6865DD7A" w14:textId="77777777" w:rsidR="000E22D7" w:rsidRPr="00D964E6" w:rsidRDefault="000E22D7"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 xml:space="preserve">4.4. მეცნიერებისა და სამეცნიერო კვლევების ხელშეწყობა </w:t>
      </w:r>
      <w:r w:rsidRPr="00D964E6">
        <w:rPr>
          <w:rFonts w:ascii="Sylfaen" w:hAnsi="Sylfaen" w:cs="Sylfaen"/>
          <w:bCs/>
          <w:sz w:val="22"/>
          <w:szCs w:val="22"/>
        </w:rPr>
        <w:t xml:space="preserve">(პროგრამული კოდი </w:t>
      </w:r>
      <w:r w:rsidRPr="00D964E6">
        <w:rPr>
          <w:rFonts w:ascii="Sylfaen" w:hAnsi="Sylfaen" w:cs="Sylfaen"/>
          <w:bCs/>
          <w:color w:val="2E74B5"/>
          <w:sz w:val="22"/>
          <w:szCs w:val="22"/>
          <w:lang w:val="ka-GE"/>
        </w:rPr>
        <w:t>32 05)</w:t>
      </w:r>
    </w:p>
    <w:p w14:paraId="26EE9199" w14:textId="77777777" w:rsidR="000E22D7" w:rsidRPr="00D964E6" w:rsidRDefault="000E22D7" w:rsidP="00393D1F">
      <w:pPr>
        <w:spacing w:line="240" w:lineRule="auto"/>
        <w:rPr>
          <w:rFonts w:ascii="Sylfaen" w:hAnsi="Sylfaen"/>
          <w:bCs/>
          <w:lang w:val="ka-GE"/>
        </w:rPr>
      </w:pPr>
    </w:p>
    <w:p w14:paraId="5EFBF9E5" w14:textId="77777777" w:rsidR="00084D56" w:rsidRPr="00D964E6" w:rsidRDefault="00084D56" w:rsidP="00393D1F">
      <w:pPr>
        <w:spacing w:line="240" w:lineRule="auto"/>
        <w:jc w:val="both"/>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03AEAB33" w14:textId="77777777" w:rsidR="00084D56" w:rsidRPr="00D964E6" w:rsidRDefault="00084D56" w:rsidP="00E17365">
      <w:pPr>
        <w:pStyle w:val="a5"/>
        <w:numPr>
          <w:ilvl w:val="0"/>
          <w:numId w:val="150"/>
        </w:numPr>
        <w:pBdr>
          <w:top w:val="nil"/>
          <w:left w:val="nil"/>
          <w:bottom w:val="nil"/>
          <w:right w:val="nil"/>
          <w:between w:val="nil"/>
        </w:pBdr>
        <w:spacing w:after="0" w:line="240" w:lineRule="auto"/>
        <w:jc w:val="both"/>
        <w:rPr>
          <w:rFonts w:ascii="Sylfaen" w:eastAsia="Arial Unicode MS" w:hAnsi="Sylfaen" w:cs="Arial Unicode MS"/>
          <w:bCs/>
        </w:rPr>
      </w:pPr>
      <w:r w:rsidRPr="00D964E6">
        <w:rPr>
          <w:rFonts w:ascii="Sylfaen" w:eastAsia="Arial Unicode MS" w:hAnsi="Sylfaen" w:cs="Arial Unicode MS"/>
          <w:bCs/>
        </w:rPr>
        <w:t xml:space="preserve">სსიპ – შოთა რუსთაველის </w:t>
      </w:r>
      <w:r w:rsidRPr="00D964E6">
        <w:rPr>
          <w:rFonts w:ascii="Sylfaen" w:eastAsia="Arial Unicode MS" w:hAnsi="Sylfaen" w:cs="Arial Unicode MS"/>
          <w:bCs/>
          <w:lang w:val="ka-GE"/>
        </w:rPr>
        <w:t xml:space="preserve">საქართველოს </w:t>
      </w:r>
      <w:r w:rsidRPr="00D964E6">
        <w:rPr>
          <w:rFonts w:ascii="Sylfaen" w:eastAsia="Arial Unicode MS" w:hAnsi="Sylfaen" w:cs="Arial Unicode MS"/>
          <w:bCs/>
        </w:rPr>
        <w:t>ეროვნული სამეცნიერო ფონდი</w:t>
      </w:r>
      <w:r w:rsidRPr="00D964E6">
        <w:rPr>
          <w:rFonts w:ascii="Sylfaen" w:eastAsia="Arial Unicode MS" w:hAnsi="Sylfaen" w:cs="Arial Unicode MS"/>
          <w:bCs/>
          <w:lang w:val="ka-GE"/>
        </w:rPr>
        <w:t>;</w:t>
      </w:r>
    </w:p>
    <w:p w14:paraId="5EEA714F" w14:textId="77777777" w:rsidR="00084D56" w:rsidRPr="00D964E6" w:rsidRDefault="00084D56" w:rsidP="00E17365">
      <w:pPr>
        <w:pStyle w:val="a5"/>
        <w:numPr>
          <w:ilvl w:val="0"/>
          <w:numId w:val="150"/>
        </w:numPr>
        <w:pBdr>
          <w:top w:val="nil"/>
          <w:left w:val="nil"/>
          <w:bottom w:val="nil"/>
          <w:right w:val="nil"/>
          <w:between w:val="nil"/>
        </w:pBdr>
        <w:spacing w:after="0" w:line="240" w:lineRule="auto"/>
        <w:jc w:val="both"/>
        <w:rPr>
          <w:rFonts w:ascii="Sylfaen" w:eastAsia="Arial Unicode MS" w:hAnsi="Sylfaen" w:cs="Arial Unicode MS"/>
          <w:bCs/>
        </w:rPr>
      </w:pPr>
      <w:r w:rsidRPr="00D964E6">
        <w:rPr>
          <w:rFonts w:ascii="Sylfaen" w:eastAsia="Arial Unicode MS" w:hAnsi="Sylfaen" w:cs="Arial Unicode MS"/>
          <w:bCs/>
        </w:rPr>
        <w:t>სსიპ – ივანე ბერიტაშვილის ექსპერიმენტული ბიომედიცინის ცენტრი;</w:t>
      </w:r>
    </w:p>
    <w:p w14:paraId="6309BCDD" w14:textId="77777777" w:rsidR="00084D56" w:rsidRPr="00D964E6" w:rsidRDefault="00084D56" w:rsidP="00E17365">
      <w:pPr>
        <w:pStyle w:val="a5"/>
        <w:numPr>
          <w:ilvl w:val="0"/>
          <w:numId w:val="150"/>
        </w:numPr>
        <w:pBdr>
          <w:top w:val="nil"/>
          <w:left w:val="nil"/>
          <w:bottom w:val="nil"/>
          <w:right w:val="nil"/>
          <w:between w:val="nil"/>
        </w:pBdr>
        <w:spacing w:after="0" w:line="240" w:lineRule="auto"/>
        <w:jc w:val="both"/>
        <w:rPr>
          <w:rFonts w:ascii="Sylfaen" w:eastAsia="Arial Unicode MS" w:hAnsi="Sylfaen" w:cs="Arial Unicode MS"/>
          <w:bCs/>
        </w:rPr>
      </w:pPr>
      <w:r w:rsidRPr="00D964E6">
        <w:rPr>
          <w:rFonts w:ascii="Sylfaen" w:eastAsia="Arial Unicode MS" w:hAnsi="Sylfaen" w:cs="Arial Unicode MS"/>
          <w:bCs/>
        </w:rPr>
        <w:t>სსიპ – კორნელი კეკელიძის სახელობის ხელნაწერთა ეროვნული ცენტრი;</w:t>
      </w:r>
    </w:p>
    <w:p w14:paraId="079F49F9" w14:textId="77777777" w:rsidR="00084D56" w:rsidRPr="00D964E6" w:rsidRDefault="00084D56" w:rsidP="00E17365">
      <w:pPr>
        <w:pStyle w:val="a5"/>
        <w:numPr>
          <w:ilvl w:val="0"/>
          <w:numId w:val="150"/>
        </w:numPr>
        <w:pBdr>
          <w:top w:val="nil"/>
          <w:left w:val="nil"/>
          <w:bottom w:val="nil"/>
          <w:right w:val="nil"/>
          <w:between w:val="nil"/>
        </w:pBdr>
        <w:spacing w:after="0" w:line="240" w:lineRule="auto"/>
        <w:jc w:val="both"/>
        <w:rPr>
          <w:rFonts w:ascii="Sylfaen" w:eastAsia="Arial Unicode MS" w:hAnsi="Sylfaen" w:cs="Arial Unicode MS"/>
          <w:bCs/>
        </w:rPr>
      </w:pPr>
      <w:r w:rsidRPr="00D964E6">
        <w:rPr>
          <w:rFonts w:ascii="Sylfaen" w:eastAsia="Arial Unicode MS" w:hAnsi="Sylfaen" w:cs="Arial Unicode MS"/>
          <w:bCs/>
        </w:rPr>
        <w:t>სსიპ – გიორგი ელიავას სახელობის ბაქტერიოფაგიის, მიკრობიოლოგიისა და ვირუსოლოგიის ინსტიტუტი;</w:t>
      </w:r>
    </w:p>
    <w:p w14:paraId="04E58737" w14:textId="77777777" w:rsidR="00084D56" w:rsidRPr="00D964E6" w:rsidRDefault="00084D56" w:rsidP="00E17365">
      <w:pPr>
        <w:pStyle w:val="a5"/>
        <w:numPr>
          <w:ilvl w:val="0"/>
          <w:numId w:val="150"/>
        </w:numPr>
        <w:pBdr>
          <w:top w:val="nil"/>
          <w:left w:val="nil"/>
          <w:bottom w:val="nil"/>
          <w:right w:val="nil"/>
          <w:between w:val="nil"/>
        </w:pBdr>
        <w:spacing w:after="0" w:line="240" w:lineRule="auto"/>
        <w:jc w:val="both"/>
        <w:rPr>
          <w:rFonts w:ascii="Sylfaen" w:eastAsia="Arial Unicode MS" w:hAnsi="Sylfaen" w:cs="Arial Unicode MS"/>
          <w:bCs/>
        </w:rPr>
      </w:pPr>
      <w:r w:rsidRPr="00D964E6">
        <w:rPr>
          <w:rFonts w:ascii="Sylfaen" w:eastAsia="Arial Unicode MS" w:hAnsi="Sylfaen" w:cs="Arial Unicode MS"/>
          <w:bCs/>
        </w:rPr>
        <w:t>სსიპ - საქართველოს სოფლის მეურნეობის მეცნიერებათა აკადემია</w:t>
      </w:r>
      <w:r w:rsidRPr="00D964E6">
        <w:rPr>
          <w:rFonts w:ascii="Sylfaen" w:eastAsia="Arial Unicode MS" w:hAnsi="Sylfaen" w:cs="Arial Unicode MS"/>
          <w:bCs/>
          <w:lang w:val="ka-GE"/>
        </w:rPr>
        <w:t>;</w:t>
      </w:r>
    </w:p>
    <w:p w14:paraId="7480ED78" w14:textId="77777777" w:rsidR="00084D56" w:rsidRPr="00D964E6" w:rsidRDefault="00084D56" w:rsidP="00E17365">
      <w:pPr>
        <w:pStyle w:val="a5"/>
        <w:numPr>
          <w:ilvl w:val="0"/>
          <w:numId w:val="150"/>
        </w:numPr>
        <w:pBdr>
          <w:top w:val="nil"/>
          <w:left w:val="nil"/>
          <w:bottom w:val="nil"/>
          <w:right w:val="nil"/>
          <w:between w:val="nil"/>
        </w:pBdr>
        <w:spacing w:after="0" w:line="240" w:lineRule="auto"/>
        <w:jc w:val="both"/>
        <w:rPr>
          <w:rFonts w:ascii="Sylfaen" w:eastAsia="Arial Unicode MS" w:hAnsi="Sylfaen" w:cs="Arial Unicode MS"/>
          <w:bCs/>
          <w:lang w:val="ka-GE"/>
        </w:rPr>
      </w:pPr>
      <w:r w:rsidRPr="00D964E6">
        <w:rPr>
          <w:rFonts w:ascii="Sylfaen" w:eastAsia="Arial Unicode MS" w:hAnsi="Sylfaen" w:cs="Arial Unicode MS"/>
          <w:bCs/>
        </w:rPr>
        <w:t>საქართველოს განათლების, მეცნიერების, კულტურისა და სპორტის სამინისტრო</w:t>
      </w:r>
    </w:p>
    <w:p w14:paraId="1123000B" w14:textId="77777777" w:rsidR="00084D56" w:rsidRPr="00D964E6" w:rsidRDefault="00084D56" w:rsidP="00E17365">
      <w:pPr>
        <w:pStyle w:val="a5"/>
        <w:numPr>
          <w:ilvl w:val="0"/>
          <w:numId w:val="150"/>
        </w:numPr>
        <w:pBdr>
          <w:top w:val="nil"/>
          <w:left w:val="nil"/>
          <w:bottom w:val="nil"/>
          <w:right w:val="nil"/>
          <w:between w:val="nil"/>
        </w:pBdr>
        <w:spacing w:after="0" w:line="240" w:lineRule="auto"/>
        <w:jc w:val="both"/>
        <w:rPr>
          <w:rFonts w:ascii="Sylfaen" w:eastAsia="Arial Unicode MS" w:hAnsi="Sylfaen" w:cs="Arial Unicode MS"/>
          <w:bCs/>
          <w:lang w:val="ka-GE"/>
        </w:rPr>
      </w:pPr>
      <w:r w:rsidRPr="00D964E6">
        <w:rPr>
          <w:rFonts w:ascii="Sylfaen" w:eastAsia="Sylfaen" w:hAnsi="Sylfaen"/>
          <w:bCs/>
          <w:color w:val="000000"/>
        </w:rPr>
        <w:t>უმაღლესი საგანმანათლებლო დაწესებულებები</w:t>
      </w:r>
    </w:p>
    <w:p w14:paraId="06C56BC2" w14:textId="77777777" w:rsidR="00084D56" w:rsidRPr="00D964E6" w:rsidRDefault="00084D56" w:rsidP="00393D1F">
      <w:pPr>
        <w:pBdr>
          <w:top w:val="nil"/>
          <w:left w:val="nil"/>
          <w:bottom w:val="nil"/>
          <w:right w:val="nil"/>
          <w:between w:val="nil"/>
        </w:pBdr>
        <w:spacing w:line="240" w:lineRule="auto"/>
        <w:contextualSpacing/>
        <w:jc w:val="both"/>
        <w:rPr>
          <w:rFonts w:ascii="Sylfaen" w:eastAsia="Arial Unicode MS" w:hAnsi="Sylfaen" w:cs="Arial Unicode MS"/>
          <w:bCs/>
          <w:lang w:val="ka-GE"/>
        </w:rPr>
      </w:pPr>
    </w:p>
    <w:p w14:paraId="5EC3A912" w14:textId="77777777" w:rsidR="00084D56" w:rsidRPr="00D964E6" w:rsidRDefault="00084D56" w:rsidP="00E17365">
      <w:pPr>
        <w:numPr>
          <w:ilvl w:val="0"/>
          <w:numId w:val="147"/>
        </w:numPr>
        <w:spacing w:before="100" w:beforeAutospacing="1" w:after="0" w:line="240" w:lineRule="auto"/>
        <w:ind w:left="426"/>
        <w:jc w:val="both"/>
        <w:rPr>
          <w:rFonts w:ascii="Sylfaen" w:hAnsi="Sylfaen" w:cs="Sylfaen"/>
          <w:bCs/>
        </w:rPr>
      </w:pPr>
      <w:r w:rsidRPr="00D964E6">
        <w:rPr>
          <w:rFonts w:ascii="Sylfaen" w:hAnsi="Sylfaen" w:cs="Sylfaen"/>
          <w:bCs/>
        </w:rPr>
        <w:t>მეცნიერების სხვადასხვა მიმართულებით განვითარებისა და პოპულარიზაციის</w:t>
      </w:r>
      <w:r w:rsidRPr="00D964E6">
        <w:rPr>
          <w:rFonts w:ascii="Sylfaen" w:hAnsi="Sylfaen" w:cs="Sylfaen"/>
          <w:bCs/>
          <w:lang w:val="ka-GE"/>
        </w:rPr>
        <w:t xml:space="preserve"> მიზნით</w:t>
      </w:r>
      <w:r w:rsidRPr="00D964E6">
        <w:rPr>
          <w:rFonts w:ascii="Sylfaen" w:hAnsi="Sylfaen" w:cs="Sylfaen"/>
          <w:bCs/>
        </w:rPr>
        <w:t>, ფუნდამენტური და გამოყენებითი კვლევებისათვის გა</w:t>
      </w:r>
      <w:r w:rsidRPr="00D964E6">
        <w:rPr>
          <w:rFonts w:ascii="Sylfaen" w:hAnsi="Sylfaen" w:cs="Sylfaen"/>
          <w:bCs/>
          <w:lang w:val="ka-GE"/>
        </w:rPr>
        <w:t>იცა</w:t>
      </w:r>
      <w:r w:rsidRPr="00D964E6">
        <w:rPr>
          <w:rFonts w:ascii="Sylfaen" w:hAnsi="Sylfaen" w:cs="Sylfaen"/>
          <w:bCs/>
        </w:rPr>
        <w:t xml:space="preserve"> სამეცნიერო გრანტები; </w:t>
      </w:r>
    </w:p>
    <w:p w14:paraId="133A0F34" w14:textId="77777777" w:rsidR="00084D56" w:rsidRPr="00D964E6" w:rsidRDefault="00084D56" w:rsidP="00E17365">
      <w:pPr>
        <w:numPr>
          <w:ilvl w:val="0"/>
          <w:numId w:val="147"/>
        </w:numPr>
        <w:spacing w:before="100" w:beforeAutospacing="1" w:after="0" w:line="240" w:lineRule="auto"/>
        <w:ind w:left="426"/>
        <w:jc w:val="both"/>
        <w:rPr>
          <w:rFonts w:ascii="Sylfaen" w:hAnsi="Sylfaen" w:cs="Sylfaen"/>
          <w:bCs/>
        </w:rPr>
      </w:pPr>
      <w:r w:rsidRPr="00D964E6">
        <w:rPr>
          <w:rFonts w:ascii="Sylfaen" w:hAnsi="Sylfaen" w:cs="Sylfaen"/>
          <w:bCs/>
          <w:lang w:val="ka-GE"/>
        </w:rPr>
        <w:t xml:space="preserve">ჩატარდა </w:t>
      </w:r>
      <w:r w:rsidRPr="00D964E6">
        <w:rPr>
          <w:rFonts w:ascii="Sylfaen" w:hAnsi="Sylfaen" w:cs="Sylfaen"/>
          <w:bCs/>
        </w:rPr>
        <w:t>საგრანტო კონკურსები ახალგაზრდა მეცნიერთა წახალისებისა და ხელშეწყობის მიზნით;</w:t>
      </w:r>
    </w:p>
    <w:p w14:paraId="3565F470" w14:textId="77777777" w:rsidR="00084D56" w:rsidRPr="00D964E6" w:rsidRDefault="00084D56" w:rsidP="00E17365">
      <w:pPr>
        <w:numPr>
          <w:ilvl w:val="0"/>
          <w:numId w:val="147"/>
        </w:numPr>
        <w:spacing w:before="100" w:beforeAutospacing="1" w:after="0" w:line="240" w:lineRule="auto"/>
        <w:ind w:left="426"/>
        <w:jc w:val="both"/>
        <w:rPr>
          <w:rFonts w:ascii="Sylfaen" w:hAnsi="Sylfaen" w:cs="Sylfaen"/>
          <w:bCs/>
        </w:rPr>
      </w:pPr>
      <w:r w:rsidRPr="00D964E6">
        <w:rPr>
          <w:rFonts w:ascii="Sylfaen" w:hAnsi="Sylfaen" w:cs="Sylfaen"/>
          <w:bCs/>
        </w:rPr>
        <w:t xml:space="preserve">სამეცნიერო კვლევებში საერთაშორისო თანამშრომლობის პროცესების გაღრმავების მიზნით ჩატარდა </w:t>
      </w:r>
      <w:r w:rsidRPr="00D964E6">
        <w:rPr>
          <w:rFonts w:ascii="Sylfaen" w:hAnsi="Sylfaen" w:cs="Sylfaen"/>
          <w:bCs/>
          <w:lang w:val="ka-GE"/>
        </w:rPr>
        <w:t>ერთობლივი საგრანტო კონკურსები და კვლევითი პროგრამები;</w:t>
      </w:r>
    </w:p>
    <w:p w14:paraId="235F4F85" w14:textId="77777777" w:rsidR="00084D56" w:rsidRPr="00D964E6" w:rsidRDefault="00084D56" w:rsidP="00E17365">
      <w:pPr>
        <w:numPr>
          <w:ilvl w:val="0"/>
          <w:numId w:val="147"/>
        </w:numPr>
        <w:spacing w:before="100" w:beforeAutospacing="1" w:after="0" w:line="240" w:lineRule="auto"/>
        <w:ind w:left="426"/>
        <w:jc w:val="both"/>
        <w:rPr>
          <w:rStyle w:val="red1"/>
          <w:rFonts w:ascii="Sylfaen" w:hAnsi="Sylfaen" w:cs="Sylfaen"/>
          <w:bCs/>
        </w:rPr>
      </w:pPr>
      <w:r w:rsidRPr="00D964E6">
        <w:rPr>
          <w:rStyle w:val="red1"/>
          <w:rFonts w:ascii="Sylfaen" w:hAnsi="Sylfaen" w:cs="Sylfaen"/>
          <w:bCs/>
          <w:lang w:val="ka-GE"/>
        </w:rPr>
        <w:t>ორგანიზებულია და ჩატარებულია სხვადასხვა სამეცნიერო კონფერენციები, ფორუმები, საიუბილეო დღეები და სხვადასხვა ღონისძიებები;</w:t>
      </w:r>
    </w:p>
    <w:p w14:paraId="1A7A6B33" w14:textId="77777777" w:rsidR="00084D56" w:rsidRPr="00D964E6" w:rsidRDefault="00084D56" w:rsidP="00E17365">
      <w:pPr>
        <w:numPr>
          <w:ilvl w:val="0"/>
          <w:numId w:val="147"/>
        </w:numPr>
        <w:spacing w:before="100" w:beforeAutospacing="1" w:after="0" w:line="240" w:lineRule="auto"/>
        <w:ind w:left="426"/>
        <w:jc w:val="both"/>
        <w:rPr>
          <w:rFonts w:ascii="Sylfaen" w:hAnsi="Sylfaen" w:cs="Sylfaen"/>
          <w:bCs/>
        </w:rPr>
      </w:pPr>
      <w:r w:rsidRPr="00D964E6">
        <w:rPr>
          <w:rFonts w:ascii="Sylfaen" w:eastAsia="Sylfaen" w:hAnsi="Sylfaen"/>
          <w:bCs/>
          <w:lang w:val="ka-GE"/>
        </w:rPr>
        <w:t xml:space="preserve">შემუშავებულია სხვადასხვა სამეცნიერო წინადადებები, </w:t>
      </w:r>
      <w:r w:rsidRPr="00D964E6">
        <w:rPr>
          <w:rFonts w:ascii="Sylfaen" w:eastAsia="Sylfaen" w:hAnsi="Sylfaen" w:cs="Sylfaen"/>
          <w:bCs/>
          <w:lang w:val="ka-GE"/>
        </w:rPr>
        <w:t>გამოქვეყნებულია</w:t>
      </w:r>
      <w:r w:rsidRPr="00D964E6">
        <w:rPr>
          <w:rFonts w:ascii="Sylfaen" w:eastAsia="Sylfaen" w:hAnsi="Sylfaen"/>
          <w:bCs/>
          <w:lang w:val="ka-GE"/>
        </w:rPr>
        <w:t xml:space="preserve"> სამეცნიერო ნაშრომები, გამოცემულია სხვადასხვა სამეცნიერო ენციკლოპედია და ჟურნალები;</w:t>
      </w:r>
    </w:p>
    <w:p w14:paraId="656F3ABF" w14:textId="77777777" w:rsidR="00084D56" w:rsidRPr="00D964E6" w:rsidRDefault="00084D56" w:rsidP="00E17365">
      <w:pPr>
        <w:numPr>
          <w:ilvl w:val="0"/>
          <w:numId w:val="147"/>
        </w:numPr>
        <w:spacing w:before="100" w:beforeAutospacing="1" w:after="0" w:line="240" w:lineRule="auto"/>
        <w:ind w:left="426"/>
        <w:jc w:val="both"/>
        <w:rPr>
          <w:rFonts w:ascii="Sylfaen" w:hAnsi="Sylfaen" w:cs="Sylfaen"/>
          <w:bCs/>
        </w:rPr>
      </w:pPr>
      <w:r w:rsidRPr="00D964E6">
        <w:rPr>
          <w:rFonts w:ascii="Sylfaen" w:hAnsi="Sylfaen" w:cs="Sylfaen"/>
          <w:bCs/>
        </w:rPr>
        <w:t>ქვეყნის</w:t>
      </w:r>
      <w:r w:rsidRPr="00D964E6">
        <w:rPr>
          <w:rFonts w:ascii="Sylfaen" w:hAnsi="Sylfaen" w:cs="Sylfaen"/>
          <w:bCs/>
          <w:lang w:val="ka-GE"/>
        </w:rPr>
        <w:t xml:space="preserve"> </w:t>
      </w:r>
      <w:r w:rsidRPr="00D964E6">
        <w:rPr>
          <w:rFonts w:ascii="Sylfaen" w:hAnsi="Sylfaen" w:cs="Sylfaen"/>
          <w:bCs/>
        </w:rPr>
        <w:t>სამეცნიერო</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ინოვაციური</w:t>
      </w:r>
      <w:r w:rsidRPr="00D964E6">
        <w:rPr>
          <w:rFonts w:ascii="Sylfaen" w:hAnsi="Sylfaen" w:cs="Sylfaen"/>
          <w:bCs/>
          <w:lang w:val="ka-GE"/>
        </w:rPr>
        <w:t xml:space="preserve"> </w:t>
      </w:r>
      <w:r w:rsidRPr="00D964E6">
        <w:rPr>
          <w:rFonts w:ascii="Sylfaen" w:hAnsi="Sylfaen" w:cs="Sylfaen"/>
          <w:bCs/>
        </w:rPr>
        <w:t>პოტენციალის</w:t>
      </w:r>
      <w:r w:rsidRPr="00D964E6">
        <w:rPr>
          <w:rFonts w:ascii="Sylfaen" w:hAnsi="Sylfaen" w:cs="Sylfaen"/>
          <w:bCs/>
          <w:lang w:val="ka-GE"/>
        </w:rPr>
        <w:t xml:space="preserve"> </w:t>
      </w:r>
      <w:r w:rsidRPr="00D964E6">
        <w:rPr>
          <w:rFonts w:ascii="Sylfaen" w:hAnsi="Sylfaen" w:cs="Sylfaen"/>
          <w:bCs/>
        </w:rPr>
        <w:t>წარმოჩენის</w:t>
      </w:r>
      <w:r w:rsidRPr="00D964E6">
        <w:rPr>
          <w:rFonts w:ascii="Sylfaen" w:hAnsi="Sylfaen"/>
          <w:bCs/>
        </w:rPr>
        <w:t xml:space="preserve">, </w:t>
      </w:r>
      <w:r w:rsidRPr="00D964E6">
        <w:rPr>
          <w:rFonts w:ascii="Sylfaen" w:hAnsi="Sylfaen" w:cs="Sylfaen"/>
          <w:bCs/>
        </w:rPr>
        <w:t>სამეცნიერო</w:t>
      </w:r>
      <w:r w:rsidRPr="00D964E6">
        <w:rPr>
          <w:rFonts w:ascii="Sylfaen" w:hAnsi="Sylfaen" w:cs="Sylfaen"/>
          <w:bCs/>
          <w:lang w:val="ka-GE"/>
        </w:rPr>
        <w:t xml:space="preserve"> </w:t>
      </w:r>
      <w:r w:rsidRPr="00D964E6">
        <w:rPr>
          <w:rFonts w:ascii="Sylfaen" w:hAnsi="Sylfaen" w:cs="Sylfaen"/>
          <w:bCs/>
        </w:rPr>
        <w:t>კვლევების</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ინოვაციების</w:t>
      </w:r>
      <w:r w:rsidRPr="00D964E6">
        <w:rPr>
          <w:rFonts w:ascii="Sylfaen" w:hAnsi="Sylfaen" w:cs="Sylfaen"/>
          <w:bCs/>
          <w:lang w:val="ka-GE"/>
        </w:rPr>
        <w:t xml:space="preserve"> </w:t>
      </w:r>
      <w:r w:rsidRPr="00D964E6">
        <w:rPr>
          <w:rFonts w:ascii="Sylfaen" w:hAnsi="Sylfaen" w:cs="Sylfaen"/>
          <w:bCs/>
        </w:rPr>
        <w:t>პოპულარიზაციის</w:t>
      </w:r>
      <w:r w:rsidRPr="00D964E6">
        <w:rPr>
          <w:rFonts w:ascii="Sylfaen" w:hAnsi="Sylfaen"/>
          <w:bCs/>
        </w:rPr>
        <w:t xml:space="preserve">, </w:t>
      </w:r>
      <w:r w:rsidRPr="00D964E6">
        <w:rPr>
          <w:rFonts w:ascii="Sylfaen" w:hAnsi="Sylfaen" w:cs="Sylfaen"/>
          <w:bCs/>
        </w:rPr>
        <w:t>საერთაშორისო</w:t>
      </w:r>
      <w:r w:rsidRPr="00D964E6">
        <w:rPr>
          <w:rFonts w:ascii="Sylfaen" w:hAnsi="Sylfaen" w:cs="Sylfaen"/>
          <w:bCs/>
          <w:lang w:val="ka-GE"/>
        </w:rPr>
        <w:t xml:space="preserve"> </w:t>
      </w:r>
      <w:r w:rsidRPr="00D964E6">
        <w:rPr>
          <w:rFonts w:ascii="Sylfaen" w:hAnsi="Sylfaen" w:cs="Sylfaen"/>
          <w:bCs/>
        </w:rPr>
        <w:t>თანამშრომლობის</w:t>
      </w:r>
      <w:r w:rsidRPr="00D964E6">
        <w:rPr>
          <w:rFonts w:ascii="Sylfaen" w:hAnsi="Sylfaen" w:cs="Sylfaen"/>
          <w:bCs/>
          <w:lang w:val="ka-GE"/>
        </w:rPr>
        <w:t xml:space="preserve"> </w:t>
      </w:r>
      <w:r w:rsidRPr="00D964E6">
        <w:rPr>
          <w:rFonts w:ascii="Sylfaen" w:hAnsi="Sylfaen" w:cs="Sylfaen"/>
          <w:bCs/>
        </w:rPr>
        <w:t>გაღრმავების</w:t>
      </w:r>
      <w:r w:rsidRPr="00D964E6">
        <w:rPr>
          <w:rFonts w:ascii="Sylfaen" w:hAnsi="Sylfaen" w:cs="Sylfaen"/>
          <w:bCs/>
          <w:lang w:val="ka-GE"/>
        </w:rPr>
        <w:t xml:space="preserve"> </w:t>
      </w:r>
      <w:r w:rsidRPr="00D964E6">
        <w:rPr>
          <w:rFonts w:ascii="Sylfaen" w:hAnsi="Sylfaen" w:cs="Sylfaen"/>
          <w:bCs/>
        </w:rPr>
        <w:t>მიზნით</w:t>
      </w:r>
      <w:r w:rsidRPr="00D964E6">
        <w:rPr>
          <w:rFonts w:ascii="Sylfaen" w:hAnsi="Sylfaen" w:cs="Sylfaen"/>
          <w:bCs/>
          <w:lang w:val="ka-GE"/>
        </w:rPr>
        <w:t xml:space="preserve"> </w:t>
      </w:r>
      <w:r w:rsidRPr="00D964E6">
        <w:rPr>
          <w:rFonts w:ascii="Sylfaen" w:hAnsi="Sylfaen" w:cs="Sylfaen"/>
          <w:bCs/>
        </w:rPr>
        <w:t>ჩატარდა</w:t>
      </w:r>
      <w:r w:rsidRPr="00D964E6">
        <w:rPr>
          <w:rFonts w:ascii="Sylfaen" w:hAnsi="Sylfaen" w:cs="Sylfaen"/>
          <w:bCs/>
          <w:lang w:val="ka-GE"/>
        </w:rPr>
        <w:t xml:space="preserve"> </w:t>
      </w:r>
      <w:r w:rsidRPr="00D964E6">
        <w:rPr>
          <w:rFonts w:ascii="Sylfaen" w:hAnsi="Sylfaen"/>
          <w:bCs/>
          <w:lang w:val="ka-GE"/>
        </w:rPr>
        <w:t>„მეცნიერებისა და ინოვაციების საერთაშორისო ფესტივალი 2019“.</w:t>
      </w:r>
    </w:p>
    <w:p w14:paraId="2E422832" w14:textId="77777777" w:rsidR="00084D56" w:rsidRPr="00D964E6" w:rsidRDefault="00084D56" w:rsidP="00393D1F">
      <w:pPr>
        <w:spacing w:before="100" w:beforeAutospacing="1" w:line="240" w:lineRule="auto"/>
        <w:jc w:val="both"/>
        <w:rPr>
          <w:rFonts w:ascii="Sylfaen" w:hAnsi="Sylfaen"/>
          <w:bCs/>
          <w:lang w:val="ka-GE"/>
        </w:rPr>
      </w:pPr>
    </w:p>
    <w:p w14:paraId="3B0CC0D5" w14:textId="77777777" w:rsidR="00084D56" w:rsidRPr="00D964E6" w:rsidRDefault="00084D56" w:rsidP="00393D1F">
      <w:pPr>
        <w:pStyle w:val="4"/>
        <w:spacing w:line="240" w:lineRule="auto"/>
        <w:rPr>
          <w:rFonts w:ascii="Sylfaen" w:hAnsi="Sylfaen" w:cs="Sylfaen"/>
          <w:bCs/>
          <w:i w:val="0"/>
        </w:rPr>
      </w:pPr>
      <w:r w:rsidRPr="00D964E6">
        <w:rPr>
          <w:rFonts w:ascii="Sylfaen" w:hAnsi="Sylfaen" w:cs="Sylfaen"/>
          <w:bCs/>
          <w:i w:val="0"/>
        </w:rPr>
        <w:t>4.4.1 სამეცნიერო გრანტების გაცემისა და სამეცნიერო კვლევების ხელშეწყობა (პროგრამული კოდი  32 05 01)</w:t>
      </w:r>
    </w:p>
    <w:p w14:paraId="734E8DD5" w14:textId="77777777" w:rsidR="00084D56" w:rsidRPr="00D964E6" w:rsidRDefault="00084D56" w:rsidP="00393D1F">
      <w:pPr>
        <w:spacing w:line="240" w:lineRule="auto"/>
        <w:jc w:val="both"/>
        <w:rPr>
          <w:rFonts w:ascii="Sylfaen" w:hAnsi="Sylfaen" w:cs="Sylfaen"/>
          <w:bCs/>
          <w:lang w:val="ka-GE"/>
        </w:rPr>
      </w:pPr>
    </w:p>
    <w:p w14:paraId="27A41825" w14:textId="77777777" w:rsidR="00084D56" w:rsidRPr="00D964E6" w:rsidRDefault="00084D56" w:rsidP="00393D1F">
      <w:pPr>
        <w:spacing w:line="240" w:lineRule="auto"/>
        <w:jc w:val="both"/>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573C7CE2" w14:textId="77777777" w:rsidR="00084D56" w:rsidRPr="00D964E6" w:rsidRDefault="00084D56" w:rsidP="00393D1F">
      <w:pPr>
        <w:pStyle w:val="abzacixml"/>
        <w:numPr>
          <w:ilvl w:val="0"/>
          <w:numId w:val="46"/>
        </w:numPr>
        <w:autoSpaceDE/>
        <w:autoSpaceDN/>
        <w:adjustRightInd/>
        <w:rPr>
          <w:bCs/>
        </w:rPr>
      </w:pPr>
      <w:r w:rsidRPr="00D964E6">
        <w:rPr>
          <w:bCs/>
        </w:rPr>
        <w:t>სსიპ - შოთა რუსთაველის საქართველოს ეროვნული სამეცნიერო ფონდი;</w:t>
      </w:r>
    </w:p>
    <w:p w14:paraId="468FC2BE" w14:textId="77777777" w:rsidR="00084D56" w:rsidRPr="00D964E6" w:rsidRDefault="00084D56"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სამინისტროს აპარატი</w:t>
      </w:r>
    </w:p>
    <w:p w14:paraId="142EC84B" w14:textId="77777777" w:rsidR="00084D56" w:rsidRPr="00D964E6" w:rsidRDefault="00084D56" w:rsidP="00393D1F">
      <w:pPr>
        <w:pStyle w:val="abzacixml"/>
        <w:ind w:left="1080"/>
        <w:rPr>
          <w:bCs/>
        </w:rPr>
      </w:pPr>
    </w:p>
    <w:p w14:paraId="61C6B3D8"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rPr>
        <w:t xml:space="preserve">,,გამოყენებითი კვლევებისთვის  სახელმწიფო სამეცნიერო გრანტები“ ფარგლებში დაფინანსდა 2016 წლის კონკურსში გამარჯვებული 3 პროექტი, </w:t>
      </w:r>
      <w:r w:rsidRPr="00D964E6">
        <w:rPr>
          <w:rFonts w:ascii="Sylfaen" w:hAnsi="Sylfaen" w:cs="Sylfaen"/>
          <w:bCs/>
          <w:lang w:val="ka-GE"/>
        </w:rPr>
        <w:t>გამოვლინდა და დაფინანსდა 2019 წლის კონკურსის გამარჯვებული 4 პროექტი.</w:t>
      </w:r>
    </w:p>
    <w:p w14:paraId="1EEE5411"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lang w:val="ka-GE"/>
        </w:rPr>
        <w:t>,,</w:t>
      </w:r>
      <w:r w:rsidRPr="00D964E6">
        <w:rPr>
          <w:rFonts w:ascii="Sylfaen" w:eastAsia="Calibri" w:hAnsi="Sylfaen" w:cs="Sylfaen"/>
          <w:bCs/>
        </w:rPr>
        <w:t>ფუნდამენტური კვლევებისთვის სახელმწიფო სამეცნიერო გრანტები“ ფარგლებში დაფინანსდა 2014 წლის კონკურსის გამარჯვებული 3 პროექტი, 2016</w:t>
      </w:r>
      <w:r w:rsidRPr="00D964E6">
        <w:rPr>
          <w:rFonts w:ascii="Sylfaen" w:eastAsia="Calibri" w:hAnsi="Sylfaen" w:cs="Sylfaen"/>
          <w:bCs/>
          <w:lang w:val="ka-GE"/>
        </w:rPr>
        <w:t xml:space="preserve"> </w:t>
      </w:r>
      <w:r w:rsidRPr="00D964E6">
        <w:rPr>
          <w:rFonts w:ascii="Sylfaen" w:eastAsia="Calibri" w:hAnsi="Sylfaen" w:cs="Sylfaen"/>
          <w:bCs/>
        </w:rPr>
        <w:t xml:space="preserve">წლის კონკურსის გამარჯვებული </w:t>
      </w:r>
      <w:r w:rsidRPr="00D964E6">
        <w:rPr>
          <w:rFonts w:ascii="Sylfaen" w:eastAsia="Calibri" w:hAnsi="Sylfaen" w:cs="Sylfaen"/>
          <w:bCs/>
          <w:lang w:val="ka-GE"/>
        </w:rPr>
        <w:t xml:space="preserve">72 პროექტი, </w:t>
      </w:r>
      <w:r w:rsidRPr="00D964E6">
        <w:rPr>
          <w:rFonts w:ascii="Sylfaen" w:eastAsia="Calibri" w:hAnsi="Sylfaen" w:cs="Sylfaen"/>
          <w:bCs/>
        </w:rPr>
        <w:t xml:space="preserve">2017 წლის კონკურსის გამარჯვებული </w:t>
      </w:r>
      <w:r w:rsidRPr="00D964E6">
        <w:rPr>
          <w:rFonts w:ascii="Sylfaen" w:eastAsia="Calibri" w:hAnsi="Sylfaen" w:cs="Sylfaen"/>
          <w:bCs/>
          <w:lang w:val="ka-GE"/>
        </w:rPr>
        <w:t>86</w:t>
      </w:r>
      <w:r w:rsidRPr="00D964E6">
        <w:rPr>
          <w:rFonts w:ascii="Sylfaen" w:eastAsia="Calibri" w:hAnsi="Sylfaen" w:cs="Sylfaen"/>
          <w:bCs/>
        </w:rPr>
        <w:t xml:space="preserve"> პროექტი</w:t>
      </w:r>
      <w:r w:rsidRPr="00D964E6">
        <w:rPr>
          <w:rFonts w:ascii="Sylfaen" w:eastAsia="Calibri" w:hAnsi="Sylfaen" w:cs="Sylfaen"/>
          <w:bCs/>
          <w:lang w:val="ka-GE"/>
        </w:rPr>
        <w:t xml:space="preserve"> და</w:t>
      </w:r>
      <w:r w:rsidRPr="00D964E6">
        <w:rPr>
          <w:rFonts w:ascii="Sylfaen" w:eastAsia="Calibri" w:hAnsi="Sylfaen" w:cs="Sylfaen"/>
          <w:bCs/>
        </w:rPr>
        <w:t xml:space="preserve"> 2018 წლის კონკურსში გამარჯვებული 80 პროექტი;</w:t>
      </w:r>
    </w:p>
    <w:p w14:paraId="381BC78C"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rPr>
        <w:t>„ერთობლივი კვლევები უცხოეთში მოღვაწე თანამემამულეთა მონაწილეობით“</w:t>
      </w:r>
      <w:r w:rsidRPr="00D964E6">
        <w:rPr>
          <w:rFonts w:ascii="Sylfaen" w:eastAsia="Calibri" w:hAnsi="Sylfaen" w:cs="Sylfaen"/>
          <w:bCs/>
          <w:lang w:val="ka-GE"/>
        </w:rPr>
        <w:t xml:space="preserve"> </w:t>
      </w:r>
      <w:r w:rsidRPr="00D964E6">
        <w:rPr>
          <w:rFonts w:ascii="Sylfaen" w:eastAsia="Calibri" w:hAnsi="Sylfaen" w:cs="Sylfaen"/>
          <w:bCs/>
        </w:rPr>
        <w:t xml:space="preserve">ფარგლებში დაფინანსდა 2016 წლის  საგრანტო კონკურსში გამარჯვებული </w:t>
      </w:r>
      <w:r w:rsidRPr="00D964E6">
        <w:rPr>
          <w:rFonts w:ascii="Sylfaen" w:eastAsia="Calibri" w:hAnsi="Sylfaen" w:cs="Sylfaen"/>
          <w:bCs/>
          <w:lang w:val="ka-GE"/>
        </w:rPr>
        <w:t>4</w:t>
      </w:r>
      <w:r w:rsidRPr="00D964E6">
        <w:rPr>
          <w:rFonts w:ascii="Sylfaen" w:eastAsia="Calibri" w:hAnsi="Sylfaen" w:cs="Sylfaen"/>
          <w:bCs/>
        </w:rPr>
        <w:t xml:space="preserve"> პროექტი;</w:t>
      </w:r>
    </w:p>
    <w:p w14:paraId="1CC3289E"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rPr>
        <w:t xml:space="preserve">„საგრანტო კონკურსი საზღვარგარეთ არსებული ქართული მატერიალური და სულიერი მემკვიდრეობის სამეცნიერო კვლევისათვის“ ფარგლებში დაფინანსდა 2017 წლის საგრანტო კონკურსში გამარჯვებული </w:t>
      </w:r>
      <w:r w:rsidRPr="00D964E6">
        <w:rPr>
          <w:rFonts w:ascii="Sylfaen" w:eastAsia="Calibri" w:hAnsi="Sylfaen" w:cs="Sylfaen"/>
          <w:bCs/>
          <w:lang w:val="ka-GE"/>
        </w:rPr>
        <w:t>3</w:t>
      </w:r>
      <w:r w:rsidRPr="00D964E6">
        <w:rPr>
          <w:rFonts w:ascii="Sylfaen" w:eastAsia="Calibri" w:hAnsi="Sylfaen" w:cs="Sylfaen"/>
          <w:bCs/>
        </w:rPr>
        <w:t xml:space="preserve"> პროექტი და 2018 წლის საგრანტო კონკურსში გამარჯვებული </w:t>
      </w:r>
      <w:r w:rsidRPr="00D964E6">
        <w:rPr>
          <w:rFonts w:ascii="Sylfaen" w:eastAsia="Calibri" w:hAnsi="Sylfaen" w:cs="Sylfaen"/>
          <w:bCs/>
          <w:lang w:val="ka-GE"/>
        </w:rPr>
        <w:t xml:space="preserve">6 </w:t>
      </w:r>
      <w:r w:rsidRPr="00D964E6">
        <w:rPr>
          <w:rFonts w:ascii="Sylfaen" w:eastAsia="Calibri" w:hAnsi="Sylfaen" w:cs="Sylfaen"/>
          <w:bCs/>
        </w:rPr>
        <w:t>პროექტი;</w:t>
      </w:r>
    </w:p>
    <w:p w14:paraId="05F9F850"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rPr>
        <w:t xml:space="preserve">სსიპ </w:t>
      </w:r>
      <w:r w:rsidRPr="00D964E6">
        <w:rPr>
          <w:rFonts w:ascii="Sylfaen" w:eastAsia="Calibri" w:hAnsi="Sylfaen" w:cs="Sylfaen"/>
          <w:bCs/>
          <w:lang w:val="ka-GE"/>
        </w:rPr>
        <w:t xml:space="preserve">- </w:t>
      </w:r>
      <w:r w:rsidRPr="00D964E6">
        <w:rPr>
          <w:rFonts w:ascii="Sylfaen" w:eastAsia="Calibri" w:hAnsi="Sylfaen" w:cs="Sylfaen"/>
          <w:bCs/>
        </w:rPr>
        <w:t xml:space="preserve">შოთა რუსთაველის ეროვნული სამეცნიერო ფონდისა და ოქსფორდის უნივერსიტეტის „საქართველოს შემსწავლელი მეცნიერებების“ ერთობლივი კვლევითი პროგრამის </w:t>
      </w:r>
      <w:r w:rsidRPr="00D964E6">
        <w:rPr>
          <w:rFonts w:ascii="Sylfaen" w:eastAsia="Calibri" w:hAnsi="Sylfaen" w:cs="Sylfaen"/>
          <w:bCs/>
          <w:lang w:val="ka-GE"/>
        </w:rPr>
        <w:t xml:space="preserve">ფარგლებში </w:t>
      </w:r>
      <w:r w:rsidRPr="00D964E6">
        <w:rPr>
          <w:rFonts w:ascii="Sylfaen" w:eastAsia="Calibri" w:hAnsi="Sylfaen" w:cs="Sylfaen"/>
          <w:bCs/>
        </w:rPr>
        <w:t>დაფინანსდა 3 პროექტი და ფონდისა და ევროპული უნივერსიტეტების ერთობლივ კონკურსში გამარჯვებული</w:t>
      </w:r>
      <w:r w:rsidRPr="00D964E6">
        <w:rPr>
          <w:rFonts w:ascii="Sylfaen" w:eastAsia="Calibri" w:hAnsi="Sylfaen" w:cs="Sylfaen"/>
          <w:bCs/>
          <w:lang w:val="ka-GE"/>
        </w:rPr>
        <w:t>ა</w:t>
      </w:r>
      <w:r w:rsidRPr="00D964E6">
        <w:rPr>
          <w:rFonts w:ascii="Sylfaen" w:eastAsia="Calibri" w:hAnsi="Sylfaen" w:cs="Sylfaen"/>
          <w:bCs/>
        </w:rPr>
        <w:t xml:space="preserve"> 2 პროექტი;</w:t>
      </w:r>
    </w:p>
    <w:p w14:paraId="61B7D067"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lang w:val="ka-GE"/>
        </w:rPr>
        <w:t>„</w:t>
      </w:r>
      <w:r w:rsidRPr="00D964E6">
        <w:rPr>
          <w:rFonts w:ascii="Sylfaen" w:eastAsia="Calibri" w:hAnsi="Sylfaen" w:cs="Sylfaen"/>
          <w:bCs/>
        </w:rPr>
        <w:t>მობილობისა და საერთაშორისო სამეცნიერო ღონისძიებების საგრანტო კონკურსის</w:t>
      </w:r>
      <w:r w:rsidRPr="00D964E6">
        <w:rPr>
          <w:rFonts w:ascii="Sylfaen" w:eastAsia="Calibri" w:hAnsi="Sylfaen" w:cs="Sylfaen"/>
          <w:bCs/>
          <w:lang w:val="ka-GE"/>
        </w:rPr>
        <w:t>“</w:t>
      </w:r>
      <w:r w:rsidRPr="00D964E6">
        <w:rPr>
          <w:rFonts w:ascii="Sylfaen" w:eastAsia="Calibri" w:hAnsi="Sylfaen" w:cs="Sylfaen"/>
          <w:bCs/>
        </w:rPr>
        <w:t xml:space="preserve"> ფარგლებში დაფინანსდა 2018 წლის საგრანტო კონკურ</w:t>
      </w:r>
      <w:r w:rsidRPr="00D964E6">
        <w:rPr>
          <w:rFonts w:ascii="Sylfaen" w:eastAsia="Calibri" w:hAnsi="Sylfaen" w:cs="Sylfaen"/>
          <w:bCs/>
          <w:lang w:val="ka-GE"/>
        </w:rPr>
        <w:t>ს</w:t>
      </w:r>
      <w:r w:rsidRPr="00D964E6">
        <w:rPr>
          <w:rFonts w:ascii="Sylfaen" w:eastAsia="Calibri" w:hAnsi="Sylfaen" w:cs="Sylfaen"/>
          <w:bCs/>
        </w:rPr>
        <w:t xml:space="preserve">ში გამარჯვებული პროექტები: ინდივიდუალური (მობილობის) გრანტებში გამარჯვებული 15 პროექტი და ინსტიტუციურ (საერთაშორისო სამეცნიერო ღონისძიებები) გრანტებში გამარჯვებული  </w:t>
      </w:r>
      <w:r w:rsidRPr="00D964E6">
        <w:rPr>
          <w:rFonts w:ascii="Sylfaen" w:eastAsia="Calibri" w:hAnsi="Sylfaen" w:cs="Sylfaen"/>
          <w:bCs/>
          <w:lang w:val="ka-GE"/>
        </w:rPr>
        <w:t>8</w:t>
      </w:r>
      <w:r w:rsidRPr="00D964E6">
        <w:rPr>
          <w:rFonts w:ascii="Sylfaen" w:eastAsia="Calibri" w:hAnsi="Sylfaen" w:cs="Sylfaen"/>
          <w:bCs/>
        </w:rPr>
        <w:t xml:space="preserve"> პროექტი; 2019 წლის საგრანტო კონკურში გამარჯვებული პროექტები: ინდივიდუალური (მობილობის) გრანტებში გამარჯვებული </w:t>
      </w:r>
      <w:r w:rsidRPr="00D964E6">
        <w:rPr>
          <w:rFonts w:ascii="Sylfaen" w:eastAsia="Calibri" w:hAnsi="Sylfaen" w:cs="Sylfaen"/>
          <w:bCs/>
          <w:lang w:val="ka-GE"/>
        </w:rPr>
        <w:t xml:space="preserve">73 </w:t>
      </w:r>
      <w:r w:rsidRPr="00D964E6">
        <w:rPr>
          <w:rFonts w:ascii="Sylfaen" w:eastAsia="Calibri" w:hAnsi="Sylfaen" w:cs="Sylfaen"/>
          <w:bCs/>
        </w:rPr>
        <w:t>პროექტი და ინსტიტუციურ (საერთაშორისო სამეცნიერო ღონისძიებები) გრანტებში გამარჯვებული  19 პროექტი;</w:t>
      </w:r>
    </w:p>
    <w:p w14:paraId="63C2FA39"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rPr>
        <w:t>,,ახალგაზრდა მეცნიერთა კვლევების გრანტი</w:t>
      </w:r>
      <w:r w:rsidRPr="00D964E6">
        <w:rPr>
          <w:rFonts w:ascii="Sylfaen" w:eastAsia="Calibri" w:hAnsi="Sylfaen" w:cs="Sylfaen"/>
          <w:bCs/>
          <w:lang w:val="ka-GE"/>
        </w:rPr>
        <w:t>ს</w:t>
      </w:r>
      <w:r w:rsidRPr="00D964E6">
        <w:rPr>
          <w:rFonts w:ascii="Sylfaen" w:eastAsia="Calibri" w:hAnsi="Sylfaen" w:cs="Sylfaen"/>
          <w:bCs/>
        </w:rPr>
        <w:t xml:space="preserve">“ </w:t>
      </w:r>
      <w:r w:rsidRPr="00D964E6">
        <w:rPr>
          <w:rFonts w:ascii="Sylfaen" w:eastAsia="Calibri" w:hAnsi="Sylfaen" w:cs="Sylfaen"/>
          <w:bCs/>
          <w:lang w:val="ka-GE"/>
        </w:rPr>
        <w:t xml:space="preserve">პროექტის </w:t>
      </w:r>
      <w:r w:rsidRPr="00D964E6">
        <w:rPr>
          <w:rFonts w:ascii="Sylfaen" w:eastAsia="Calibri" w:hAnsi="Sylfaen" w:cs="Sylfaen"/>
          <w:bCs/>
        </w:rPr>
        <w:t>ფარგლებში დაფინანსდა 2016 წლის კონკურსში გამარჯვებული 3 პროექტი, 2017 წლის კონკურსში გამარჯვებული</w:t>
      </w:r>
      <w:r w:rsidRPr="00D964E6">
        <w:rPr>
          <w:rFonts w:ascii="Sylfaen" w:eastAsia="Calibri" w:hAnsi="Sylfaen" w:cs="Sylfaen"/>
          <w:bCs/>
          <w:lang w:val="ka-GE"/>
        </w:rPr>
        <w:t xml:space="preserve"> -</w:t>
      </w:r>
      <w:r w:rsidRPr="00D964E6">
        <w:rPr>
          <w:rFonts w:ascii="Sylfaen" w:eastAsia="Calibri" w:hAnsi="Sylfaen" w:cs="Sylfaen"/>
          <w:bCs/>
        </w:rPr>
        <w:t xml:space="preserve"> 21</w:t>
      </w:r>
      <w:r w:rsidRPr="00D964E6">
        <w:rPr>
          <w:rFonts w:ascii="Sylfaen" w:eastAsia="Calibri" w:hAnsi="Sylfaen" w:cs="Sylfaen"/>
          <w:bCs/>
          <w:lang w:val="ka-GE"/>
        </w:rPr>
        <w:t xml:space="preserve"> და</w:t>
      </w:r>
      <w:r w:rsidRPr="00D964E6">
        <w:rPr>
          <w:rFonts w:ascii="Sylfaen" w:eastAsia="Calibri" w:hAnsi="Sylfaen" w:cs="Sylfaen"/>
          <w:bCs/>
        </w:rPr>
        <w:t xml:space="preserve"> 2018 წლის კონკურსში გამარჯვებული </w:t>
      </w:r>
      <w:r w:rsidRPr="00D964E6">
        <w:rPr>
          <w:rFonts w:ascii="Sylfaen" w:eastAsia="Calibri" w:hAnsi="Sylfaen" w:cs="Sylfaen"/>
          <w:bCs/>
          <w:lang w:val="ka-GE"/>
        </w:rPr>
        <w:t>33</w:t>
      </w:r>
      <w:r w:rsidRPr="00D964E6">
        <w:rPr>
          <w:rFonts w:ascii="Sylfaen" w:eastAsia="Calibri" w:hAnsi="Sylfaen" w:cs="Sylfaen"/>
          <w:bCs/>
        </w:rPr>
        <w:t xml:space="preserve"> პროექტი;  </w:t>
      </w:r>
      <w:r w:rsidRPr="00D964E6">
        <w:rPr>
          <w:rFonts w:ascii="Sylfaen" w:hAnsi="Sylfaen" w:cs="Sylfaen"/>
          <w:bCs/>
          <w:lang w:val="ka-GE"/>
        </w:rPr>
        <w:t>გამოვლინდა და დაფინანსდა 2019 წლის საგრანტო კონკურსში გამარჯვებული 33 ახალგაზრდა მეცნიერს.</w:t>
      </w:r>
    </w:p>
    <w:p w14:paraId="4A0651BF"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lang w:val="ka-GE"/>
        </w:rPr>
        <w:t>„</w:t>
      </w:r>
      <w:r w:rsidRPr="00D964E6">
        <w:rPr>
          <w:rFonts w:ascii="Sylfaen" w:eastAsia="Calibri" w:hAnsi="Sylfaen" w:cs="Sylfaen"/>
          <w:bCs/>
        </w:rPr>
        <w:t>მაგისტრანტთა სასწავლო-კვლევითი პროექტების გრანტით დაფინანსების კონკურსის</w:t>
      </w:r>
      <w:r w:rsidRPr="00D964E6">
        <w:rPr>
          <w:rFonts w:ascii="Sylfaen" w:eastAsia="Calibri" w:hAnsi="Sylfaen" w:cs="Sylfaen"/>
          <w:bCs/>
          <w:lang w:val="ka-GE"/>
        </w:rPr>
        <w:t>“</w:t>
      </w:r>
      <w:r w:rsidRPr="00D964E6">
        <w:rPr>
          <w:rFonts w:ascii="Sylfaen" w:eastAsia="Calibri" w:hAnsi="Sylfaen" w:cs="Sylfaen"/>
          <w:bCs/>
        </w:rPr>
        <w:t xml:space="preserve"> ფარგლებში დაფინანსდა 2018 წლის კონკურსში გამარჯვებული 21 </w:t>
      </w:r>
      <w:r w:rsidRPr="00D964E6">
        <w:rPr>
          <w:rFonts w:ascii="Sylfaen" w:eastAsia="Calibri" w:hAnsi="Sylfaen" w:cs="Sylfaen"/>
          <w:bCs/>
          <w:lang w:val="ka-GE"/>
        </w:rPr>
        <w:t>მაგისტრანტი</w:t>
      </w:r>
      <w:r w:rsidRPr="00D964E6">
        <w:rPr>
          <w:rFonts w:ascii="Sylfaen" w:eastAsia="Calibri" w:hAnsi="Sylfaen" w:cs="Sylfaen"/>
          <w:bCs/>
        </w:rPr>
        <w:t xml:space="preserve"> და 2017 წლის კონკურსში გამარჯვებული </w:t>
      </w:r>
      <w:r w:rsidRPr="00D964E6">
        <w:rPr>
          <w:rFonts w:ascii="Sylfaen" w:eastAsia="Calibri" w:hAnsi="Sylfaen" w:cs="Sylfaen"/>
          <w:bCs/>
          <w:lang w:val="ka-GE"/>
        </w:rPr>
        <w:t>5</w:t>
      </w:r>
      <w:r w:rsidRPr="00D964E6">
        <w:rPr>
          <w:rFonts w:ascii="Sylfaen" w:eastAsia="Calibri" w:hAnsi="Sylfaen" w:cs="Sylfaen"/>
          <w:bCs/>
        </w:rPr>
        <w:t xml:space="preserve"> პროექტი;</w:t>
      </w:r>
    </w:p>
    <w:p w14:paraId="6F7ADB95"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lang w:val="ka-GE"/>
        </w:rPr>
      </w:pPr>
      <w:r w:rsidRPr="00D964E6">
        <w:rPr>
          <w:rFonts w:ascii="Sylfaen" w:eastAsia="Calibri" w:hAnsi="Sylfaen" w:cs="Sylfaen"/>
          <w:bCs/>
          <w:lang w:val="ka-GE"/>
        </w:rPr>
        <w:t>„</w:t>
      </w:r>
      <w:r w:rsidRPr="00D964E6">
        <w:rPr>
          <w:rFonts w:ascii="Sylfaen" w:eastAsia="Calibri" w:hAnsi="Sylfaen" w:cs="Sylfaen"/>
          <w:bCs/>
        </w:rPr>
        <w:t>სადოქტორო საგანმანათლებლო პროგრამების განვითარების საგრანტო კონკურსის</w:t>
      </w:r>
      <w:r w:rsidRPr="00D964E6">
        <w:rPr>
          <w:rFonts w:ascii="Sylfaen" w:eastAsia="Calibri" w:hAnsi="Sylfaen" w:cs="Sylfaen"/>
          <w:bCs/>
          <w:lang w:val="ka-GE"/>
        </w:rPr>
        <w:t>“</w:t>
      </w:r>
      <w:r w:rsidRPr="00D964E6">
        <w:rPr>
          <w:rFonts w:ascii="Sylfaen" w:eastAsia="Calibri" w:hAnsi="Sylfaen" w:cs="Sylfaen"/>
          <w:bCs/>
        </w:rPr>
        <w:t xml:space="preserve"> ფარგლებში დაფინანსდა 2016 წლის კონკურსში გამარჯვებული </w:t>
      </w:r>
      <w:r w:rsidRPr="00D964E6">
        <w:rPr>
          <w:rFonts w:ascii="Sylfaen" w:eastAsia="Calibri" w:hAnsi="Sylfaen" w:cs="Sylfaen"/>
          <w:bCs/>
          <w:lang w:val="ka-GE"/>
        </w:rPr>
        <w:t>10</w:t>
      </w:r>
      <w:r w:rsidRPr="00D964E6">
        <w:rPr>
          <w:rFonts w:ascii="Sylfaen" w:eastAsia="Calibri" w:hAnsi="Sylfaen" w:cs="Sylfaen"/>
          <w:bCs/>
        </w:rPr>
        <w:t xml:space="preserve"> პროექტი</w:t>
      </w:r>
      <w:r w:rsidRPr="00D964E6">
        <w:rPr>
          <w:rFonts w:ascii="Sylfaen" w:eastAsia="Calibri" w:hAnsi="Sylfaen" w:cs="Sylfaen"/>
          <w:bCs/>
          <w:lang w:val="ka-GE"/>
        </w:rPr>
        <w:t>, 2017 წლის კონკურსში გამარჯვებული  22 პროექტი,  2018 წლის კონკურსში გამარჯვებული 52 პროექტი და 2019 წლის საგრანტო კონკურსის გამარჯვებული 56 პროექტი;</w:t>
      </w:r>
    </w:p>
    <w:p w14:paraId="5746E31B"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lang w:val="ka-GE"/>
        </w:rPr>
        <w:t>„</w:t>
      </w:r>
      <w:r w:rsidRPr="00D964E6">
        <w:rPr>
          <w:rFonts w:ascii="Sylfaen" w:eastAsia="Calibri" w:hAnsi="Sylfaen" w:cs="Sylfaen"/>
          <w:bCs/>
        </w:rPr>
        <w:t>საქართველოს შემსწავლელი მეცნიერებების კონფერენციის საგრანტო კონკურსის</w:t>
      </w:r>
      <w:r w:rsidRPr="00D964E6">
        <w:rPr>
          <w:rFonts w:ascii="Sylfaen" w:eastAsia="Calibri" w:hAnsi="Sylfaen" w:cs="Sylfaen"/>
          <w:bCs/>
          <w:lang w:val="ka-GE"/>
        </w:rPr>
        <w:t xml:space="preserve">“ </w:t>
      </w:r>
      <w:r w:rsidRPr="00D964E6">
        <w:rPr>
          <w:rFonts w:ascii="Sylfaen" w:eastAsia="Calibri" w:hAnsi="Sylfaen" w:cs="Sylfaen"/>
          <w:bCs/>
        </w:rPr>
        <w:t>ფარგლებში დაფინანსდა 2019 წლის საგრანტო კონკურსში გამარჯვებული 3 პროექტი;</w:t>
      </w:r>
    </w:p>
    <w:p w14:paraId="558365F0"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lang w:val="ka-GE"/>
        </w:rPr>
        <w:t>„</w:t>
      </w:r>
      <w:r w:rsidRPr="00D964E6">
        <w:rPr>
          <w:rFonts w:ascii="Sylfaen" w:eastAsia="Calibri" w:hAnsi="Sylfaen" w:cs="Sylfaen"/>
          <w:bCs/>
        </w:rPr>
        <w:t>საკონფერენციო გრანტების კონკურსი</w:t>
      </w:r>
      <w:r w:rsidRPr="00D964E6">
        <w:rPr>
          <w:rFonts w:ascii="Sylfaen" w:eastAsia="Calibri" w:hAnsi="Sylfaen" w:cs="Sylfaen"/>
          <w:bCs/>
          <w:lang w:val="ka-GE"/>
        </w:rPr>
        <w:t xml:space="preserve">“ </w:t>
      </w:r>
      <w:r w:rsidRPr="00D964E6">
        <w:rPr>
          <w:rFonts w:ascii="Sylfaen" w:eastAsia="Calibri" w:hAnsi="Sylfaen" w:cs="Sylfaen"/>
          <w:bCs/>
        </w:rPr>
        <w:t>ფარგლებში დაფინანსდა 2018 წლის საგრანტო კონკურსში გამარჯვებული 1 პროექტი;</w:t>
      </w:r>
    </w:p>
    <w:p w14:paraId="2CEA8DF1"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lang w:val="ka-GE"/>
        </w:rPr>
        <w:t>„</w:t>
      </w:r>
      <w:r w:rsidRPr="00D964E6">
        <w:rPr>
          <w:rFonts w:ascii="Sylfaen" w:eastAsia="Calibri" w:hAnsi="Sylfaen" w:cs="Sylfaen"/>
          <w:bCs/>
        </w:rPr>
        <w:t>სსიპ - შოთა რუსთაველის საქართველოს ეროვნული სამეცნიერო ფონდისა და გერმანიის ფოლკსვაგენის (VW) ფონდის ერთობლივი საგრანტო კონკურსი</w:t>
      </w:r>
      <w:r w:rsidRPr="00D964E6">
        <w:rPr>
          <w:rFonts w:ascii="Sylfaen" w:eastAsia="Calibri" w:hAnsi="Sylfaen" w:cs="Sylfaen"/>
          <w:bCs/>
          <w:lang w:val="ka-GE"/>
        </w:rPr>
        <w:t>ს“</w:t>
      </w:r>
      <w:r w:rsidRPr="00D964E6">
        <w:rPr>
          <w:rFonts w:ascii="Sylfaen" w:eastAsia="Calibri" w:hAnsi="Sylfaen" w:cs="Sylfaen"/>
          <w:bCs/>
        </w:rPr>
        <w:t xml:space="preserve"> ფარგლებში დაფინანსდა 2017 წლის კონკურსში გამარჯვებული 4 პროექტი;</w:t>
      </w:r>
      <w:r w:rsidRPr="00D964E6">
        <w:rPr>
          <w:rFonts w:ascii="Sylfaen" w:eastAsia="Calibri" w:hAnsi="Sylfaen" w:cs="Sylfaen"/>
          <w:bCs/>
          <w:lang w:val="ka-GE"/>
        </w:rPr>
        <w:t xml:space="preserve"> </w:t>
      </w:r>
    </w:p>
    <w:p w14:paraId="3D5423A7"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hAnsi="Sylfaen" w:cs="Sylfaen"/>
          <w:bCs/>
          <w:lang w:val="ka-GE"/>
        </w:rPr>
        <w:t>საქართველოს ოკუპირებული ტერიტორიების შემსწავლელი სამეცნიერო კვლევითი პროექტების ხელშეწყობისა და საერთაშორისო სამეცნიერო ღონისძიებების საგრანტო კონკურსის ფარგლებში გამოვლინდა და დაფინანსდა 2019 წლის საგრანტო კონკურსში გამარჯვებული 5 პროექტი;</w:t>
      </w:r>
    </w:p>
    <w:p w14:paraId="5FE893FC"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hAnsi="Sylfaen" w:cs="Sylfaen"/>
          <w:bCs/>
          <w:lang w:val="ka-GE"/>
        </w:rPr>
        <w:t>საქართველოს საზღვრისპირა რეგიონების შემსწავლელი სამეცნიერო კვლევითი პროექტების ხელშეწყობისა და საერთაშორისო სამეცნიერო ღონისძიებების საგრანტო კონკურსში გამოვლინდა და დაფინანსდა 2019 წლის საგრანტო კონკურსში გამარჯვებული 2 პროექტი.</w:t>
      </w:r>
    </w:p>
    <w:p w14:paraId="78820DF9"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hAnsi="Sylfaen" w:cs="Sylfaen"/>
          <w:bCs/>
          <w:lang w:val="ka-GE"/>
        </w:rPr>
        <w:t>ახალგაზრდა მეცნიერთათვის სტიპენდიის მოსაპოვებლად კონკურსის ფარგლებში გამოვლინდა სახელობითი სტიპენდიის 7 მფლობელი, რომლებიც 1 წლის განმავლობაში ყოველთვიურად მიიღებენ ფონდიდან სტიპენდიას.</w:t>
      </w:r>
    </w:p>
    <w:p w14:paraId="305F0B16"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hAnsi="Sylfaen" w:cs="Sylfaen"/>
          <w:bCs/>
          <w:lang w:val="ka-GE"/>
        </w:rPr>
        <w:t>მეცნიერების პოპულარიზაციისათვის მიზნობრივი საგრანტო კონკურსის ფარგლებში გამოვლინდა და დაფინანსდა 2019 წლის საგრანტო კონკურსში გამარჯვებული 11 პროექტი, ხოლო</w:t>
      </w:r>
      <w:r w:rsidRPr="00D964E6">
        <w:rPr>
          <w:rFonts w:ascii="Sylfaen" w:eastAsia="Calibri" w:hAnsi="Sylfaen" w:cs="Sylfaen"/>
          <w:bCs/>
          <w:lang w:val="ka-GE"/>
        </w:rPr>
        <w:t xml:space="preserve"> </w:t>
      </w:r>
      <w:r w:rsidRPr="00D964E6">
        <w:rPr>
          <w:rFonts w:ascii="Sylfaen" w:hAnsi="Sylfaen" w:cs="Sylfaen"/>
          <w:bCs/>
          <w:lang w:val="ka-GE"/>
        </w:rPr>
        <w:t>საგამომცემლო სახელმწიფო  სამეცნიერო გრანტების კონკურსში - 2019 წლის საგრანტო კონკურსში გამარჯვებული 24 პროექტი.</w:t>
      </w:r>
    </w:p>
    <w:p w14:paraId="493907C2"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hAnsi="Sylfaen" w:cs="Sylfaen"/>
          <w:bCs/>
          <w:lang w:val="ka-GE"/>
        </w:rPr>
        <w:t>მოსწავლე გამომგონებელთა და მკვლევართა კონკურსში „ლეონარდო და ვინჩი“ –გამოვლინდა 2019 წლის მოსწავლე გამომგონებელთა და მკვლევართა კონკურსში „ლეონარდო და ვინჩი“ გამარჯვებულები. გრან-პრის მფლობელი პროექტის ავტორები სასწავლო-შემეცნებითი ტურით საზღვარგარეთ გაემგზავრებიან,  ხოლო საპრიზო ადგილებზე გასული პროექტების ავტორები (9 მოსწავლე) დაჯილდოვდნენ ფულადი ჯილდოთი. დაფინანსდა 2018 წლის გრან-პრის მფლობელი</w:t>
      </w:r>
      <w:r w:rsidRPr="00D964E6">
        <w:rPr>
          <w:rFonts w:ascii="Sylfaen" w:hAnsi="Sylfaen" w:cs="Sylfaen"/>
          <w:bCs/>
        </w:rPr>
        <w:t xml:space="preserve"> 3</w:t>
      </w:r>
      <w:r w:rsidRPr="00D964E6">
        <w:rPr>
          <w:rFonts w:ascii="Sylfaen" w:hAnsi="Sylfaen" w:cs="Sylfaen"/>
          <w:bCs/>
          <w:lang w:val="ka-GE"/>
        </w:rPr>
        <w:t xml:space="preserve"> მოსწავლის სასწავლო-შემეცნებითი ტური ლონდონში. </w:t>
      </w:r>
    </w:p>
    <w:p w14:paraId="2BEB833B"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hAnsi="Sylfaen" w:cs="Sylfaen"/>
          <w:bCs/>
          <w:lang w:val="ka-GE"/>
        </w:rPr>
      </w:pPr>
      <w:r w:rsidRPr="00D964E6">
        <w:rPr>
          <w:rFonts w:ascii="Sylfaen" w:hAnsi="Sylfaen" w:cs="Sylfaen"/>
          <w:bCs/>
          <w:lang w:val="ka-GE"/>
        </w:rPr>
        <w:t xml:space="preserve">ერთობლივი კონკურსი ევროპული და რეგიონალური თანამშრომლობის ფარგლებში -  დაფინანსდა CNR იტალიის კვლევების ეროვნულ საბჭოსთან შოთა რუსთაველის საქართველოს ეროვნული სამეცნიერო ფონდის 2017 წლის ერთობლივ საგრანტო კონკურსში გამარჯვებული 1 პროექტი, 2017 წლის თურქეთის სამეცნიერო და ტექნოლოგიური კვლევის საბჭოსა (TUBITAK) და შოთა რუსთაველის ეროვნული სამეცნიერო ფონდის ერთობლივი სამეცნიერო საგრანტო კონკურსში გამარჯვებული 3 პროექტი, საფრანგეთის სამეცნიერო კვლევების ეროვნული ცენტრისა (CNRS) და ფონდის 2015, 2016 და 2017 წლების ერთობლივი სამეცნიერო საგრანტო კონკურსები - „საერთაშორისო სამეცნიერო თანამშრომლობის პროექტის“ </w:t>
      </w:r>
      <w:r w:rsidRPr="00D964E6">
        <w:rPr>
          <w:rFonts w:ascii="Sylfaen" w:hAnsi="Sylfaen"/>
          <w:bCs/>
          <w:shd w:val="clear" w:color="auto" w:fill="FFFFFF"/>
          <w:lang w:val="ka-GE"/>
        </w:rPr>
        <w:t>(</w:t>
      </w:r>
      <w:r w:rsidRPr="00D964E6">
        <w:rPr>
          <w:rFonts w:ascii="Sylfaen" w:hAnsi="Sylfaen" w:cs="Sylfaen"/>
          <w:bCs/>
          <w:lang w:val="ka-GE"/>
        </w:rPr>
        <w:t>The International Scientific Cooperation Project - PICS) გამარჯვებული 3 პროექტი, გერმანიის იულიხის (JÜLICH) კვლევითი ცენტრის ორგანიზებით ჩატარებული ერთობლივი საგრანტო კონკურსებში (2016-2019 წწ) გამარჯვებული 7 ახალგაზრდა  მეცნიერი და უკრაინაში მეცნიერების და ტექნოლოგიების ცენტრთან (STCU) 2017 წლის ერთობლივ კონკურსში გამარჯვებული 6 პროექტი;</w:t>
      </w:r>
    </w:p>
    <w:p w14:paraId="05163B8A"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rPr>
        <w:t>გერმანიის აკადემიური გაცვლის სამსახურისა და ფონდის ერთობლივი “Rustaveli-DAAD”-ის სასტიპენდიო პროგრამის ფარგლებში დაფინანსდა 2019 წლის კონკურსში გამარჯვებული 25 ახალგაზრდა მეცნიერი</w:t>
      </w:r>
      <w:r w:rsidRPr="00D964E6">
        <w:rPr>
          <w:rFonts w:ascii="Sylfaen" w:eastAsia="Calibri" w:hAnsi="Sylfaen" w:cs="Sylfaen"/>
          <w:bCs/>
          <w:lang w:val="ka-GE"/>
        </w:rPr>
        <w:t>;</w:t>
      </w:r>
    </w:p>
    <w:p w14:paraId="40F6CD16"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rPr>
        <w:t>„მეცნიერება იწყება სკოლიდან - კვლევები მოსწავლეთა მონაწილეობით“ ფარგლებში დაფინანსდა 2019 წლის საგრანტო კონკურსში გამარჯვებული 10 პროექტი;</w:t>
      </w:r>
    </w:p>
    <w:p w14:paraId="5726A86C" w14:textId="77777777" w:rsidR="00084D56" w:rsidRPr="00D964E6" w:rsidRDefault="00084D56" w:rsidP="00E17365">
      <w:pPr>
        <w:numPr>
          <w:ilvl w:val="0"/>
          <w:numId w:val="87"/>
        </w:numPr>
        <w:pBdr>
          <w:top w:val="nil"/>
          <w:left w:val="nil"/>
          <w:bottom w:val="nil"/>
          <w:right w:val="nil"/>
          <w:between w:val="nil"/>
        </w:pBdr>
        <w:spacing w:after="0" w:line="240" w:lineRule="auto"/>
        <w:ind w:left="360" w:hanging="360"/>
        <w:contextualSpacing/>
        <w:jc w:val="both"/>
        <w:rPr>
          <w:rFonts w:ascii="Sylfaen" w:eastAsia="Calibri" w:hAnsi="Sylfaen" w:cs="Sylfaen"/>
          <w:bCs/>
        </w:rPr>
      </w:pPr>
      <w:r w:rsidRPr="00D964E6">
        <w:rPr>
          <w:rFonts w:ascii="Sylfaen" w:eastAsia="Calibri" w:hAnsi="Sylfaen" w:cs="Sylfaen"/>
          <w:bCs/>
        </w:rPr>
        <w:t>სსიპ - შოთა რუსთაველის ეროვნული სამეცნიერო ფონდისა და გერმანიის იულიხის (JÜLICH) კვლევითი ცენტრის მიზნობრივი პროგრამა SMART|EDM_lab ფარგლებში დაფინანსდა SMART|EDM ლაბორატორია.</w:t>
      </w:r>
      <w:r w:rsidRPr="00D964E6">
        <w:rPr>
          <w:rFonts w:ascii="Sylfaen" w:eastAsia="Calibri" w:hAnsi="Sylfaen" w:cs="Sylfaen"/>
          <w:bCs/>
          <w:lang w:val="ka-GE"/>
        </w:rPr>
        <w:t xml:space="preserve"> </w:t>
      </w:r>
      <w:r w:rsidRPr="00D964E6">
        <w:rPr>
          <w:rFonts w:ascii="Sylfaen" w:eastAsia="Calibri" w:hAnsi="Sylfaen" w:cs="Sylfaen"/>
          <w:bCs/>
        </w:rPr>
        <w:t>ევროპის ბირთვული კვლევების ორგანიზაციასა (CERN) და საქართველოს მონაწილეობით, ერთობლივი პროექტების განხორციელების მიზნით გადახდილია ევროპის ბირთვული კვლევების ორგანიზაცის (CERN) CMS კოლაბორაციაში საქართველოს მონაწილეობის გადასახადი. ასევე, ELSEVIER BV-ის ბაზებზე წვდომის გადასახადი, ევროპის ბირთვული კვლევების ორგანიზაციის (CERN), ბირთვული კვლევების გაერთიანებული ინსტიტუტის-JINR DUBNA; ევროკავშირის კვლევისა და ინოვაციის ჩარჩო პროგრამის „ჰორიზონტი 2020“-ისა და „Euroscience“ -  ევროპელ მკვლევართა არაკომერციული ასოციაციის საწევრო გადასახადები, პროგრამა „ჰორიზონტი 2020“-ის ფარგლებში დაფინანსდა 4 საგრანტო პროექტი;</w:t>
      </w:r>
    </w:p>
    <w:p w14:paraId="01181280" w14:textId="77777777" w:rsidR="00084D56" w:rsidRPr="00D964E6" w:rsidRDefault="00084D56" w:rsidP="00393D1F">
      <w:pPr>
        <w:pBdr>
          <w:top w:val="nil"/>
          <w:left w:val="nil"/>
          <w:bottom w:val="nil"/>
          <w:right w:val="nil"/>
          <w:between w:val="nil"/>
        </w:pBdr>
        <w:spacing w:line="240" w:lineRule="auto"/>
        <w:contextualSpacing/>
        <w:jc w:val="both"/>
        <w:rPr>
          <w:rFonts w:ascii="Sylfaen" w:eastAsia="Calibri" w:hAnsi="Sylfaen" w:cs="Sylfaen"/>
          <w:bCs/>
        </w:rPr>
      </w:pPr>
    </w:p>
    <w:p w14:paraId="5E4F6853" w14:textId="77777777" w:rsidR="00084D56" w:rsidRPr="00D964E6" w:rsidRDefault="00084D56" w:rsidP="00393D1F">
      <w:pPr>
        <w:pStyle w:val="4"/>
        <w:spacing w:line="240" w:lineRule="auto"/>
        <w:rPr>
          <w:rFonts w:ascii="Sylfaen" w:hAnsi="Sylfaen" w:cs="Sylfaen"/>
          <w:bCs/>
          <w:i w:val="0"/>
        </w:rPr>
      </w:pPr>
      <w:r w:rsidRPr="00D964E6">
        <w:rPr>
          <w:rFonts w:ascii="Sylfaen" w:hAnsi="Sylfaen" w:cs="Sylfaen"/>
          <w:bCs/>
          <w:i w:val="0"/>
        </w:rPr>
        <w:t>4.4.2 სამეცნიერო დაწესებულებების პროგრამები (პროგრამული კოდი 32 05 02)</w:t>
      </w:r>
    </w:p>
    <w:p w14:paraId="27621C69" w14:textId="77777777" w:rsidR="00084D56" w:rsidRPr="00D964E6" w:rsidRDefault="00084D56" w:rsidP="00393D1F">
      <w:pPr>
        <w:pBdr>
          <w:top w:val="nil"/>
          <w:left w:val="nil"/>
          <w:bottom w:val="nil"/>
          <w:right w:val="nil"/>
          <w:between w:val="nil"/>
        </w:pBd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contextualSpacing/>
        <w:jc w:val="both"/>
        <w:rPr>
          <w:rFonts w:ascii="Sylfaen" w:hAnsi="Sylfaen"/>
          <w:bCs/>
          <w:lang w:val="ka-GE"/>
        </w:rPr>
      </w:pPr>
    </w:p>
    <w:p w14:paraId="79E89CF7" w14:textId="77777777" w:rsidR="00084D56" w:rsidRPr="00D964E6" w:rsidRDefault="00084D56"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6BDAB21A" w14:textId="77777777" w:rsidR="00084D56" w:rsidRPr="00D964E6" w:rsidRDefault="00084D56" w:rsidP="00393D1F">
      <w:pPr>
        <w:pStyle w:val="abzacixml"/>
        <w:numPr>
          <w:ilvl w:val="0"/>
          <w:numId w:val="46"/>
        </w:numPr>
        <w:autoSpaceDE/>
        <w:autoSpaceDN/>
        <w:adjustRightInd/>
        <w:rPr>
          <w:rFonts w:eastAsia="Arial Unicode MS" w:cs="Arial Unicode MS"/>
          <w:bCs/>
        </w:rPr>
      </w:pPr>
      <w:r w:rsidRPr="00D964E6">
        <w:rPr>
          <w:rFonts w:eastAsia="Arial Unicode MS" w:cs="Arial Unicode MS"/>
          <w:bCs/>
        </w:rPr>
        <w:t>სსიპ – ივანე ბერიტაშვილის ექსპერიმენტული ბიომედიცინის ცენტრი;</w:t>
      </w:r>
    </w:p>
    <w:p w14:paraId="3FEF91BF" w14:textId="77777777" w:rsidR="00084D56" w:rsidRPr="00D964E6" w:rsidRDefault="00084D56" w:rsidP="00393D1F">
      <w:pPr>
        <w:pStyle w:val="abzacixml"/>
        <w:numPr>
          <w:ilvl w:val="0"/>
          <w:numId w:val="46"/>
        </w:numPr>
        <w:autoSpaceDE/>
        <w:autoSpaceDN/>
        <w:adjustRightInd/>
        <w:rPr>
          <w:rFonts w:eastAsia="Arial Unicode MS" w:cs="Arial Unicode MS"/>
          <w:bCs/>
        </w:rPr>
      </w:pPr>
      <w:r w:rsidRPr="00D964E6">
        <w:rPr>
          <w:rFonts w:eastAsia="Arial Unicode MS" w:cs="Arial Unicode MS"/>
          <w:bCs/>
        </w:rPr>
        <w:t>სსიპ – კორნელი კეკელიძის სახელობის ხელნაწერთა ეროვნული ცენტრი;</w:t>
      </w:r>
    </w:p>
    <w:p w14:paraId="64B7216E" w14:textId="77777777" w:rsidR="00084D56" w:rsidRPr="00D964E6" w:rsidRDefault="00084D56" w:rsidP="00393D1F">
      <w:pPr>
        <w:pStyle w:val="abzacixml"/>
        <w:numPr>
          <w:ilvl w:val="0"/>
          <w:numId w:val="46"/>
        </w:numPr>
        <w:autoSpaceDE/>
        <w:autoSpaceDN/>
        <w:adjustRightInd/>
        <w:rPr>
          <w:rFonts w:eastAsia="Arial Unicode MS" w:cs="Arial Unicode MS"/>
          <w:bCs/>
        </w:rPr>
      </w:pPr>
      <w:r w:rsidRPr="00D964E6">
        <w:rPr>
          <w:rFonts w:eastAsia="Arial Unicode MS" w:cs="Arial Unicode MS"/>
          <w:bCs/>
        </w:rPr>
        <w:t>სსიპ – გიორგი ელიავას სახელობის ბაქტერიოფაგიის, მიკრობიოლოგიისა და ვირუსოლოგიის ინსტიტუტი;</w:t>
      </w:r>
    </w:p>
    <w:p w14:paraId="608A5904" w14:textId="77777777" w:rsidR="00084D56" w:rsidRPr="00D964E6" w:rsidRDefault="00084D56" w:rsidP="00393D1F">
      <w:pPr>
        <w:pStyle w:val="abzacixml"/>
        <w:ind w:left="1080"/>
        <w:rPr>
          <w:bCs/>
        </w:rPr>
      </w:pPr>
    </w:p>
    <w:p w14:paraId="3685E969"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სსიპ – ივანე ბერიტაშვილის ექსპერიმენტული ბიომედიცინის ცენტრის მიერ გამოქვეყნდა 46 სტატია უცხოურ და 37 სტატია ადგილობრივ სამეცნიერო ჟურნალებში,  57 სამეცნიერო თეზისი უცხოეთში ჩატარებულ საერთაშორისო ფორუმებში და 125 თეზისი საქართველოში ჩატარებულ საერთაშორისო კონფერენციებში მონაწილეობის მიზნით და 10 თეზისი საქართველოში ჩატარებული სამეცნიერო კონფერენციებში მონაწილეობისათვის; სამეცნიერო კონფერენციებში მონაწილეობისათვის; ორგანიზება გაეწია და ჩატარდა ოთხი საერთაშორისო და ორი ადგილობრივი სამეცნიერო კონფერენცია; ახალგაზრდა მეცნიერთა კვალიფიკაციის ამაღლების მიზნით ჩატარდა ერთი ახალგაზრდა მეცნიერთა საერთაშორისო სკოლა. ჩატარდა ახალგაზრდა მეცნიერთა და სტუდენტთა 1 კონფერენცია. გამოქვეყნდა ერთი მონოგრაფია უცხოეთში, 2 სახელმძღვანელო საქართველოში, 2 სამეცნიერო კრებული საქართველოში და 1 წიგნი საქართველოში. დაიბეჭდა 5 კონფერენციის პროგრამა და 5 თეზისების კრებული.</w:t>
      </w:r>
    </w:p>
    <w:p w14:paraId="4A583DC1"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არასამთავრობო ორგანიზაციასთან „გარემო და მეცნიერება" თანამშრომლობით ჩატარდა ახალგაზრდული სემინარი „ახალგაზრდა თაობის როლი მეცნიერების განვითარებაში", სემინარში მონაწილეობა მიიღო თბილისის 61-ე გარდაბნის მუნიციპალიტეტის სოფელ ყარაჯალას საჯარო სკოლამ და ვაზიანის №1 საჯარო სკოლის მოსწავლეებმა, სემინარების ციკლი „უკეთ გავიცნოთ ერთმანეთი“,  მე-4 საერთაშორისო სიმპოზიუმი და ახალგაზრდა მეცნიერთა სკოლა „თავის ტვინი და ნეიროპლასტიურობა: მოლეკულური და სტრუქტურული ასპექტები“.</w:t>
      </w:r>
    </w:p>
    <w:p w14:paraId="3646026F"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ჩატარდა ევროპის ქვეყნების ინოვაციური რეოლოგიისადმი მიძღვნილი სხდომა, რომელიც გაიმართა ევროპული საერთაშორისო კონფერენციის (AECR2019) ფარგლებში. ხელი მოეწერა ხელშეკრულებას ივანე ბერიტაშვილის ექსპერიმენტული ბიომედიცინის ცენტრსა და სხვადასხვა ინსიტუტებს/ორგანიზაციებს შორის. ასევე, ევროპულ და ამერიკულ ორგანიზაციებთან მოხდა შეთანხმების მიღწევა ერთობლივი პროექტების განხორციელების თაობაზე;</w:t>
      </w:r>
    </w:p>
    <w:p w14:paraId="36D836B0"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ცენტრის ორგანიზებით გაიმართა პროექტის “Vejini Life Science” პრეზენტაცია, რომლის ფარგლებში ჩატარდა სხვადასხვა შეხვედრები/ღონისძიებები, ჩატარდა მე-4 საერთაშორისო სიმპოზიუმი და ახალგაზრდა მეცნიერთა სკოლა „თავის ტვინი და ნეიროპლასტიურობა: მოლეკულური და სტრუქტურული ასპექტები“.ცენტრის მიერ განხორციელდა ქართულ ენაზე შედგენილი სახელმძღვანელოს მასალების წარდგენა/განხილვა რადიაციულ დაცვაში ევროპის ტრენინგის და განათლების ფონდის მიერ ორგანიზებულ – რადიაციული დაცვის ტრენინგების ოპტიმიზაციის საკითხებზე ევროპის მე–8 ვორკშოპში, ცენტრი გაწევრიანდა EUTERP-ში.</w:t>
      </w:r>
    </w:p>
    <w:p w14:paraId="1FB6DA07"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,,მეცნიერების და ინოვაციების ფესტივალი 2019"-ის ფარგლებში ქალაქ ქუთაისში, თელავში, ზუგდიდში და გორის მუნიციპალიტეტის სოფელ მერეთის სკოლაში სსიპ – ივანე ბერიტაშვილის ექსპერიმენტული ბიომედიცინის ცენტრმა წარმოადგინა სახალისო ექსპერიმენტები; ქალაქ ქუთაისში სსიპ - აკაკი წერეთლის სახელმწიფო უნივერსიტეტში გაიმართა  მრგვალი მაგიდა - „ერთობლივი სამეცნიერო საქმიანობის შედეგები და სამომავლო პერსპექტივები“; ქალაქ ბათუმის შოთა რუსთაველის სახელმწიფო უნივერსიტეტში ჩატარდა ახალგაზრდა მეცნიერთა და სტუდენტთა სამეცნიერო კო</w:t>
      </w:r>
      <w:r w:rsidRPr="00D964E6">
        <w:rPr>
          <w:rFonts w:eastAsia="Sylfaen"/>
          <w:bCs/>
        </w:rPr>
        <w:t xml:space="preserve">ნფერენცია „თანამედროვე ბიომედიცინის აქტუალური საკითხები”, </w:t>
      </w:r>
      <w:r w:rsidRPr="00D964E6">
        <w:rPr>
          <w:rFonts w:ascii="Sylfaen" w:eastAsia="Sylfaen" w:hAnsi="Sylfaen"/>
          <w:bCs/>
        </w:rPr>
        <w:t>გურჯაანის მუნიციპალიტეტის სოფელ ვეჯინში, ივანე ბერიტაშვილის მუზეუმში ჩატარდა გამოფენა – კონკურსი „ბავშვის თვალით დანახული მეცნიერების სამყარო“ და სკოლის შეხვედრა საქართველოს ფიზიოლოგთა IV საერთაშორისო ყრილობის უცხოელ სტუმრებთან.;</w:t>
      </w:r>
    </w:p>
    <w:p w14:paraId="44D6FB16" w14:textId="77777777" w:rsidR="00084D56" w:rsidRPr="00D964E6" w:rsidRDefault="00084D56" w:rsidP="00E17365">
      <w:pPr>
        <w:pStyle w:val="a5"/>
        <w:numPr>
          <w:ilvl w:val="0"/>
          <w:numId w:val="152"/>
        </w:numPr>
        <w:spacing w:after="0" w:line="240" w:lineRule="auto"/>
        <w:ind w:left="270"/>
        <w:jc w:val="both"/>
        <w:rPr>
          <w:rFonts w:eastAsia="Sylfaen"/>
          <w:bCs/>
        </w:rPr>
      </w:pPr>
      <w:r w:rsidRPr="00D964E6">
        <w:rPr>
          <w:rFonts w:ascii="Sylfaen" w:eastAsia="Sylfaen" w:hAnsi="Sylfaen"/>
          <w:bCs/>
        </w:rPr>
        <w:t xml:space="preserve">,,მეცნიერების და ინოვაციების ფესტივალი 2019"-ის ფარგლებში </w:t>
      </w:r>
      <w:r w:rsidRPr="00D964E6">
        <w:rPr>
          <w:rFonts w:eastAsia="Sylfaen"/>
          <w:bCs/>
        </w:rPr>
        <w:t xml:space="preserve">ჩატარდა </w:t>
      </w:r>
      <w:r w:rsidRPr="00D964E6">
        <w:rPr>
          <w:rFonts w:ascii="Sylfaen" w:eastAsia="Sylfaen" w:hAnsi="Sylfaen"/>
          <w:bCs/>
        </w:rPr>
        <w:t>საქართველოს ივანე ბერიტაშვილის ფიზიოლოგთა საზოგადოების IV საერთაშორისო ყრილობა</w:t>
      </w:r>
      <w:r w:rsidRPr="00D964E6">
        <w:rPr>
          <w:rFonts w:eastAsia="Sylfaen"/>
          <w:bCs/>
        </w:rPr>
        <w:t xml:space="preserve">, რომელშიც მონაწილეობა მიიღო ქართველმა და უცხოელმა მეცნიერებმა, წაკითხული იქნა 63 ზეპირი მოხსენება, მათ შორის, 16 </w:t>
      </w:r>
      <w:r w:rsidRPr="00D964E6">
        <w:rPr>
          <w:rFonts w:ascii="Sylfaen" w:eastAsia="Sylfaen" w:hAnsi="Sylfaen"/>
          <w:bCs/>
        </w:rPr>
        <w:t>- უცხოელმა მეცნიერებმა წაიკითხეს; მოეწყო ახალი დოკუმენტური ფილმის „ეპიზოდები ივანე ბერიტაშვილის ცხოვრებიდან“ პრემიერა.</w:t>
      </w:r>
    </w:p>
    <w:p w14:paraId="066B4BD8"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 xml:space="preserve">,,მეცნიერების და ინოვაციების ფესტივალი 2019"-ის ფარგლებში ჩატარდა საქართველოს სამედიცინო სპეციალობების ასოციაციის (GAMS) მე-5 საერთაშორისო კონფერენცია თემაზე „ტკივილის მულტი-დისციპლინური მართვა: თანამედროვე მიდგომები.“ </w:t>
      </w:r>
    </w:p>
    <w:p w14:paraId="5D495092"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 xml:space="preserve">სსიპ – გიორგი ელიავას სახელობის ბაქტერიოფაგიის, მიკრობიოლოგიისა და ვირუსოლოგიის ინსტიტუტის მიერ გამოყოფილ იქნა ბაქტერიოფაგები ადამიანისა და ცხოველთა ინფექციური დაავადებების გამომწვევ ანტიბიოტიკო-რეზისტენტული ბაქტერიული შტამების წინააღმდეგ. ასევე, მოხდა რამდენიმე ბაქტერიოფაგის დეტალური ბიოლოგიური და მოლეკულურ ბიოლოგიური შესწავლა. მეცნიერებმა მონაწილეობა მიიღეს და წარადგინეს სამეცნიერო კვლევის შედეგები რამოდენიმე საერთაშორისო სამეცნიერო ფორუმსა და კონფერენციაზე. ინსტიტუტის მეცნიერებმა მიიღეს სამეცნიერო საგრანტო კონკურსებში მონაწილეობა და მიიღეს საგრანტო დაფინანსება. ინსტიტუტის მეცნიერ-თანამშრომლების ასევე მონაწილეობენ შეკვეთილ სამეცნიერო კვლევებში. ჩატარდა რიგით მეორე საზაფხულო სკოლა „ფაგის გენომისა და ბაქტერიოფაგების კვლევის მეთოდების შესწავლის“ შესახებ. ინსტიტუტმა მონაწილეობა მიიღო „მეცნიერებისა და ინოვაციების საერთაშორისო ფესტივალში - 2019“, კერძოდ, ევროპის აკადემიასა და საქართველოს ზოგადი და გამოყენებითი მიკრობიოლოგიის ასოციაციასთან ერთად ჩაატარა საერთაშორისო კონფერენცია „მიკრობები და მათი ვირუსები“.  გამოქვეყნდა 14 სამეცნიერო სტატია, მათ შორის მაღალი იმპაქტ-ფაქტორის მქონე ჟურნალებში. საერთაშორისო და ადგილობრივ კონფერენციებზე წარმოდგენილია თეზისები, ზეპირი  მოხსენებები, პოსტერები, საგრანტო პროექტების ანგარიშები. მომზადებულია ასევე რამოდენიმე საპროექტო განაცხადი. </w:t>
      </w:r>
    </w:p>
    <w:p w14:paraId="60A4C63B"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 xml:space="preserve">სსიპ - კორნელი კეკელიძის სახელობის ხელნაწერთა ეროვნულ ცენტრში  22 საკვლევი თემის მიხედვით ჩატარდა კოდიკოლოგიურ-ტექსტოლოგიური კვლევა, 19 საკვლევი თემის მიმართულებით - წყაროთმცოდნეობითი კვლევები, 4 საკვლევი თემის მიხედვით - ხელოვნებათმცოდნეობითი კვლევები. განხორციელდა ხელნაწერთა ეროვნულ ცენტრში დაცული დაუმუშავებელი არქივების დამუშავება, ძველი სტანდარტების მიხედვით დამუშავებული არქივების თანამედროვე სტანდარტების მიხედვით გადამუშავება, ახალ საფონდო შემოსულობათა აღრიცხვა-კლასიფიკაცია, ფონდების სისტემატიზაცია-კატალოგიზაცია, ახალი ფონდებით შევსება, სხვადასვა ტიპის ელექტრონული კატალოგების მომზადება, მკითხველთა მომსახურება, სამეცნიერო ბიბლიოგრაფიის, ტერმინოლოგიისა და საცნობარო ლიტერატურის დამუშავება. სამკითხველო დარბაზის და აბონენტის მომსახურება, წიგნადი ფონდის ბრუნვა, მკითხველთა აღრიცხვა, ბშა-ს მომსახურება; ელ. მეტრეველისა და ივ. ჯავახიშვილის მემორიალური კაბინეტების წიგნადი ფონდების ბარათების საერთო კატალოგში ასახვა.  </w:t>
      </w:r>
    </w:p>
    <w:p w14:paraId="2C55B36E"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 xml:space="preserve">განხორციელდა ხელნაწერთა ეროვნულ ცენტრში დაცული რესურსების გამოყენება საგანმანათლებლო პროგრამებში, მასალის პოპულარიზაცია, შემეცნებით-საგანმანათლებლო და საგამოფენო პროგრამების განხორციელება, ცენტრში დაცული ხელნაწერების, საარქივო მასალის, ისტორიული დოკუმენტების, საბიბლიოთეკო წიგნების დაცვის მიზნით მათი დიგიტალური ვერსიების დამზადება, ასევე, მათი დაცვის და შენახვის მიზნით საკონსერვაციო და სარესტავრაციო სამუშაოების განხორციელება. ფონდების და ფონდსაცავების მონიტორინგი, ხელნაწერთა ეროვნულ ცენტრში მიმდინარე სამეცნიერო კვლევების შედეგების ფართო საზოგადოებისთვის გაცნობა, საკვანძო პრობლემურ საკითხებზე ფართო სამეცნიერო დისკუსიების ორგანიზება, ცენტრის და ზოგადად საქართველოს სამეცნიერო საზოგადოების უცხოელ მეცნიერებთან საერთაშორისო სამეცნიერო ფორუმებზე კონტაქტების დამყარება და სამეცნიერო ერთობლივი პროექტების განხორციელება, გამოცდილების გაზიარება. </w:t>
      </w:r>
    </w:p>
    <w:p w14:paraId="6ED14F4F" w14:textId="77777777" w:rsidR="00084D56" w:rsidRPr="00D964E6" w:rsidRDefault="00084D56" w:rsidP="00393D1F">
      <w:pPr>
        <w:pBdr>
          <w:top w:val="nil"/>
          <w:left w:val="nil"/>
          <w:bottom w:val="nil"/>
          <w:right w:val="nil"/>
          <w:between w:val="nil"/>
        </w:pBdr>
        <w:spacing w:line="240" w:lineRule="auto"/>
        <w:contextualSpacing/>
        <w:jc w:val="both"/>
        <w:rPr>
          <w:rFonts w:ascii="Sylfaen" w:hAnsi="Sylfaen" w:cs="Sylfaen"/>
          <w:bCs/>
          <w:lang w:val="ka-GE"/>
        </w:rPr>
      </w:pPr>
    </w:p>
    <w:p w14:paraId="1E2A4EAA" w14:textId="18624398" w:rsidR="00084D56" w:rsidRPr="00D964E6" w:rsidRDefault="00084D56" w:rsidP="00393D1F">
      <w:pPr>
        <w:pStyle w:val="4"/>
        <w:spacing w:line="240" w:lineRule="auto"/>
        <w:rPr>
          <w:rFonts w:ascii="Sylfaen" w:hAnsi="Sylfaen" w:cs="Sylfaen"/>
          <w:bCs/>
          <w:i w:val="0"/>
        </w:rPr>
      </w:pPr>
      <w:r w:rsidRPr="00D964E6">
        <w:rPr>
          <w:rFonts w:ascii="Sylfaen" w:hAnsi="Sylfaen" w:cs="Sylfaen"/>
          <w:bCs/>
          <w:i w:val="0"/>
        </w:rPr>
        <w:t>4.4.3 სოფლის მეურნეობის დარგში მეცნიერთა ხელშეწყობა (პროგრამული კოდი 32 05 03)</w:t>
      </w:r>
    </w:p>
    <w:p w14:paraId="0CC7E8A0" w14:textId="77777777" w:rsidR="00084D56" w:rsidRPr="00D964E6" w:rsidRDefault="00084D56" w:rsidP="00393D1F">
      <w:pPr>
        <w:spacing w:line="240" w:lineRule="auto"/>
        <w:rPr>
          <w:bCs/>
        </w:rPr>
      </w:pPr>
    </w:p>
    <w:p w14:paraId="58188EEC" w14:textId="77777777" w:rsidR="00084D56" w:rsidRPr="00D964E6" w:rsidRDefault="00084D56" w:rsidP="00393D1F">
      <w:pPr>
        <w:spacing w:line="240" w:lineRule="auto"/>
        <w:jc w:val="both"/>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412FD24B" w14:textId="77777777" w:rsidR="00084D56" w:rsidRPr="00D964E6" w:rsidRDefault="00084D56" w:rsidP="00393D1F">
      <w:pPr>
        <w:pStyle w:val="abzacixml"/>
        <w:numPr>
          <w:ilvl w:val="0"/>
          <w:numId w:val="46"/>
        </w:numPr>
        <w:autoSpaceDE/>
        <w:autoSpaceDN/>
        <w:adjustRightInd/>
        <w:rPr>
          <w:bCs/>
        </w:rPr>
      </w:pPr>
      <w:r w:rsidRPr="00D964E6">
        <w:rPr>
          <w:bCs/>
        </w:rPr>
        <w:t xml:space="preserve"> სსიპ - საქართველოს სოფლის მეურნეობის მეცნიერებათა აკადემია.</w:t>
      </w:r>
    </w:p>
    <w:p w14:paraId="62A369ED" w14:textId="77777777" w:rsidR="00084D56" w:rsidRPr="00D964E6" w:rsidRDefault="00084D56" w:rsidP="00393D1F">
      <w:pPr>
        <w:pStyle w:val="abzacixml"/>
        <w:numPr>
          <w:ilvl w:val="0"/>
          <w:numId w:val="46"/>
        </w:numPr>
        <w:autoSpaceDE/>
        <w:autoSpaceDN/>
        <w:adjustRightInd/>
        <w:rPr>
          <w:bCs/>
        </w:rPr>
      </w:pPr>
    </w:p>
    <w:p w14:paraId="32238B68"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 xml:space="preserve">ჩატარდა აკადემიის საერთო კრებები, პრეზიდიუმის სხდომები, ადგილობრივი სამეცნიერო-პრაქტიკული კონფერენციები, ორი საერთაშორისო  სამეცნიერო კონფერენცია, დარგობრივი სამეცნიერო განყოფილებების სხდომები, სემინარები და მრგვალი მაგიდები (მ.შ. გასვლითი) ,აგრარული ინოვაციების  კომისიის სხდომები, განხორციელდა საგამომცემლო საქმიანობა. </w:t>
      </w:r>
    </w:p>
    <w:p w14:paraId="2FA9B134" w14:textId="77777777" w:rsidR="00084D56" w:rsidRPr="00D964E6" w:rsidRDefault="00084D56" w:rsidP="00393D1F">
      <w:pPr>
        <w:spacing w:line="240" w:lineRule="auto"/>
        <w:jc w:val="both"/>
        <w:rPr>
          <w:rFonts w:ascii="Sylfaen" w:eastAsia="Sylfaen" w:hAnsi="Sylfaen"/>
          <w:bCs/>
        </w:rPr>
      </w:pPr>
    </w:p>
    <w:p w14:paraId="1BFFD569" w14:textId="77777777" w:rsidR="00084D56" w:rsidRPr="00D964E6" w:rsidRDefault="00084D56" w:rsidP="00393D1F">
      <w:pPr>
        <w:pStyle w:val="4"/>
        <w:spacing w:line="240" w:lineRule="auto"/>
        <w:rPr>
          <w:rFonts w:ascii="Sylfaen" w:hAnsi="Sylfaen" w:cs="Sylfaen"/>
          <w:bCs/>
          <w:i w:val="0"/>
        </w:rPr>
      </w:pPr>
      <w:r w:rsidRPr="00D964E6">
        <w:rPr>
          <w:rFonts w:ascii="Sylfaen" w:hAnsi="Sylfaen" w:cs="Sylfaen"/>
          <w:bCs/>
          <w:i w:val="0"/>
        </w:rPr>
        <w:t>4.4.4 სამეცნიერო კვლევების ხელშეწყობა (პროგრამული კოდი 32 05 04)</w:t>
      </w:r>
    </w:p>
    <w:p w14:paraId="40AAD57E" w14:textId="77777777" w:rsidR="00084D56" w:rsidRPr="00D964E6" w:rsidRDefault="00084D56" w:rsidP="00393D1F">
      <w:pPr>
        <w:pBdr>
          <w:top w:val="nil"/>
          <w:left w:val="nil"/>
          <w:bottom w:val="nil"/>
          <w:right w:val="nil"/>
          <w:between w:val="nil"/>
        </w:pBdr>
        <w:spacing w:line="240" w:lineRule="auto"/>
        <w:contextualSpacing/>
        <w:jc w:val="both"/>
        <w:rPr>
          <w:rFonts w:ascii="Sylfaen" w:hAnsi="Sylfaen" w:cs="Sylfaen"/>
          <w:bCs/>
          <w:lang w:val="ka-GE"/>
        </w:rPr>
      </w:pPr>
    </w:p>
    <w:p w14:paraId="74CD0D06" w14:textId="77777777" w:rsidR="00084D56" w:rsidRPr="00D964E6" w:rsidRDefault="00084D56" w:rsidP="00393D1F">
      <w:pPr>
        <w:spacing w:line="240" w:lineRule="auto"/>
        <w:jc w:val="both"/>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79799F9B" w14:textId="77777777" w:rsidR="00084D56" w:rsidRPr="00D964E6" w:rsidRDefault="00084D56"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49ECE409" w14:textId="77777777" w:rsidR="00084D56" w:rsidRPr="00D964E6" w:rsidRDefault="00084D56" w:rsidP="00393D1F">
      <w:pPr>
        <w:pStyle w:val="abzacixml"/>
        <w:ind w:left="1080"/>
        <w:rPr>
          <w:bCs/>
        </w:rPr>
      </w:pPr>
    </w:p>
    <w:p w14:paraId="1FF5084F" w14:textId="77777777" w:rsidR="00084D56" w:rsidRPr="00D964E6" w:rsidRDefault="00084D56" w:rsidP="00E17365">
      <w:pPr>
        <w:pStyle w:val="a5"/>
        <w:numPr>
          <w:ilvl w:val="0"/>
          <w:numId w:val="152"/>
        </w:numPr>
        <w:spacing w:after="0" w:line="240" w:lineRule="auto"/>
        <w:ind w:left="270"/>
        <w:jc w:val="both"/>
        <w:rPr>
          <w:rFonts w:ascii="Sylfaen" w:hAnsi="Sylfaen" w:cs="Sylfaen"/>
          <w:bCs/>
          <w:i/>
        </w:rPr>
      </w:pPr>
      <w:r w:rsidRPr="00D964E6">
        <w:rPr>
          <w:rFonts w:ascii="Sylfaen" w:eastAsia="Sylfaen" w:hAnsi="Sylfaen"/>
          <w:bCs/>
        </w:rPr>
        <w:t>პროგრამის „სამეცნიერო კვლევების ხელშეწყობა“ ფარგლებში დაფინანსდა სსიპ – ივანე ჯავახიშვილის სახელობის თბილისის სახელმწიფო უნივერსიტეტის, სსიპ – საქართველოს ტექნიკური უნივერსიტეტის, სსიპ – თბილისის სახელმწიფო სამედიცინო უნივერსიტეტის და სსიპ – ილიას სახელმწიფო უნივერსიტეტის სტრუქტურულ ერთეულებში შემავალი დამოუკიდებელ სამეცნიერო-კვლევითი ერთეულის 43 პროექტი.</w:t>
      </w:r>
    </w:p>
    <w:p w14:paraId="164C8CC7" w14:textId="77777777" w:rsidR="00084D56" w:rsidRPr="00D964E6" w:rsidRDefault="00084D56" w:rsidP="00393D1F">
      <w:pPr>
        <w:spacing w:line="240" w:lineRule="auto"/>
        <w:ind w:left="-90"/>
        <w:jc w:val="both"/>
        <w:rPr>
          <w:rFonts w:ascii="Sylfaen" w:hAnsi="Sylfaen" w:cs="Sylfaen"/>
          <w:bCs/>
        </w:rPr>
      </w:pPr>
    </w:p>
    <w:p w14:paraId="445D4264" w14:textId="77777777" w:rsidR="00084D56" w:rsidRPr="00D964E6" w:rsidRDefault="00084D56" w:rsidP="00393D1F">
      <w:pPr>
        <w:pStyle w:val="4"/>
        <w:spacing w:line="240" w:lineRule="auto"/>
        <w:rPr>
          <w:rFonts w:ascii="Sylfaen" w:hAnsi="Sylfaen" w:cs="Sylfaen"/>
          <w:bCs/>
          <w:i w:val="0"/>
        </w:rPr>
      </w:pPr>
      <w:r w:rsidRPr="00D964E6">
        <w:rPr>
          <w:rFonts w:ascii="Sylfaen" w:hAnsi="Sylfaen" w:cs="Sylfaen"/>
          <w:bCs/>
          <w:i w:val="0"/>
        </w:rPr>
        <w:t>4.4.5 მეცნიერების პოპულარიზაცია (პროგრამული კოდი 32 05 05)</w:t>
      </w:r>
    </w:p>
    <w:p w14:paraId="48C8D676" w14:textId="77777777" w:rsidR="00084D56" w:rsidRPr="00D964E6" w:rsidRDefault="00084D56" w:rsidP="00393D1F">
      <w:pPr>
        <w:pBdr>
          <w:top w:val="nil"/>
          <w:left w:val="nil"/>
          <w:bottom w:val="nil"/>
          <w:right w:val="nil"/>
          <w:between w:val="nil"/>
        </w:pBdr>
        <w:spacing w:line="240" w:lineRule="auto"/>
        <w:ind w:left="360" w:hanging="360"/>
        <w:contextualSpacing/>
        <w:jc w:val="both"/>
        <w:rPr>
          <w:rFonts w:ascii="Sylfaen" w:hAnsi="Sylfaen" w:cs="Sylfaen"/>
          <w:bCs/>
          <w:lang w:val="ka-GE"/>
        </w:rPr>
      </w:pPr>
    </w:p>
    <w:p w14:paraId="5BD8486E" w14:textId="77777777" w:rsidR="00084D56" w:rsidRPr="00D964E6" w:rsidRDefault="00084D56" w:rsidP="00393D1F">
      <w:pPr>
        <w:pBdr>
          <w:top w:val="nil"/>
          <w:left w:val="nil"/>
          <w:bottom w:val="nil"/>
          <w:right w:val="nil"/>
          <w:between w:val="nil"/>
        </w:pBdr>
        <w:spacing w:line="240" w:lineRule="auto"/>
        <w:ind w:left="360" w:hanging="360"/>
        <w:contextualSpacing/>
        <w:jc w:val="both"/>
        <w:rPr>
          <w:rFonts w:ascii="Sylfaen" w:eastAsia="Merriweather" w:hAnsi="Sylfaen" w:cs="Merriweather"/>
          <w:bCs/>
        </w:rPr>
      </w:pPr>
      <w:r w:rsidRPr="00D964E6">
        <w:rPr>
          <w:rFonts w:ascii="Sylfaen" w:eastAsia="Arial Unicode MS" w:hAnsi="Sylfaen" w:cs="Arial Unicode MS"/>
          <w:bCs/>
          <w:lang w:val="ka-GE"/>
        </w:rPr>
        <w:t>პროგრამის განმახორციელებელი:</w:t>
      </w:r>
      <w:r w:rsidRPr="00D964E6">
        <w:rPr>
          <w:rFonts w:ascii="Sylfaen" w:eastAsia="Merriweather" w:hAnsi="Sylfaen" w:cs="Merriweather"/>
          <w:bCs/>
        </w:rPr>
        <w:t xml:space="preserve"> </w:t>
      </w:r>
    </w:p>
    <w:p w14:paraId="135F7C74" w14:textId="77777777" w:rsidR="00084D56" w:rsidRPr="00D964E6" w:rsidRDefault="00084D56"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51363579" w14:textId="77777777" w:rsidR="00084D56" w:rsidRPr="00D964E6" w:rsidRDefault="00084D56" w:rsidP="00393D1F">
      <w:pPr>
        <w:pBdr>
          <w:top w:val="nil"/>
          <w:left w:val="nil"/>
          <w:bottom w:val="nil"/>
          <w:right w:val="nil"/>
          <w:between w:val="nil"/>
        </w:pBdr>
        <w:spacing w:line="240" w:lineRule="auto"/>
        <w:contextualSpacing/>
        <w:jc w:val="both"/>
        <w:rPr>
          <w:rFonts w:ascii="Sylfaen" w:hAnsi="Sylfaen" w:cs="Sylfaen"/>
          <w:bCs/>
          <w:lang w:val="ka-GE"/>
        </w:rPr>
      </w:pPr>
    </w:p>
    <w:p w14:paraId="27AE39CD"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„მეცნიერებისა და ინოვაციების ფესტივალი 2019“-მა მოიცვა 6 ქალაქი და ჩატარდა 300-მდე სხვადასხვა სახის ღონისძიება: კონფერენციები, გამოფენები, უახლესი სამეცნიერო გამოცემებისა და პროექტების პრეზენტაციები, სამეცნიერო-პოპულარული ლექცია-სემინარები, ტრენინგები, ვორკშოპები, ღია კარის დღეები, 5 სამეცნიერო პიკნიკი (თბილისში, თელავში, ქუთაისში, ბათუმსა და ზუგდიდში) და სხვა;</w:t>
      </w:r>
    </w:p>
    <w:p w14:paraId="61EC34F4"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ფესტივალში მონაწილეობდა 49 ორგანიზაცია: უნივერსიტეტები, სამეცნიერო-კვლევითი დაწესებულებები, სოფლის მეურნეობის მეცნიერებათა აკადემია და სხვადასხვა ტიპის ორგანიზაცია;</w:t>
      </w:r>
    </w:p>
    <w:p w14:paraId="3DB8596B" w14:textId="77777777" w:rsidR="00084D56" w:rsidRPr="00D964E6" w:rsidRDefault="00084D56" w:rsidP="00E17365">
      <w:pPr>
        <w:pStyle w:val="a5"/>
        <w:numPr>
          <w:ilvl w:val="0"/>
          <w:numId w:val="152"/>
        </w:numPr>
        <w:spacing w:after="0" w:line="240" w:lineRule="auto"/>
        <w:ind w:left="270"/>
        <w:jc w:val="both"/>
        <w:rPr>
          <w:rFonts w:ascii="Sylfaen" w:eastAsia="Sylfaen" w:hAnsi="Sylfaen"/>
          <w:bCs/>
        </w:rPr>
      </w:pPr>
      <w:r w:rsidRPr="00D964E6">
        <w:rPr>
          <w:rFonts w:ascii="Sylfaen" w:eastAsia="Sylfaen" w:hAnsi="Sylfaen"/>
          <w:bCs/>
        </w:rPr>
        <w:t>მეცნიერებისა და ინოვაციების ფესტივალის ფარგლებში გამართულ ღონისძიებებს სულ დაესწრო 10 000-მდე პირი, საბავშვო ღონისძიებებს დაესწრო 1000 -მდე მოსწავლე;</w:t>
      </w:r>
    </w:p>
    <w:p w14:paraId="6029AE4A" w14:textId="3F3CFA72" w:rsidR="00FF48FB" w:rsidRPr="00D964E6" w:rsidRDefault="00FF48FB" w:rsidP="00393D1F">
      <w:pPr>
        <w:pBdr>
          <w:top w:val="nil"/>
          <w:left w:val="nil"/>
          <w:bottom w:val="nil"/>
          <w:right w:val="nil"/>
          <w:between w:val="nil"/>
        </w:pBdr>
        <w:spacing w:after="160" w:line="240" w:lineRule="auto"/>
        <w:contextualSpacing/>
        <w:jc w:val="both"/>
        <w:rPr>
          <w:rFonts w:ascii="Sylfaen" w:hAnsi="Sylfaen" w:cs="Sylfaen"/>
          <w:bCs/>
          <w:lang w:val="ka-GE"/>
        </w:rPr>
      </w:pPr>
    </w:p>
    <w:p w14:paraId="2160AD06" w14:textId="14DA8F35" w:rsidR="00623A84" w:rsidRPr="00D964E6" w:rsidRDefault="00623A84" w:rsidP="00393D1F">
      <w:pPr>
        <w:pBdr>
          <w:top w:val="nil"/>
          <w:left w:val="nil"/>
          <w:bottom w:val="nil"/>
          <w:right w:val="nil"/>
          <w:between w:val="nil"/>
        </w:pBdr>
        <w:spacing w:after="160" w:line="240" w:lineRule="auto"/>
        <w:contextualSpacing/>
        <w:jc w:val="both"/>
        <w:rPr>
          <w:rFonts w:ascii="Sylfaen" w:hAnsi="Sylfaen" w:cs="Sylfaen"/>
          <w:bCs/>
          <w:lang w:val="ka-GE"/>
        </w:rPr>
      </w:pPr>
    </w:p>
    <w:p w14:paraId="3A103E7A" w14:textId="77777777" w:rsidR="00F87DE7" w:rsidRPr="00D964E6" w:rsidRDefault="00F87DE7"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4.5 პროფესიული განათლება  (პროგრამული კოდი 32 03)</w:t>
      </w:r>
    </w:p>
    <w:p w14:paraId="1C398FE3" w14:textId="77777777" w:rsidR="00F87DE7" w:rsidRPr="00D964E6" w:rsidRDefault="00F87DE7" w:rsidP="00393D1F">
      <w:pPr>
        <w:spacing w:line="240" w:lineRule="auto"/>
        <w:rPr>
          <w:rFonts w:eastAsia="Arial Unicode MS"/>
          <w:bCs/>
        </w:rPr>
      </w:pPr>
    </w:p>
    <w:p w14:paraId="5E4460DB" w14:textId="77777777" w:rsidR="00BF03FD" w:rsidRPr="00D964E6" w:rsidRDefault="00BF03FD" w:rsidP="00393D1F">
      <w:pPr>
        <w:spacing w:line="240" w:lineRule="auto"/>
        <w:ind w:firstLine="720"/>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0044A673" w14:textId="77777777" w:rsidR="00BF03FD" w:rsidRPr="00D964E6" w:rsidRDefault="00BF03FD"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64B24B0A" w14:textId="77777777" w:rsidR="00BF03FD" w:rsidRPr="00D964E6" w:rsidRDefault="00BF03FD" w:rsidP="00393D1F">
      <w:pPr>
        <w:pStyle w:val="abzacixml"/>
        <w:numPr>
          <w:ilvl w:val="0"/>
          <w:numId w:val="46"/>
        </w:numPr>
        <w:autoSpaceDE/>
        <w:autoSpaceDN/>
        <w:adjustRightInd/>
        <w:rPr>
          <w:bCs/>
        </w:rPr>
      </w:pPr>
      <w:r w:rsidRPr="00D964E6">
        <w:rPr>
          <w:bCs/>
        </w:rPr>
        <w:t xml:space="preserve">სსიპ – განათლების ხარისხის განვითარების ეროვნული ცენტრი; </w:t>
      </w:r>
    </w:p>
    <w:p w14:paraId="26F5A07E" w14:textId="77777777" w:rsidR="00BF03FD" w:rsidRPr="00D964E6" w:rsidRDefault="00BF03FD" w:rsidP="00393D1F">
      <w:pPr>
        <w:pStyle w:val="a5"/>
        <w:numPr>
          <w:ilvl w:val="0"/>
          <w:numId w:val="46"/>
        </w:numPr>
        <w:spacing w:before="100" w:beforeAutospacing="1" w:after="0" w:line="240" w:lineRule="auto"/>
        <w:jc w:val="both"/>
        <w:rPr>
          <w:rFonts w:ascii="Sylfaen" w:eastAsia="Sylfaen" w:hAnsi="Sylfaen"/>
          <w:bCs/>
        </w:rPr>
      </w:pPr>
      <w:r w:rsidRPr="00D964E6">
        <w:rPr>
          <w:rFonts w:ascii="Sylfaen" w:eastAsia="Sylfaen" w:hAnsi="Sylfaen"/>
          <w:bCs/>
        </w:rPr>
        <w:t>სსიპ - ზურაბ ჟვანიას სახელობის სახელმწიფო ადმინისტრირების სკოლა</w:t>
      </w:r>
    </w:p>
    <w:p w14:paraId="381ACC2E" w14:textId="77777777" w:rsidR="00BF03FD" w:rsidRPr="00D964E6" w:rsidRDefault="00BF03FD" w:rsidP="00393D1F">
      <w:pPr>
        <w:pStyle w:val="a5"/>
        <w:numPr>
          <w:ilvl w:val="0"/>
          <w:numId w:val="46"/>
        </w:numPr>
        <w:spacing w:before="100" w:beforeAutospacing="1" w:after="0" w:line="240" w:lineRule="auto"/>
        <w:jc w:val="both"/>
        <w:rPr>
          <w:rFonts w:ascii="Sylfaen" w:eastAsia="Sylfaen" w:hAnsi="Sylfaen"/>
          <w:bCs/>
        </w:rPr>
      </w:pPr>
      <w:r w:rsidRPr="00D964E6">
        <w:rPr>
          <w:rFonts w:ascii="Sylfaen" w:eastAsia="Sylfaen" w:hAnsi="Sylfaen"/>
          <w:bCs/>
          <w:color w:val="000000"/>
        </w:rPr>
        <w:t>პროფესიული პროგრამების განმახორციებელი საგანმანათლებლო დაწესებულებები</w:t>
      </w:r>
    </w:p>
    <w:p w14:paraId="7717C258" w14:textId="77777777" w:rsidR="00BF03FD" w:rsidRPr="00D964E6" w:rsidRDefault="00BF03FD" w:rsidP="00393D1F">
      <w:pPr>
        <w:pStyle w:val="a5"/>
        <w:spacing w:before="100" w:beforeAutospacing="1" w:after="0" w:line="240" w:lineRule="auto"/>
        <w:ind w:left="1080"/>
        <w:jc w:val="both"/>
        <w:rPr>
          <w:rFonts w:ascii="Sylfaen" w:eastAsia="Sylfaen" w:hAnsi="Sylfaen"/>
          <w:bCs/>
        </w:rPr>
      </w:pPr>
    </w:p>
    <w:p w14:paraId="6587AEAA" w14:textId="77777777" w:rsidR="00BF03FD" w:rsidRPr="00D964E6" w:rsidRDefault="00BF03FD" w:rsidP="00E17365">
      <w:pPr>
        <w:numPr>
          <w:ilvl w:val="0"/>
          <w:numId w:val="144"/>
        </w:numPr>
        <w:spacing w:after="0" w:line="240" w:lineRule="auto"/>
        <w:ind w:left="284"/>
        <w:jc w:val="both"/>
        <w:rPr>
          <w:rFonts w:ascii="Sylfaen" w:hAnsi="Sylfaen"/>
          <w:bCs/>
          <w:lang w:val="ka-GE"/>
        </w:rPr>
      </w:pPr>
      <w:r w:rsidRPr="00D964E6">
        <w:rPr>
          <w:rFonts w:ascii="Sylfaen" w:hAnsi="Sylfaen"/>
          <w:bCs/>
          <w:lang w:val="ka-GE"/>
        </w:rPr>
        <w:t xml:space="preserve">მიმდინარეობდა პროფესიული განათლებისა და მომზადების ერთიანი, ხარისხიანი და ეფექტიანი სისტემის ჩამოყალიბება; </w:t>
      </w:r>
    </w:p>
    <w:p w14:paraId="2144A3F9" w14:textId="77777777" w:rsidR="00BF03FD" w:rsidRPr="00D964E6" w:rsidRDefault="00BF03FD" w:rsidP="00E17365">
      <w:pPr>
        <w:numPr>
          <w:ilvl w:val="0"/>
          <w:numId w:val="144"/>
        </w:numPr>
        <w:spacing w:after="0" w:line="240" w:lineRule="auto"/>
        <w:ind w:left="284"/>
        <w:jc w:val="both"/>
        <w:rPr>
          <w:rFonts w:ascii="Sylfaen" w:hAnsi="Sylfaen"/>
          <w:bCs/>
          <w:lang w:val="ka-GE"/>
        </w:rPr>
      </w:pPr>
      <w:r w:rsidRPr="00D964E6">
        <w:rPr>
          <w:rFonts w:ascii="Sylfaen" w:hAnsi="Sylfaen"/>
          <w:bCs/>
          <w:lang w:val="ka-GE"/>
        </w:rPr>
        <w:t>ხორციელდებოდა პროფესიული განათლების განვითარების 2013–2020 წლების სტრატეგიისა და სამოქმედო გეგმით განსაზღვრული ღონისძიებები;</w:t>
      </w:r>
    </w:p>
    <w:p w14:paraId="615356BB" w14:textId="77777777" w:rsidR="00BF03FD" w:rsidRPr="00D964E6" w:rsidRDefault="00BF03FD" w:rsidP="00E17365">
      <w:pPr>
        <w:numPr>
          <w:ilvl w:val="0"/>
          <w:numId w:val="144"/>
        </w:numPr>
        <w:spacing w:after="0" w:line="240" w:lineRule="auto"/>
        <w:ind w:left="284"/>
        <w:jc w:val="both"/>
        <w:rPr>
          <w:rFonts w:ascii="Sylfaen" w:hAnsi="Sylfaen"/>
          <w:bCs/>
          <w:lang w:val="ka-GE"/>
        </w:rPr>
      </w:pPr>
      <w:r w:rsidRPr="00D964E6">
        <w:rPr>
          <w:rFonts w:ascii="Sylfaen" w:hAnsi="Sylfaen"/>
          <w:bCs/>
          <w:lang w:val="ka-GE"/>
        </w:rPr>
        <w:t xml:space="preserve">გაიზარდა პროფესიული განათლების ხელმისაწვდომობა და ხარისხი;  </w:t>
      </w:r>
    </w:p>
    <w:p w14:paraId="55332484" w14:textId="77777777" w:rsidR="00BF03FD" w:rsidRPr="00D964E6" w:rsidRDefault="00BF03FD" w:rsidP="00E17365">
      <w:pPr>
        <w:numPr>
          <w:ilvl w:val="0"/>
          <w:numId w:val="144"/>
        </w:numPr>
        <w:spacing w:after="0" w:line="240" w:lineRule="auto"/>
        <w:ind w:left="284"/>
        <w:jc w:val="both"/>
        <w:rPr>
          <w:rFonts w:ascii="Sylfaen" w:hAnsi="Sylfaen"/>
          <w:bCs/>
          <w:lang w:val="ka-GE"/>
        </w:rPr>
      </w:pPr>
      <w:r w:rsidRPr="00D964E6">
        <w:rPr>
          <w:rFonts w:ascii="Sylfaen" w:hAnsi="Sylfaen"/>
          <w:bCs/>
          <w:lang w:val="ka-GE"/>
        </w:rPr>
        <w:t>ეთნიკური უმცირესობების წარმომადგენელთა სახელმწიფო ენის ცოდნის დონისა და პროფესიული კვალიფიკაციის ამაღლებისათვის, ეროვნული უმცირესობებით კომპაქტურად დასახლებული რეგიონების ადგილობრივი თვითმმართველობებისა და საჯარო სკოლების ადმინისტრაციების თანამშრომელთა გადამზადების მიზნით ჩატარდა ტრენინგები.</w:t>
      </w:r>
    </w:p>
    <w:p w14:paraId="260CBAF7" w14:textId="77777777" w:rsidR="00BF03FD" w:rsidRPr="00D964E6" w:rsidRDefault="00BF03FD" w:rsidP="00393D1F">
      <w:pPr>
        <w:spacing w:line="240" w:lineRule="auto"/>
        <w:ind w:left="-76"/>
        <w:jc w:val="both"/>
        <w:rPr>
          <w:rFonts w:ascii="Sylfaen" w:hAnsi="Sylfaen"/>
          <w:bCs/>
          <w:lang w:val="ka-GE"/>
        </w:rPr>
      </w:pPr>
    </w:p>
    <w:p w14:paraId="6A75B2B7" w14:textId="77777777" w:rsidR="00BF03FD" w:rsidRPr="00D964E6" w:rsidRDefault="00BF03FD" w:rsidP="00393D1F">
      <w:pPr>
        <w:pStyle w:val="4"/>
        <w:spacing w:line="240" w:lineRule="auto"/>
        <w:rPr>
          <w:rFonts w:ascii="Sylfaen" w:hAnsi="Sylfaen" w:cs="Sylfaen"/>
          <w:bCs/>
          <w:i w:val="0"/>
        </w:rPr>
      </w:pPr>
      <w:r w:rsidRPr="00D964E6">
        <w:rPr>
          <w:rFonts w:ascii="Sylfaen" w:hAnsi="Sylfaen" w:cs="Sylfaen"/>
          <w:bCs/>
          <w:i w:val="0"/>
        </w:rPr>
        <w:t>4.5.1 პროფესიული განათლების განვითარების ხელშეწყობა (პროგრამული კოდი 32 03 01)</w:t>
      </w:r>
    </w:p>
    <w:p w14:paraId="4055FE8E" w14:textId="77777777" w:rsidR="00BF03FD" w:rsidRPr="00D964E6" w:rsidRDefault="00BF03FD" w:rsidP="00393D1F">
      <w:pPr>
        <w:spacing w:line="240" w:lineRule="auto"/>
        <w:ind w:left="360"/>
        <w:jc w:val="both"/>
        <w:rPr>
          <w:rFonts w:ascii="Sylfaen" w:hAnsi="Sylfaen"/>
          <w:bCs/>
        </w:rPr>
      </w:pPr>
    </w:p>
    <w:p w14:paraId="3E1372E4" w14:textId="77777777" w:rsidR="00BF03FD" w:rsidRPr="00D964E6" w:rsidRDefault="00BF03FD" w:rsidP="00393D1F">
      <w:pPr>
        <w:spacing w:line="240" w:lineRule="auto"/>
        <w:ind w:firstLine="720"/>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0B2B5E7C" w14:textId="77777777" w:rsidR="00BF03FD" w:rsidRPr="00D964E6" w:rsidRDefault="00BF03FD"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19D483BB" w14:textId="77777777" w:rsidR="00BF03FD" w:rsidRPr="00D964E6" w:rsidRDefault="00BF03FD" w:rsidP="00393D1F">
      <w:pPr>
        <w:pStyle w:val="abzacixml"/>
        <w:numPr>
          <w:ilvl w:val="0"/>
          <w:numId w:val="46"/>
        </w:numPr>
        <w:autoSpaceDE/>
        <w:autoSpaceDN/>
        <w:adjustRightInd/>
        <w:rPr>
          <w:bCs/>
        </w:rPr>
      </w:pPr>
      <w:r w:rsidRPr="00D964E6">
        <w:rPr>
          <w:bCs/>
        </w:rPr>
        <w:t xml:space="preserve">სსიპ – განათლების ხარისხის განვითარების ეროვნული ცენტრი; </w:t>
      </w:r>
    </w:p>
    <w:p w14:paraId="08CE57C2" w14:textId="77777777" w:rsidR="00BF03FD" w:rsidRPr="00D964E6" w:rsidRDefault="00BF03FD" w:rsidP="00393D1F">
      <w:pPr>
        <w:pStyle w:val="abzacixml"/>
        <w:numPr>
          <w:ilvl w:val="0"/>
          <w:numId w:val="46"/>
        </w:numPr>
        <w:autoSpaceDE/>
        <w:autoSpaceDN/>
        <w:adjustRightInd/>
        <w:rPr>
          <w:bCs/>
        </w:rPr>
      </w:pPr>
      <w:r w:rsidRPr="00D964E6">
        <w:rPr>
          <w:rFonts w:eastAsia="Sylfaen"/>
          <w:bCs/>
          <w:color w:val="000000"/>
        </w:rPr>
        <w:t>პროფესიული პროგრამების განმახორციებელი საგანმანათლებლო დაწესებულებები</w:t>
      </w:r>
    </w:p>
    <w:p w14:paraId="6F095124" w14:textId="77777777" w:rsidR="00BF03FD" w:rsidRPr="00D964E6" w:rsidRDefault="00BF03FD" w:rsidP="00393D1F">
      <w:pPr>
        <w:pStyle w:val="abzacixml"/>
        <w:ind w:left="1080"/>
        <w:rPr>
          <w:bCs/>
        </w:rPr>
      </w:pPr>
    </w:p>
    <w:p w14:paraId="537ABD99"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საზოგადოებრივი/პროფესიული და პროფესიული საგანმანათლებო პროგრამების განმახორციელებელი საგანმანათლებლო დაწესებულებები უზრუნველყოფილნი იქნენ ვაუჩერული, პროგრამული და მიზნობრივი პროგრამული დაფინანსებით</w:t>
      </w:r>
      <w:bookmarkStart w:id="18" w:name="_Hlk4681845"/>
      <w:r w:rsidRPr="00D964E6">
        <w:rPr>
          <w:rFonts w:ascii="Sylfaen" w:eastAsia="Times New Roman" w:hAnsi="Sylfaen" w:cs="Sylfaen"/>
          <w:bCs/>
        </w:rPr>
        <w:t>. ავტორიზაცია გაიარა 25 პროფესიულმა საგანმანათლებლო დაწესებულებამ, მათ შორის 14-მა საჯარომ და 11-მა კერძო დაწესებულებამ. სახელმწიფო და კერძო საგანმანათლებლო დაწესებულებებმა 157 პროფესიული პროგრამა დაიმატა, მათ შორის საჯარო დაწესებულებამ - 88 პროგრამა, კერძო დაწესებულებამ - 69. სახელმწიფო და კერძო პროფესიულ საგანმანათლებლო სასწავლებლებში, პროფესიულ პროგრამებზე ჩაირიცხა და სახელმწიფო ვაუჩერული დაფინანსება მიიღო 8 129 სტუდენტმა.</w:t>
      </w:r>
    </w:p>
    <w:p w14:paraId="26C88999"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bookmarkStart w:id="19" w:name="_Hlk21687443"/>
      <w:bookmarkStart w:id="20" w:name="_Hlk21687487"/>
      <w:r w:rsidRPr="00D964E6">
        <w:rPr>
          <w:rFonts w:ascii="Sylfaen" w:eastAsia="Times New Roman" w:hAnsi="Sylfaen" w:cs="Sylfaen"/>
          <w:bCs/>
        </w:rPr>
        <w:t>„სკოლის მოსწავლეებში პროფესიული უნარების განვითარება“</w:t>
      </w:r>
      <w:bookmarkEnd w:id="18"/>
      <w:r w:rsidRPr="00D964E6">
        <w:rPr>
          <w:rFonts w:ascii="Sylfaen" w:eastAsia="Times New Roman" w:hAnsi="Sylfaen" w:cs="Sylfaen"/>
          <w:bCs/>
        </w:rPr>
        <w:t xml:space="preserve"> </w:t>
      </w:r>
      <w:bookmarkEnd w:id="19"/>
      <w:r w:rsidRPr="00D964E6">
        <w:rPr>
          <w:rFonts w:ascii="Sylfaen" w:eastAsia="Times New Roman" w:hAnsi="Sylfaen" w:cs="Sylfaen"/>
          <w:bCs/>
        </w:rPr>
        <w:t xml:space="preserve">ქვეპროგრამის  ფარგლებში, მე-8 და მე-9 კლასის მოსწავლეებში პროფესიული უნარების განვითარებაზე ორიენტირებული აქტივობების  განხორციელების მიზნით ჩატარდა კონკურსი, რომელზეც ავტორიზებულმა პროფესიულმა საგანმანათლებლო პროგრამების განმახორციელებელმა დაწესებულებებმა პარტნიორ სკოლასთან თანამშრომლობით მოამზადეს და წარმოადგინეს საკონკურსო პროექტები. სულ დაფინანსდა პროფესიული საგანმანათლებლო პროგრამის განმახორციელებელი დაწესებულების 590 განაცხადი, ხოლო სასერტიფიკატო კურსის ფარგლებში შეირჩა და დაფინანსდა 40 განაცხადი. </w:t>
      </w:r>
      <w:bookmarkEnd w:id="20"/>
    </w:p>
    <w:p w14:paraId="76538573"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განხორციელდა პროფესიული მომზადება-გადამზადების პროგრამები მშენებლობის, ინფორმაციული ტექნოლოგიების, ტურიზმის, მომსახურების, წარმოებისა და გადამუშავების მიმართულებით. პროფესიული მომზადებისა და გადამზადების პროგრამების განხორციელების უფლება მოიპოვა 7- მა იურიდიულმა პირმა 26 პროფესიული მომზადებისა და გადამზადების პროგრამაზე, ხოლო უფლება დაიდასტურა 17-მა იურიდიულმა პირმა 82 პროფესიული მომზადებისა და გადამზადების პროგრამაზე, ჯამში სახელმწიფო დაფინანსებით მომზადებისა და გადამზადების პროგრამა გაიარა 600 მსმენელმა. შეიქმნა პროფესიული მომზადების და პროფესიული გადამზადების ელექტრონული სისტემა.</w:t>
      </w:r>
    </w:p>
    <w:p w14:paraId="7D3388EE"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,,მოდულური საგანმანათლებლო პროგრამების დანერგვის ხელშეწყობა’’ ქვეპროგრამის ფარგლებში დანერგილია 116 დასახელების 646 მოდულური, მათ შორის 30 დასახელების 61 დუალური პროგრამა. მომზადდა ფორმალური განათლების აღიარების წესის პროექტის საბოლოო ვერსია, რომლითაც შესაძლებელი გახდება ერთი საგანმანათლებლო პროგრამით გათვალისწინებული სწავლის შედეგების სხვა საგანმანათლებლო პროგრამით გათვალისწინებული სწავლის შედეგებთან თავსებადობა. დასრულდა მოსამზადებელი სამუშაოები ინტეგრირებული პროგრამების (ზოგადი+პროფესიული) დანერგვის მიმართულებით.</w:t>
      </w:r>
    </w:p>
    <w:p w14:paraId="3D1911EA"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შემუშავდა თვითშეფასების ანგარიშის ფორმის განახლებული ვერსია და მასთან ერთად წარმოსადგენი რაოდენობრივი მაჩვენებლების ცხრილი.  ჩატარდა ტრენინგების ციკლი პროფესიული საგანმანათლებლო დაწესებულებების ხარისხის უზრუნველყოფაზე პასუხისმგებელ პირებთან, მასში მონაწილეობა მიიღო 96-მა პირმა. </w:t>
      </w:r>
    </w:p>
    <w:p w14:paraId="05D116CD"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,,პროფესიული მომზადებისა და პროფესიული გადამზადების ხარისხის უზრუნველყოფის ქვეპროგრამის” ფარგლებში პროფესიული მომზადების/გადამზადების განხორციელების უფლების დადასტურების მიზნით ცენტრს მომართა 17-მა პროფესიულმა საგანმანათლებლო დაწესებულებამ (სულ წარმოდგენილია 91 პროგრამა, აქედან 69 პროფესიული მომზადების, 22 პროფესიული გადამზადების) განხორციელების უფლება დადასტურებულია 82 პროგრამაზე.  წლის ბოლოს პროფესიული მომზადების/გადამზადების განხორციელების უფლების დადასტურების მიზნით შემოსული განაცხადების მიხედვით დარეგისტრირებულ მსმენელთა რაოდენობა იყო 700. </w:t>
      </w:r>
    </w:p>
    <w:p w14:paraId="41647351"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მომზადება/გადამზადების პროგრამების განხორციელების უფლების მოპოვების მიზნით,  ელექტრონული სისტემის საშუალებით რეგისტრაცია  გაიარა  14 იურიდიულმა პირმა (38 მომზადება/გადამზადების პროგრამა) საიდანაც 8 იურიდიულ პირს (27 პროფესიული მომზადების/გადამზადების პროგრამა) საბჭოს მიერ მიეცა პროგრამების განხორციელების უფლება.</w:t>
      </w:r>
    </w:p>
    <w:p w14:paraId="45A8B0C9"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,,პროფესიული მომზადების და პროფესიული გადამზადების ელექტრონული სისტემის შექმნის და დანერგვის ხელშეწყობა“ ქვეპროგრამის   ფარგლებში შეიქმნა პროფესიული მომზადებისა და პროფესიული გადამზადების სისტემა (TVET) და მომზადდა ორგანიზაციის რეგისტრაციის (რეესტრთან API, + დომეინში ჩასმა), USER მენეჯმენტის/როლების/უფლებების/ხედვების, დაწესებულებების, ინსტრუქტორის/პერსონალის, საგანმანათლებლო პროგრამების, მიღების გამოცხადებისა და მსმენელების მოდულები; </w:t>
      </w:r>
    </w:p>
    <w:p w14:paraId="7392D7FF"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გაგრძელდა მუშაობა ახალი ლოკაციების განვითარების მიზნით (ახალქალაქი, ბორჯომი, მარნეული, წყალტუბო, ხაშური, ჩოხატაური, გორაბერეჟოული, კასპი, შუახევი), დასრულების ეტაპზეა სამშენებლო სამუშაოები კასპსა და  შუახევში, სტუდენტები პირველად მიიღო ხულოს ფილიალმა. </w:t>
      </w:r>
    </w:p>
    <w:p w14:paraId="63754EB1" w14:textId="67A1B87E"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მიმდინარეობ</w:t>
      </w:r>
      <w:r w:rsidR="00C36C82">
        <w:rPr>
          <w:rFonts w:ascii="Sylfaen" w:eastAsia="Times New Roman" w:hAnsi="Sylfaen" w:cs="Sylfaen"/>
          <w:bCs/>
          <w:lang w:val="ka-GE"/>
        </w:rPr>
        <w:t>და</w:t>
      </w:r>
      <w:r w:rsidRPr="00D964E6">
        <w:rPr>
          <w:rFonts w:ascii="Sylfaen" w:eastAsia="Times New Roman" w:hAnsi="Sylfaen" w:cs="Sylfaen"/>
          <w:bCs/>
        </w:rPr>
        <w:t xml:space="preserve"> ა(ა)იპ კოლეჯის „პრესტიჟის“ სრული სარეაბილიტაციო სამუშაოები და დასრულდა სსიპ კოლეჯის „მოდუსის“ სრული სარეაბილიტაციო სამუშაოები. </w:t>
      </w:r>
    </w:p>
    <w:p w14:paraId="2658BC49"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მოდულური პროგრამების მინიმალური ტექნიკური აღჭურვილობის სტანდარტების საფუძველზე, პრაქტიკული სწავლების გაუმჯობესებისათვის კოლეჯებმა შეიძინეს მოდულური პროგრამების დანერგვისათვის საჭირო აღჭურვილობა და ხელსაწყოები. </w:t>
      </w:r>
    </w:p>
    <w:p w14:paraId="353C0A25"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დაწყებულია საჯარო-კერძო პარტნიორობის ფარგლებში საგანმანათლებლო დაწესებულებების განვითარების პროცესი. საანგარიშო პერიოდში დაიწყო მუშაობა ზუგდიდში კომპანია M2-თან თანამშრომლობით, სტუმარ-მასპინძლობის კოლეჯის განვითარების მიმართულებით. </w:t>
      </w:r>
    </w:p>
    <w:p w14:paraId="5B5E0E2C"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საქართველოს მთავრობასა და გერმანიის ფედერაციული რესპუბლიკის მთავრობას შორის არსებული შეთანხმების ფარგლებში ხელმოწერილ იქნა სასესხო შეთანხმება „პროფესიული მომზადების პროგრამა l“-ის განხორციელების მიზნით, რაც ითვალისწინებს მშენებლობისა და ლოგისტიკის მიმართულებით საერთაშორისო სტანდარტების შესაბამისი „ექსელენს ცენტრის“ მშენებლობასა და აღჭურვას.</w:t>
      </w:r>
    </w:p>
    <w:p w14:paraId="42529AEE"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დაიწყო პროქტი „მასწავლებელთა ხარისხის ამაღლება პროფესიულ განათლებაში“, რომლის ფარგლებშიც უკვე გადაიხედა პროფესიული განათლების მასწავლებელთა სტანდარტის პირველადი ვერსია. </w:t>
      </w:r>
    </w:p>
    <w:p w14:paraId="760E7A58"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2019 წლიდან სისტემაში დანერგილი ყველა პროგრამა არის მოდულური, რაც გულისხმობს იმას, რომ ყველა დანერგილი პროგრამა მოიცავს მეწარმეობის მოდულს, როგორც სავალდებულო კომპონენტს. განხორციელდა OECD-ის მიერ ქვეყნის შეფასება „SME Policy Index - 2020“-ის ფარგლებში. შეფასების შედეგების თანახმად, მეწარმეობის სწავლების კომპონენტი 2016 წელთან შედარებით 2.70-დან 4.24 ნიშნულამდეა გაუმჯობესებული.  </w:t>
      </w:r>
    </w:p>
    <w:p w14:paraId="247872AA" w14:textId="0FBFFB76"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პროფესიულ საგანმანათლებლო დაწესებულება, რომელშიც სწავლობენ სსსმ და შშმ სტუდენტები, უზრუნველყოფილია ინდივიდუალური საჭიროების შესაბამისი პროფესიული/ადამიანური და მატერიალური მხარდაჭერით. ნებისმიერი სტუდენტისათვის, ხელმისაწვდომია სტუდენტური საერთო საცხოვრებელი 4 საგანმანათლებლო დაწესებულებაში და მიმდინარეობ</w:t>
      </w:r>
      <w:r w:rsidR="00C36C82">
        <w:rPr>
          <w:rFonts w:ascii="Sylfaen" w:eastAsia="Times New Roman" w:hAnsi="Sylfaen" w:cs="Sylfaen"/>
          <w:bCs/>
          <w:lang w:val="ka-GE"/>
        </w:rPr>
        <w:t>და</w:t>
      </w:r>
      <w:r w:rsidRPr="00D964E6">
        <w:rPr>
          <w:rFonts w:ascii="Sylfaen" w:eastAsia="Times New Roman" w:hAnsi="Sylfaen" w:cs="Sylfaen"/>
          <w:bCs/>
        </w:rPr>
        <w:t xml:space="preserve"> მოსამზადებელი სამუშაოები სენაკისა და წალენჯიხის მუნიციპალიტეტებში სტუდენტური საერთო საცხოვრებლების მოწყობის მიზნით. </w:t>
      </w:r>
    </w:p>
    <w:p w14:paraId="3BD39E6D"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„დევნილთა პროფესიული განათლების ხელშეწყობის პროგრამის“ ფარგლებში განხორციელდა სახელმწიფო პროფესიულ საგანმანათლებლო კოლეჯებში ჩარიცხული დევნილთა მხარდაჭერა ტრანსპორტირების ხარჯების ანაზღაურების ან საცხოვრებელი ფართის ქირის დაფარვის მიზნით. </w:t>
      </w:r>
    </w:p>
    <w:p w14:paraId="40719E0E"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ბრიტანეთის კარგი მმართველობის ფონდის დაფინანსებით და მსოფლიო ბანკის მხარდაჭერით დაიწყო პროექტი „მასწავლებელთა ხარისხის ამაღლება პროფესიულ განათლებაში“, რომლის ფარგლებშიც გადაიხედა პროფესიული განათლების მასწავლებელთა სტანდარტის პირველადი ვერსია. </w:t>
      </w:r>
    </w:p>
    <w:p w14:paraId="61C94C7C" w14:textId="77777777" w:rsidR="00BF03FD" w:rsidRPr="00D964E6" w:rsidRDefault="00BF03FD" w:rsidP="00393D1F">
      <w:pPr>
        <w:pStyle w:val="a5"/>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პროგრამით განხორციელებული საქმიანობა პასუხობს: SDG-ის 4.3 და 4.4 ამოცანებს:</w:t>
      </w:r>
    </w:p>
    <w:p w14:paraId="0288233E" w14:textId="77777777" w:rsidR="00BF03FD" w:rsidRPr="00D964E6" w:rsidRDefault="00BF03FD" w:rsidP="00393D1F">
      <w:pPr>
        <w:pStyle w:val="a5"/>
        <w:spacing w:before="100" w:beforeAutospacing="1" w:after="0" w:line="240" w:lineRule="auto"/>
        <w:ind w:left="360"/>
        <w:jc w:val="both"/>
        <w:rPr>
          <w:rFonts w:ascii="Sylfaen" w:eastAsia="Times New Roman" w:hAnsi="Sylfaen" w:cs="Sylfaen"/>
          <w:bCs/>
        </w:rPr>
      </w:pPr>
    </w:p>
    <w:p w14:paraId="3BBCAE1B"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 xml:space="preserve">გლობალური ამოცანა 4.3: - 2030 წლისთვის ყველა ქალისა და მამაკაცისათვის ხელმისაწვდომი და ხარისხიანი ტექნიკური, პროფესიული და საშუალო და უმაღლესი განათლების, მათ შორის საუნივერსიტეტო განათლების, უზრუნველყოფა. საქართველოს მისადაგებული ამოცანა: 4.3 2030 წლისთვის ყველა ქალისა და მამაკაცისათვის ხელმისაწვდომი და ხარისხიანი ტექნიკური, პროფესიული და უმაღლესი განათლების, მათ შორის საუნივერსიტეტო განათლების, უზრუნველყოფა. </w:t>
      </w:r>
    </w:p>
    <w:p w14:paraId="50701E92" w14:textId="77777777" w:rsidR="00BF03FD" w:rsidRPr="00D964E6" w:rsidRDefault="00BF03FD" w:rsidP="00E17365">
      <w:pPr>
        <w:pStyle w:val="a5"/>
        <w:numPr>
          <w:ilvl w:val="0"/>
          <w:numId w:val="148"/>
        </w:numPr>
        <w:tabs>
          <w:tab w:val="left" w:pos="360"/>
        </w:tabs>
        <w:spacing w:before="100" w:beforeAutospacing="1" w:after="0" w:line="240" w:lineRule="auto"/>
        <w:ind w:left="360"/>
        <w:jc w:val="both"/>
        <w:rPr>
          <w:rFonts w:ascii="Sylfaen" w:eastAsia="Times New Roman" w:hAnsi="Sylfaen" w:cs="Sylfaen"/>
          <w:bCs/>
        </w:rPr>
      </w:pPr>
      <w:r w:rsidRPr="00D964E6">
        <w:rPr>
          <w:rFonts w:ascii="Sylfaen" w:eastAsia="Times New Roman" w:hAnsi="Sylfaen" w:cs="Sylfaen"/>
          <w:bCs/>
        </w:rPr>
        <w:t>გლობალური ამოცანა 4.4: - 2030 წლისთვის იმ ახალგაზრდებისა და ზრდასრული ადამიანების რაოდენობის მნიშვნელოვნად გაზრდა, რომელთაც აქვთ დასაქმებისთვის, ღირსეული სამუშაოსთვის და მეწარმეობისთვის შესაფერისი უნარები, მათ შორის ტექნიკური და პროფესიული უნარები.</w:t>
      </w:r>
    </w:p>
    <w:p w14:paraId="7851B2EF" w14:textId="77777777" w:rsidR="00BF03FD" w:rsidRPr="00D964E6" w:rsidRDefault="00BF03FD" w:rsidP="00393D1F">
      <w:pPr>
        <w:pStyle w:val="a5"/>
        <w:spacing w:before="100" w:beforeAutospacing="1" w:after="0" w:line="240" w:lineRule="auto"/>
        <w:jc w:val="both"/>
        <w:rPr>
          <w:rFonts w:ascii="Sylfaen" w:eastAsia="Times New Roman" w:hAnsi="Sylfaen" w:cs="Sylfaen"/>
          <w:bCs/>
        </w:rPr>
      </w:pPr>
    </w:p>
    <w:p w14:paraId="714A6A3D" w14:textId="77777777" w:rsidR="00BF03FD" w:rsidRPr="00D964E6" w:rsidRDefault="00BF03FD" w:rsidP="00393D1F">
      <w:pPr>
        <w:pStyle w:val="4"/>
        <w:spacing w:line="240" w:lineRule="auto"/>
        <w:rPr>
          <w:rFonts w:ascii="Sylfaen" w:hAnsi="Sylfaen" w:cs="Sylfaen"/>
          <w:bCs/>
          <w:i w:val="0"/>
        </w:rPr>
      </w:pPr>
      <w:r w:rsidRPr="00D964E6">
        <w:rPr>
          <w:rFonts w:ascii="Sylfaen" w:hAnsi="Sylfaen" w:cs="Sylfaen"/>
          <w:bCs/>
          <w:i w:val="0"/>
        </w:rPr>
        <w:t>4.5.2 მსჯავრდებული პირებისათვის და ყოფილი პატიმრებისათვის პროფესიული განათლების მიღების ხელმისაწვდომობა (პროგრამული კოდი 32 03 02)</w:t>
      </w:r>
    </w:p>
    <w:p w14:paraId="4EDAAA42" w14:textId="77777777" w:rsidR="00BF03FD" w:rsidRPr="00D964E6" w:rsidRDefault="00BF03FD" w:rsidP="00393D1F">
      <w:pPr>
        <w:spacing w:line="240" w:lineRule="auto"/>
        <w:rPr>
          <w:bCs/>
        </w:rPr>
      </w:pPr>
    </w:p>
    <w:p w14:paraId="03073715" w14:textId="77777777" w:rsidR="00BF03FD" w:rsidRPr="00D964E6" w:rsidRDefault="00BF03FD" w:rsidP="00393D1F">
      <w:pPr>
        <w:spacing w:line="240" w:lineRule="auto"/>
        <w:ind w:firstLine="720"/>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46D8D7DA" w14:textId="77777777" w:rsidR="00BF03FD" w:rsidRPr="00D964E6" w:rsidRDefault="00BF03FD"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07DD9B05" w14:textId="77777777" w:rsidR="00BF03FD" w:rsidRPr="00D964E6" w:rsidRDefault="00BF03FD" w:rsidP="00393D1F">
      <w:pPr>
        <w:pStyle w:val="abzacixml"/>
        <w:numPr>
          <w:ilvl w:val="0"/>
          <w:numId w:val="46"/>
        </w:numPr>
        <w:autoSpaceDE/>
        <w:autoSpaceDN/>
        <w:adjustRightInd/>
        <w:rPr>
          <w:bCs/>
        </w:rPr>
      </w:pPr>
      <w:r w:rsidRPr="00D964E6">
        <w:rPr>
          <w:rFonts w:eastAsia="Sylfaen"/>
          <w:bCs/>
          <w:color w:val="000000"/>
        </w:rPr>
        <w:t>პროფესიული პროგრამების განმახორციებელი საგანმანათლებლო დაწესებულებები;</w:t>
      </w:r>
    </w:p>
    <w:p w14:paraId="5B90CA9C" w14:textId="77777777" w:rsidR="00BF03FD" w:rsidRPr="00D964E6" w:rsidRDefault="00BF03FD" w:rsidP="00393D1F">
      <w:pPr>
        <w:pStyle w:val="abzacixml"/>
        <w:ind w:left="1080"/>
        <w:rPr>
          <w:bCs/>
        </w:rPr>
      </w:pPr>
    </w:p>
    <w:p w14:paraId="5CB99A90" w14:textId="77777777" w:rsidR="00BF03FD" w:rsidRPr="00D964E6" w:rsidRDefault="00BF03FD" w:rsidP="00E17365">
      <w:pPr>
        <w:numPr>
          <w:ilvl w:val="0"/>
          <w:numId w:val="92"/>
        </w:numPr>
        <w:pBdr>
          <w:top w:val="nil"/>
          <w:left w:val="nil"/>
          <w:bottom w:val="nil"/>
          <w:right w:val="nil"/>
          <w:between w:val="nil"/>
        </w:pBdr>
        <w:spacing w:after="0" w:line="240" w:lineRule="auto"/>
        <w:ind w:left="360"/>
        <w:contextualSpacing/>
        <w:jc w:val="both"/>
        <w:rPr>
          <w:rFonts w:ascii="Sylfaen" w:eastAsia="Calibri" w:hAnsi="Sylfaen" w:cs="Sylfaen"/>
          <w:bCs/>
        </w:rPr>
      </w:pPr>
      <w:r w:rsidRPr="00D964E6">
        <w:rPr>
          <w:rFonts w:ascii="Sylfaen" w:hAnsi="Sylfaen"/>
          <w:bCs/>
        </w:rPr>
        <w:t>პირობით ვადამდე გათავისუფლებული და პირობითი მსჯავრდებულებისთვის</w:t>
      </w:r>
      <w:r w:rsidRPr="00D964E6">
        <w:rPr>
          <w:rFonts w:ascii="Sylfaen" w:hAnsi="Sylfaen"/>
          <w:bCs/>
          <w:lang w:val="ka-GE"/>
        </w:rPr>
        <w:t xml:space="preserve">, </w:t>
      </w:r>
      <w:r w:rsidRPr="00D964E6">
        <w:rPr>
          <w:rFonts w:ascii="Sylfaen" w:hAnsi="Sylfaen"/>
          <w:bCs/>
        </w:rPr>
        <w:t xml:space="preserve">პროფესიული განათლების მიღების ხელმისაწვდომობის მიზნით დაფინანსდა </w:t>
      </w:r>
      <w:r w:rsidRPr="00D964E6">
        <w:rPr>
          <w:rFonts w:ascii="Sylfaen" w:hAnsi="Sylfaen"/>
          <w:bCs/>
          <w:lang w:val="ka-GE"/>
        </w:rPr>
        <w:t xml:space="preserve">2 </w:t>
      </w:r>
      <w:r w:rsidRPr="00D964E6">
        <w:rPr>
          <w:rFonts w:ascii="Sylfaen" w:hAnsi="Sylfaen"/>
          <w:bCs/>
        </w:rPr>
        <w:t xml:space="preserve">პროფესიული საგანმანათლებლო პროგრამების განმახორციელებელი დაწესებულება, ქვეპროგრამის ფარგლებში ჩართულ </w:t>
      </w:r>
      <w:r w:rsidRPr="00D964E6">
        <w:rPr>
          <w:rFonts w:ascii="Sylfaen" w:hAnsi="Sylfaen"/>
          <w:bCs/>
          <w:lang w:val="ka-GE"/>
        </w:rPr>
        <w:t>იქნა 64 პირი, პროგრამა დაასრულა 48 პირმა.</w:t>
      </w:r>
    </w:p>
    <w:p w14:paraId="576B62A0" w14:textId="77777777" w:rsidR="00BF03FD" w:rsidRPr="00D964E6" w:rsidRDefault="00BF03FD" w:rsidP="00E17365">
      <w:pPr>
        <w:numPr>
          <w:ilvl w:val="0"/>
          <w:numId w:val="92"/>
        </w:numPr>
        <w:pBdr>
          <w:top w:val="nil"/>
          <w:left w:val="nil"/>
          <w:bottom w:val="nil"/>
          <w:right w:val="nil"/>
          <w:between w:val="nil"/>
        </w:pBdr>
        <w:spacing w:after="0" w:line="240" w:lineRule="auto"/>
        <w:ind w:left="360"/>
        <w:contextualSpacing/>
        <w:jc w:val="both"/>
        <w:rPr>
          <w:rFonts w:ascii="Sylfaen" w:eastAsia="Calibri" w:hAnsi="Sylfaen" w:cs="Sylfaen"/>
          <w:bCs/>
        </w:rPr>
      </w:pPr>
      <w:r w:rsidRPr="00D964E6">
        <w:rPr>
          <w:rFonts w:ascii="Sylfaen" w:hAnsi="Sylfaen"/>
          <w:bCs/>
          <w:lang w:val="ka-GE"/>
        </w:rPr>
        <w:t xml:space="preserve">2019 წელს, პატიმრობისა და თავისუფლების აღკვეთის დაწესებულებებში განთავსებული მსჯავრდებულებისათვის, </w:t>
      </w:r>
      <w:r w:rsidRPr="00D964E6">
        <w:rPr>
          <w:rFonts w:ascii="Sylfaen" w:hAnsi="Sylfaen"/>
          <w:bCs/>
        </w:rPr>
        <w:t xml:space="preserve">პროფესიული განათლების მიღების ხელმისაწვდომობის მიზნით დაფინანსდა </w:t>
      </w:r>
      <w:r w:rsidRPr="00D964E6">
        <w:rPr>
          <w:rFonts w:ascii="Sylfaen" w:hAnsi="Sylfaen"/>
          <w:bCs/>
          <w:lang w:val="ka-GE"/>
        </w:rPr>
        <w:t xml:space="preserve">9 </w:t>
      </w:r>
      <w:r w:rsidRPr="00D964E6">
        <w:rPr>
          <w:rFonts w:ascii="Sylfaen" w:hAnsi="Sylfaen"/>
          <w:bCs/>
        </w:rPr>
        <w:t xml:space="preserve">პროფესიული საგანმანათლებლო პროგრამების განმახორციელებელი დაწესებულება, ქვეპროგრამის ფარგლებში ჩართულ </w:t>
      </w:r>
      <w:r w:rsidRPr="00D964E6">
        <w:rPr>
          <w:rFonts w:ascii="Sylfaen" w:hAnsi="Sylfaen"/>
          <w:bCs/>
          <w:lang w:val="ka-GE"/>
        </w:rPr>
        <w:t>იქნა 800-მდე პირი, პროგრამა დაასრულა 690 პირმა.</w:t>
      </w:r>
    </w:p>
    <w:p w14:paraId="4DB36592" w14:textId="77777777" w:rsidR="00BF03FD" w:rsidRPr="00D964E6" w:rsidRDefault="00BF03FD" w:rsidP="00393D1F">
      <w:pPr>
        <w:pBdr>
          <w:top w:val="nil"/>
          <w:left w:val="nil"/>
          <w:bottom w:val="nil"/>
          <w:right w:val="nil"/>
          <w:between w:val="nil"/>
        </w:pBdr>
        <w:spacing w:line="240" w:lineRule="auto"/>
        <w:contextualSpacing/>
        <w:jc w:val="both"/>
        <w:rPr>
          <w:rFonts w:ascii="Sylfaen" w:hAnsi="Sylfaen"/>
          <w:bCs/>
          <w:lang w:val="ka-GE"/>
        </w:rPr>
      </w:pPr>
    </w:p>
    <w:p w14:paraId="5628EBDA" w14:textId="77777777" w:rsidR="00BF03FD" w:rsidRPr="00D964E6" w:rsidRDefault="00BF03FD" w:rsidP="00393D1F">
      <w:pPr>
        <w:pStyle w:val="4"/>
        <w:spacing w:line="240" w:lineRule="auto"/>
        <w:rPr>
          <w:rFonts w:ascii="Sylfaen" w:hAnsi="Sylfaen" w:cs="Sylfaen"/>
          <w:bCs/>
          <w:i w:val="0"/>
        </w:rPr>
      </w:pPr>
      <w:r w:rsidRPr="00D964E6">
        <w:rPr>
          <w:rFonts w:ascii="Sylfaen" w:hAnsi="Sylfaen" w:cs="Sylfaen"/>
          <w:bCs/>
          <w:i w:val="0"/>
        </w:rPr>
        <w:t>4.5.3 ეროვნული უმცირესობების პროფესიული გადამზადება  (პროგრამული კოდი 32 03 03)</w:t>
      </w:r>
    </w:p>
    <w:p w14:paraId="7AECE5AE" w14:textId="77777777" w:rsidR="00BF03FD" w:rsidRPr="00D964E6" w:rsidRDefault="00BF03FD" w:rsidP="00393D1F">
      <w:pPr>
        <w:tabs>
          <w:tab w:val="left" w:pos="900"/>
        </w:tabs>
        <w:spacing w:line="240" w:lineRule="auto"/>
        <w:jc w:val="both"/>
        <w:rPr>
          <w:rFonts w:ascii="Sylfaen" w:hAnsi="Sylfaen"/>
          <w:bCs/>
          <w:lang w:val="ka-GE"/>
        </w:rPr>
      </w:pPr>
    </w:p>
    <w:p w14:paraId="6D343C18" w14:textId="77777777" w:rsidR="00BF03FD" w:rsidRPr="00D964E6" w:rsidRDefault="00BF03FD" w:rsidP="00393D1F">
      <w:pPr>
        <w:spacing w:line="240" w:lineRule="auto"/>
        <w:ind w:firstLine="720"/>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07F2568A" w14:textId="77777777" w:rsidR="00BF03FD" w:rsidRPr="00D964E6" w:rsidRDefault="00BF03FD" w:rsidP="00393D1F">
      <w:pPr>
        <w:pStyle w:val="abzacixml"/>
        <w:numPr>
          <w:ilvl w:val="0"/>
          <w:numId w:val="46"/>
        </w:numPr>
        <w:autoSpaceDE/>
        <w:autoSpaceDN/>
        <w:adjustRightInd/>
        <w:rPr>
          <w:bCs/>
        </w:rPr>
      </w:pPr>
      <w:r w:rsidRPr="00D964E6">
        <w:rPr>
          <w:bCs/>
        </w:rPr>
        <w:t>სსიპ - ზურაბ ჟვანიას სახელობის სახელმწიფო ადმინისტრირების სკოლა.</w:t>
      </w:r>
    </w:p>
    <w:p w14:paraId="76EE9C4F" w14:textId="77777777" w:rsidR="00BF03FD" w:rsidRPr="00D964E6" w:rsidRDefault="00BF03FD" w:rsidP="00393D1F">
      <w:pPr>
        <w:pStyle w:val="abzacixml"/>
        <w:ind w:left="1080"/>
        <w:rPr>
          <w:bCs/>
        </w:rPr>
      </w:pPr>
    </w:p>
    <w:p w14:paraId="3AEF7B09"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მომზადდა სახელმძღვანელო „საკომუნიკაციო ქართული“, პროგრამის დასრულებასთან დაკავშირებით 10  რეგიონულ სასწავლო ცენტრში ჩატარდა საბოლოო გამოცდები (ტესტირება-გასაუბრება).</w:t>
      </w:r>
    </w:p>
    <w:p w14:paraId="104FD752"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,,სახელმწიფო ენის სწავლების“ პროგრამის ფარგლებში, სკოლის 10 რეგიონულ სასწავლო ცენტრში (ქვემო-ქართლი, სამცხე-ჯავახეთი და კახეთი) სწავლა დაასრულა 2018 წელს ჩარიცხულმა (84 ჯგუფი) ეროვნული უმცირესობის 1 342-მა და 2019 წელს ჩარიცხულმა (162 ჯგუფი) 2 206-მა წარმომადგენელმა. შეიქმნა 276 სასწავლო მობილური ჯგუფი მათგან 207 - მობილური ჯგუფი შედგა 4 ქალაქში, 66 სოფელსა და 7 სამხედრო ბაზაზე. სულ ჩაირიცხა - ეროვნული უმცირესობის 3 545  წარმომადგენელი;</w:t>
      </w:r>
    </w:p>
    <w:p w14:paraId="62043077"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 xml:space="preserve">„სახელმწიფო ენის სწავლების“ პროგრამაში განხორციელებული ცვლილებების გაცნობის, პედაგოგთათვის ტრენინგის ჩატარებისა და პედაგოგთა შეფასების მიზნით გაიმართა 2-დღიანი სამუშაო შეხვედრა ქუთაისში 60 პედაგოგისა და 10 ადმინისტრატორის მონაწილეობით; </w:t>
      </w:r>
    </w:p>
    <w:p w14:paraId="55C4309A"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სახელმწიფო ენას A1 და A2 დონეზე დაეუფლა/ეუფლება 85 უცხო ქვეყნის მოქალაქე, რომელთაც მინიჭებული აქვთ საქართველოს ტერიტორიაზე ლეგალურად ცხოვრების უფლება, მათ შორის: უკრაინის, სირიის, ეგვიპტის,  ერაყის, ირანის, საუდის არაბეთის, იემენისა და სომალის მოქალაქეები;</w:t>
      </w:r>
    </w:p>
    <w:p w14:paraId="628968F2"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საქართველოს თავდაცვის სამინისტროსთან თანამშრომლობის ფარგლებში ,,სახელმწიფო ენის სწავლების“ პროგრამით A1 დონეზე ალგეთის, ვაზიანის, ოსიაურის, ხცისის, კოჯრის, ორხევისა და ვარციხის სამხედრო ბაზაზე ჩაირიცხა და სწავლების კურსი გაიარა  541-მა ეროვნული უმცირესობის წარმომადგენელმა რეკრუტმა;</w:t>
      </w:r>
    </w:p>
    <w:p w14:paraId="4C8C066C"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სსიპ - ზურაბ ჟვანიას სახელობის სახელმწიფო ადმინისტრირების სკოლისა და world vision international-ის თანამშრომლობის ფარგლებში განხორციელდა პროექტი „სახელმწიფო ენის სწავლება უცხოელებისა და მოქალაქეობის არმქონე პირთათვის“, A1 დონის ჯგუფში ჩაირიცხა დროებითი თავშესაფრის მქონე 122 პირი</w:t>
      </w:r>
    </w:p>
    <w:p w14:paraId="32DF3666"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,,საჯარო მმართველობისა და ადმინისტრირების პროგრამის“ ფარგლებში შემუშავდა და განხორციელდა  ტრენინგ-კურსი  „საქართველოს საჯარო სკოლების ოპერირება და მოვლა-პატრონობა“, სადაც სწავლება გაიარა და სერტიფიკატი აიღო 283 პირმა (საქართველოს საჯარო სკოლების დირექტორები, მნეები, საგანმანათლებლო რესურსცენტრების წარმომადგენლები და მუნიციპალიტეტების მერიის წარმომადგენლები);</w:t>
      </w:r>
    </w:p>
    <w:p w14:paraId="3836C6BD"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 xml:space="preserve">მომზადდა და აკრედიტაცია გაიარა პროფესიული საჯარო მოხელის პროფესიული განვითარების საბაზისო პროგრამებმა:  „მოხელის მენეჯერული უნარები“ და „პიროვნული და პროფესიული კომპეტენციების განვითარება“. აღნიშნული პროგრამების ფარგლებში სწავლება გაიარა და სერტიფიკატი აიღო 82-მა საჯარო მოხელემ (33-მა მოხელის მენეჯერული უნარები და 49-მ პიროვნული და პროფესიული კომპეტენციების განვითარება); </w:t>
      </w:r>
    </w:p>
    <w:p w14:paraId="287318C7"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მოკლევადიანი სასწავლო კურსების - „ადამიანური რესურსების მართვა“, „ფინანსური აუდიტის სფერო“ და „სახელმწიფო შესყიდვები“ ფარგლებში, მარტვილის მუნიციპალიტეტში სწავლება გაიარა და სერტიფიკატი აიღო 11-მა საჯარო მოხელემ; კომპიუტერული ტექნოლოგიების შემსწავლელი საბაზისო პროგრამის განხორციელების არეალს დაემატა ახალი ლოკაცია - ბოლნისის მუნიციპალიტეტი, ორი სასწავლო ჯგუფი ჩამოყალიბდა ბოლნისის პირველი საჯარო სკოლისა და დაბა კაზრეთის სკოლის ბაზებზე, პროგრამით ისარგებლა საჯარო დაწესებულებებში დასაქმებულმა 66-მა პირმა;</w:t>
      </w:r>
    </w:p>
    <w:p w14:paraId="628A5525"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მომზადდა და დაიბეჭდა პროგრამების კატალოგები, საინფორმაციო ბუკლეტები და სხვა პიარ მასალები;</w:t>
      </w:r>
    </w:p>
    <w:p w14:paraId="6FF157E3"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 xml:space="preserve">სახელმწიფო ენის პოპულარიზების მიზნით მომზადდა სკოლის წარმატებულ მსმენელთა შესახებ ფილმი; </w:t>
      </w:r>
    </w:p>
    <w:p w14:paraId="18C58B70"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ჩატარდა დედაენის დღისადმი მიძღვნილი კვირეული, გაიმართა კონფერენცია - "სახელმწიფო ენა სამოქალაქო ინტეგრაციისა და ადამიანური კაპიტალის განვითარებისთვის საქართველოში", ესეების კონკურსი თემაზე „ქართული - ჩემი სახელმწიფო ენა“, რომელშიც მონაწილეობა მიიღო  სახელმწიფო ენის სწავლების პროგრამის 30-მა მსმენელმა, კალიგრაფიის კონკურსში  გამოვლინდა 7 გამარჯვებული, რომელთაც გადაეცათ სერტიფიკატები და ფასიანი საჩუქრები ახალქალაქში, ,,დედაენის დღესთან" დაკავშირებით, კულტურის სახლის კედელზე გაიხსნა „დედა ენის" პანო;</w:t>
      </w:r>
    </w:p>
    <w:p w14:paraId="6D8317C9" w14:textId="77777777" w:rsidR="00BF03FD" w:rsidRPr="00D964E6" w:rsidRDefault="00BF03FD" w:rsidP="00E17365">
      <w:pPr>
        <w:pStyle w:val="aff1"/>
        <w:numPr>
          <w:ilvl w:val="0"/>
          <w:numId w:val="92"/>
        </w:numPr>
        <w:tabs>
          <w:tab w:val="left" w:pos="630"/>
        </w:tabs>
        <w:spacing w:before="45" w:beforeAutospacing="0" w:after="0" w:afterAutospacing="0"/>
        <w:ind w:left="360"/>
        <w:jc w:val="both"/>
        <w:rPr>
          <w:rFonts w:ascii="Sylfaen" w:hAnsi="Sylfaen" w:cs="Sylfaen"/>
          <w:bCs/>
          <w:sz w:val="22"/>
          <w:szCs w:val="22"/>
          <w:lang w:val="ka-GE"/>
        </w:rPr>
      </w:pPr>
      <w:r w:rsidRPr="00D964E6">
        <w:rPr>
          <w:rFonts w:ascii="Sylfaen" w:hAnsi="Sylfaen" w:cs="Sylfaen"/>
          <w:bCs/>
          <w:sz w:val="22"/>
          <w:szCs w:val="22"/>
          <w:lang w:val="ka-GE"/>
        </w:rPr>
        <w:t>სკოლამ მონაწილოება მიიღო საქართველოს დამოუკიდებლობის დღისადმი მიძღვნილ ღონისძიებაში. გამოიფინა სკოლის მიერ გამოშვებული სახელმძღვანელოები,  აუდიო დისკები "ისწავლე ქართული აუდიო გაკვეთილებით", საინფორმაციო ბუკლეტები, კალიგრაფიის კონკურსის გამარჯვებულმა ჩაატარა მასტერკლასი.</w:t>
      </w:r>
    </w:p>
    <w:p w14:paraId="169A7A81" w14:textId="77777777" w:rsidR="00F87DE7" w:rsidRPr="00D964E6" w:rsidRDefault="00F87DE7" w:rsidP="00393D1F">
      <w:pPr>
        <w:spacing w:line="240" w:lineRule="auto"/>
        <w:rPr>
          <w:bCs/>
        </w:rPr>
      </w:pPr>
    </w:p>
    <w:p w14:paraId="1A89FE1F" w14:textId="77777777" w:rsidR="00B66905" w:rsidRPr="00D964E6" w:rsidRDefault="00B66905"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4.6 ათასწლეულის გამოწვევა საქართველოს - მეორე პროექტი (პროგრამული კოდი 32 14)</w:t>
      </w:r>
    </w:p>
    <w:p w14:paraId="3AE6AFF9" w14:textId="77777777" w:rsidR="00B66905" w:rsidRPr="00D964E6" w:rsidRDefault="00B66905" w:rsidP="00393D1F">
      <w:pPr>
        <w:spacing w:line="240" w:lineRule="auto"/>
        <w:jc w:val="both"/>
        <w:rPr>
          <w:rFonts w:ascii="Sylfaen" w:eastAsiaTheme="majorEastAsia" w:hAnsi="Sylfaen" w:cs="Sylfaen"/>
          <w:bCs/>
          <w:iCs/>
        </w:rPr>
      </w:pPr>
    </w:p>
    <w:p w14:paraId="3EF9C397" w14:textId="77777777" w:rsidR="00B66905" w:rsidRPr="00D964E6" w:rsidRDefault="00B66905" w:rsidP="00393D1F">
      <w:pPr>
        <w:spacing w:line="240" w:lineRule="auto"/>
        <w:ind w:firstLine="720"/>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0ED1536C" w14:textId="77777777" w:rsidR="00B66905" w:rsidRPr="00D964E6" w:rsidRDefault="00B66905" w:rsidP="00393D1F">
      <w:pPr>
        <w:pStyle w:val="abzacixml"/>
        <w:numPr>
          <w:ilvl w:val="0"/>
          <w:numId w:val="46"/>
        </w:numPr>
        <w:autoSpaceDE/>
        <w:autoSpaceDN/>
        <w:adjustRightInd/>
        <w:rPr>
          <w:bCs/>
        </w:rPr>
      </w:pPr>
      <w:r w:rsidRPr="00D964E6">
        <w:rPr>
          <w:bCs/>
        </w:rPr>
        <w:t>სსიპ - ათასწლეულის გამოწვევის ფონდი საქართველო (MCA - GEORGIA)</w:t>
      </w:r>
    </w:p>
    <w:p w14:paraId="0F7A085D" w14:textId="77777777" w:rsidR="00B66905" w:rsidRPr="00D964E6" w:rsidRDefault="00B66905" w:rsidP="00393D1F">
      <w:pPr>
        <w:pStyle w:val="abzacixml"/>
        <w:ind w:left="1080"/>
        <w:rPr>
          <w:bCs/>
        </w:rPr>
      </w:pPr>
    </w:p>
    <w:p w14:paraId="579F9F1E" w14:textId="77777777" w:rsidR="00B66905" w:rsidRPr="00D964E6" w:rsidRDefault="00B66905" w:rsidP="00E17365">
      <w:pPr>
        <w:pStyle w:val="a5"/>
        <w:numPr>
          <w:ilvl w:val="0"/>
          <w:numId w:val="93"/>
        </w:numPr>
        <w:shd w:val="clear" w:color="auto" w:fill="FFFFFF"/>
        <w:spacing w:before="120" w:after="0" w:line="240" w:lineRule="auto"/>
        <w:ind w:left="360"/>
        <w:jc w:val="both"/>
        <w:rPr>
          <w:rFonts w:ascii="Sylfaen" w:hAnsi="Sylfaen"/>
          <w:bCs/>
          <w:lang w:val="ka-GE"/>
        </w:rPr>
      </w:pPr>
      <w:r w:rsidRPr="00D964E6">
        <w:rPr>
          <w:rFonts w:ascii="Sylfaen" w:hAnsi="Sylfaen"/>
          <w:bCs/>
          <w:lang w:val="ka-GE"/>
        </w:rPr>
        <w:t>დასრულდა კახეთის, გურიის, იმერეთის, სამეგრელო-ზემო სვანეთის და აჭარის რეგიონების 33 საჯარო სკოლის სარეაბილიტაციო სამუშაოები;</w:t>
      </w:r>
    </w:p>
    <w:p w14:paraId="21A818BE" w14:textId="77777777" w:rsidR="00B66905" w:rsidRPr="00D964E6" w:rsidRDefault="00B66905" w:rsidP="00E17365">
      <w:pPr>
        <w:pStyle w:val="a5"/>
        <w:numPr>
          <w:ilvl w:val="0"/>
          <w:numId w:val="93"/>
        </w:numPr>
        <w:shd w:val="clear" w:color="auto" w:fill="FFFFFF"/>
        <w:spacing w:before="120" w:after="0" w:line="240" w:lineRule="auto"/>
        <w:ind w:left="360"/>
        <w:jc w:val="both"/>
        <w:rPr>
          <w:rFonts w:ascii="Sylfaen" w:hAnsi="Sylfaen"/>
          <w:bCs/>
          <w:lang w:val="ka-GE"/>
        </w:rPr>
      </w:pPr>
      <w:r w:rsidRPr="00D964E6">
        <w:rPr>
          <w:rFonts w:ascii="Sylfaen" w:hAnsi="Sylfaen"/>
          <w:bCs/>
          <w:lang w:val="ka-GE"/>
        </w:rPr>
        <w:t xml:space="preserve">მომზადდა ათასწლეულის გამოწვევის ფონდი საქართველოს ფარგლებში განხორციელებული სკოლების ოპერირებისა და მოვლა-პატრონობის კომპონენტის საბოლოო ანგარიში, </w:t>
      </w:r>
      <w:r w:rsidRPr="00D964E6">
        <w:rPr>
          <w:rFonts w:ascii="Sylfaen" w:hAnsi="Sylfaen" w:cs="Sylfaen"/>
          <w:bCs/>
          <w:lang w:val="ka-GE"/>
        </w:rPr>
        <w:t>ს</w:t>
      </w:r>
      <w:r w:rsidRPr="00D964E6">
        <w:rPr>
          <w:rFonts w:ascii="Sylfaen" w:hAnsi="Sylfaen"/>
          <w:bCs/>
          <w:lang w:val="ka-GE"/>
        </w:rPr>
        <w:t>კოლების ოპერირებისა და მოვლა-პატრონობის საინიციატივო ფონდის სახელმძღვანელოს ცვლილება</w:t>
      </w:r>
      <w:r w:rsidRPr="00D964E6">
        <w:rPr>
          <w:rFonts w:ascii="Sylfaen" w:hAnsi="Sylfaen"/>
          <w:bCs/>
        </w:rPr>
        <w:t>;</w:t>
      </w:r>
    </w:p>
    <w:p w14:paraId="48C9F881" w14:textId="77777777" w:rsidR="00B66905" w:rsidRPr="00D964E6" w:rsidRDefault="00B66905" w:rsidP="00E17365">
      <w:pPr>
        <w:pStyle w:val="a5"/>
        <w:numPr>
          <w:ilvl w:val="0"/>
          <w:numId w:val="93"/>
        </w:numPr>
        <w:shd w:val="clear" w:color="auto" w:fill="FFFFFF"/>
        <w:spacing w:before="120" w:after="0" w:line="240" w:lineRule="auto"/>
        <w:ind w:left="360"/>
        <w:jc w:val="both"/>
        <w:rPr>
          <w:rFonts w:ascii="Sylfaen" w:hAnsi="Sylfaen"/>
          <w:bCs/>
          <w:lang w:val="ka-GE"/>
        </w:rPr>
      </w:pPr>
      <w:r w:rsidRPr="00D964E6">
        <w:rPr>
          <w:rFonts w:ascii="Sylfaen" w:hAnsi="Sylfaen"/>
          <w:bCs/>
          <w:lang w:val="ka-GE"/>
        </w:rPr>
        <w:t>განხორციელდა პროგრამული უზრუნველყოფა „მნეს“ მცირე მოდიფიკაცია, განხორციელდა „მნეს“ და სსიპ განათლების საინფორმაციო მართვის სისტემაში არსებული განათლების გეოგრაფიული საინფორმაციო სისტემის (GIS) დაკავშირება და სკოლებთან დაკავშირებული ინფრასტრუქტურული მონაცემები (ინვენტარიზაცია და მდგომარეობის შეფასება) დატანილ იქნა ციფრულ რუკაზე;</w:t>
      </w:r>
    </w:p>
    <w:p w14:paraId="074F51A5" w14:textId="77777777" w:rsidR="00B66905" w:rsidRPr="00D964E6" w:rsidRDefault="00B66905" w:rsidP="00E17365">
      <w:pPr>
        <w:pStyle w:val="a5"/>
        <w:numPr>
          <w:ilvl w:val="0"/>
          <w:numId w:val="93"/>
        </w:numPr>
        <w:shd w:val="clear" w:color="auto" w:fill="FFFFFF"/>
        <w:spacing w:before="120" w:after="0" w:line="240" w:lineRule="auto"/>
        <w:ind w:left="360"/>
        <w:jc w:val="both"/>
        <w:rPr>
          <w:rFonts w:ascii="Sylfaen" w:hAnsi="Sylfaen"/>
          <w:bCs/>
          <w:lang w:val="ka-GE"/>
        </w:rPr>
      </w:pPr>
      <w:r w:rsidRPr="00D964E6">
        <w:rPr>
          <w:rFonts w:ascii="Sylfaen" w:hAnsi="Sylfaen"/>
          <w:bCs/>
          <w:lang w:val="ka-GE"/>
        </w:rPr>
        <w:t xml:space="preserve">25 საჯარო სკოლა აღიჭურვა </w:t>
      </w:r>
      <w:r w:rsidRPr="00D964E6">
        <w:rPr>
          <w:rFonts w:ascii="Sylfaen" w:eastAsia="Times New Roman" w:hAnsi="Sylfaen" w:cs="Sylfaen"/>
          <w:bCs/>
          <w:lang w:val="ka-GE"/>
        </w:rPr>
        <w:t>საბუნებისმეტყველო</w:t>
      </w:r>
      <w:r w:rsidRPr="00D964E6">
        <w:rPr>
          <w:rFonts w:ascii="Sylfaen" w:eastAsia="Times New Roman" w:hAnsi="Sylfaen"/>
          <w:bCs/>
          <w:lang w:val="ka-GE"/>
        </w:rPr>
        <w:t xml:space="preserve"> ლაბორატორიებით, ასევე თან</w:t>
      </w:r>
      <w:r w:rsidRPr="00D964E6">
        <w:rPr>
          <w:rFonts w:ascii="Sylfaen" w:hAnsi="Sylfaen"/>
          <w:bCs/>
          <w:lang w:val="ka-GE"/>
        </w:rPr>
        <w:t>ამედროვე ტექნიკით და ინვენტარით;</w:t>
      </w:r>
    </w:p>
    <w:p w14:paraId="08FBE62F" w14:textId="77777777" w:rsidR="00B66905" w:rsidRPr="00D964E6" w:rsidRDefault="00B66905" w:rsidP="00E17365">
      <w:pPr>
        <w:pStyle w:val="a5"/>
        <w:numPr>
          <w:ilvl w:val="0"/>
          <w:numId w:val="93"/>
        </w:numPr>
        <w:shd w:val="clear" w:color="auto" w:fill="FFFFFF"/>
        <w:spacing w:before="120" w:after="0" w:line="240" w:lineRule="auto"/>
        <w:ind w:left="360"/>
        <w:jc w:val="both"/>
        <w:rPr>
          <w:rFonts w:ascii="Sylfaen" w:hAnsi="Sylfaen"/>
          <w:bCs/>
          <w:lang w:val="ka-GE"/>
        </w:rPr>
      </w:pPr>
      <w:r w:rsidRPr="00D964E6">
        <w:rPr>
          <w:rFonts w:ascii="Sylfaen" w:hAnsi="Sylfaen" w:cs="Sylfaen"/>
          <w:bCs/>
          <w:lang w:val="ka-GE"/>
        </w:rPr>
        <w:t>ლიდერობის</w:t>
      </w:r>
      <w:r w:rsidRPr="00D964E6">
        <w:rPr>
          <w:rFonts w:ascii="Sylfaen" w:hAnsi="Sylfaen"/>
          <w:bCs/>
          <w:lang w:val="ka-GE"/>
        </w:rPr>
        <w:t xml:space="preserve"> </w:t>
      </w:r>
      <w:r w:rsidRPr="00D964E6">
        <w:rPr>
          <w:rFonts w:ascii="Sylfaen" w:hAnsi="Sylfaen" w:cs="Sylfaen"/>
          <w:bCs/>
          <w:lang w:val="ka-GE"/>
        </w:rPr>
        <w:t>აკადემია</w:t>
      </w:r>
      <w:r w:rsidRPr="00D964E6">
        <w:rPr>
          <w:rFonts w:ascii="Sylfaen" w:hAnsi="Sylfaen"/>
          <w:bCs/>
          <w:lang w:val="ka-GE"/>
        </w:rPr>
        <w:t xml:space="preserve"> 3-</w:t>
      </w:r>
      <w:r w:rsidRPr="00D964E6">
        <w:rPr>
          <w:rFonts w:ascii="Sylfaen" w:hAnsi="Sylfaen" w:cs="Sylfaen"/>
          <w:bCs/>
          <w:lang w:val="ka-GE"/>
        </w:rPr>
        <w:t>ის</w:t>
      </w:r>
      <w:r w:rsidRPr="00D964E6">
        <w:rPr>
          <w:rFonts w:ascii="Sylfaen" w:hAnsi="Sylfaen"/>
          <w:bCs/>
          <w:lang w:val="ka-GE"/>
        </w:rPr>
        <w:t xml:space="preserve"> </w:t>
      </w:r>
      <w:r w:rsidRPr="00D964E6">
        <w:rPr>
          <w:rFonts w:ascii="Sylfaen" w:hAnsi="Sylfaen" w:cs="Sylfaen"/>
          <w:bCs/>
          <w:lang w:val="ka-GE"/>
        </w:rPr>
        <w:t>ფარგლებში</w:t>
      </w:r>
      <w:r w:rsidRPr="00D964E6">
        <w:rPr>
          <w:rFonts w:ascii="Sylfaen" w:hAnsi="Sylfaen"/>
          <w:bCs/>
          <w:lang w:val="ka-GE"/>
        </w:rPr>
        <w:t xml:space="preserve">, </w:t>
      </w:r>
      <w:r w:rsidRPr="00D964E6">
        <w:rPr>
          <w:rFonts w:ascii="Sylfaen" w:hAnsi="Sylfaen" w:cs="Sylfaen"/>
          <w:bCs/>
          <w:lang w:val="ka-GE"/>
        </w:rPr>
        <w:t>ჩატარდა</w:t>
      </w:r>
      <w:r w:rsidRPr="00D964E6">
        <w:rPr>
          <w:rFonts w:ascii="Sylfaen" w:hAnsi="Sylfaen"/>
          <w:bCs/>
          <w:lang w:val="ka-GE"/>
        </w:rPr>
        <w:t xml:space="preserve"> </w:t>
      </w:r>
      <w:r w:rsidRPr="00D964E6">
        <w:rPr>
          <w:rFonts w:ascii="Sylfaen" w:hAnsi="Sylfaen" w:cs="Sylfaen"/>
          <w:bCs/>
          <w:lang w:val="ka-GE"/>
        </w:rPr>
        <w:t>ტრენინგები</w:t>
      </w:r>
      <w:r w:rsidRPr="00D964E6">
        <w:rPr>
          <w:rFonts w:ascii="Sylfaen" w:hAnsi="Sylfaen"/>
          <w:bCs/>
          <w:lang w:val="ka-GE"/>
        </w:rPr>
        <w:t xml:space="preserve"> </w:t>
      </w:r>
      <w:r w:rsidRPr="00D964E6">
        <w:rPr>
          <w:rFonts w:ascii="Sylfaen" w:hAnsi="Sylfaen" w:cs="Sylfaen"/>
          <w:bCs/>
          <w:lang w:val="ka-GE"/>
        </w:rPr>
        <w:t>ქართულენოვანი</w:t>
      </w:r>
      <w:r w:rsidRPr="00D964E6">
        <w:rPr>
          <w:rFonts w:ascii="Sylfaen" w:hAnsi="Sylfaen"/>
          <w:bCs/>
          <w:lang w:val="ka-GE"/>
        </w:rPr>
        <w:t xml:space="preserve"> </w:t>
      </w:r>
      <w:r w:rsidRPr="00D964E6">
        <w:rPr>
          <w:rFonts w:ascii="Sylfaen" w:hAnsi="Sylfaen" w:cs="Sylfaen"/>
          <w:bCs/>
          <w:lang w:val="ka-GE"/>
        </w:rPr>
        <w:t>საჯარო</w:t>
      </w:r>
      <w:r w:rsidRPr="00D964E6">
        <w:rPr>
          <w:rFonts w:ascii="Sylfaen" w:hAnsi="Sylfaen"/>
          <w:bCs/>
          <w:lang w:val="ka-GE"/>
        </w:rPr>
        <w:t xml:space="preserve"> </w:t>
      </w:r>
      <w:r w:rsidRPr="00D964E6">
        <w:rPr>
          <w:rFonts w:ascii="Sylfaen" w:hAnsi="Sylfaen" w:cs="Sylfaen"/>
          <w:bCs/>
          <w:lang w:val="ka-GE"/>
        </w:rPr>
        <w:t>სკოლის</w:t>
      </w:r>
      <w:r w:rsidRPr="00D964E6">
        <w:rPr>
          <w:rFonts w:ascii="Sylfaen" w:hAnsi="Sylfaen"/>
          <w:bCs/>
          <w:lang w:val="ka-GE"/>
        </w:rPr>
        <w:t xml:space="preserve"> </w:t>
      </w:r>
      <w:r w:rsidRPr="00D964E6">
        <w:rPr>
          <w:rFonts w:ascii="Sylfaen" w:hAnsi="Sylfaen" w:cs="Sylfaen"/>
          <w:bCs/>
          <w:lang w:val="ka-GE"/>
        </w:rPr>
        <w:t>დირექტორებისა</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w:t>
      </w:r>
      <w:r w:rsidRPr="00D964E6">
        <w:rPr>
          <w:rFonts w:ascii="Sylfaen" w:hAnsi="Sylfaen" w:cs="Sylfaen"/>
          <w:bCs/>
          <w:lang w:val="ka-GE"/>
        </w:rPr>
        <w:t>სკოლის</w:t>
      </w:r>
      <w:r w:rsidRPr="00D964E6">
        <w:rPr>
          <w:rFonts w:ascii="Sylfaen" w:hAnsi="Sylfaen"/>
          <w:bCs/>
          <w:lang w:val="ka-GE"/>
        </w:rPr>
        <w:t xml:space="preserve"> </w:t>
      </w:r>
      <w:r w:rsidRPr="00D964E6">
        <w:rPr>
          <w:rFonts w:ascii="Sylfaen" w:hAnsi="Sylfaen" w:cs="Sylfaen"/>
          <w:bCs/>
          <w:lang w:val="ka-GE"/>
        </w:rPr>
        <w:t>ბაზაზე</w:t>
      </w:r>
      <w:r w:rsidRPr="00D964E6">
        <w:rPr>
          <w:rFonts w:ascii="Sylfaen" w:hAnsi="Sylfaen"/>
          <w:bCs/>
          <w:lang w:val="ka-GE"/>
        </w:rPr>
        <w:t xml:space="preserve"> </w:t>
      </w:r>
      <w:r w:rsidRPr="00D964E6">
        <w:rPr>
          <w:rFonts w:ascii="Sylfaen" w:hAnsi="Sylfaen" w:cs="Sylfaen"/>
          <w:bCs/>
          <w:lang w:val="ka-GE"/>
        </w:rPr>
        <w:t>პროფესიული</w:t>
      </w:r>
      <w:r w:rsidRPr="00D964E6">
        <w:rPr>
          <w:rFonts w:ascii="Sylfaen" w:hAnsi="Sylfaen"/>
          <w:bCs/>
          <w:lang w:val="ka-GE"/>
        </w:rPr>
        <w:t xml:space="preserve"> </w:t>
      </w:r>
      <w:r w:rsidRPr="00D964E6">
        <w:rPr>
          <w:rFonts w:ascii="Sylfaen" w:hAnsi="Sylfaen" w:cs="Sylfaen"/>
          <w:bCs/>
          <w:lang w:val="ka-GE"/>
        </w:rPr>
        <w:t>განვითარების</w:t>
      </w:r>
      <w:r w:rsidRPr="00D964E6">
        <w:rPr>
          <w:rFonts w:ascii="Sylfaen" w:hAnsi="Sylfaen"/>
          <w:bCs/>
          <w:lang w:val="ka-GE"/>
        </w:rPr>
        <w:t xml:space="preserve"> </w:t>
      </w:r>
      <w:r w:rsidRPr="00D964E6">
        <w:rPr>
          <w:rFonts w:ascii="Sylfaen" w:hAnsi="Sylfaen" w:cs="Sylfaen"/>
          <w:bCs/>
          <w:lang w:val="ka-GE"/>
        </w:rPr>
        <w:t>ფასილიტატორებისთვის</w:t>
      </w:r>
      <w:r w:rsidRPr="00D964E6">
        <w:rPr>
          <w:rFonts w:ascii="Sylfaen" w:hAnsi="Sylfaen"/>
          <w:bCs/>
          <w:lang w:val="ka-GE"/>
        </w:rPr>
        <w:t>, რომელიც გაიარა 321-</w:t>
      </w:r>
      <w:r w:rsidRPr="00D964E6">
        <w:rPr>
          <w:rFonts w:ascii="Sylfaen" w:hAnsi="Sylfaen" w:cs="Sylfaen"/>
          <w:bCs/>
          <w:lang w:val="ka-GE"/>
        </w:rPr>
        <w:t>მა</w:t>
      </w:r>
      <w:r w:rsidRPr="00D964E6">
        <w:rPr>
          <w:rFonts w:ascii="Sylfaen" w:hAnsi="Sylfaen"/>
          <w:bCs/>
          <w:lang w:val="ka-GE"/>
        </w:rPr>
        <w:t xml:space="preserve"> </w:t>
      </w:r>
      <w:r w:rsidRPr="00D964E6">
        <w:rPr>
          <w:rFonts w:ascii="Sylfaen" w:hAnsi="Sylfaen" w:cs="Sylfaen"/>
          <w:bCs/>
          <w:lang w:val="ka-GE"/>
        </w:rPr>
        <w:t>მონაწილემ</w:t>
      </w:r>
      <w:r w:rsidRPr="00D964E6">
        <w:rPr>
          <w:rFonts w:ascii="Sylfaen" w:hAnsi="Sylfaen"/>
          <w:bCs/>
          <w:lang w:val="ka-GE"/>
        </w:rPr>
        <w:t>;</w:t>
      </w:r>
    </w:p>
    <w:p w14:paraId="42BA583D" w14:textId="77777777" w:rsidR="00B66905" w:rsidRPr="00D964E6" w:rsidRDefault="00B66905" w:rsidP="00E17365">
      <w:pPr>
        <w:pStyle w:val="a5"/>
        <w:numPr>
          <w:ilvl w:val="0"/>
          <w:numId w:val="93"/>
        </w:numPr>
        <w:shd w:val="clear" w:color="auto" w:fill="FFFFFF"/>
        <w:spacing w:before="120" w:after="0" w:line="240" w:lineRule="auto"/>
        <w:ind w:left="360"/>
        <w:jc w:val="both"/>
        <w:rPr>
          <w:rFonts w:ascii="Sylfaen" w:hAnsi="Sylfaen"/>
          <w:bCs/>
          <w:lang w:val="ka-GE"/>
        </w:rPr>
      </w:pPr>
      <w:r w:rsidRPr="00D964E6">
        <w:rPr>
          <w:rFonts w:ascii="Sylfaen" w:hAnsi="Sylfaen"/>
          <w:bCs/>
          <w:lang w:val="ka-GE"/>
        </w:rPr>
        <w:t>ტრეინინგები ჩატარდა სასკოლო ლაბორატორიების გამოყენების უსაფრთხოების საკითხებზე და გადამზადდა 132 მასწავლებელი;</w:t>
      </w:r>
    </w:p>
    <w:p w14:paraId="01D7FAB9" w14:textId="77777777" w:rsidR="00B66905" w:rsidRPr="00D964E6" w:rsidRDefault="00B66905" w:rsidP="00E17365">
      <w:pPr>
        <w:pStyle w:val="a5"/>
        <w:numPr>
          <w:ilvl w:val="0"/>
          <w:numId w:val="93"/>
        </w:numPr>
        <w:shd w:val="clear" w:color="auto" w:fill="FFFFFF"/>
        <w:spacing w:before="120" w:after="0" w:line="240" w:lineRule="auto"/>
        <w:ind w:left="360"/>
        <w:jc w:val="both"/>
        <w:rPr>
          <w:rFonts w:ascii="Sylfaen" w:hAnsi="Sylfaen"/>
          <w:bCs/>
          <w:lang w:val="ka-GE"/>
        </w:rPr>
      </w:pPr>
      <w:r w:rsidRPr="00D964E6">
        <w:rPr>
          <w:rFonts w:ascii="Sylfaen" w:hAnsi="Sylfaen" w:cs="Sylfaen"/>
          <w:bCs/>
          <w:lang w:val="ka-GE"/>
        </w:rPr>
        <w:t>ჩატარდა</w:t>
      </w:r>
      <w:r w:rsidRPr="00D964E6">
        <w:rPr>
          <w:rFonts w:ascii="Sylfaen" w:hAnsi="Sylfaen"/>
          <w:bCs/>
          <w:lang w:val="ka-GE"/>
        </w:rPr>
        <w:t xml:space="preserve"> საპილოტე </w:t>
      </w:r>
      <w:r w:rsidRPr="00D964E6">
        <w:rPr>
          <w:rFonts w:ascii="Sylfaen" w:hAnsi="Sylfaen" w:cs="Sylfaen"/>
          <w:bCs/>
          <w:lang w:val="ka-GE"/>
        </w:rPr>
        <w:t>ონლაინ</w:t>
      </w:r>
      <w:r w:rsidRPr="00D964E6">
        <w:rPr>
          <w:rFonts w:ascii="Sylfaen" w:hAnsi="Sylfaen"/>
          <w:bCs/>
          <w:lang w:val="ka-GE"/>
        </w:rPr>
        <w:t xml:space="preserve"> </w:t>
      </w:r>
      <w:r w:rsidRPr="00D964E6">
        <w:rPr>
          <w:rFonts w:ascii="Sylfaen" w:hAnsi="Sylfaen" w:cs="Sylfaen"/>
          <w:bCs/>
          <w:lang w:val="ka-GE"/>
        </w:rPr>
        <w:t>კურსები</w:t>
      </w:r>
      <w:r w:rsidRPr="00D964E6">
        <w:rPr>
          <w:rFonts w:ascii="Sylfaen" w:hAnsi="Sylfaen"/>
          <w:bCs/>
          <w:lang w:val="ka-GE"/>
        </w:rPr>
        <w:t xml:space="preserve"> </w:t>
      </w:r>
      <w:r w:rsidRPr="00D964E6">
        <w:rPr>
          <w:rFonts w:ascii="Sylfaen" w:hAnsi="Sylfaen" w:cs="Sylfaen"/>
          <w:bCs/>
          <w:lang w:val="ka-GE"/>
        </w:rPr>
        <w:t>სამი</w:t>
      </w:r>
      <w:r w:rsidRPr="00D964E6">
        <w:rPr>
          <w:rFonts w:ascii="Sylfaen" w:hAnsi="Sylfaen"/>
          <w:bCs/>
          <w:lang w:val="ka-GE"/>
        </w:rPr>
        <w:t xml:space="preserve"> </w:t>
      </w:r>
      <w:r w:rsidRPr="00D964E6">
        <w:rPr>
          <w:rFonts w:ascii="Sylfaen" w:hAnsi="Sylfaen" w:cs="Sylfaen"/>
          <w:bCs/>
          <w:lang w:val="ka-GE"/>
        </w:rPr>
        <w:t>საგნობრივი</w:t>
      </w:r>
      <w:r w:rsidRPr="00D964E6">
        <w:rPr>
          <w:rFonts w:ascii="Sylfaen" w:hAnsi="Sylfaen"/>
          <w:bCs/>
          <w:lang w:val="ka-GE"/>
        </w:rPr>
        <w:t xml:space="preserve"> </w:t>
      </w:r>
      <w:r w:rsidRPr="00D964E6">
        <w:rPr>
          <w:rFonts w:ascii="Sylfaen" w:hAnsi="Sylfaen" w:cs="Sylfaen"/>
          <w:bCs/>
          <w:lang w:val="ka-GE"/>
        </w:rPr>
        <w:t>მიმათულებით</w:t>
      </w:r>
      <w:r w:rsidRPr="00D964E6">
        <w:rPr>
          <w:rFonts w:ascii="Sylfaen" w:hAnsi="Sylfaen"/>
          <w:bCs/>
          <w:lang w:val="ka-GE"/>
        </w:rPr>
        <w:t>:</w:t>
      </w:r>
      <w:r w:rsidRPr="00D964E6">
        <w:rPr>
          <w:rFonts w:ascii="Sylfaen" w:hAnsi="Sylfaen"/>
          <w:bCs/>
        </w:rPr>
        <w:t xml:space="preserve"> </w:t>
      </w:r>
      <w:r w:rsidRPr="00D964E6">
        <w:rPr>
          <w:rFonts w:ascii="Sylfaen" w:hAnsi="Sylfaen"/>
          <w:bCs/>
          <w:lang w:val="ka-GE"/>
        </w:rPr>
        <w:t>მათემატიკა, გეოგრაფია და ინგლისური, რომელშიც მონაწილეობა მიიღო 15-მა მასწავლებელმა;</w:t>
      </w:r>
    </w:p>
    <w:p w14:paraId="55BA4786" w14:textId="77777777" w:rsidR="00B66905" w:rsidRPr="00D964E6" w:rsidRDefault="00B66905" w:rsidP="00E17365">
      <w:pPr>
        <w:pStyle w:val="a5"/>
        <w:numPr>
          <w:ilvl w:val="0"/>
          <w:numId w:val="93"/>
        </w:numPr>
        <w:shd w:val="clear" w:color="auto" w:fill="FFFFFF"/>
        <w:spacing w:before="120" w:after="0" w:line="240" w:lineRule="auto"/>
        <w:ind w:left="360"/>
        <w:jc w:val="both"/>
        <w:rPr>
          <w:rFonts w:ascii="Sylfaen" w:hAnsi="Sylfaen"/>
          <w:bCs/>
          <w:lang w:val="ka-GE"/>
        </w:rPr>
      </w:pPr>
      <w:r w:rsidRPr="00D964E6">
        <w:rPr>
          <w:rFonts w:ascii="Sylfaen" w:hAnsi="Sylfaen" w:cs="Sylfaen"/>
          <w:bCs/>
          <w:lang w:val="ka-GE"/>
        </w:rPr>
        <w:t>დასრულდა</w:t>
      </w:r>
      <w:r w:rsidRPr="00D964E6">
        <w:rPr>
          <w:rFonts w:ascii="Sylfaen" w:hAnsi="Sylfaen"/>
          <w:bCs/>
          <w:lang w:val="ka-GE"/>
        </w:rPr>
        <w:t xml:space="preserve"> </w:t>
      </w:r>
      <w:r w:rsidRPr="00D964E6">
        <w:rPr>
          <w:rFonts w:ascii="Sylfaen" w:hAnsi="Sylfaen" w:cs="Sylfaen"/>
          <w:bCs/>
          <w:lang w:val="ka-GE"/>
        </w:rPr>
        <w:t>მუშაობა</w:t>
      </w:r>
      <w:r w:rsidRPr="00D964E6">
        <w:rPr>
          <w:rFonts w:ascii="Sylfaen" w:hAnsi="Sylfaen"/>
          <w:bCs/>
          <w:lang w:val="ka-GE"/>
        </w:rPr>
        <w:t xml:space="preserve"> </w:t>
      </w:r>
      <w:r w:rsidRPr="00D964E6">
        <w:rPr>
          <w:rFonts w:ascii="Sylfaen" w:hAnsi="Sylfaen" w:cs="Sylfaen"/>
          <w:bCs/>
          <w:lang w:val="ka-GE"/>
        </w:rPr>
        <w:t>ონლაინ</w:t>
      </w:r>
      <w:r w:rsidRPr="00D964E6">
        <w:rPr>
          <w:rFonts w:ascii="Sylfaen" w:hAnsi="Sylfaen"/>
          <w:bCs/>
          <w:lang w:val="ka-GE"/>
        </w:rPr>
        <w:t xml:space="preserve"> </w:t>
      </w:r>
      <w:r w:rsidRPr="00D964E6">
        <w:rPr>
          <w:rFonts w:ascii="Sylfaen" w:hAnsi="Sylfaen" w:cs="Sylfaen"/>
          <w:bCs/>
          <w:lang w:val="ka-GE"/>
        </w:rPr>
        <w:t>ფასილიტატორების</w:t>
      </w:r>
      <w:r w:rsidRPr="00D964E6">
        <w:rPr>
          <w:rFonts w:ascii="Sylfaen" w:hAnsi="Sylfaen"/>
          <w:bCs/>
          <w:lang w:val="ka-GE"/>
        </w:rPr>
        <w:t xml:space="preserve"> </w:t>
      </w:r>
      <w:r w:rsidRPr="00D964E6">
        <w:rPr>
          <w:rFonts w:ascii="Sylfaen" w:hAnsi="Sylfaen" w:cs="Sylfaen"/>
          <w:bCs/>
          <w:lang w:val="ka-GE"/>
        </w:rPr>
        <w:t>პროფესიული</w:t>
      </w:r>
      <w:r w:rsidRPr="00D964E6">
        <w:rPr>
          <w:rFonts w:ascii="Sylfaen" w:hAnsi="Sylfaen"/>
          <w:bCs/>
          <w:lang w:val="ka-GE"/>
        </w:rPr>
        <w:t xml:space="preserve"> </w:t>
      </w:r>
      <w:r w:rsidRPr="00D964E6">
        <w:rPr>
          <w:rFonts w:ascii="Sylfaen" w:hAnsi="Sylfaen" w:cs="Sylfaen"/>
          <w:bCs/>
          <w:lang w:val="ka-GE"/>
        </w:rPr>
        <w:t>განვითარების</w:t>
      </w:r>
      <w:r w:rsidRPr="00D964E6">
        <w:rPr>
          <w:rFonts w:ascii="Sylfaen" w:hAnsi="Sylfaen"/>
          <w:bCs/>
          <w:lang w:val="ka-GE"/>
        </w:rPr>
        <w:t xml:space="preserve"> </w:t>
      </w:r>
      <w:r w:rsidRPr="00D964E6">
        <w:rPr>
          <w:rFonts w:ascii="Sylfaen" w:hAnsi="Sylfaen" w:cs="Sylfaen"/>
          <w:bCs/>
          <w:lang w:val="ka-GE"/>
        </w:rPr>
        <w:t>კურსზე</w:t>
      </w:r>
      <w:r w:rsidRPr="00D964E6">
        <w:rPr>
          <w:rFonts w:ascii="Sylfaen" w:hAnsi="Sylfaen"/>
          <w:bCs/>
          <w:lang w:val="ka-GE"/>
        </w:rPr>
        <w:t>.</w:t>
      </w:r>
    </w:p>
    <w:p w14:paraId="6656C1FC" w14:textId="77777777" w:rsidR="00B66905" w:rsidRPr="00D964E6" w:rsidRDefault="00B66905" w:rsidP="00E17365">
      <w:pPr>
        <w:pStyle w:val="a5"/>
        <w:numPr>
          <w:ilvl w:val="0"/>
          <w:numId w:val="94"/>
        </w:numPr>
        <w:autoSpaceDE w:val="0"/>
        <w:autoSpaceDN w:val="0"/>
        <w:adjustRightInd w:val="0"/>
        <w:spacing w:after="0" w:line="240" w:lineRule="auto"/>
        <w:ind w:left="360"/>
        <w:contextualSpacing w:val="0"/>
        <w:jc w:val="both"/>
        <w:rPr>
          <w:rFonts w:ascii="Sylfaen" w:hAnsi="Sylfaen"/>
          <w:bCs/>
          <w:lang w:val="ka-GE"/>
        </w:rPr>
      </w:pPr>
      <w:r w:rsidRPr="00D964E6">
        <w:rPr>
          <w:rFonts w:ascii="Sylfaen" w:hAnsi="Sylfaen"/>
          <w:bCs/>
          <w:lang w:val="ka-GE"/>
        </w:rPr>
        <w:t>ჩატარდა ონლაინ ვებინარების სერია საკლასო შეფასებაში, ბიოლოგიაში, ფიზიკასა და ქიმიაში;</w:t>
      </w:r>
    </w:p>
    <w:p w14:paraId="295CDD61" w14:textId="77777777" w:rsidR="00B66905" w:rsidRPr="00D964E6" w:rsidRDefault="00B66905" w:rsidP="00E17365">
      <w:pPr>
        <w:pStyle w:val="a5"/>
        <w:numPr>
          <w:ilvl w:val="0"/>
          <w:numId w:val="94"/>
        </w:numPr>
        <w:autoSpaceDN w:val="0"/>
        <w:spacing w:after="0" w:line="240" w:lineRule="auto"/>
        <w:ind w:left="360"/>
        <w:contextualSpacing w:val="0"/>
        <w:jc w:val="both"/>
        <w:rPr>
          <w:rFonts w:ascii="Sylfaen" w:hAnsi="Sylfaen"/>
          <w:bCs/>
          <w:lang w:val="ka-GE"/>
        </w:rPr>
      </w:pPr>
      <w:r w:rsidRPr="00D964E6">
        <w:rPr>
          <w:rFonts w:ascii="Sylfaen" w:hAnsi="Sylfaen"/>
          <w:bCs/>
          <w:lang w:val="ka-GE"/>
        </w:rPr>
        <w:t>ჩატარდა მასწავლებელთა პროფესული განვითარების ტრენინგები ზოგადპროფესიული უნარების მიმართულებით: მოდული 1 - ,,მოსწავლეზე ორიენტირებული სასწავლო გარემოს მახასიათებლები“ და მოდული 3 - ,,სასწავლო პროცესის პოზიტიური მართვა და მზაობა პროფესიული განვითარებისთვის“, გადამზადდა 594 მასწავლებელი;</w:t>
      </w:r>
    </w:p>
    <w:p w14:paraId="6AA59D3D" w14:textId="77777777" w:rsidR="00B66905" w:rsidRPr="00D964E6" w:rsidRDefault="00B66905" w:rsidP="00E17365">
      <w:pPr>
        <w:pStyle w:val="a5"/>
        <w:numPr>
          <w:ilvl w:val="0"/>
          <w:numId w:val="94"/>
        </w:numPr>
        <w:autoSpaceDN w:val="0"/>
        <w:spacing w:after="0" w:line="240" w:lineRule="auto"/>
        <w:ind w:left="360"/>
        <w:contextualSpacing w:val="0"/>
        <w:jc w:val="both"/>
        <w:rPr>
          <w:rFonts w:ascii="Sylfaen" w:hAnsi="Sylfaen"/>
          <w:bCs/>
          <w:lang w:val="ka-GE"/>
        </w:rPr>
      </w:pPr>
      <w:r w:rsidRPr="00D964E6">
        <w:rPr>
          <w:rFonts w:ascii="Sylfaen" w:hAnsi="Sylfaen"/>
          <w:bCs/>
          <w:lang w:val="ka-GE"/>
        </w:rPr>
        <w:t>ჩატარდა მასწავლებელთა პროფესიული განვითარების ტრენინგები სასკოლო ლაბორატორიების გამოყენებაში ფიზიკაში, ქიმიასა და ბიოლოგიაში, გადამზადდა 24 მასწავლებელი;</w:t>
      </w:r>
    </w:p>
    <w:p w14:paraId="6E8E268B" w14:textId="77777777" w:rsidR="00B66905" w:rsidRPr="00D964E6" w:rsidRDefault="00B66905" w:rsidP="00E17365">
      <w:pPr>
        <w:pStyle w:val="a5"/>
        <w:numPr>
          <w:ilvl w:val="0"/>
          <w:numId w:val="94"/>
        </w:numPr>
        <w:autoSpaceDE w:val="0"/>
        <w:autoSpaceDN w:val="0"/>
        <w:adjustRightInd w:val="0"/>
        <w:spacing w:after="0" w:line="240" w:lineRule="auto"/>
        <w:ind w:left="360"/>
        <w:contextualSpacing w:val="0"/>
        <w:jc w:val="both"/>
        <w:rPr>
          <w:rFonts w:ascii="Sylfaen" w:hAnsi="Sylfaen"/>
          <w:bCs/>
          <w:lang w:val="ka-GE"/>
        </w:rPr>
      </w:pPr>
      <w:r w:rsidRPr="00D964E6">
        <w:rPr>
          <w:rFonts w:ascii="Sylfaen" w:hAnsi="Sylfaen"/>
          <w:bCs/>
          <w:lang w:val="ka-GE"/>
        </w:rPr>
        <w:t>პროექტის „ვირტუალური ლაბორატორიების შექმნა“ ფარგლებში შეიქმნა ქიმიის, ფიზიკისა და ბიოლოგიის 27 ლაბორატორია;</w:t>
      </w:r>
    </w:p>
    <w:p w14:paraId="5E698639" w14:textId="77777777" w:rsidR="00B66905" w:rsidRPr="00D964E6" w:rsidRDefault="00B66905" w:rsidP="00E17365">
      <w:pPr>
        <w:pStyle w:val="a5"/>
        <w:numPr>
          <w:ilvl w:val="0"/>
          <w:numId w:val="94"/>
        </w:numPr>
        <w:autoSpaceDE w:val="0"/>
        <w:autoSpaceDN w:val="0"/>
        <w:adjustRightInd w:val="0"/>
        <w:spacing w:after="0" w:line="240" w:lineRule="auto"/>
        <w:ind w:left="360"/>
        <w:contextualSpacing w:val="0"/>
        <w:jc w:val="both"/>
        <w:rPr>
          <w:rFonts w:ascii="Sylfaen" w:hAnsi="Sylfaen"/>
          <w:bCs/>
          <w:lang w:val="ka-GE"/>
        </w:rPr>
      </w:pPr>
      <w:r w:rsidRPr="00D964E6">
        <w:rPr>
          <w:rFonts w:ascii="Sylfaen" w:hAnsi="Sylfaen"/>
          <w:bCs/>
          <w:lang w:val="ka-GE"/>
        </w:rPr>
        <w:t xml:space="preserve">მომზადდა ჟურნალ „სკოლის მართვის“ მესამე  და მეოთხე გამოცემები.  </w:t>
      </w:r>
    </w:p>
    <w:p w14:paraId="114F2FEC" w14:textId="77777777" w:rsidR="00B66905" w:rsidRPr="00D964E6" w:rsidRDefault="00B66905" w:rsidP="00E17365">
      <w:pPr>
        <w:pStyle w:val="a5"/>
        <w:numPr>
          <w:ilvl w:val="0"/>
          <w:numId w:val="94"/>
        </w:numPr>
        <w:autoSpaceDN w:val="0"/>
        <w:spacing w:after="0" w:line="240" w:lineRule="auto"/>
        <w:ind w:left="360"/>
        <w:contextualSpacing w:val="0"/>
        <w:jc w:val="both"/>
        <w:rPr>
          <w:rFonts w:ascii="Sylfaen" w:hAnsi="Sylfaen"/>
          <w:bCs/>
          <w:lang w:val="ka-GE"/>
        </w:rPr>
      </w:pPr>
      <w:r w:rsidRPr="00D964E6">
        <w:rPr>
          <w:rFonts w:ascii="Sylfaen" w:hAnsi="Sylfaen"/>
          <w:bCs/>
          <w:lang w:val="ka-GE"/>
        </w:rPr>
        <w:t xml:space="preserve">127 საჯარო სკოლას (დირექტორი, მნე) გაეწია კონსულტირება სკოლის მოვლა-პატრონობის სისტემის მიხედვით. სამუშაო შეხვედრები ასევე ჩატარდა 45 რესურს-ცენტრსა და 41 მუნიციპალიტეტში. შედეგად, მომზადდა და სისტემური უზრუნველყოფის პროგრამაში აიტვირთა საჯარო სკოლების ინფრასტრუქტურის მოვლა-პატრონობის და ოპერირების გეგმები. </w:t>
      </w:r>
    </w:p>
    <w:p w14:paraId="25EE23D6" w14:textId="77777777" w:rsidR="00B66905" w:rsidRPr="00D964E6" w:rsidRDefault="00B66905" w:rsidP="00E17365">
      <w:pPr>
        <w:pStyle w:val="a5"/>
        <w:numPr>
          <w:ilvl w:val="0"/>
          <w:numId w:val="94"/>
        </w:numPr>
        <w:autoSpaceDN w:val="0"/>
        <w:spacing w:after="0" w:line="240" w:lineRule="auto"/>
        <w:ind w:left="360"/>
        <w:contextualSpacing w:val="0"/>
        <w:jc w:val="both"/>
        <w:rPr>
          <w:rFonts w:ascii="Sylfaen" w:hAnsi="Sylfaen"/>
          <w:bCs/>
          <w:lang w:val="ka-GE"/>
        </w:rPr>
      </w:pPr>
      <w:r w:rsidRPr="00D964E6">
        <w:rPr>
          <w:rFonts w:ascii="Sylfaen" w:hAnsi="Sylfaen" w:cs="Sylfaen"/>
          <w:bCs/>
          <w:lang w:val="ka-GE"/>
        </w:rPr>
        <w:t>მომზადდა</w:t>
      </w:r>
      <w:r w:rsidRPr="00D964E6">
        <w:rPr>
          <w:rFonts w:ascii="Sylfaen" w:hAnsi="Sylfaen"/>
          <w:bCs/>
          <w:lang w:val="ka-GE"/>
        </w:rPr>
        <w:t xml:space="preserve"> </w:t>
      </w:r>
      <w:r w:rsidRPr="00D964E6">
        <w:rPr>
          <w:rFonts w:ascii="Sylfaen" w:hAnsi="Sylfaen" w:cs="Sylfaen"/>
          <w:bCs/>
          <w:lang w:val="ka-GE"/>
        </w:rPr>
        <w:t>მათემატიკის</w:t>
      </w:r>
      <w:r w:rsidRPr="00D964E6">
        <w:rPr>
          <w:rFonts w:ascii="Sylfaen" w:hAnsi="Sylfaen"/>
          <w:bCs/>
          <w:lang w:val="ka-GE"/>
        </w:rPr>
        <w:t xml:space="preserve"> </w:t>
      </w:r>
      <w:r w:rsidRPr="00D964E6">
        <w:rPr>
          <w:rFonts w:ascii="Sylfaen" w:hAnsi="Sylfaen" w:cs="Sylfaen"/>
          <w:bCs/>
          <w:lang w:val="ka-GE"/>
        </w:rPr>
        <w:t>სახელმწიფო</w:t>
      </w:r>
      <w:r w:rsidRPr="00D964E6">
        <w:rPr>
          <w:rFonts w:ascii="Sylfaen" w:hAnsi="Sylfaen"/>
          <w:bCs/>
          <w:lang w:val="ka-GE"/>
        </w:rPr>
        <w:t xml:space="preserve"> </w:t>
      </w:r>
      <w:r w:rsidRPr="00D964E6">
        <w:rPr>
          <w:rFonts w:ascii="Sylfaen" w:hAnsi="Sylfaen" w:cs="Sylfaen"/>
          <w:bCs/>
          <w:lang w:val="ka-GE"/>
        </w:rPr>
        <w:t>შეფასების</w:t>
      </w:r>
      <w:r w:rsidRPr="00D964E6">
        <w:rPr>
          <w:rFonts w:ascii="Sylfaen" w:hAnsi="Sylfaen"/>
          <w:bCs/>
          <w:lang w:val="ka-GE"/>
        </w:rPr>
        <w:t xml:space="preserve">  </w:t>
      </w:r>
      <w:r w:rsidRPr="00D964E6">
        <w:rPr>
          <w:rFonts w:ascii="Sylfaen" w:hAnsi="Sylfaen" w:cs="Sylfaen"/>
          <w:bCs/>
          <w:lang w:val="ka-GE"/>
        </w:rPr>
        <w:t>ეროვნული</w:t>
      </w:r>
      <w:r w:rsidRPr="00D964E6">
        <w:rPr>
          <w:rFonts w:ascii="Sylfaen" w:hAnsi="Sylfaen"/>
          <w:bCs/>
          <w:lang w:val="ka-GE"/>
        </w:rPr>
        <w:t xml:space="preserve"> </w:t>
      </w:r>
      <w:r w:rsidRPr="00D964E6">
        <w:rPr>
          <w:rFonts w:ascii="Sylfaen" w:hAnsi="Sylfaen" w:cs="Sylfaen"/>
          <w:bCs/>
          <w:lang w:val="ka-GE"/>
        </w:rPr>
        <w:t>ანგარიში</w:t>
      </w:r>
      <w:r w:rsidRPr="00D964E6">
        <w:rPr>
          <w:rFonts w:ascii="Sylfaen" w:hAnsi="Sylfaen"/>
          <w:bCs/>
          <w:lang w:val="ka-GE"/>
        </w:rPr>
        <w:t xml:space="preserve">; </w:t>
      </w:r>
    </w:p>
    <w:p w14:paraId="3BE19DF0" w14:textId="77777777" w:rsidR="00B66905" w:rsidRPr="00D964E6" w:rsidRDefault="00B66905" w:rsidP="00E17365">
      <w:pPr>
        <w:pStyle w:val="a5"/>
        <w:numPr>
          <w:ilvl w:val="0"/>
          <w:numId w:val="94"/>
        </w:numPr>
        <w:autoSpaceDE w:val="0"/>
        <w:autoSpaceDN w:val="0"/>
        <w:adjustRightInd w:val="0"/>
        <w:spacing w:after="0" w:line="240" w:lineRule="auto"/>
        <w:ind w:left="360"/>
        <w:contextualSpacing w:val="0"/>
        <w:jc w:val="both"/>
        <w:rPr>
          <w:rFonts w:ascii="Sylfaen" w:hAnsi="Sylfaen"/>
          <w:bCs/>
          <w:lang w:val="ka-GE"/>
        </w:rPr>
      </w:pPr>
      <w:r w:rsidRPr="00D964E6">
        <w:rPr>
          <w:rFonts w:ascii="Sylfaen" w:eastAsia="Arial Unicode MS" w:hAnsi="Sylfaen" w:cs="Arial Unicode MS"/>
          <w:bCs/>
          <w:lang w:val="ka-GE"/>
        </w:rPr>
        <w:t xml:space="preserve">მათემატიკისა და საბუნებისმეტყველო საგნების სწავლისა და სწავლების საერთასორისო კვლევის </w:t>
      </w:r>
      <w:r w:rsidRPr="00D964E6">
        <w:rPr>
          <w:rFonts w:ascii="Sylfaen" w:hAnsi="Sylfaen"/>
          <w:bCs/>
          <w:lang w:val="ka-GE"/>
        </w:rPr>
        <w:t xml:space="preserve"> </w:t>
      </w:r>
      <w:r w:rsidRPr="00D964E6">
        <w:rPr>
          <w:rFonts w:ascii="Sylfaen" w:eastAsia="Arial Unicode MS" w:hAnsi="Sylfaen" w:cs="Arial Unicode MS"/>
          <w:bCs/>
          <w:lang w:val="ka-GE"/>
        </w:rPr>
        <w:t>Trends in International Mathematics and Science Study (</w:t>
      </w:r>
      <w:r w:rsidRPr="00D964E6">
        <w:rPr>
          <w:rFonts w:ascii="Sylfaen" w:hAnsi="Sylfaen"/>
          <w:bCs/>
          <w:lang w:val="ka-GE"/>
        </w:rPr>
        <w:t xml:space="preserve">TIMSS 2019 ) ფარგლებში ჩატარდა ძირითადი კვლევა; </w:t>
      </w:r>
      <w:r w:rsidRPr="00D964E6">
        <w:rPr>
          <w:rFonts w:ascii="Sylfaen" w:hAnsi="Sylfaen" w:cs="Sylfaen"/>
          <w:bCs/>
          <w:lang w:val="ka-GE"/>
        </w:rPr>
        <w:t>კვლევის</w:t>
      </w:r>
      <w:r w:rsidRPr="00D964E6">
        <w:rPr>
          <w:rFonts w:ascii="Sylfaen" w:hAnsi="Sylfaen"/>
          <w:bCs/>
          <w:lang w:val="ka-GE"/>
        </w:rPr>
        <w:t xml:space="preserve"> მასალამ  (ბუკლეტები, კითხვარები და ელექტრონული ტიმსის მასალა) გაიარა საერთაშორისო ვერიფიკაცია, </w:t>
      </w:r>
      <w:r w:rsidRPr="00D964E6">
        <w:rPr>
          <w:rFonts w:ascii="Sylfaen" w:hAnsi="Sylfaen" w:cs="Sylfaen"/>
          <w:bCs/>
          <w:lang w:val="ka-GE"/>
        </w:rPr>
        <w:t>დასრულებულია</w:t>
      </w:r>
      <w:r w:rsidRPr="00D964E6">
        <w:rPr>
          <w:rFonts w:ascii="Sylfaen" w:hAnsi="Sylfaen"/>
          <w:bCs/>
          <w:lang w:val="ka-GE"/>
        </w:rPr>
        <w:t xml:space="preserve"> </w:t>
      </w:r>
      <w:r w:rsidRPr="00D964E6">
        <w:rPr>
          <w:rFonts w:ascii="Sylfaen" w:eastAsia="Arial Unicode MS" w:hAnsi="Sylfaen" w:cs="Arial Unicode MS"/>
          <w:bCs/>
          <w:lang w:val="ka-GE"/>
        </w:rPr>
        <w:t>TIMSS</w:t>
      </w:r>
      <w:r w:rsidRPr="00D964E6">
        <w:rPr>
          <w:rFonts w:ascii="Sylfaen" w:hAnsi="Sylfaen"/>
          <w:bCs/>
          <w:lang w:val="ka-GE"/>
        </w:rPr>
        <w:t xml:space="preserve"> 2019-ის კვლევის შერჩევა და მომზადებულია მონაცემთა ბაზა.</w:t>
      </w:r>
    </w:p>
    <w:p w14:paraId="5974C7D1" w14:textId="77777777" w:rsidR="00B66905" w:rsidRPr="00D964E6" w:rsidRDefault="00B66905" w:rsidP="00E17365">
      <w:pPr>
        <w:pStyle w:val="a5"/>
        <w:numPr>
          <w:ilvl w:val="0"/>
          <w:numId w:val="94"/>
        </w:numPr>
        <w:autoSpaceDE w:val="0"/>
        <w:autoSpaceDN w:val="0"/>
        <w:spacing w:after="0" w:line="240" w:lineRule="auto"/>
        <w:ind w:left="360"/>
        <w:contextualSpacing w:val="0"/>
        <w:jc w:val="both"/>
        <w:rPr>
          <w:rFonts w:ascii="Sylfaen" w:hAnsi="Sylfaen"/>
          <w:bCs/>
          <w:lang w:val="ka-GE"/>
        </w:rPr>
      </w:pPr>
      <w:r w:rsidRPr="00D964E6">
        <w:rPr>
          <w:rFonts w:ascii="Sylfaen" w:hAnsi="Sylfaen"/>
          <w:bCs/>
          <w:lang w:val="ka-GE"/>
        </w:rPr>
        <w:t xml:space="preserve">საერთაშორისო შეფასება PISA 2018-ის მიმართულებით: </w:t>
      </w:r>
      <w:r w:rsidRPr="00D964E6">
        <w:rPr>
          <w:rFonts w:ascii="Sylfaen" w:hAnsi="Sylfaen" w:cs="Sylfaen"/>
          <w:bCs/>
          <w:lang w:val="ka-GE"/>
        </w:rPr>
        <w:t>დასრულებულია</w:t>
      </w:r>
      <w:r w:rsidRPr="00D964E6">
        <w:rPr>
          <w:rFonts w:ascii="Sylfaen" w:hAnsi="Sylfaen"/>
          <w:bCs/>
          <w:lang w:val="ka-GE"/>
        </w:rPr>
        <w:t xml:space="preserve"> კვლევის ფარგლებში შესასრულებელი ყველა დავალება (სისტემურ დონეზე არსებული განათლების პოლიტიკის შესახებ რელევანტური ინფორმაცია და შესაბამისი მონაცემების შეგროვება);</w:t>
      </w:r>
    </w:p>
    <w:p w14:paraId="70228FA3" w14:textId="08168268" w:rsidR="00B66905" w:rsidRPr="00D964E6" w:rsidRDefault="00B66905" w:rsidP="00E17365">
      <w:pPr>
        <w:pStyle w:val="a5"/>
        <w:numPr>
          <w:ilvl w:val="0"/>
          <w:numId w:val="93"/>
        </w:numPr>
        <w:autoSpaceDE w:val="0"/>
        <w:autoSpaceDN w:val="0"/>
        <w:spacing w:after="0" w:line="240" w:lineRule="auto"/>
        <w:ind w:left="360"/>
        <w:contextualSpacing w:val="0"/>
        <w:jc w:val="both"/>
        <w:rPr>
          <w:rFonts w:ascii="Sylfaen" w:hAnsi="Sylfaen"/>
          <w:bCs/>
          <w:lang w:val="ka-GE"/>
        </w:rPr>
      </w:pPr>
      <w:r w:rsidRPr="00D964E6">
        <w:rPr>
          <w:rFonts w:ascii="Sylfaen" w:eastAsia="Arial Unicode MS" w:hAnsi="Sylfaen" w:cs="Arial Unicode MS"/>
          <w:bCs/>
        </w:rPr>
        <w:t>წიგნიერების საერთაშორისო კვლევის (PIRLS/ePIRLS</w:t>
      </w:r>
      <w:r w:rsidRPr="00D964E6">
        <w:rPr>
          <w:rFonts w:ascii="Sylfaen" w:eastAsia="Arial Unicode MS" w:hAnsi="Sylfaen" w:cs="Arial Unicode MS"/>
          <w:bCs/>
          <w:lang w:val="ka-GE"/>
        </w:rPr>
        <w:t xml:space="preserve"> 2016)</w:t>
      </w:r>
      <w:r w:rsidRPr="00D964E6">
        <w:rPr>
          <w:rFonts w:ascii="Sylfaen" w:eastAsia="Arial Unicode MS" w:hAnsi="Sylfaen" w:cs="Arial Unicode MS"/>
          <w:bCs/>
        </w:rPr>
        <w:t xml:space="preserve"> ფარგლებში </w:t>
      </w:r>
      <w:r w:rsidRPr="00D964E6">
        <w:rPr>
          <w:rFonts w:ascii="Sylfaen" w:hAnsi="Sylfaen"/>
          <w:bCs/>
          <w:lang w:val="ka-GE"/>
        </w:rPr>
        <w:t xml:space="preserve"> მომზადდა ანგარიში და მიმდინარეობ</w:t>
      </w:r>
      <w:r w:rsidR="00C36C82">
        <w:rPr>
          <w:rFonts w:ascii="Sylfaen" w:hAnsi="Sylfaen"/>
          <w:bCs/>
          <w:lang w:val="ka-GE"/>
        </w:rPr>
        <w:t>და</w:t>
      </w:r>
      <w:r w:rsidRPr="00D964E6">
        <w:rPr>
          <w:rFonts w:ascii="Sylfaen" w:hAnsi="Sylfaen"/>
          <w:bCs/>
          <w:lang w:val="ka-GE"/>
        </w:rPr>
        <w:t xml:space="preserve"> ენობრივი რედაქტირება. </w:t>
      </w:r>
      <w:r w:rsidRPr="00D964E6">
        <w:rPr>
          <w:rFonts w:ascii="Sylfaen" w:eastAsia="Times New Roman" w:hAnsi="Sylfaen"/>
          <w:bCs/>
          <w:lang w:val="ka-GE"/>
        </w:rPr>
        <w:t>მომზადებულია PIRLS 2011-2016 ციკლების გამოქვეყნებული დავალებების კრებული შესაბამისი შეფასების რუბრიკებითა და სწორი პასუხების დანართით;</w:t>
      </w:r>
    </w:p>
    <w:p w14:paraId="78ED63F0" w14:textId="2A0B5DD6" w:rsidR="00B66905" w:rsidRPr="00D964E6" w:rsidRDefault="00B66905" w:rsidP="00E17365">
      <w:pPr>
        <w:pStyle w:val="a5"/>
        <w:numPr>
          <w:ilvl w:val="0"/>
          <w:numId w:val="93"/>
        </w:numPr>
        <w:autoSpaceDE w:val="0"/>
        <w:autoSpaceDN w:val="0"/>
        <w:spacing w:after="0" w:line="240" w:lineRule="auto"/>
        <w:ind w:left="360"/>
        <w:contextualSpacing w:val="0"/>
        <w:jc w:val="both"/>
        <w:rPr>
          <w:rFonts w:ascii="Sylfaen" w:hAnsi="Sylfaen"/>
          <w:bCs/>
          <w:lang w:val="ka-GE"/>
        </w:rPr>
      </w:pPr>
      <w:r w:rsidRPr="00D964E6">
        <w:rPr>
          <w:rFonts w:ascii="Sylfaen" w:hAnsi="Sylfaen"/>
          <w:bCs/>
          <w:lang w:val="ka-GE"/>
        </w:rPr>
        <w:t>სახელმწიფო შეფასება მათემატიკაში (მე-9 კლასი) ფარგლებში დასრულდა  კვლევის ანგარიში და მიმდინარეობ</w:t>
      </w:r>
      <w:r w:rsidR="00C36C82">
        <w:rPr>
          <w:rFonts w:ascii="Sylfaen" w:hAnsi="Sylfaen"/>
          <w:bCs/>
          <w:lang w:val="ka-GE"/>
        </w:rPr>
        <w:t>და</w:t>
      </w:r>
      <w:r w:rsidRPr="00D964E6">
        <w:rPr>
          <w:rFonts w:ascii="Sylfaen" w:hAnsi="Sylfaen"/>
          <w:bCs/>
          <w:lang w:val="ka-GE"/>
        </w:rPr>
        <w:t xml:space="preserve"> ენობრივი რედაქტირება, ხოლო </w:t>
      </w:r>
      <w:r w:rsidRPr="00D964E6">
        <w:rPr>
          <w:rFonts w:ascii="Sylfaen" w:hAnsi="Sylfaen" w:cs="Sylfaen"/>
          <w:bCs/>
          <w:lang w:val="ka-GE"/>
        </w:rPr>
        <w:t>სახელმწიფო</w:t>
      </w:r>
      <w:r w:rsidRPr="00D964E6">
        <w:rPr>
          <w:rFonts w:ascii="Sylfaen" w:hAnsi="Sylfaen"/>
          <w:bCs/>
          <w:lang w:val="ka-GE"/>
        </w:rPr>
        <w:t xml:space="preserve"> შეფასება ქართული, როგორც მეორე ენის (მე-7 კლასი) ფარგლებში  </w:t>
      </w:r>
      <w:r w:rsidRPr="00D964E6">
        <w:rPr>
          <w:rFonts w:ascii="Sylfaen" w:eastAsia="Arial Unicode MS" w:hAnsi="Sylfaen" w:cs="Arial Unicode MS"/>
          <w:bCs/>
          <w:lang w:val="ka-GE"/>
        </w:rPr>
        <w:t xml:space="preserve">დასრულდა ანგარიშის რედაქტირება, დაკაბადონება და დიზაინის მზადება; </w:t>
      </w:r>
    </w:p>
    <w:p w14:paraId="461FD49D" w14:textId="77777777" w:rsidR="00B66905" w:rsidRPr="00D964E6" w:rsidRDefault="00B66905" w:rsidP="00E17365">
      <w:pPr>
        <w:pStyle w:val="a5"/>
        <w:numPr>
          <w:ilvl w:val="0"/>
          <w:numId w:val="93"/>
        </w:numPr>
        <w:autoSpaceDE w:val="0"/>
        <w:autoSpaceDN w:val="0"/>
        <w:spacing w:after="0" w:line="240" w:lineRule="auto"/>
        <w:ind w:left="360"/>
        <w:contextualSpacing w:val="0"/>
        <w:jc w:val="both"/>
        <w:rPr>
          <w:rFonts w:ascii="Sylfaen" w:hAnsi="Sylfaen"/>
          <w:bCs/>
          <w:lang w:val="ka-GE"/>
        </w:rPr>
      </w:pPr>
      <w:r w:rsidRPr="00D964E6">
        <w:rPr>
          <w:rFonts w:ascii="Sylfaen" w:hAnsi="Sylfaen"/>
          <w:bCs/>
          <w:shd w:val="clear" w:color="auto" w:fill="FFFFFF"/>
          <w:lang w:val="ka-GE"/>
        </w:rPr>
        <w:t xml:space="preserve">„სკოლის თვითშეფასება განვითარებისთვის“ პროექტის ფარგლებში მომზადდა </w:t>
      </w:r>
      <w:r w:rsidRPr="00D964E6">
        <w:rPr>
          <w:rFonts w:ascii="Sylfaen" w:hAnsi="Sylfaen"/>
          <w:bCs/>
          <w:lang w:val="ka-GE"/>
        </w:rPr>
        <w:t xml:space="preserve">„სკოლის ქეისები“ საპილოტე პროექტში მონაწილე თითოეული სკოლისათვის;  დასრულდა პროექტის განხორციელების კვლევა და მომზადდა კვლევის შემაჯამებელი ანგარიში. </w:t>
      </w:r>
      <w:r w:rsidRPr="00D964E6">
        <w:rPr>
          <w:rFonts w:ascii="Sylfaen" w:hAnsi="Sylfaen" w:cs="Sylfaen"/>
          <w:bCs/>
          <w:lang w:val="ka-GE"/>
        </w:rPr>
        <w:t>დასრულდა მუშაობა სკოლის შეფასების პროცედურების</w:t>
      </w:r>
      <w:r w:rsidRPr="00D964E6">
        <w:rPr>
          <w:rFonts w:ascii="Sylfaen" w:hAnsi="Sylfaen"/>
          <w:bCs/>
          <w:lang w:val="ka-GE"/>
        </w:rPr>
        <w:t xml:space="preserve"> </w:t>
      </w:r>
      <w:r w:rsidRPr="00D964E6">
        <w:rPr>
          <w:rFonts w:ascii="Sylfaen" w:hAnsi="Sylfaen" w:cs="Sylfaen"/>
          <w:bCs/>
          <w:lang w:val="ka-GE"/>
        </w:rPr>
        <w:t>ონლაინ</w:t>
      </w:r>
      <w:r w:rsidRPr="00D964E6">
        <w:rPr>
          <w:rFonts w:ascii="Sylfaen" w:hAnsi="Sylfaen"/>
          <w:bCs/>
          <w:lang w:val="ka-GE"/>
        </w:rPr>
        <w:t xml:space="preserve"> </w:t>
      </w:r>
      <w:r w:rsidRPr="00D964E6">
        <w:rPr>
          <w:rFonts w:ascii="Sylfaen" w:hAnsi="Sylfaen" w:cs="Sylfaen"/>
          <w:bCs/>
          <w:lang w:val="ka-GE"/>
        </w:rPr>
        <w:t>კურსზე</w:t>
      </w:r>
      <w:r w:rsidRPr="00D964E6">
        <w:rPr>
          <w:rFonts w:ascii="Sylfaen" w:hAnsi="Sylfaen"/>
          <w:bCs/>
          <w:lang w:val="ka-GE"/>
        </w:rPr>
        <w:t>;</w:t>
      </w:r>
    </w:p>
    <w:p w14:paraId="4E2C7090" w14:textId="77777777" w:rsidR="00B66905" w:rsidRPr="00D964E6" w:rsidRDefault="00B66905" w:rsidP="00E17365">
      <w:pPr>
        <w:pStyle w:val="a5"/>
        <w:numPr>
          <w:ilvl w:val="0"/>
          <w:numId w:val="93"/>
        </w:numPr>
        <w:autoSpaceDE w:val="0"/>
        <w:autoSpaceDN w:val="0"/>
        <w:spacing w:after="0" w:line="240" w:lineRule="auto"/>
        <w:ind w:left="360"/>
        <w:contextualSpacing w:val="0"/>
        <w:jc w:val="both"/>
        <w:rPr>
          <w:rFonts w:ascii="Sylfaen" w:hAnsi="Sylfaen"/>
          <w:bCs/>
          <w:lang w:val="ka-GE"/>
        </w:rPr>
      </w:pPr>
      <w:r w:rsidRPr="00D964E6">
        <w:rPr>
          <w:rFonts w:ascii="Sylfaen" w:hAnsi="Sylfaen" w:cs="Sylfaen"/>
          <w:bCs/>
          <w:lang w:val="ka-GE"/>
        </w:rPr>
        <w:t xml:space="preserve">„პროფესიული განათლება ეკონომიკის განვითარებისთვის“ პროექტის ფარგლებში შეიქმნა და განახლდა შრომის ბაზრის მოთხოვნის შესაბამისი ახალი პროფესიული საგანმანათლებლო პროგრამები საბუნებისმეტყველო, საინჟინრო და ტექნოლოგიების, სოფლის მეურნეობისა და ტურიზმის სექტორებში. დასრულდა მცირე საგრანტო კონკურსის გამარჯვებული 10 პროექტის განხორციელება; </w:t>
      </w:r>
      <w:r w:rsidRPr="00D964E6">
        <w:rPr>
          <w:rFonts w:ascii="Sylfaen" w:eastAsia="Times New Roman" w:hAnsi="Sylfaen"/>
          <w:bCs/>
          <w:lang w:val="ka-GE"/>
        </w:rPr>
        <w:t>შემუშავდა შრომის ბაზრის მოთხოვნების შესაბამისი 38 ახალი კონკურენტუნარიანი საგანმანათლებლო და 13 სასერტიფიკატო პროგრამა</w:t>
      </w:r>
      <w:r w:rsidRPr="00D964E6">
        <w:rPr>
          <w:rFonts w:ascii="Sylfaen" w:hAnsi="Sylfaen"/>
          <w:bCs/>
          <w:lang w:val="ka-GE"/>
        </w:rPr>
        <w:t>;</w:t>
      </w:r>
    </w:p>
    <w:p w14:paraId="19E722E0" w14:textId="77777777" w:rsidR="00B66905" w:rsidRPr="00D964E6" w:rsidRDefault="00B66905" w:rsidP="00E17365">
      <w:pPr>
        <w:pStyle w:val="a5"/>
        <w:numPr>
          <w:ilvl w:val="0"/>
          <w:numId w:val="93"/>
        </w:numPr>
        <w:spacing w:after="0" w:line="240" w:lineRule="auto"/>
        <w:ind w:left="360"/>
        <w:jc w:val="both"/>
        <w:rPr>
          <w:rFonts w:ascii="Sylfaen" w:hAnsi="Sylfaen"/>
          <w:bCs/>
          <w:lang w:val="ka-GE"/>
        </w:rPr>
      </w:pPr>
      <w:r w:rsidRPr="00D964E6">
        <w:rPr>
          <w:rFonts w:ascii="Sylfaen" w:hAnsi="Sylfaen"/>
          <w:bCs/>
          <w:lang w:val="ka-GE"/>
        </w:rPr>
        <w:t>პროფესიული განათლების განმახორციელებელი 10 საგანმანათლებლო დაწესებულებისათვის შესყიდულია სასწავლო ლაბორატორიები და მასალები. შემუშავდა ახალი სახელმძღვანელოები და სხვა დამხმარე მასალები, გადამზადდა 473 პედაგოგი, ადმინისტრაციული და ტექნიკური პერსონალი;</w:t>
      </w:r>
    </w:p>
    <w:p w14:paraId="5331A7B1" w14:textId="77777777" w:rsidR="00B66905" w:rsidRPr="00D964E6" w:rsidRDefault="00B66905" w:rsidP="00E17365">
      <w:pPr>
        <w:pStyle w:val="a5"/>
        <w:numPr>
          <w:ilvl w:val="0"/>
          <w:numId w:val="94"/>
        </w:numPr>
        <w:spacing w:after="0" w:line="240" w:lineRule="auto"/>
        <w:ind w:left="360"/>
        <w:jc w:val="both"/>
        <w:rPr>
          <w:rFonts w:ascii="Sylfaen" w:hAnsi="Sylfaen"/>
          <w:bCs/>
          <w:lang w:val="ka-GE"/>
        </w:rPr>
      </w:pPr>
      <w:r w:rsidRPr="00D964E6">
        <w:rPr>
          <w:rFonts w:ascii="Sylfaen" w:hAnsi="Sylfaen" w:cs="Sylfaen"/>
          <w:bCs/>
          <w:lang w:val="ka-GE"/>
        </w:rPr>
        <w:t>შემუშავდა</w:t>
      </w:r>
      <w:r w:rsidRPr="00D964E6">
        <w:rPr>
          <w:rFonts w:ascii="Sylfaen" w:hAnsi="Sylfaen"/>
          <w:bCs/>
          <w:lang w:val="ka-GE"/>
        </w:rPr>
        <w:t xml:space="preserve"> </w:t>
      </w:r>
      <w:r w:rsidRPr="00D964E6">
        <w:rPr>
          <w:rFonts w:ascii="Sylfaen" w:hAnsi="Sylfaen" w:cs="Sylfaen"/>
          <w:bCs/>
          <w:lang w:val="ka-GE"/>
        </w:rPr>
        <w:t>შრომის</w:t>
      </w:r>
      <w:r w:rsidRPr="00D964E6">
        <w:rPr>
          <w:rFonts w:ascii="Sylfaen" w:hAnsi="Sylfaen"/>
          <w:bCs/>
          <w:lang w:val="ka-GE"/>
        </w:rPr>
        <w:t xml:space="preserve"> </w:t>
      </w:r>
      <w:r w:rsidRPr="00D964E6">
        <w:rPr>
          <w:rFonts w:ascii="Sylfaen" w:hAnsi="Sylfaen" w:cs="Sylfaen"/>
          <w:bCs/>
          <w:lang w:val="ka-GE"/>
        </w:rPr>
        <w:t>ბაზრის</w:t>
      </w:r>
      <w:r w:rsidRPr="00D964E6">
        <w:rPr>
          <w:rFonts w:ascii="Sylfaen" w:hAnsi="Sylfaen"/>
          <w:bCs/>
          <w:lang w:val="ka-GE"/>
        </w:rPr>
        <w:t xml:space="preserve"> </w:t>
      </w:r>
      <w:r w:rsidRPr="00D964E6">
        <w:rPr>
          <w:rFonts w:ascii="Sylfaen" w:hAnsi="Sylfaen" w:cs="Sylfaen"/>
          <w:bCs/>
          <w:lang w:val="ka-GE"/>
        </w:rPr>
        <w:t>მოთხოვნების</w:t>
      </w:r>
      <w:r w:rsidRPr="00D964E6">
        <w:rPr>
          <w:rFonts w:ascii="Sylfaen" w:hAnsi="Sylfaen"/>
          <w:bCs/>
          <w:lang w:val="ka-GE"/>
        </w:rPr>
        <w:t xml:space="preserve"> </w:t>
      </w:r>
      <w:r w:rsidRPr="00D964E6">
        <w:rPr>
          <w:rFonts w:ascii="Sylfaen" w:hAnsi="Sylfaen" w:cs="Sylfaen"/>
          <w:bCs/>
          <w:lang w:val="ka-GE"/>
        </w:rPr>
        <w:t>შესაბამისი</w:t>
      </w:r>
      <w:r w:rsidRPr="00D964E6">
        <w:rPr>
          <w:rFonts w:ascii="Sylfaen" w:hAnsi="Sylfaen"/>
          <w:bCs/>
          <w:lang w:val="ka-GE"/>
        </w:rPr>
        <w:t xml:space="preserve"> 38 </w:t>
      </w:r>
      <w:r w:rsidRPr="00D964E6">
        <w:rPr>
          <w:rFonts w:ascii="Sylfaen" w:hAnsi="Sylfaen" w:cs="Sylfaen"/>
          <w:bCs/>
          <w:lang w:val="ka-GE"/>
        </w:rPr>
        <w:t>ახალი</w:t>
      </w:r>
      <w:r w:rsidRPr="00D964E6">
        <w:rPr>
          <w:rFonts w:ascii="Sylfaen" w:hAnsi="Sylfaen"/>
          <w:bCs/>
          <w:lang w:val="ka-GE"/>
        </w:rPr>
        <w:t xml:space="preserve"> </w:t>
      </w:r>
      <w:r w:rsidRPr="00D964E6">
        <w:rPr>
          <w:rFonts w:ascii="Sylfaen" w:hAnsi="Sylfaen" w:cs="Sylfaen"/>
          <w:bCs/>
          <w:lang w:val="ka-GE"/>
        </w:rPr>
        <w:t>კონკურენტუნარიანი</w:t>
      </w:r>
      <w:r w:rsidRPr="00D964E6">
        <w:rPr>
          <w:rFonts w:ascii="Sylfaen" w:hAnsi="Sylfaen"/>
          <w:bCs/>
          <w:lang w:val="ka-GE"/>
        </w:rPr>
        <w:t xml:space="preserve"> </w:t>
      </w:r>
      <w:r w:rsidRPr="00D964E6">
        <w:rPr>
          <w:rFonts w:ascii="Sylfaen" w:hAnsi="Sylfaen" w:cs="Sylfaen"/>
          <w:bCs/>
          <w:lang w:val="ka-GE"/>
        </w:rPr>
        <w:t>საგანმანათლებლო</w:t>
      </w:r>
      <w:r w:rsidRPr="00D964E6">
        <w:rPr>
          <w:rFonts w:ascii="Sylfaen" w:hAnsi="Sylfaen"/>
          <w:bCs/>
          <w:lang w:val="ka-GE"/>
        </w:rPr>
        <w:t xml:space="preserve"> </w:t>
      </w:r>
      <w:r w:rsidRPr="00D964E6">
        <w:rPr>
          <w:rFonts w:ascii="Sylfaen" w:hAnsi="Sylfaen" w:cs="Sylfaen"/>
          <w:bCs/>
          <w:lang w:val="ka-GE"/>
        </w:rPr>
        <w:t>და</w:t>
      </w:r>
      <w:r w:rsidRPr="00D964E6">
        <w:rPr>
          <w:rFonts w:ascii="Sylfaen" w:hAnsi="Sylfaen"/>
          <w:bCs/>
          <w:lang w:val="ka-GE"/>
        </w:rPr>
        <w:t xml:space="preserve"> 13 </w:t>
      </w:r>
      <w:r w:rsidRPr="00D964E6">
        <w:rPr>
          <w:rFonts w:ascii="Sylfaen" w:hAnsi="Sylfaen" w:cs="Sylfaen"/>
          <w:bCs/>
          <w:lang w:val="ka-GE"/>
        </w:rPr>
        <w:t>სასერტიფიკატო</w:t>
      </w:r>
      <w:r w:rsidRPr="00D964E6">
        <w:rPr>
          <w:rFonts w:ascii="Sylfaen" w:hAnsi="Sylfaen"/>
          <w:bCs/>
          <w:lang w:val="ka-GE"/>
        </w:rPr>
        <w:t xml:space="preserve"> </w:t>
      </w:r>
      <w:r w:rsidRPr="00D964E6">
        <w:rPr>
          <w:rFonts w:ascii="Sylfaen" w:hAnsi="Sylfaen" w:cs="Sylfaen"/>
          <w:bCs/>
          <w:lang w:val="ka-GE"/>
        </w:rPr>
        <w:t>პროგრამა</w:t>
      </w:r>
      <w:r w:rsidRPr="00D964E6">
        <w:rPr>
          <w:rFonts w:ascii="Sylfaen" w:hAnsi="Sylfaen"/>
          <w:bCs/>
          <w:lang w:val="ka-GE"/>
        </w:rPr>
        <w:t xml:space="preserve">, რომლებზეც ჩაირიცხა 1 935 </w:t>
      </w:r>
      <w:r w:rsidRPr="00D964E6">
        <w:rPr>
          <w:rFonts w:ascii="Sylfaen" w:hAnsi="Sylfaen" w:cs="Sylfaen"/>
          <w:bCs/>
          <w:lang w:val="ka-GE"/>
        </w:rPr>
        <w:t>სტუდენტი</w:t>
      </w:r>
      <w:r w:rsidRPr="00D964E6">
        <w:rPr>
          <w:rFonts w:ascii="Sylfaen" w:hAnsi="Sylfaen"/>
          <w:bCs/>
          <w:lang w:val="ka-GE"/>
        </w:rPr>
        <w:t xml:space="preserve">; </w:t>
      </w:r>
    </w:p>
    <w:p w14:paraId="32FB139C" w14:textId="77777777" w:rsidR="00B66905" w:rsidRPr="00D964E6" w:rsidRDefault="00B66905" w:rsidP="00E17365">
      <w:pPr>
        <w:pStyle w:val="a5"/>
        <w:numPr>
          <w:ilvl w:val="0"/>
          <w:numId w:val="94"/>
        </w:numPr>
        <w:spacing w:after="0" w:line="240" w:lineRule="auto"/>
        <w:ind w:left="360"/>
        <w:jc w:val="both"/>
        <w:rPr>
          <w:rFonts w:ascii="Sylfaen" w:eastAsia="Times New Roman" w:hAnsi="Sylfaen"/>
          <w:bCs/>
          <w:lang w:val="ka-GE"/>
        </w:rPr>
      </w:pPr>
      <w:r w:rsidRPr="00D964E6">
        <w:rPr>
          <w:rFonts w:ascii="Sylfaen" w:eastAsia="Times New Roman" w:hAnsi="Sylfaen"/>
          <w:bCs/>
          <w:lang w:val="ka-GE"/>
        </w:rPr>
        <w:t>შეიქმნა „პროფესიული განათლების განვითარების პრიორიტეტები“ დოკუმენტების პაკეტი, რომელიც მოიცავს სამოქმედო გეგმას და რეკომენდაციებს, პროფესიული განათლების  შემდგომი მოდერნიზაციისა და განვითარების შესახებ საქართველოში;</w:t>
      </w:r>
    </w:p>
    <w:p w14:paraId="652C0722" w14:textId="77777777" w:rsidR="00B66905" w:rsidRPr="00D964E6" w:rsidRDefault="00B66905" w:rsidP="00E17365">
      <w:pPr>
        <w:pStyle w:val="a5"/>
        <w:numPr>
          <w:ilvl w:val="0"/>
          <w:numId w:val="94"/>
        </w:numPr>
        <w:spacing w:after="0" w:line="240" w:lineRule="auto"/>
        <w:ind w:left="360"/>
        <w:jc w:val="both"/>
        <w:rPr>
          <w:rFonts w:ascii="Sylfaen" w:eastAsia="Times New Roman" w:hAnsi="Sylfaen"/>
          <w:bCs/>
          <w:lang w:val="ka-GE"/>
        </w:rPr>
      </w:pPr>
      <w:r w:rsidRPr="00D964E6">
        <w:rPr>
          <w:rFonts w:ascii="Sylfaen" w:hAnsi="Sylfaen"/>
          <w:bCs/>
          <w:lang w:val="ka-GE"/>
        </w:rPr>
        <w:t>კერძო სექტორის ჩართულობის ხელშეწყობას პროფესიულ განათლებაში მიმართულებით შეიქმნა საჯარო-კერძო პარტნიორობის კონცეფცია პროფესიული განათლებისთვის, დარგობრივი საბჭოების მდგრადი  განვითარების კონცეფცია და სამოქმედო გეგმა;</w:t>
      </w:r>
    </w:p>
    <w:p w14:paraId="651A9DC8" w14:textId="77777777" w:rsidR="00B66905" w:rsidRPr="00D964E6" w:rsidRDefault="00B66905" w:rsidP="00E17365">
      <w:pPr>
        <w:pStyle w:val="a5"/>
        <w:numPr>
          <w:ilvl w:val="0"/>
          <w:numId w:val="94"/>
        </w:numPr>
        <w:spacing w:after="0" w:line="240" w:lineRule="auto"/>
        <w:ind w:left="360"/>
        <w:jc w:val="both"/>
        <w:rPr>
          <w:rFonts w:ascii="Sylfaen" w:hAnsi="Sylfaen" w:cs="Sylfaen"/>
          <w:bCs/>
          <w:lang w:val="ka-GE"/>
        </w:rPr>
      </w:pPr>
      <w:r w:rsidRPr="00D964E6">
        <w:rPr>
          <w:rFonts w:ascii="Sylfaen" w:hAnsi="Sylfaen"/>
          <w:bCs/>
          <w:lang w:val="ka-GE"/>
        </w:rPr>
        <w:t xml:space="preserve">2019-2020 სასწავლო წლისთვის სან დიეგოს სახელმწიფო უნივერსიტეტის ამერიკულ საბაკალავრო პროგრამებზე ჩაირიცხა 138 სტუდენტი (ხუთი მიღების შედეგად სწავლობს 563 სტუდენტი, მათ შორის 19 უცხოელი). </w:t>
      </w:r>
    </w:p>
    <w:p w14:paraId="4923FA37" w14:textId="77777777" w:rsidR="00B66905" w:rsidRPr="00D964E6" w:rsidRDefault="00B66905" w:rsidP="00E17365">
      <w:pPr>
        <w:pStyle w:val="a5"/>
        <w:numPr>
          <w:ilvl w:val="0"/>
          <w:numId w:val="94"/>
        </w:numPr>
        <w:spacing w:after="0" w:line="240" w:lineRule="auto"/>
        <w:ind w:left="360"/>
        <w:jc w:val="both"/>
        <w:rPr>
          <w:rFonts w:ascii="Sylfaen" w:hAnsi="Sylfaen"/>
          <w:bCs/>
          <w:lang w:val="ka-GE"/>
        </w:rPr>
      </w:pPr>
      <w:r w:rsidRPr="00D964E6">
        <w:rPr>
          <w:rFonts w:ascii="Sylfaen" w:hAnsi="Sylfaen"/>
          <w:bCs/>
          <w:lang w:val="ka-GE"/>
        </w:rPr>
        <w:t>55 კურსდამთვრებულს საზეიმო ვითარებაში გადაეცათ საერთაშორისო აკრედიტაციის მქონე ამერიკული საბაკალავრო დიპლომი: კომპიუტერული ინჟინერიის, ელექტრული ინჟინერიის და ქიმია/ბიოქიმიის დარგში;</w:t>
      </w:r>
    </w:p>
    <w:p w14:paraId="0442F3CA" w14:textId="77777777" w:rsidR="00B66905" w:rsidRPr="00D964E6" w:rsidRDefault="00B66905" w:rsidP="00E17365">
      <w:pPr>
        <w:pStyle w:val="a5"/>
        <w:numPr>
          <w:ilvl w:val="0"/>
          <w:numId w:val="94"/>
        </w:numPr>
        <w:spacing w:after="0" w:line="240" w:lineRule="auto"/>
        <w:ind w:left="360"/>
        <w:jc w:val="both"/>
        <w:rPr>
          <w:rFonts w:ascii="Sylfaen" w:hAnsi="Sylfaen"/>
          <w:bCs/>
          <w:lang w:val="ka-GE"/>
        </w:rPr>
      </w:pPr>
      <w:r w:rsidRPr="00D964E6">
        <w:rPr>
          <w:rFonts w:ascii="Sylfaen" w:hAnsi="Sylfaen"/>
          <w:bCs/>
          <w:lang w:val="ka-GE"/>
        </w:rPr>
        <w:t xml:space="preserve">საკონსულტაციო ჯგუფის ABET Foundation-ის მიერ განხორციელდა სან დიეგოს სახელმწიფო უნივერსიტეტი - საქართველოს პარტნიორ უნივერსიტეტებში მიმდინარე საინჟინრო პროგრამების ABET აკრედიტაციისთვის მზაობის შეფასება, ABET Foundation-ის საკონსულტაციო ჯგუფის მიერ მომზადებული ანგარიშის შესაბამისად, პარტნიორმა უნივერსიტეტებმა მოამზადეს ABET აკრედიტაციის მზაობის ანგარიშები. </w:t>
      </w:r>
    </w:p>
    <w:p w14:paraId="178F3DC3" w14:textId="77777777" w:rsidR="00B66905" w:rsidRPr="00D964E6" w:rsidRDefault="00B66905" w:rsidP="00E17365">
      <w:pPr>
        <w:pStyle w:val="a5"/>
        <w:numPr>
          <w:ilvl w:val="0"/>
          <w:numId w:val="94"/>
        </w:numPr>
        <w:spacing w:after="0" w:line="240" w:lineRule="auto"/>
        <w:ind w:left="360"/>
        <w:jc w:val="both"/>
        <w:rPr>
          <w:rFonts w:ascii="Sylfaen" w:hAnsi="Sylfaen"/>
          <w:bCs/>
          <w:lang w:val="ka-GE"/>
        </w:rPr>
      </w:pPr>
      <w:r w:rsidRPr="00D964E6">
        <w:rPr>
          <w:rFonts w:ascii="Sylfaen" w:hAnsi="Sylfaen"/>
          <w:bCs/>
          <w:lang w:val="ka-GE"/>
        </w:rPr>
        <w:t xml:space="preserve">პარტნიორი სახელმწიფო უნივერსიტეტების 86-მა პროფესორმა საქართველოდან, სან დიეგოს სახელმწიფო უნივერსიტეტში გაიარა პროფესიული განვითარებისა და გადამზადების პროგრამა; </w:t>
      </w:r>
    </w:p>
    <w:p w14:paraId="6D413036" w14:textId="77777777" w:rsidR="00B66905" w:rsidRPr="00D964E6" w:rsidRDefault="00B66905" w:rsidP="00E17365">
      <w:pPr>
        <w:pStyle w:val="a5"/>
        <w:numPr>
          <w:ilvl w:val="0"/>
          <w:numId w:val="94"/>
        </w:numPr>
        <w:spacing w:after="0" w:line="240" w:lineRule="auto"/>
        <w:ind w:left="360"/>
        <w:jc w:val="both"/>
        <w:rPr>
          <w:rFonts w:ascii="Sylfaen" w:hAnsi="Sylfaen"/>
          <w:bCs/>
          <w:lang w:val="ka-GE"/>
        </w:rPr>
      </w:pPr>
      <w:r w:rsidRPr="00D964E6">
        <w:rPr>
          <w:rFonts w:ascii="Sylfaen" w:hAnsi="Sylfaen"/>
          <w:bCs/>
          <w:lang w:val="ka-GE"/>
        </w:rPr>
        <w:t>SDSU საქართველოსა და ილიას სახელმწიფო უნივერსიტეტის თანამშრომლობის ფარგლებში საზეიმოდ გაიხსნა ახალი ტექნოლოგიური კორპუსი, რომელშიც განთავსდა საერთაშორისო სტანდარტების ელექტრული ინჟინერიისა და სამშენებლო ინჟინერიის ლაბორატორიები, საკლასო ოთახები და სამუშაო სივრცეები, დასრულდა შენობის სრული აღჭურვა;</w:t>
      </w:r>
    </w:p>
    <w:p w14:paraId="78E387AB" w14:textId="77777777" w:rsidR="00B66905" w:rsidRPr="00D964E6" w:rsidRDefault="00B66905" w:rsidP="00E17365">
      <w:pPr>
        <w:pStyle w:val="a5"/>
        <w:numPr>
          <w:ilvl w:val="0"/>
          <w:numId w:val="94"/>
        </w:numPr>
        <w:spacing w:after="0" w:line="240" w:lineRule="auto"/>
        <w:ind w:left="360"/>
        <w:jc w:val="both"/>
        <w:rPr>
          <w:rFonts w:ascii="Sylfaen" w:hAnsi="Sylfaen"/>
          <w:bCs/>
          <w:lang w:val="ka-GE"/>
        </w:rPr>
      </w:pPr>
      <w:r w:rsidRPr="00D964E6">
        <w:rPr>
          <w:rFonts w:ascii="Sylfaen" w:hAnsi="Sylfaen" w:cs="Sylfaen"/>
          <w:bCs/>
          <w:lang w:val="ka-GE"/>
        </w:rPr>
        <w:t>სან</w:t>
      </w:r>
      <w:r w:rsidRPr="00D964E6">
        <w:rPr>
          <w:rFonts w:ascii="Sylfaen" w:hAnsi="Sylfaen"/>
          <w:bCs/>
          <w:lang w:val="ka-GE"/>
        </w:rPr>
        <w:t>-</w:t>
      </w:r>
      <w:r w:rsidRPr="00D964E6">
        <w:rPr>
          <w:rFonts w:ascii="Sylfaen" w:hAnsi="Sylfaen" w:cs="Sylfaen"/>
          <w:bCs/>
          <w:lang w:val="ka-GE"/>
        </w:rPr>
        <w:t>დიეგოს</w:t>
      </w:r>
      <w:r w:rsidRPr="00D964E6">
        <w:rPr>
          <w:rFonts w:ascii="Sylfaen" w:hAnsi="Sylfaen"/>
          <w:bCs/>
          <w:lang w:val="ka-GE"/>
        </w:rPr>
        <w:t xml:space="preserve"> </w:t>
      </w:r>
      <w:r w:rsidRPr="00D964E6">
        <w:rPr>
          <w:rFonts w:ascii="Sylfaen" w:hAnsi="Sylfaen" w:cs="Sylfaen"/>
          <w:bCs/>
          <w:lang w:val="ka-GE"/>
        </w:rPr>
        <w:t>სახელმწიფო</w:t>
      </w:r>
      <w:r w:rsidRPr="00D964E6">
        <w:rPr>
          <w:rFonts w:ascii="Sylfaen" w:hAnsi="Sylfaen"/>
          <w:bCs/>
          <w:lang w:val="ka-GE"/>
        </w:rPr>
        <w:t xml:space="preserve"> </w:t>
      </w:r>
      <w:r w:rsidRPr="00D964E6">
        <w:rPr>
          <w:rFonts w:ascii="Sylfaen" w:hAnsi="Sylfaen" w:cs="Sylfaen"/>
          <w:bCs/>
          <w:lang w:val="ka-GE"/>
        </w:rPr>
        <w:t>უნივერსიტეტმა</w:t>
      </w:r>
      <w:r w:rsidRPr="00D964E6">
        <w:rPr>
          <w:rFonts w:ascii="Sylfaen" w:hAnsi="Sylfaen"/>
          <w:bCs/>
          <w:lang w:val="ka-GE"/>
        </w:rPr>
        <w:t xml:space="preserve"> საქართველოში მოაწყო დამამთავრებელი კურსის სტუდენტების ინოვაციური პროექტებისა და კვლევითი ნაშრომების გამოფენა; </w:t>
      </w:r>
    </w:p>
    <w:p w14:paraId="4BD8954B" w14:textId="77777777" w:rsidR="00B66905" w:rsidRPr="00D964E6" w:rsidRDefault="00B66905" w:rsidP="00E17365">
      <w:pPr>
        <w:pStyle w:val="a5"/>
        <w:numPr>
          <w:ilvl w:val="0"/>
          <w:numId w:val="94"/>
        </w:numPr>
        <w:autoSpaceDE w:val="0"/>
        <w:autoSpaceDN w:val="0"/>
        <w:adjustRightInd w:val="0"/>
        <w:spacing w:after="0" w:line="240" w:lineRule="auto"/>
        <w:ind w:left="360"/>
        <w:contextualSpacing w:val="0"/>
        <w:jc w:val="both"/>
        <w:rPr>
          <w:rFonts w:ascii="Sylfaen" w:hAnsi="Sylfaen"/>
          <w:bCs/>
          <w:lang w:val="ka-GE"/>
        </w:rPr>
      </w:pPr>
      <w:r w:rsidRPr="00D964E6">
        <w:rPr>
          <w:rFonts w:ascii="Sylfaen" w:hAnsi="Sylfaen"/>
          <w:bCs/>
          <w:lang w:val="ka-GE"/>
        </w:rPr>
        <w:t xml:space="preserve">ათასწლეულის ინოვაციის კონკურსის ფარგლებში ფინალურ ეტაპზე წარმოდგენილი იყო </w:t>
      </w:r>
      <w:r w:rsidRPr="00D964E6">
        <w:rPr>
          <w:rFonts w:ascii="Sylfaen" w:eastAsiaTheme="minorHAnsi" w:hAnsi="Sylfaen"/>
          <w:bCs/>
        </w:rPr>
        <w:t>1</w:t>
      </w:r>
      <w:r w:rsidRPr="00D964E6">
        <w:rPr>
          <w:rFonts w:ascii="Sylfaen" w:eastAsiaTheme="minorHAnsi" w:hAnsi="Sylfaen"/>
          <w:bCs/>
          <w:lang w:val="ka-GE"/>
        </w:rPr>
        <w:t>3</w:t>
      </w:r>
      <w:r w:rsidRPr="00D964E6">
        <w:rPr>
          <w:rFonts w:ascii="Sylfaen" w:eastAsiaTheme="minorHAnsi" w:hAnsi="Sylfaen"/>
          <w:bCs/>
        </w:rPr>
        <w:t xml:space="preserve"> გუნდის ინოვაციური პროექტი და გამარჯვებული გახდა</w:t>
      </w:r>
      <w:r w:rsidRPr="00D964E6">
        <w:rPr>
          <w:rFonts w:ascii="Sylfaen" w:eastAsiaTheme="minorHAnsi" w:hAnsi="Sylfaen"/>
          <w:bCs/>
          <w:lang w:val="ka-GE"/>
        </w:rPr>
        <w:t xml:space="preserve"> </w:t>
      </w:r>
      <w:r w:rsidRPr="00D964E6">
        <w:rPr>
          <w:rFonts w:ascii="Sylfaen" w:eastAsiaTheme="minorHAnsi" w:hAnsi="Sylfaen"/>
          <w:bCs/>
        </w:rPr>
        <w:t>მოსწავლეთა გუნდი</w:t>
      </w:r>
      <w:r w:rsidRPr="00D964E6">
        <w:rPr>
          <w:rFonts w:ascii="Sylfaen" w:eastAsiaTheme="minorHAnsi" w:hAnsi="Sylfaen"/>
          <w:bCs/>
          <w:lang w:val="ka-GE"/>
        </w:rPr>
        <w:t xml:space="preserve"> </w:t>
      </w:r>
      <w:r w:rsidRPr="00D964E6">
        <w:rPr>
          <w:rFonts w:ascii="Sylfaen" w:eastAsiaTheme="minorHAnsi" w:hAnsi="Sylfaen"/>
          <w:bCs/>
        </w:rPr>
        <w:t xml:space="preserve">პროექტით </w:t>
      </w:r>
      <w:r w:rsidRPr="00D964E6">
        <w:rPr>
          <w:rFonts w:ascii="Sylfaen" w:hAnsi="Sylfaen"/>
          <w:bCs/>
          <w:lang w:val="ka-GE"/>
        </w:rPr>
        <w:t xml:space="preserve">„ბარნის სმარტ ლაბირინთი“, მე-2 ადგილზე გავიდა პროექტი „მოძრაობის სკანერი“ და მე-3 ადგილზე -პროექტი „ესკულაპე“. </w:t>
      </w:r>
      <w:r w:rsidRPr="00D964E6">
        <w:rPr>
          <w:rFonts w:ascii="Sylfaen" w:hAnsi="Sylfaen" w:cs="Sylfaen"/>
          <w:bCs/>
          <w:lang w:val="ka-GE"/>
        </w:rPr>
        <w:t>გამარჯვებულ</w:t>
      </w:r>
      <w:r w:rsidRPr="00D964E6">
        <w:rPr>
          <w:rFonts w:ascii="Sylfaen" w:hAnsi="Sylfaen"/>
          <w:bCs/>
          <w:lang w:val="ka-GE"/>
        </w:rPr>
        <w:t>მა გუნდებმა  მონაწილეობას მიიღეს NASA-ს კოსმოსური ცენტრის უნივერსიტეტის სასწავლო პროგრამებში. საქართველოში დაბრუნების შემდეგ, გამარჯვებული გუნდები, სხვა ფინალისტებთან ერთად, ჩაერთნენ ცნობიერების ასამაღლებელ კამპანიაში.</w:t>
      </w:r>
    </w:p>
    <w:p w14:paraId="4EE446EC" w14:textId="77777777" w:rsidR="00B66905" w:rsidRPr="00D964E6" w:rsidRDefault="00B66905" w:rsidP="00E17365">
      <w:pPr>
        <w:pStyle w:val="a5"/>
        <w:numPr>
          <w:ilvl w:val="0"/>
          <w:numId w:val="94"/>
        </w:numPr>
        <w:shd w:val="clear" w:color="auto" w:fill="FFFFFF"/>
        <w:tabs>
          <w:tab w:val="left" w:pos="2251"/>
        </w:tabs>
        <w:spacing w:after="0" w:line="240" w:lineRule="auto"/>
        <w:ind w:left="360"/>
        <w:jc w:val="both"/>
        <w:rPr>
          <w:rFonts w:ascii="Sylfaen" w:eastAsia="Times New Roman" w:hAnsi="Sylfaen" w:cs="Arial"/>
          <w:bCs/>
          <w:lang w:val="ka-GE"/>
        </w:rPr>
      </w:pPr>
      <w:r w:rsidRPr="00D964E6">
        <w:rPr>
          <w:rFonts w:ascii="Sylfaen" w:hAnsi="Sylfaen"/>
          <w:bCs/>
          <w:lang w:val="ka-GE"/>
        </w:rPr>
        <w:t>ჩატარდა კონკურსი „ბიზნესი გენდერული თანასწორობისთვის“, რომელშიც გამოვლინდა 3 გამარჯვებული კომპანია.</w:t>
      </w:r>
    </w:p>
    <w:p w14:paraId="26819C0F" w14:textId="77777777" w:rsidR="00B66905" w:rsidRPr="00D964E6" w:rsidRDefault="00B66905" w:rsidP="00393D1F">
      <w:pPr>
        <w:shd w:val="clear" w:color="auto" w:fill="FFFFFF"/>
        <w:tabs>
          <w:tab w:val="left" w:pos="2251"/>
        </w:tabs>
        <w:spacing w:line="240" w:lineRule="auto"/>
        <w:jc w:val="both"/>
        <w:rPr>
          <w:rFonts w:ascii="Sylfaen" w:hAnsi="Sylfaen" w:cs="Arial"/>
          <w:bCs/>
          <w:lang w:val="ka-GE"/>
        </w:rPr>
      </w:pPr>
    </w:p>
    <w:p w14:paraId="195D85B9" w14:textId="77777777" w:rsidR="00B66905" w:rsidRPr="00D964E6" w:rsidRDefault="00B66905"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4.7 განათლების, მეცნიერების, კულტურისა და სპორტის სფეროში სახელმწიფო პოლიტიკის შემუშავება და პროგრამების მართვა (პროგრამული კოდი 32 01)</w:t>
      </w:r>
    </w:p>
    <w:p w14:paraId="33DFC8EC" w14:textId="77777777" w:rsidR="00B66905" w:rsidRPr="00D964E6" w:rsidRDefault="00B66905" w:rsidP="00393D1F">
      <w:pPr>
        <w:spacing w:line="240" w:lineRule="auto"/>
        <w:jc w:val="both"/>
        <w:rPr>
          <w:rFonts w:ascii="Sylfaen" w:hAnsi="Sylfaen"/>
          <w:bCs/>
          <w:lang w:val="ka-GE"/>
        </w:rPr>
      </w:pPr>
    </w:p>
    <w:p w14:paraId="2B2BE0D9" w14:textId="77777777" w:rsidR="00B66905" w:rsidRPr="00D964E6" w:rsidRDefault="00B66905" w:rsidP="00393D1F">
      <w:pPr>
        <w:spacing w:line="240" w:lineRule="auto"/>
        <w:ind w:firstLine="720"/>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4D5DB9E0" w14:textId="77777777" w:rsidR="00B66905" w:rsidRPr="00D964E6" w:rsidRDefault="00B66905" w:rsidP="00393D1F">
      <w:pPr>
        <w:pStyle w:val="abzacixml"/>
        <w:numPr>
          <w:ilvl w:val="0"/>
          <w:numId w:val="46"/>
        </w:numPr>
        <w:autoSpaceDE/>
        <w:autoSpaceDN/>
        <w:adjustRightInd/>
        <w:rPr>
          <w:bCs/>
        </w:rPr>
      </w:pPr>
      <w:r w:rsidRPr="00D964E6">
        <w:rPr>
          <w:bCs/>
        </w:rPr>
        <w:t xml:space="preserve">საქართველოს განათლების, მეცნიერების, კულტურისა და სპორტის სამინისტრო; </w:t>
      </w:r>
    </w:p>
    <w:p w14:paraId="1FB0A66F" w14:textId="77777777" w:rsidR="00B66905" w:rsidRPr="00D964E6" w:rsidRDefault="00B66905" w:rsidP="00393D1F">
      <w:pPr>
        <w:pStyle w:val="abzacixml"/>
        <w:numPr>
          <w:ilvl w:val="0"/>
          <w:numId w:val="46"/>
        </w:numPr>
        <w:autoSpaceDE/>
        <w:autoSpaceDN/>
        <w:adjustRightInd/>
        <w:rPr>
          <w:bCs/>
        </w:rPr>
      </w:pPr>
      <w:r w:rsidRPr="00D964E6">
        <w:rPr>
          <w:bCs/>
        </w:rPr>
        <w:t>სსიპ - განათლების ხარისხის განვითარების ეროვნული ცენტრი;</w:t>
      </w:r>
    </w:p>
    <w:p w14:paraId="56EDC4EB" w14:textId="77777777" w:rsidR="00B66905" w:rsidRPr="00D964E6" w:rsidRDefault="00B66905" w:rsidP="00393D1F">
      <w:pPr>
        <w:pStyle w:val="abzacixml"/>
        <w:numPr>
          <w:ilvl w:val="0"/>
          <w:numId w:val="46"/>
        </w:numPr>
        <w:autoSpaceDE/>
        <w:autoSpaceDN/>
        <w:adjustRightInd/>
        <w:rPr>
          <w:bCs/>
        </w:rPr>
      </w:pPr>
      <w:r w:rsidRPr="00D964E6">
        <w:rPr>
          <w:bCs/>
        </w:rPr>
        <w:t xml:space="preserve">საგანმანთლებლო რესურსცენტრები; </w:t>
      </w:r>
    </w:p>
    <w:p w14:paraId="7AA847FB" w14:textId="77777777" w:rsidR="00B66905" w:rsidRPr="00D964E6" w:rsidRDefault="00B66905" w:rsidP="00393D1F">
      <w:pPr>
        <w:pStyle w:val="abzacixml"/>
        <w:numPr>
          <w:ilvl w:val="0"/>
          <w:numId w:val="46"/>
        </w:numPr>
        <w:autoSpaceDE/>
        <w:autoSpaceDN/>
        <w:adjustRightInd/>
        <w:rPr>
          <w:bCs/>
        </w:rPr>
      </w:pPr>
      <w:r w:rsidRPr="00D964E6">
        <w:rPr>
          <w:bCs/>
        </w:rPr>
        <w:t>სსიპ - განათლების მართვის საინფორმაციო სისტემა;</w:t>
      </w:r>
    </w:p>
    <w:p w14:paraId="24DE5582" w14:textId="77777777" w:rsidR="00B66905" w:rsidRPr="00D964E6" w:rsidRDefault="00B66905" w:rsidP="00393D1F">
      <w:pPr>
        <w:pStyle w:val="abzacixml"/>
        <w:numPr>
          <w:ilvl w:val="0"/>
          <w:numId w:val="46"/>
        </w:numPr>
        <w:autoSpaceDE/>
        <w:autoSpaceDN/>
        <w:adjustRightInd/>
        <w:rPr>
          <w:bCs/>
        </w:rPr>
      </w:pPr>
      <w:r w:rsidRPr="00D964E6">
        <w:rPr>
          <w:bCs/>
        </w:rPr>
        <w:t>სსიპ – საგანმანათლებლო და სამეცნიერო ინფრასტრუქტურის განვითარების სააგენტო;</w:t>
      </w:r>
    </w:p>
    <w:p w14:paraId="0083104E" w14:textId="77777777" w:rsidR="00B66905" w:rsidRPr="00D964E6" w:rsidRDefault="00B66905" w:rsidP="00393D1F">
      <w:pPr>
        <w:pStyle w:val="abzacixml"/>
        <w:ind w:left="1080"/>
        <w:rPr>
          <w:bCs/>
        </w:rPr>
      </w:pPr>
    </w:p>
    <w:p w14:paraId="3F153D07"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rPr>
      </w:pPr>
      <w:r w:rsidRPr="00D964E6">
        <w:rPr>
          <w:rFonts w:ascii="Sylfaen" w:hAnsi="Sylfaen" w:cs="Sylfaen"/>
          <w:bCs/>
        </w:rPr>
        <w:t>მიმდინარეობდა განათლების, მეცნიერების, კულტურისა და სპორტის სფეროში ერთიანი სახელმწიფო პოლიტიკის გატარება, ამ სფეროში არსებული ყოველი რგოლის საქმიანობის კოორდინაცია და კონტროლი;</w:t>
      </w:r>
    </w:p>
    <w:p w14:paraId="2CD31454"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lang w:val="ka-GE"/>
        </w:rPr>
      </w:pPr>
      <w:r w:rsidRPr="00D964E6">
        <w:rPr>
          <w:rFonts w:ascii="Sylfaen" w:hAnsi="Sylfaen" w:cs="Sylfaen"/>
          <w:bCs/>
          <w:lang w:val="ka-GE"/>
        </w:rPr>
        <w:t>საქართველოს ყველა მოქალაქე უზრუნველყოფილ იქნა განათლების მიღების თანაბარი შესაძლებლობებით;</w:t>
      </w:r>
    </w:p>
    <w:p w14:paraId="38BFB734"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lang w:val="ka-GE"/>
        </w:rPr>
      </w:pPr>
      <w:r w:rsidRPr="00D964E6">
        <w:rPr>
          <w:rFonts w:ascii="Sylfaen" w:hAnsi="Sylfaen" w:cs="Sylfaen"/>
          <w:bCs/>
          <w:lang w:val="ka-GE"/>
        </w:rPr>
        <w:t>საერთაშორისო</w:t>
      </w:r>
      <w:r w:rsidRPr="00D964E6">
        <w:rPr>
          <w:rFonts w:ascii="Sylfaen" w:hAnsi="Sylfaen"/>
          <w:bCs/>
          <w:lang w:val="ka-GE"/>
        </w:rPr>
        <w:t xml:space="preserve"> </w:t>
      </w:r>
      <w:r w:rsidRPr="00D964E6">
        <w:rPr>
          <w:rFonts w:ascii="Sylfaen" w:hAnsi="Sylfaen" w:cs="Sylfaen"/>
          <w:bCs/>
          <w:lang w:val="ka-GE"/>
        </w:rPr>
        <w:t>სივრცეში</w:t>
      </w:r>
      <w:r w:rsidRPr="00D964E6">
        <w:rPr>
          <w:rFonts w:ascii="Sylfaen" w:hAnsi="Sylfaen"/>
          <w:bCs/>
          <w:lang w:val="ka-GE"/>
        </w:rPr>
        <w:t xml:space="preserve"> </w:t>
      </w:r>
      <w:r w:rsidRPr="00D964E6">
        <w:rPr>
          <w:rFonts w:ascii="Sylfaen" w:hAnsi="Sylfaen" w:cs="Sylfaen"/>
          <w:bCs/>
          <w:lang w:val="ka-GE"/>
        </w:rPr>
        <w:t>ქვე</w:t>
      </w:r>
      <w:r w:rsidRPr="00D964E6">
        <w:rPr>
          <w:rFonts w:ascii="Sylfaen" w:hAnsi="Sylfaen"/>
          <w:bCs/>
          <w:lang w:val="ka-GE"/>
        </w:rPr>
        <w:t>ყნის ცნობადობის ამაღლების, მისი საერთაშორისო პოპულარიზაციის, ორმხრივ და მრავალმხრივ ფორმატში საერთაშორისო ურთიერთობების გაღრმავების,  საერთაშორისო პლატფორმებში სფეროს ეკონომიკური პოტენციალის წარმოჩენისა და გაზრდის</w:t>
      </w:r>
      <w:r w:rsidRPr="00D964E6">
        <w:rPr>
          <w:rFonts w:ascii="Sylfaen" w:hAnsi="Sylfaen"/>
          <w:bCs/>
        </w:rPr>
        <w:t xml:space="preserve"> </w:t>
      </w:r>
      <w:r w:rsidRPr="00D964E6">
        <w:rPr>
          <w:rFonts w:ascii="Sylfaen" w:hAnsi="Sylfaen"/>
          <w:bCs/>
          <w:lang w:val="ka-GE"/>
        </w:rPr>
        <w:t xml:space="preserve">მიზნით მოხდა საწევრო გადასახადის გადახდა 7 ორგანიზაციაში/პროგრამაში; გაფორმდა საერთაშორისო 8 ხელშეკრულება და მიმდინარეობდა (გრძელდება) შიდასახელმწიფოებრივი პროცედურები 20 ქვეყანასთან / ორგანიზაციასთან. </w:t>
      </w:r>
    </w:p>
    <w:p w14:paraId="2DE413D1"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rPr>
      </w:pPr>
      <w:r w:rsidRPr="00D964E6">
        <w:rPr>
          <w:rFonts w:ascii="Sylfaen" w:hAnsi="Sylfaen" w:cs="Sylfaen"/>
          <w:bCs/>
          <w:lang w:val="ka-GE"/>
        </w:rPr>
        <w:t>სსიპ - განათლების</w:t>
      </w:r>
      <w:r w:rsidRPr="00D964E6">
        <w:rPr>
          <w:rFonts w:ascii="Sylfaen" w:hAnsi="Sylfaen"/>
          <w:bCs/>
        </w:rPr>
        <w:t xml:space="preserve"> ხარისხის განვითარების ეროვნული ცენტრ</w:t>
      </w:r>
      <w:r w:rsidRPr="00D964E6">
        <w:rPr>
          <w:rFonts w:ascii="Sylfaen" w:hAnsi="Sylfaen"/>
          <w:bCs/>
          <w:lang w:val="ka-GE"/>
        </w:rPr>
        <w:t xml:space="preserve">მა </w:t>
      </w:r>
      <w:r w:rsidRPr="00D964E6">
        <w:rPr>
          <w:rFonts w:ascii="Sylfaen" w:hAnsi="Sylfaen" w:cs="Sylfaen"/>
          <w:bCs/>
        </w:rPr>
        <w:t>მოიპოვა უმაღლესი განათლების ხარისხის უზრუნველყოფის ევროპული ასოციაციის (ENQA) სრული წევრის სტატუსი და დარეგისტრირდა განათლების ხარისხის უზრუნველყოფის სააგენტოების ევროპულ რეესტრში (EQAR);</w:t>
      </w:r>
    </w:p>
    <w:p w14:paraId="21D90F2C"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rPr>
      </w:pPr>
      <w:r w:rsidRPr="00D964E6">
        <w:rPr>
          <w:rFonts w:ascii="Sylfaen" w:hAnsi="Sylfaen" w:cs="Sylfaen"/>
          <w:bCs/>
          <w:lang w:val="ka-GE"/>
        </w:rPr>
        <w:t xml:space="preserve">ცენტრის მიერ განხორციელდა ღონისძიებები უმაღლესი საგანმანათლებლო დაწესებულებების ავტორიზაციის სტანდარტებისა და პროცედურების განვითარების მიმართულებით. მოხდა აკრედიტაციის მაძიებელი დაწესებულებების, ასევე, მოქმედი უმაღლესი საგანმანათლებლო პროგრამების შეფასება ESG 2015-თან თავსებადი უმაღლესი საგანმანათლებლო დაწესებულებების აკრედიტაცია/ავტორიზაციის სტანდარტებითა და პროცედურების შესაბამისად. ასევე, ჩატარდა სამუშაოები </w:t>
      </w:r>
      <w:r w:rsidRPr="00D964E6">
        <w:rPr>
          <w:rFonts w:ascii="Sylfaen" w:hAnsi="Sylfaen"/>
          <w:bCs/>
        </w:rPr>
        <w:t xml:space="preserve">უმაღლესი </w:t>
      </w:r>
      <w:r w:rsidRPr="00D964E6">
        <w:rPr>
          <w:rFonts w:ascii="Sylfaen" w:hAnsi="Sylfaen"/>
          <w:bCs/>
          <w:lang w:val="ka-GE"/>
        </w:rPr>
        <w:t>საგანმანათლებლო დაწესებულებების და უმაღლესი საგანმანათლებლო პროგრამების</w:t>
      </w:r>
      <w:r w:rsidRPr="00D964E6">
        <w:rPr>
          <w:rFonts w:ascii="Sylfaen" w:hAnsi="Sylfaen"/>
          <w:bCs/>
        </w:rPr>
        <w:t xml:space="preserve"> ავტორიზაციისა და აკრედიტაციის  ექსპერტთა კორპუსის </w:t>
      </w:r>
      <w:r w:rsidRPr="00D964E6">
        <w:rPr>
          <w:rFonts w:ascii="Sylfaen" w:hAnsi="Sylfaen"/>
          <w:bCs/>
          <w:lang w:val="ka-GE"/>
        </w:rPr>
        <w:t>განვითარების მიმართულებით.</w:t>
      </w:r>
    </w:p>
    <w:p w14:paraId="1F27C116"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rPr>
      </w:pPr>
      <w:r w:rsidRPr="00D964E6">
        <w:rPr>
          <w:rFonts w:ascii="Sylfaen" w:hAnsi="Sylfaen"/>
          <w:bCs/>
          <w:lang w:val="ka-GE"/>
        </w:rPr>
        <w:t xml:space="preserve">ცენტრის მიერ პროფესიული განათლების ხარისხის უზრუნველყოფის არსებული მექანიზმების განვითარების მიზნით შემუშავდა და დასამტკიცებლად წარდგენილია ავტორიზაციის ახალი სტანდარტებისა და ავტორიზაციის დებულების ცვლილების  პროექტები.  </w:t>
      </w:r>
    </w:p>
    <w:p w14:paraId="53272203"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rPr>
      </w:pPr>
      <w:r w:rsidRPr="00D964E6">
        <w:rPr>
          <w:rFonts w:ascii="Sylfaen" w:hAnsi="Sylfaen"/>
          <w:bCs/>
          <w:lang w:val="ka-GE"/>
        </w:rPr>
        <w:t xml:space="preserve">პროფესიული (eVet) განათლების  მართვის საინფორმაციო სისტემის განვითარების მიზნით, სსიპ - განათლების მართვის საინფორმაციო სისტემასთან თანამშრომლობით განხორციელდა e-vet.emis.ge- ზე პროფესიული საგანმანათლებლო პროგრამის ჩარჩო დოკუმენტების, მოდულებისა და მატერიალური რესურსის ასახვა. </w:t>
      </w:r>
    </w:p>
    <w:p w14:paraId="1F50AFB3"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rPr>
      </w:pPr>
      <w:r w:rsidRPr="00D964E6">
        <w:rPr>
          <w:rFonts w:ascii="Sylfaen" w:hAnsi="Sylfaen" w:cs="Sylfaen"/>
          <w:bCs/>
          <w:lang w:val="ka-GE"/>
        </w:rPr>
        <w:t>უმაღლესი საგანმანათლებლო დაწესებულებების წარმომადგენელბისთვის,  შემუშავდა 8 ტრენინგ მოდული;</w:t>
      </w:r>
    </w:p>
    <w:p w14:paraId="75711B00"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rPr>
      </w:pPr>
      <w:r w:rsidRPr="00D964E6">
        <w:rPr>
          <w:rFonts w:ascii="Sylfaen" w:hAnsi="Sylfaen" w:cs="Sylfaen"/>
          <w:bCs/>
          <w:lang w:val="ka-GE"/>
        </w:rPr>
        <w:t>მომზადდა უმაღლესი საგანმანათლებლო დაწესებულებების ავტორიზაციის და აკრედიტაციის ექსპერტთა ტრეინინგ მოდულები</w:t>
      </w:r>
      <w:r w:rsidRPr="00D964E6">
        <w:rPr>
          <w:rFonts w:ascii="Sylfaen" w:hAnsi="Sylfaen" w:cs="Sylfaen"/>
          <w:bCs/>
        </w:rPr>
        <w:t xml:space="preserve">, </w:t>
      </w:r>
      <w:r w:rsidRPr="00D964E6">
        <w:rPr>
          <w:rFonts w:ascii="Sylfaen" w:hAnsi="Sylfaen" w:cs="Sylfaen"/>
          <w:bCs/>
          <w:lang w:val="ka-GE"/>
        </w:rPr>
        <w:t>ჩატარდა 50 ტრენინგი, რომელსაც დაესწრო ავტორიზაციისა და აკრედიტაციის 350 ექსპერტი, პ</w:t>
      </w:r>
      <w:r w:rsidRPr="00D964E6">
        <w:rPr>
          <w:rFonts w:ascii="Sylfaen" w:hAnsi="Sylfaen" w:cs="Sylfaen"/>
          <w:bCs/>
        </w:rPr>
        <w:t>როფესიული</w:t>
      </w:r>
      <w:r w:rsidRPr="00D964E6">
        <w:rPr>
          <w:rFonts w:ascii="Sylfaen" w:hAnsi="Sylfaen"/>
          <w:bCs/>
        </w:rPr>
        <w:t xml:space="preserve"> </w:t>
      </w:r>
      <w:r w:rsidRPr="00D964E6">
        <w:rPr>
          <w:rFonts w:ascii="Sylfaen" w:hAnsi="Sylfaen" w:cs="Sylfaen"/>
          <w:bCs/>
        </w:rPr>
        <w:t>საგანმანათლებლო</w:t>
      </w:r>
      <w:r w:rsidRPr="00D964E6">
        <w:rPr>
          <w:rFonts w:ascii="Sylfaen" w:hAnsi="Sylfaen"/>
          <w:bCs/>
        </w:rPr>
        <w:t xml:space="preserve"> </w:t>
      </w:r>
      <w:r w:rsidRPr="00D964E6">
        <w:rPr>
          <w:rFonts w:ascii="Sylfaen" w:hAnsi="Sylfaen" w:cs="Sylfaen"/>
          <w:bCs/>
        </w:rPr>
        <w:t>დაწესებულებების</w:t>
      </w:r>
      <w:r w:rsidRPr="00D964E6">
        <w:rPr>
          <w:rFonts w:ascii="Sylfaen" w:hAnsi="Sylfaen"/>
          <w:bCs/>
        </w:rPr>
        <w:t xml:space="preserve"> </w:t>
      </w:r>
      <w:r w:rsidRPr="00D964E6">
        <w:rPr>
          <w:rFonts w:ascii="Sylfaen" w:hAnsi="Sylfaen" w:cs="Sylfaen"/>
          <w:bCs/>
        </w:rPr>
        <w:t>ა</w:t>
      </w:r>
      <w:r w:rsidRPr="00D964E6">
        <w:rPr>
          <w:rFonts w:ascii="Sylfaen" w:hAnsi="Sylfaen" w:cs="Sylfaen"/>
          <w:bCs/>
          <w:lang w:val="ka-GE"/>
        </w:rPr>
        <w:t>ვტორიზაციის მინიჭებასთან დაკავშირებით მიღებულ იქნა 225 გადაწყვეტილება;</w:t>
      </w:r>
      <w:r w:rsidRPr="00D964E6">
        <w:rPr>
          <w:rFonts w:ascii="Sylfaen" w:hAnsi="Sylfaen"/>
          <w:bCs/>
        </w:rPr>
        <w:t xml:space="preserve"> </w:t>
      </w:r>
      <w:r w:rsidRPr="00D964E6">
        <w:rPr>
          <w:rFonts w:ascii="Sylfaen" w:hAnsi="Sylfaen"/>
          <w:bCs/>
          <w:lang w:val="ka-GE"/>
        </w:rPr>
        <w:t xml:space="preserve">ჩატარდა </w:t>
      </w:r>
      <w:r w:rsidRPr="00D964E6">
        <w:rPr>
          <w:rFonts w:ascii="Sylfaen" w:hAnsi="Sylfaen" w:cs="Sylfaen"/>
          <w:bCs/>
        </w:rPr>
        <w:t>უმაღლესი</w:t>
      </w:r>
      <w:r w:rsidRPr="00D964E6">
        <w:rPr>
          <w:rFonts w:ascii="Sylfaen" w:hAnsi="Sylfaen"/>
          <w:bCs/>
        </w:rPr>
        <w:t xml:space="preserve"> </w:t>
      </w:r>
      <w:r w:rsidRPr="00D964E6">
        <w:rPr>
          <w:rFonts w:ascii="Sylfaen" w:hAnsi="Sylfaen" w:cs="Sylfaen"/>
          <w:bCs/>
        </w:rPr>
        <w:t>საგანმანათლებლო</w:t>
      </w:r>
      <w:r w:rsidRPr="00D964E6">
        <w:rPr>
          <w:rFonts w:ascii="Sylfaen" w:hAnsi="Sylfaen"/>
          <w:bCs/>
        </w:rPr>
        <w:t xml:space="preserve"> </w:t>
      </w:r>
      <w:r w:rsidRPr="00D964E6">
        <w:rPr>
          <w:rFonts w:ascii="Sylfaen" w:hAnsi="Sylfaen" w:cs="Sylfaen"/>
          <w:bCs/>
        </w:rPr>
        <w:t>დაწესებულებების</w:t>
      </w:r>
      <w:r w:rsidRPr="00D964E6">
        <w:rPr>
          <w:rFonts w:ascii="Sylfaen" w:hAnsi="Sylfaen"/>
          <w:bCs/>
        </w:rPr>
        <w:t xml:space="preserve"> </w:t>
      </w:r>
      <w:r w:rsidRPr="00D964E6">
        <w:rPr>
          <w:rFonts w:ascii="Sylfaen" w:hAnsi="Sylfaen" w:cs="Sylfaen"/>
          <w:bCs/>
          <w:lang w:val="ka-GE"/>
        </w:rPr>
        <w:t xml:space="preserve">ავტორიზაციის საბჭოს 26 სხდომა, საგანმანათლებლო პროგრამების აკრედიტაციის საბჭოს 72  სხდომა, სააპელაციო საბჭოს 15 სხდომა </w:t>
      </w:r>
      <w:r w:rsidRPr="00D964E6">
        <w:rPr>
          <w:rFonts w:ascii="Sylfaen" w:hAnsi="Sylfaen" w:cs="Sylfaen"/>
          <w:bCs/>
        </w:rPr>
        <w:t xml:space="preserve">და მიღებული იქნა </w:t>
      </w:r>
      <w:r w:rsidRPr="00D964E6">
        <w:rPr>
          <w:rFonts w:ascii="Sylfaen" w:hAnsi="Sylfaen" w:cs="Sylfaen"/>
          <w:bCs/>
          <w:lang w:val="ka-GE"/>
        </w:rPr>
        <w:t>224</w:t>
      </w:r>
      <w:r w:rsidRPr="00D964E6">
        <w:rPr>
          <w:rFonts w:ascii="Sylfaen" w:hAnsi="Sylfaen" w:cs="Sylfaen"/>
          <w:bCs/>
        </w:rPr>
        <w:t xml:space="preserve"> გადაწყვეტილება</w:t>
      </w:r>
      <w:r w:rsidRPr="00D964E6">
        <w:rPr>
          <w:rFonts w:ascii="Sylfaen" w:hAnsi="Sylfaen" w:cs="Sylfaen"/>
          <w:bCs/>
          <w:lang w:val="ka-GE"/>
        </w:rPr>
        <w:t>,</w:t>
      </w:r>
      <w:r w:rsidRPr="00D964E6">
        <w:rPr>
          <w:rFonts w:ascii="Sylfaen" w:hAnsi="Sylfaen" w:cs="Sylfaen"/>
          <w:bCs/>
        </w:rPr>
        <w:t xml:space="preserve"> </w:t>
      </w:r>
    </w:p>
    <w:p w14:paraId="0F25B8F4"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bCs/>
          <w:lang w:val="ka-GE" w:eastAsia="ka-GE"/>
        </w:rPr>
      </w:pPr>
      <w:r w:rsidRPr="00D964E6">
        <w:rPr>
          <w:rFonts w:ascii="Sylfaen" w:hAnsi="Sylfaen" w:cs="Sylfaen"/>
          <w:bCs/>
        </w:rPr>
        <w:t xml:space="preserve">საქართველოში გაცემული საგანმანათლებლო დოკუმენტების ნამდვილობის დადასტურების თაობაზე განხილულ იქნა წარმოდგენილი განცხადებები და მიღებულ იქნა </w:t>
      </w:r>
      <w:r w:rsidRPr="00D964E6">
        <w:rPr>
          <w:rFonts w:ascii="Sylfaen" w:hAnsi="Sylfaen" w:cs="Sylfaen"/>
          <w:bCs/>
          <w:lang w:val="ka-GE"/>
        </w:rPr>
        <w:t xml:space="preserve">4 704 </w:t>
      </w:r>
      <w:r w:rsidRPr="00D964E6">
        <w:rPr>
          <w:rFonts w:ascii="Sylfaen" w:hAnsi="Sylfaen" w:cs="Sylfaen"/>
          <w:bCs/>
        </w:rPr>
        <w:t xml:space="preserve">დადებითი და </w:t>
      </w:r>
      <w:r w:rsidRPr="00D964E6">
        <w:rPr>
          <w:rFonts w:ascii="Sylfaen" w:hAnsi="Sylfaen" w:cs="Sylfaen"/>
          <w:bCs/>
          <w:lang w:val="ka-GE"/>
        </w:rPr>
        <w:t>496</w:t>
      </w:r>
      <w:r w:rsidRPr="00D964E6">
        <w:rPr>
          <w:rFonts w:ascii="Sylfaen" w:hAnsi="Sylfaen" w:cs="Sylfaen"/>
          <w:bCs/>
        </w:rPr>
        <w:t xml:space="preserve"> უარყოფითი გადაწყვეტილება; </w:t>
      </w:r>
      <w:r w:rsidRPr="00D964E6">
        <w:rPr>
          <w:rFonts w:ascii="Sylfaen" w:hAnsi="Sylfaen"/>
          <w:bCs/>
          <w:lang w:val="ka-GE" w:eastAsia="ka-GE"/>
        </w:rPr>
        <w:t>საქართველოში გაცემული ოფიციალური დოკუმენტების ლეგალიზაციასა და აპოსტილით დამოწმებასთან დაკავშირებით, განხილულ იქნა სულ 15 222 დოკუმენტი.</w:t>
      </w:r>
    </w:p>
    <w:p w14:paraId="35351620"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bCs/>
          <w:lang w:val="ka-GE" w:eastAsia="ka-GE"/>
        </w:rPr>
      </w:pPr>
      <w:r w:rsidRPr="00D964E6">
        <w:rPr>
          <w:rFonts w:ascii="Sylfaen" w:hAnsi="Sylfaen"/>
          <w:bCs/>
          <w:lang w:val="ka-GE" w:eastAsia="ka-GE"/>
        </w:rPr>
        <w:t xml:space="preserve">ცენტრში შემოვიდა </w:t>
      </w:r>
      <w:r w:rsidRPr="00D964E6">
        <w:rPr>
          <w:rFonts w:ascii="Sylfaen" w:hAnsi="Sylfaen"/>
          <w:bCs/>
          <w:lang w:eastAsia="ka-GE"/>
        </w:rPr>
        <w:t>1</w:t>
      </w:r>
      <w:r w:rsidRPr="00D964E6">
        <w:rPr>
          <w:rFonts w:ascii="Sylfaen" w:hAnsi="Sylfaen"/>
          <w:bCs/>
          <w:lang w:val="ka-GE" w:eastAsia="ka-GE"/>
        </w:rPr>
        <w:t xml:space="preserve">83 განცხადება უცხოეთის საგანმანათლებლო დაწესებულების სტატუსის შესახებ ინფორმაციის მოთხოვნით; მომზადდა დაახლოებით </w:t>
      </w:r>
      <w:r w:rsidRPr="00D964E6">
        <w:rPr>
          <w:rFonts w:ascii="Sylfaen" w:hAnsi="Sylfaen"/>
          <w:bCs/>
          <w:lang w:eastAsia="ka-GE"/>
        </w:rPr>
        <w:t xml:space="preserve">500 </w:t>
      </w:r>
      <w:r w:rsidRPr="00D964E6">
        <w:rPr>
          <w:rFonts w:ascii="Sylfaen" w:hAnsi="Sylfaen"/>
          <w:bCs/>
          <w:lang w:val="ka-GE" w:eastAsia="ka-GE"/>
        </w:rPr>
        <w:t xml:space="preserve">ცნობა უცხოეთის საგანმანათლებლო დაწესებულების სტატუსის შესახებ; ლიკვიდირებულ ან საგანმანათლებლო საქმიანობაშეწყვეტილ დაწესებულებაში მიღებული განათლების აღიარების თაობაზე მომზადდა 353 გადაწყვეტილება (მიღებულ იქნა 248 დადებითი და 105 უარყოფითი გადაწყვეტილება); </w:t>
      </w:r>
    </w:p>
    <w:p w14:paraId="509E86EA"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bCs/>
          <w:lang w:val="ka-GE" w:eastAsia="ka-GE"/>
        </w:rPr>
      </w:pPr>
      <w:r w:rsidRPr="00D964E6">
        <w:rPr>
          <w:rFonts w:ascii="Sylfaen" w:hAnsi="Sylfaen"/>
          <w:bCs/>
          <w:lang w:val="ka-GE" w:eastAsia="ka-GE"/>
        </w:rPr>
        <w:t>ლტოლვილებისა და საქართველოს ოკუპირებული ტერიტორიებიდან იძულებით გადაადგილებული პირების - დევნილების მიერ მიღებული განათლების აღიარების თაობაზე მომზადდა 3</w:t>
      </w:r>
      <w:r w:rsidRPr="00D964E6">
        <w:rPr>
          <w:rFonts w:ascii="Sylfaen" w:hAnsi="Sylfaen"/>
          <w:bCs/>
          <w:lang w:eastAsia="ka-GE"/>
        </w:rPr>
        <w:t>6</w:t>
      </w:r>
      <w:r w:rsidRPr="00D964E6">
        <w:rPr>
          <w:rFonts w:ascii="Sylfaen" w:hAnsi="Sylfaen"/>
          <w:bCs/>
          <w:lang w:val="ka-GE" w:eastAsia="ka-GE"/>
        </w:rPr>
        <w:t xml:space="preserve"> გადაწყვეტილება (მიღებულ იქნა </w:t>
      </w:r>
      <w:r w:rsidRPr="00D964E6">
        <w:rPr>
          <w:rFonts w:ascii="Sylfaen" w:hAnsi="Sylfaen"/>
          <w:bCs/>
          <w:lang w:eastAsia="ka-GE"/>
        </w:rPr>
        <w:t>1</w:t>
      </w:r>
      <w:r w:rsidRPr="00D964E6">
        <w:rPr>
          <w:rFonts w:ascii="Sylfaen" w:hAnsi="Sylfaen"/>
          <w:bCs/>
          <w:lang w:val="ka-GE" w:eastAsia="ka-GE"/>
        </w:rPr>
        <w:t xml:space="preserve">9 დადებითი და </w:t>
      </w:r>
      <w:r w:rsidRPr="00D964E6">
        <w:rPr>
          <w:rFonts w:ascii="Sylfaen" w:hAnsi="Sylfaen"/>
          <w:bCs/>
          <w:lang w:eastAsia="ka-GE"/>
        </w:rPr>
        <w:t>1</w:t>
      </w:r>
      <w:r w:rsidRPr="00D964E6">
        <w:rPr>
          <w:rFonts w:ascii="Sylfaen" w:hAnsi="Sylfaen"/>
          <w:bCs/>
          <w:lang w:val="ka-GE" w:eastAsia="ka-GE"/>
        </w:rPr>
        <w:t>7 უარყოფითი გადაწყვეტილება);</w:t>
      </w:r>
    </w:p>
    <w:p w14:paraId="6CAAAF2C"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bCs/>
          <w:lang w:val="ka-GE" w:eastAsia="ka-GE"/>
        </w:rPr>
      </w:pPr>
      <w:r w:rsidRPr="00D964E6">
        <w:rPr>
          <w:rFonts w:ascii="Sylfaen" w:hAnsi="Sylfaen"/>
          <w:bCs/>
          <w:lang w:val="ka-GE" w:eastAsia="ka-GE"/>
        </w:rPr>
        <w:t xml:space="preserve">შემოსული განცხადებების საფუძველზე ჩატარებული ადმინისტრაციული წარმოების შედეგად მომზადდა უცხოეთში მიღებული განათლების აღიარების თაობაზე 9200 გადაწყვეტილება (მათ შორის </w:t>
      </w:r>
      <w:r w:rsidRPr="00D964E6">
        <w:rPr>
          <w:rFonts w:ascii="Sylfaen" w:hAnsi="Sylfaen"/>
          <w:bCs/>
          <w:lang w:eastAsia="ka-GE"/>
        </w:rPr>
        <w:t>- 41</w:t>
      </w:r>
      <w:r w:rsidRPr="00D964E6">
        <w:rPr>
          <w:rFonts w:ascii="Sylfaen" w:hAnsi="Sylfaen"/>
          <w:bCs/>
          <w:lang w:val="ka-GE" w:eastAsia="ka-GE"/>
        </w:rPr>
        <w:t xml:space="preserve"> უარი);</w:t>
      </w:r>
    </w:p>
    <w:p w14:paraId="6B0F27F6"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bCs/>
          <w:lang w:val="ka-GE" w:eastAsia="ka-GE"/>
        </w:rPr>
      </w:pPr>
      <w:r w:rsidRPr="00D964E6">
        <w:rPr>
          <w:rFonts w:ascii="Sylfaen" w:hAnsi="Sylfaen" w:cs="Sylfaen"/>
          <w:bCs/>
        </w:rPr>
        <w:t xml:space="preserve">ლიცენზირებულ უმაღლეს საგანმანათლებლო დაწესებულებაში ჩარიცხული პირების მიერ მიღებული უმაღლესი განათლების სახელმწიფო აღიარების თაობაზე მომზადდა </w:t>
      </w:r>
      <w:r w:rsidRPr="00D964E6">
        <w:rPr>
          <w:rFonts w:ascii="Sylfaen" w:hAnsi="Sylfaen" w:cs="Sylfaen"/>
          <w:bCs/>
          <w:lang w:val="ka-GE"/>
        </w:rPr>
        <w:t>21</w:t>
      </w:r>
      <w:r w:rsidRPr="00D964E6">
        <w:rPr>
          <w:rFonts w:ascii="Sylfaen" w:hAnsi="Sylfaen" w:cs="Sylfaen"/>
          <w:bCs/>
        </w:rPr>
        <w:t xml:space="preserve"> გადაწყვეტილება</w:t>
      </w:r>
      <w:r w:rsidRPr="00D964E6">
        <w:rPr>
          <w:rFonts w:ascii="Sylfaen" w:hAnsi="Sylfaen" w:cs="Sylfaen"/>
          <w:bCs/>
          <w:lang w:val="ka-GE"/>
        </w:rPr>
        <w:t>,</w:t>
      </w:r>
      <w:r w:rsidRPr="00D964E6">
        <w:rPr>
          <w:rFonts w:ascii="Sylfaen" w:hAnsi="Sylfaen" w:cs="Sylfaen"/>
          <w:bCs/>
        </w:rPr>
        <w:t xml:space="preserve"> ოკუპირებულ ტერიტორიაზე მიღებული უმაღლესი განათლების აღიარების თაობაზე მომზადდა </w:t>
      </w:r>
      <w:r w:rsidRPr="00D964E6">
        <w:rPr>
          <w:rFonts w:ascii="Sylfaen" w:hAnsi="Sylfaen" w:cs="Sylfaen"/>
          <w:bCs/>
          <w:lang w:val="ka-GE"/>
        </w:rPr>
        <w:t xml:space="preserve">15 </w:t>
      </w:r>
      <w:r w:rsidRPr="00D964E6">
        <w:rPr>
          <w:rFonts w:ascii="Sylfaen" w:hAnsi="Sylfaen" w:cs="Sylfaen"/>
          <w:bCs/>
        </w:rPr>
        <w:t xml:space="preserve">გადაწყვეტილება; </w:t>
      </w:r>
    </w:p>
    <w:p w14:paraId="3F7D07AC"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rPr>
      </w:pPr>
      <w:r w:rsidRPr="00D964E6">
        <w:rPr>
          <w:rFonts w:ascii="Sylfaen" w:hAnsi="Sylfaen" w:cs="Sylfaen"/>
          <w:bCs/>
        </w:rPr>
        <w:t xml:space="preserve">განათლების დამადასტურებელი სახელმწიფო დოკუმენტების ენობრივი სისწორის შემოწმების მიზნით, ენობრივად შეთანხმებულია </w:t>
      </w:r>
      <w:r w:rsidRPr="00D964E6">
        <w:rPr>
          <w:rFonts w:ascii="Sylfaen" w:hAnsi="Sylfaen" w:cs="Sylfaen"/>
          <w:bCs/>
          <w:lang w:val="ka-GE"/>
        </w:rPr>
        <w:t>101</w:t>
      </w:r>
      <w:r w:rsidRPr="00D964E6">
        <w:rPr>
          <w:rFonts w:ascii="Sylfaen" w:hAnsi="Sylfaen" w:cs="Sylfaen"/>
          <w:bCs/>
        </w:rPr>
        <w:t xml:space="preserve"> ფორმა</w:t>
      </w:r>
      <w:r w:rsidRPr="00D964E6">
        <w:rPr>
          <w:rFonts w:ascii="Sylfaen" w:hAnsi="Sylfaen" w:cs="Sylfaen"/>
          <w:bCs/>
          <w:lang w:val="ka-GE"/>
        </w:rPr>
        <w:t>,</w:t>
      </w:r>
      <w:r w:rsidRPr="00D964E6">
        <w:rPr>
          <w:rFonts w:ascii="Sylfaen" w:hAnsi="Sylfaen" w:cs="Sylfaen"/>
          <w:bCs/>
        </w:rPr>
        <w:t xml:space="preserve"> დამზადდა და გაიცა </w:t>
      </w:r>
      <w:r w:rsidRPr="00D964E6">
        <w:rPr>
          <w:rFonts w:ascii="Sylfaen" w:hAnsi="Sylfaen" w:cs="Sylfaen"/>
          <w:bCs/>
          <w:lang w:val="ka-GE"/>
        </w:rPr>
        <w:t>89</w:t>
      </w:r>
      <w:r w:rsidRPr="00D964E6">
        <w:rPr>
          <w:rFonts w:ascii="Sylfaen" w:hAnsi="Sylfaen" w:cs="Sylfaen"/>
          <w:bCs/>
        </w:rPr>
        <w:t xml:space="preserve"> დიპლომი;</w:t>
      </w:r>
    </w:p>
    <w:p w14:paraId="3A9C1C57"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lang w:val="ka-GE"/>
        </w:rPr>
      </w:pPr>
      <w:r w:rsidRPr="00D964E6">
        <w:rPr>
          <w:rFonts w:ascii="Sylfaen" w:hAnsi="Sylfaen" w:cs="Sylfaen"/>
          <w:bCs/>
          <w:lang w:val="ka-GE"/>
        </w:rPr>
        <w:t>ცენტრში წარმოდგენილი იქნა 12 საავტორიზაციო და 270 სააკრედიტაციო განაცხადი, რომელიც შეფასდა  ESG-სთან თავსებადი უმაღლესი საგანმანათლებლო დაწესებულებების ავტორიზაციის და აკრედიტაციის სტანდარტებისა და პროცედურების შესაბამისად.</w:t>
      </w:r>
      <w:r w:rsidRPr="00D964E6">
        <w:rPr>
          <w:rFonts w:ascii="Sylfaen" w:hAnsi="Sylfaen" w:cs="Sylfaen"/>
          <w:bCs/>
        </w:rPr>
        <w:t xml:space="preserve"> </w:t>
      </w:r>
      <w:r w:rsidRPr="00D964E6">
        <w:rPr>
          <w:rFonts w:ascii="Sylfaen" w:hAnsi="Sylfaen" w:cs="Sylfaen"/>
          <w:bCs/>
          <w:lang w:val="ka-GE"/>
        </w:rPr>
        <w:t>განხორციელდა 13 უმაღლესი საგანმანათლებლო დაწესებულების გეგმიური და არაგეგმიური შემოწმება ESG-სთან თავსებადი უმაღლესი საგანმანათლებლო დაწესებულებების ავტორიზაციის სტანდარტებისა და პროცედურების შესაბამისად და 10 უმაღლესი საგანმანათლებლო პროგრამის გეგმიური და არაგეგმიური შემოწმება ESG-სთან თავსებადი უმაღლესი საგანმანათლებლო პროგრამების აკრედიტაციის სტანდარტებისა და პროცედურების შესაბამისად.</w:t>
      </w:r>
    </w:p>
    <w:p w14:paraId="11F7FAB1" w14:textId="77777777" w:rsidR="00B66905" w:rsidRPr="00D964E6" w:rsidRDefault="00B66905" w:rsidP="00E17365">
      <w:pPr>
        <w:pStyle w:val="a5"/>
        <w:numPr>
          <w:ilvl w:val="0"/>
          <w:numId w:val="95"/>
        </w:numPr>
        <w:tabs>
          <w:tab w:val="left" w:pos="1170"/>
        </w:tabs>
        <w:spacing w:after="0" w:line="240" w:lineRule="auto"/>
        <w:ind w:left="360"/>
        <w:jc w:val="both"/>
        <w:rPr>
          <w:rFonts w:ascii="Sylfaen" w:hAnsi="Sylfaen" w:cs="Sylfaen"/>
          <w:bCs/>
          <w:lang w:val="ka-GE"/>
        </w:rPr>
      </w:pPr>
      <w:r w:rsidRPr="00D964E6">
        <w:rPr>
          <w:rFonts w:ascii="Sylfaen" w:hAnsi="Sylfaen" w:cs="Sylfaen"/>
          <w:bCs/>
          <w:lang w:val="ka-GE"/>
        </w:rPr>
        <w:t>მიმდინარე საანგარიშო პერიოდში, პროფესიული მომზადების/გადამზადების განხორციელების უფლების დადასტურების მიზნით ცენტრს მომართა 17-მა პროფესიულმა საგანმანათლებლო დაწესებულებამ, განხორციელების უფლება დადასტურებულია 82 პროგრამაზე;</w:t>
      </w:r>
    </w:p>
    <w:p w14:paraId="71591DE8" w14:textId="77777777" w:rsidR="00B66905" w:rsidRPr="00D964E6" w:rsidRDefault="00B66905" w:rsidP="00E17365">
      <w:pPr>
        <w:pStyle w:val="a5"/>
        <w:widowControl w:val="0"/>
        <w:numPr>
          <w:ilvl w:val="1"/>
          <w:numId w:val="96"/>
        </w:numPr>
        <w:autoSpaceDE w:val="0"/>
        <w:autoSpaceDN w:val="0"/>
        <w:adjustRightInd w:val="0"/>
        <w:spacing w:after="0" w:line="240" w:lineRule="auto"/>
        <w:ind w:left="360"/>
        <w:jc w:val="both"/>
        <w:rPr>
          <w:rFonts w:ascii="Sylfaen" w:hAnsi="Sylfaen" w:cs="Sylfaen"/>
          <w:bCs/>
          <w:iCs/>
          <w:lang w:val="ka-GE"/>
        </w:rPr>
      </w:pPr>
      <w:r w:rsidRPr="00D964E6">
        <w:rPr>
          <w:rFonts w:ascii="Sylfaen" w:hAnsi="Sylfaen" w:cs="Sylfaen"/>
          <w:bCs/>
          <w:iCs/>
          <w:lang w:val="ka-GE"/>
        </w:rPr>
        <w:t xml:space="preserve">შემუშავდა პროგრამული უზრუნველყოფები: </w:t>
      </w:r>
      <w:r w:rsidRPr="00D964E6">
        <w:rPr>
          <w:rFonts w:ascii="Sylfaen" w:eastAsia="Sylfaen" w:hAnsi="Sylfaen"/>
          <w:bCs/>
          <w:lang w:val="ka-GE"/>
        </w:rPr>
        <w:t>უმაღლესი განათლების მართვის საინფორმაციო სისტემების (</w:t>
      </w:r>
      <w:r w:rsidRPr="00D964E6">
        <w:rPr>
          <w:rFonts w:ascii="Sylfaen" w:hAnsi="Sylfaen" w:cs="Sylfaen"/>
          <w:bCs/>
          <w:iCs/>
          <w:lang w:val="ka-GE"/>
        </w:rPr>
        <w:t>eUni და UniGgrants)  ფარგლებში განხორციელდა მონაცემების მიგრაცია არსებული ბაზიდან ახალ სისტემაში, მომზადდა ახალი მოდულები, შემუშავდა სკოლების საშტატო განრიგის ავტომატიზაციის პროგრამული უზრუნველყოფის სისტემა; თანამშრომლების შეფასების სისტემა (HR.MES.GOV.GE); სასამართლო პროცესების მართვის სისტემა (lawsuits); შემუშავდა და დღეისათვის იმყოფება დანერგვისა და ტესტირების რეჟიმში აუდიტის მართვის ავტომატიზირებული სისტემა (violations.emis.ge) და ატესტატების მართვის საინფორმაციო სისტემა;</w:t>
      </w:r>
    </w:p>
    <w:p w14:paraId="02DD43AC" w14:textId="77777777" w:rsidR="00B66905" w:rsidRPr="00D964E6" w:rsidRDefault="00B66905" w:rsidP="00E17365">
      <w:pPr>
        <w:pStyle w:val="a5"/>
        <w:widowControl w:val="0"/>
        <w:numPr>
          <w:ilvl w:val="1"/>
          <w:numId w:val="96"/>
        </w:numPr>
        <w:autoSpaceDE w:val="0"/>
        <w:autoSpaceDN w:val="0"/>
        <w:adjustRightInd w:val="0"/>
        <w:spacing w:after="0" w:line="240" w:lineRule="auto"/>
        <w:ind w:left="360"/>
        <w:jc w:val="both"/>
        <w:rPr>
          <w:rFonts w:ascii="Sylfaen" w:hAnsi="Sylfaen" w:cs="Sylfaen"/>
          <w:bCs/>
          <w:iCs/>
          <w:lang w:val="ka-GE"/>
        </w:rPr>
      </w:pPr>
      <w:r w:rsidRPr="00D964E6">
        <w:rPr>
          <w:rFonts w:ascii="Sylfaen" w:hAnsi="Sylfaen" w:cs="Sylfaen"/>
          <w:bCs/>
          <w:iCs/>
          <w:lang w:val="ka-GE"/>
        </w:rPr>
        <w:t xml:space="preserve">განვითარდა არსებული პროგრამული უზრუნველყოფების, სკოლების ვაკანსიების (teacherjobs.ge) საიტის ფუნქციონალში დაემატა/განახლდა სხვადასხვა მოდულები. </w:t>
      </w:r>
      <w:r w:rsidRPr="00D964E6">
        <w:rPr>
          <w:rFonts w:ascii="Sylfaen" w:hAnsi="Sylfaen" w:cs="Calibri"/>
          <w:bCs/>
          <w:bdr w:val="none" w:sz="0" w:space="0" w:color="auto" w:frame="1"/>
          <w:lang w:val="ka-GE"/>
        </w:rPr>
        <w:t>განხორციელდა სასწავლო რესურსების (el.ge) ავტომატიზირების საიტის განვითარება და ახალი მოთხოვნების შესაბამისად პირველკლასელთა რეგისტრაციის საიტის განვითარება;</w:t>
      </w:r>
      <w:r w:rsidRPr="00D964E6">
        <w:rPr>
          <w:rFonts w:ascii="Sylfaen" w:hAnsi="Sylfaen" w:cs="Sylfaen"/>
          <w:bCs/>
          <w:iCs/>
          <w:lang w:val="ka-GE"/>
        </w:rPr>
        <w:t xml:space="preserve"> განახლდა მანდატურების მართვის საინფორმაციო სისტემის (erofficers.emis.ge) ფუნქციონალი.</w:t>
      </w:r>
    </w:p>
    <w:p w14:paraId="7D79D0A8" w14:textId="77777777" w:rsidR="00B66905" w:rsidRPr="00D964E6" w:rsidRDefault="00B66905" w:rsidP="00E17365">
      <w:pPr>
        <w:pStyle w:val="a5"/>
        <w:widowControl w:val="0"/>
        <w:numPr>
          <w:ilvl w:val="1"/>
          <w:numId w:val="96"/>
        </w:numPr>
        <w:autoSpaceDE w:val="0"/>
        <w:autoSpaceDN w:val="0"/>
        <w:adjustRightInd w:val="0"/>
        <w:spacing w:after="0" w:line="240" w:lineRule="auto"/>
        <w:ind w:left="360"/>
        <w:jc w:val="both"/>
        <w:rPr>
          <w:rFonts w:ascii="Sylfaen" w:hAnsi="Sylfaen" w:cs="Sylfaen"/>
          <w:bCs/>
          <w:iCs/>
          <w:lang w:val="ka-GE"/>
        </w:rPr>
      </w:pPr>
      <w:r w:rsidRPr="00D964E6">
        <w:rPr>
          <w:rFonts w:ascii="Sylfaen" w:hAnsi="Sylfaen" w:cs="Sylfaen"/>
          <w:bCs/>
          <w:iCs/>
          <w:lang w:val="ka-GE"/>
        </w:rPr>
        <w:t xml:space="preserve">განხორციელდა სკოლების მართვის საინფორმაციო სისტემაში (Eschool) ახალი პროგრამული მოდულების შემუშავება/განვითარება: მომზადდა </w:t>
      </w:r>
      <w:r w:rsidRPr="00D964E6">
        <w:rPr>
          <w:rFonts w:ascii="Sylfaen" w:hAnsi="Sylfaen" w:cs="Sylfaen"/>
          <w:bCs/>
          <w:iCs/>
        </w:rPr>
        <w:t>სახელმძღვანელოების არჩევის მოდული</w:t>
      </w:r>
      <w:r w:rsidRPr="00D964E6">
        <w:rPr>
          <w:rFonts w:ascii="Sylfaen" w:hAnsi="Sylfaen" w:cs="Sylfaen"/>
          <w:bCs/>
          <w:iCs/>
          <w:lang w:val="ka-GE"/>
        </w:rPr>
        <w:t xml:space="preserve"> </w:t>
      </w:r>
      <w:r w:rsidRPr="00D964E6">
        <w:rPr>
          <w:rFonts w:ascii="Sylfaen" w:hAnsi="Sylfaen" w:cs="Sylfaen"/>
          <w:bCs/>
          <w:iCs/>
        </w:rPr>
        <w:t>2019-2020 სასწავლო წლისთვის</w:t>
      </w:r>
      <w:r w:rsidRPr="00D964E6">
        <w:rPr>
          <w:rFonts w:ascii="Sylfaen" w:hAnsi="Sylfaen" w:cs="Sylfaen"/>
          <w:bCs/>
          <w:iCs/>
          <w:lang w:val="ka-GE"/>
        </w:rPr>
        <w:t xml:space="preserve">; შეიქმნა </w:t>
      </w:r>
      <w:r w:rsidRPr="00D964E6">
        <w:rPr>
          <w:rFonts w:ascii="Sylfaen" w:hAnsi="Sylfaen" w:cs="Sylfaen"/>
          <w:bCs/>
          <w:iCs/>
        </w:rPr>
        <w:t>საპენსიო ჯილდოების სერვისი</w:t>
      </w:r>
      <w:r w:rsidRPr="00D964E6">
        <w:rPr>
          <w:rFonts w:ascii="Sylfaen" w:hAnsi="Sylfaen" w:cs="Sylfaen"/>
          <w:bCs/>
          <w:iCs/>
          <w:lang w:val="ka-GE"/>
        </w:rPr>
        <w:t xml:space="preserve">; </w:t>
      </w:r>
      <w:r w:rsidRPr="00D964E6">
        <w:rPr>
          <w:rFonts w:ascii="Sylfaen" w:hAnsi="Sylfaen" w:cs="Sylfaen"/>
          <w:bCs/>
          <w:iCs/>
        </w:rPr>
        <w:t>მედალოსნების ადმინისტრირების მოდული</w:t>
      </w:r>
      <w:r w:rsidRPr="00D964E6">
        <w:rPr>
          <w:rFonts w:ascii="Sylfaen" w:hAnsi="Sylfaen" w:cs="Sylfaen"/>
          <w:bCs/>
          <w:iCs/>
          <w:lang w:val="ka-GE"/>
        </w:rPr>
        <w:t xml:space="preserve">; </w:t>
      </w:r>
      <w:r w:rsidRPr="00D964E6">
        <w:rPr>
          <w:rFonts w:ascii="Sylfaen" w:hAnsi="Sylfaen" w:cs="Sylfaen"/>
          <w:bCs/>
          <w:iCs/>
        </w:rPr>
        <w:t>გაკვეთილების განრიგში ხანგრძლივობის სერვისი</w:t>
      </w:r>
      <w:r w:rsidRPr="00D964E6">
        <w:rPr>
          <w:rFonts w:ascii="Sylfaen" w:hAnsi="Sylfaen" w:cs="Sylfaen"/>
          <w:bCs/>
          <w:iCs/>
          <w:lang w:val="ka-GE"/>
        </w:rPr>
        <w:t xml:space="preserve">; </w:t>
      </w:r>
      <w:r w:rsidRPr="00D964E6">
        <w:rPr>
          <w:rFonts w:ascii="Sylfaen" w:hAnsi="Sylfaen" w:cs="Sylfaen"/>
          <w:bCs/>
          <w:iCs/>
        </w:rPr>
        <w:t xml:space="preserve">საგნების მოდული </w:t>
      </w:r>
      <w:r w:rsidRPr="00D964E6">
        <w:rPr>
          <w:rFonts w:ascii="Sylfaen" w:hAnsi="Sylfaen" w:cs="Sylfaen"/>
          <w:bCs/>
          <w:iCs/>
          <w:lang w:val="ka-GE"/>
        </w:rPr>
        <w:t>შეიცვალა</w:t>
      </w:r>
      <w:r w:rsidRPr="00D964E6">
        <w:rPr>
          <w:rFonts w:ascii="Sylfaen" w:hAnsi="Sylfaen" w:cs="Sylfaen"/>
          <w:bCs/>
          <w:iCs/>
        </w:rPr>
        <w:t xml:space="preserve"> ახალი ნორმების მიხედვით; განვითარდა სამეურნეო საბჭოს არჩევნების მოდული; სახელმძღვანელოების ვარგისიანობის შეფასებისა და მასწავლებლის გარე დაკვირვების მოდულები;</w:t>
      </w:r>
    </w:p>
    <w:p w14:paraId="4546BF8F" w14:textId="77777777" w:rsidR="00B66905" w:rsidRPr="00D964E6" w:rsidRDefault="00B66905" w:rsidP="00E17365">
      <w:pPr>
        <w:pStyle w:val="a5"/>
        <w:widowControl w:val="0"/>
        <w:numPr>
          <w:ilvl w:val="1"/>
          <w:numId w:val="96"/>
        </w:numPr>
        <w:autoSpaceDE w:val="0"/>
        <w:autoSpaceDN w:val="0"/>
        <w:adjustRightInd w:val="0"/>
        <w:spacing w:after="0" w:line="240" w:lineRule="auto"/>
        <w:ind w:left="360"/>
        <w:jc w:val="both"/>
        <w:rPr>
          <w:rFonts w:ascii="Sylfaen" w:hAnsi="Sylfaen" w:cs="Sylfaen"/>
          <w:bCs/>
          <w:iCs/>
          <w:lang w:val="ka-GE"/>
        </w:rPr>
      </w:pPr>
      <w:r w:rsidRPr="00D964E6">
        <w:rPr>
          <w:rFonts w:ascii="Sylfaen" w:hAnsi="Sylfaen"/>
          <w:bCs/>
          <w:lang w:val="ka-GE"/>
        </w:rPr>
        <w:t>შეიქმნა</w:t>
      </w:r>
      <w:r w:rsidRPr="00D964E6">
        <w:rPr>
          <w:rFonts w:ascii="Sylfaen" w:hAnsi="Sylfaen" w:cs="Sylfaen"/>
          <w:bCs/>
          <w:iCs/>
          <w:lang w:val="ka-GE"/>
        </w:rPr>
        <w:t xml:space="preserve"> პროფესიული განათლების სისტემა (NEW-eVET ) რომლის ფარგლებშიც შემუშავდა სხვადასხვა მოდულები. </w:t>
      </w:r>
      <w:r w:rsidRPr="00D964E6">
        <w:rPr>
          <w:rFonts w:ascii="Sylfaen" w:hAnsi="Sylfaen"/>
          <w:bCs/>
          <w:lang w:val="ka-GE"/>
        </w:rPr>
        <w:t xml:space="preserve">განხორციელდა ცვლილებები, დაიხვეწა არსებული და დაემატა ახალი მოდულები </w:t>
      </w:r>
      <w:r w:rsidRPr="00D964E6">
        <w:rPr>
          <w:rFonts w:ascii="Sylfaen" w:hAnsi="Sylfaen" w:cs="Sylfaen"/>
          <w:bCs/>
          <w:iCs/>
          <w:lang w:val="ka-GE"/>
        </w:rPr>
        <w:t>პროფესიული განათლების არსებულ სისტემას OLD-eVET-ს, აგრეთვე, პროფესიული განათლების სტუდენტთა რეგისტრაციის (vet.emis.ge) სისტემას;</w:t>
      </w:r>
    </w:p>
    <w:p w14:paraId="462FAB8A" w14:textId="77777777" w:rsidR="00B66905" w:rsidRPr="00D964E6" w:rsidRDefault="00B66905" w:rsidP="00E17365">
      <w:pPr>
        <w:pStyle w:val="a5"/>
        <w:widowControl w:val="0"/>
        <w:numPr>
          <w:ilvl w:val="1"/>
          <w:numId w:val="96"/>
        </w:numPr>
        <w:autoSpaceDE w:val="0"/>
        <w:autoSpaceDN w:val="0"/>
        <w:adjustRightInd w:val="0"/>
        <w:spacing w:after="0" w:line="240" w:lineRule="auto"/>
        <w:ind w:left="360"/>
        <w:jc w:val="both"/>
        <w:rPr>
          <w:rFonts w:ascii="Sylfaen" w:hAnsi="Sylfaen" w:cs="Sylfaen"/>
          <w:bCs/>
          <w:iCs/>
          <w:lang w:val="ka-GE"/>
        </w:rPr>
      </w:pPr>
      <w:r w:rsidRPr="00D964E6">
        <w:rPr>
          <w:rFonts w:ascii="Sylfaen" w:hAnsi="Sylfaen" w:cs="Sylfaen"/>
          <w:bCs/>
          <w:iCs/>
        </w:rPr>
        <w:t>სსიპ - განათლების მართვის საინფორმაციო სისტემამ უზრუნველყო 2019-2020 სასწავლო წლის შემოდგომის სემესტრის მობილობის პროცესის ადმინისტრირება, განხილული იქნა 5 519 მობილობის მსურველი პირის განაცხადი და 4 189  სტუდენტზე გაიცა შესაბამისი დასკვნა;</w:t>
      </w:r>
    </w:p>
    <w:p w14:paraId="2DD497C3" w14:textId="77777777" w:rsidR="00B66905" w:rsidRPr="00D964E6" w:rsidRDefault="00B66905" w:rsidP="00E17365">
      <w:pPr>
        <w:pStyle w:val="a5"/>
        <w:widowControl w:val="0"/>
        <w:numPr>
          <w:ilvl w:val="1"/>
          <w:numId w:val="96"/>
        </w:numPr>
        <w:autoSpaceDE w:val="0"/>
        <w:autoSpaceDN w:val="0"/>
        <w:adjustRightInd w:val="0"/>
        <w:spacing w:after="0" w:line="240" w:lineRule="auto"/>
        <w:ind w:left="360"/>
        <w:jc w:val="both"/>
        <w:rPr>
          <w:rFonts w:ascii="Sylfaen" w:hAnsi="Sylfaen" w:cs="Sylfaen"/>
          <w:bCs/>
          <w:iCs/>
          <w:lang w:val="ka-GE"/>
        </w:rPr>
      </w:pPr>
      <w:r w:rsidRPr="00D964E6">
        <w:rPr>
          <w:rFonts w:ascii="Sylfaen" w:hAnsi="Sylfaen" w:cs="Sylfaen"/>
          <w:bCs/>
          <w:iCs/>
          <w:lang w:val="ka-GE"/>
        </w:rPr>
        <w:t xml:space="preserve">განხორციელდა უმაღლესი საგანმანათლებლო დაწესებულებების </w:t>
      </w:r>
      <w:r w:rsidRPr="00D964E6">
        <w:rPr>
          <w:rFonts w:ascii="Sylfaen" w:hAnsi="Sylfaen" w:cs="Sylfaen"/>
          <w:bCs/>
          <w:iCs/>
        </w:rPr>
        <w:t xml:space="preserve">სტუდენტთა მიერ მოპოვებული სახელმწიფო დაფინანსების ადმინისტრირების პროცესის ავტომატიზაცია </w:t>
      </w:r>
      <w:r w:rsidRPr="00D964E6">
        <w:rPr>
          <w:rFonts w:ascii="Sylfaen" w:hAnsi="Sylfaen" w:cs="Sylfaen"/>
          <w:bCs/>
          <w:iCs/>
          <w:lang w:val="ka-GE"/>
        </w:rPr>
        <w:t>და</w:t>
      </w:r>
      <w:r w:rsidRPr="00D964E6">
        <w:rPr>
          <w:rFonts w:ascii="Sylfaen" w:hAnsi="Sylfaen" w:cs="Sylfaen"/>
          <w:bCs/>
          <w:iCs/>
        </w:rPr>
        <w:t xml:space="preserve"> </w:t>
      </w:r>
      <w:r w:rsidRPr="00D964E6">
        <w:rPr>
          <w:rFonts w:ascii="Sylfaen" w:hAnsi="Sylfaen"/>
          <w:bCs/>
          <w:lang w:val="ka-GE"/>
        </w:rPr>
        <w:t xml:space="preserve">სატესტო რეჟიმში პირველად განხორციელდა </w:t>
      </w:r>
      <w:r w:rsidRPr="00D964E6">
        <w:rPr>
          <w:rFonts w:ascii="Sylfaen" w:hAnsi="Sylfaen" w:cs="Sylfaen"/>
          <w:bCs/>
          <w:iCs/>
          <w:lang w:val="ka-GE"/>
        </w:rPr>
        <w:t>სახელმწიფო დაფინანსების ავტომატური დათვლა 32 414 სტუდენტზე;</w:t>
      </w:r>
    </w:p>
    <w:p w14:paraId="4FCEEA62" w14:textId="77777777" w:rsidR="00B66905" w:rsidRPr="00D964E6" w:rsidRDefault="00B66905" w:rsidP="00E17365">
      <w:pPr>
        <w:pStyle w:val="a5"/>
        <w:widowControl w:val="0"/>
        <w:numPr>
          <w:ilvl w:val="1"/>
          <w:numId w:val="96"/>
        </w:numPr>
        <w:autoSpaceDE w:val="0"/>
        <w:autoSpaceDN w:val="0"/>
        <w:adjustRightInd w:val="0"/>
        <w:spacing w:after="0" w:line="240" w:lineRule="auto"/>
        <w:ind w:left="360"/>
        <w:jc w:val="both"/>
        <w:rPr>
          <w:rFonts w:ascii="Sylfaen" w:hAnsi="Sylfaen" w:cs="Sylfaen"/>
          <w:bCs/>
          <w:iCs/>
          <w:lang w:val="ka-GE"/>
        </w:rPr>
      </w:pPr>
      <w:r w:rsidRPr="00D964E6">
        <w:rPr>
          <w:rFonts w:ascii="Sylfaen" w:hAnsi="Sylfaen" w:cs="Sylfaen"/>
          <w:bCs/>
          <w:iCs/>
          <w:lang w:val="ka-GE"/>
        </w:rPr>
        <w:t xml:space="preserve">განხორციელდა </w:t>
      </w:r>
      <w:r w:rsidRPr="00D964E6">
        <w:rPr>
          <w:rFonts w:ascii="Sylfaen" w:hAnsi="Sylfaen" w:cs="Sylfaen"/>
          <w:bCs/>
          <w:iCs/>
        </w:rPr>
        <w:t>უმაღლესი საგანმანათლებლო დაწესებულებების რეესტრის წარმოება</w:t>
      </w:r>
      <w:r w:rsidRPr="00D964E6">
        <w:rPr>
          <w:rFonts w:ascii="Sylfaen" w:hAnsi="Sylfaen" w:cs="Sylfaen"/>
          <w:bCs/>
          <w:iCs/>
          <w:lang w:val="ka-GE"/>
        </w:rPr>
        <w:t xml:space="preserve">. </w:t>
      </w:r>
      <w:r w:rsidRPr="00D964E6">
        <w:rPr>
          <w:rFonts w:ascii="Sylfaen" w:hAnsi="Sylfaen" w:cs="Sylfaen"/>
          <w:bCs/>
          <w:shd w:val="clear" w:color="auto" w:fill="FFFFFF"/>
          <w:lang w:val="ka-GE"/>
        </w:rPr>
        <w:t xml:space="preserve">საგანმანათლებლო დაწესებულებების რეესტრში ასახული იქნა  ავტორიზაციის საბჭოს  26 და აკრედიტაციის საბჭოს 109 გადაწყვეტილება. დაწესებულებების მოთხოვნის </w:t>
      </w:r>
      <w:r w:rsidRPr="00D964E6">
        <w:rPr>
          <w:rFonts w:ascii="Sylfaen" w:hAnsi="Sylfaen" w:cs="Sylfaen"/>
          <w:bCs/>
          <w:iCs/>
          <w:lang w:val="ka-GE"/>
        </w:rPr>
        <w:t>საფუძველზე განახლდა 14 უმაღლესი საგანმანათლებლო დაწესებულების შესახებ ინფორმაცია;</w:t>
      </w:r>
    </w:p>
    <w:p w14:paraId="50028393" w14:textId="77777777" w:rsidR="00B66905" w:rsidRPr="00D964E6" w:rsidRDefault="00B66905" w:rsidP="00E17365">
      <w:pPr>
        <w:pStyle w:val="a5"/>
        <w:widowControl w:val="0"/>
        <w:numPr>
          <w:ilvl w:val="1"/>
          <w:numId w:val="96"/>
        </w:numPr>
        <w:autoSpaceDE w:val="0"/>
        <w:autoSpaceDN w:val="0"/>
        <w:adjustRightInd w:val="0"/>
        <w:spacing w:after="0" w:line="240" w:lineRule="auto"/>
        <w:ind w:left="360"/>
        <w:jc w:val="both"/>
        <w:rPr>
          <w:rFonts w:ascii="Sylfaen" w:hAnsi="Sylfaen" w:cs="Sylfaen"/>
          <w:bCs/>
          <w:iCs/>
          <w:lang w:val="ka-GE"/>
        </w:rPr>
      </w:pPr>
      <w:r w:rsidRPr="00D964E6">
        <w:rPr>
          <w:rFonts w:ascii="Sylfaen" w:hAnsi="Sylfaen" w:cs="Sylfaen"/>
          <w:bCs/>
          <w:iCs/>
          <w:lang w:val="ka-GE"/>
        </w:rPr>
        <w:t>2019-2020 სასწავლო წლის მიღებისათვის დადასტურდა 45 უმაღლესი საგანმანათლებლო დაწესებულების 509  სამაგისტრო პროგრამა;</w:t>
      </w:r>
    </w:p>
    <w:p w14:paraId="0B7E6D4E" w14:textId="77777777" w:rsidR="00B66905" w:rsidRPr="00D964E6" w:rsidRDefault="00B66905" w:rsidP="00E17365">
      <w:pPr>
        <w:pStyle w:val="a5"/>
        <w:widowControl w:val="0"/>
        <w:numPr>
          <w:ilvl w:val="1"/>
          <w:numId w:val="96"/>
        </w:numPr>
        <w:autoSpaceDE w:val="0"/>
        <w:autoSpaceDN w:val="0"/>
        <w:adjustRightInd w:val="0"/>
        <w:spacing w:after="0" w:line="240" w:lineRule="auto"/>
        <w:ind w:left="360"/>
        <w:jc w:val="both"/>
        <w:rPr>
          <w:rFonts w:ascii="Sylfaen" w:hAnsi="Sylfaen" w:cs="Sylfaen"/>
          <w:bCs/>
          <w:iCs/>
          <w:lang w:val="ka-GE"/>
        </w:rPr>
      </w:pPr>
      <w:r w:rsidRPr="00D964E6">
        <w:rPr>
          <w:rFonts w:ascii="Sylfaen" w:hAnsi="Sylfaen" w:cs="Sylfaen"/>
          <w:bCs/>
          <w:iCs/>
          <w:lang w:val="ka-GE"/>
        </w:rPr>
        <w:t xml:space="preserve">უზრუნველყოფილი იქნა 2019-2020 სასწავლო წლისათვის 18 უმაღლესი საგანმანათლებლო დაწესებულების მასწავლებლის მომზადების საგანმანათლებლო პროგრამის დადასტურება და დაფინანსების მინიჭების ხელშეწყობის მიზნით დამუშავდა აღნიშნულ პროგრამებზე 739 ჩარიცხული პირის მონაცემები; </w:t>
      </w:r>
    </w:p>
    <w:p w14:paraId="0C340715" w14:textId="77777777" w:rsidR="00B66905" w:rsidRPr="00D964E6" w:rsidRDefault="00B66905" w:rsidP="00393D1F">
      <w:pPr>
        <w:pBdr>
          <w:top w:val="nil"/>
          <w:left w:val="nil"/>
          <w:bottom w:val="nil"/>
          <w:right w:val="nil"/>
          <w:between w:val="nil"/>
        </w:pBdr>
        <w:tabs>
          <w:tab w:val="left" w:pos="1170"/>
        </w:tabs>
        <w:spacing w:line="240" w:lineRule="auto"/>
        <w:jc w:val="both"/>
        <w:rPr>
          <w:rFonts w:ascii="Sylfaen" w:eastAsia="Arial Unicode MS" w:hAnsi="Sylfaen" w:cs="Arial Unicode MS"/>
          <w:bCs/>
        </w:rPr>
      </w:pPr>
    </w:p>
    <w:p w14:paraId="43005784" w14:textId="77777777" w:rsidR="00B66905" w:rsidRPr="00D964E6" w:rsidRDefault="00B66905"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4.8 ინკლუზიური განათლება (პროგრამული კოდი 32 06)</w:t>
      </w:r>
    </w:p>
    <w:p w14:paraId="7F2A4734" w14:textId="77777777" w:rsidR="00B66905" w:rsidRPr="00D964E6" w:rsidRDefault="00B66905" w:rsidP="00393D1F">
      <w:pPr>
        <w:pStyle w:val="abzacixml"/>
        <w:rPr>
          <w:bCs/>
        </w:rPr>
      </w:pPr>
    </w:p>
    <w:p w14:paraId="13FA9772" w14:textId="77777777" w:rsidR="00B66905" w:rsidRPr="00D964E6" w:rsidRDefault="00B66905" w:rsidP="00393D1F">
      <w:pPr>
        <w:spacing w:line="240" w:lineRule="auto"/>
        <w:jc w:val="both"/>
        <w:rPr>
          <w:rFonts w:ascii="Sylfaen" w:eastAsia="Arial Unicode MS" w:hAnsi="Sylfaen" w:cs="Arial Unicode MS"/>
          <w:bCs/>
        </w:rPr>
      </w:pPr>
      <w:r w:rsidRPr="00D964E6">
        <w:rPr>
          <w:rFonts w:ascii="Sylfaen" w:hAnsi="Sylfaen" w:cs="Sylfaen"/>
          <w:bCs/>
          <w:lang w:val="ka-GE"/>
        </w:rPr>
        <w:t>პროგრამის განმახორციელებელი:</w:t>
      </w:r>
    </w:p>
    <w:p w14:paraId="0F90A624" w14:textId="77777777" w:rsidR="00B66905" w:rsidRPr="00D964E6" w:rsidRDefault="00B66905" w:rsidP="00393D1F">
      <w:pPr>
        <w:pStyle w:val="abzacixml"/>
        <w:numPr>
          <w:ilvl w:val="0"/>
          <w:numId w:val="46"/>
        </w:numPr>
        <w:autoSpaceDE/>
        <w:autoSpaceDN/>
        <w:adjustRightInd/>
        <w:rPr>
          <w:bCs/>
        </w:rPr>
      </w:pPr>
      <w:r w:rsidRPr="00D964E6">
        <w:rPr>
          <w:bCs/>
        </w:rPr>
        <w:t>საქართველოს განათლების, მეცნიერების, კულტურისა და სპორტის სამინისტრო;</w:t>
      </w:r>
    </w:p>
    <w:p w14:paraId="3B426F9F" w14:textId="77777777" w:rsidR="00B66905" w:rsidRPr="00D964E6" w:rsidRDefault="00B66905" w:rsidP="00393D1F">
      <w:pPr>
        <w:pStyle w:val="abzacixml"/>
        <w:numPr>
          <w:ilvl w:val="0"/>
          <w:numId w:val="46"/>
        </w:numPr>
        <w:autoSpaceDE/>
        <w:autoSpaceDN/>
        <w:adjustRightInd/>
        <w:rPr>
          <w:bCs/>
        </w:rPr>
      </w:pPr>
      <w:r w:rsidRPr="00D964E6">
        <w:rPr>
          <w:bCs/>
        </w:rPr>
        <w:t>სსიპ - მასწავლებელთა პროფესიული განვითარების ეროვნული ცენტრი;</w:t>
      </w:r>
    </w:p>
    <w:p w14:paraId="7EC0F79B" w14:textId="77777777" w:rsidR="00B66905" w:rsidRPr="00D964E6" w:rsidRDefault="00B66905" w:rsidP="00393D1F">
      <w:pPr>
        <w:pStyle w:val="abzacixml"/>
        <w:rPr>
          <w:rFonts w:eastAsia="Arial Unicode MS"/>
          <w:bCs/>
        </w:rPr>
      </w:pPr>
    </w:p>
    <w:p w14:paraId="4BE7F523"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LitNusx"/>
          <w:bCs/>
          <w:lang w:val="ka-GE"/>
        </w:rPr>
        <w:t>თ</w:t>
      </w:r>
      <w:r w:rsidRPr="00D964E6">
        <w:rPr>
          <w:rFonts w:ascii="Sylfaen" w:hAnsi="Sylfaen" w:cs="LitNusx"/>
          <w:bCs/>
          <w:lang w:val="pt-BR"/>
        </w:rPr>
        <w:t>ბილისის</w:t>
      </w:r>
      <w:r w:rsidRPr="00D964E6">
        <w:rPr>
          <w:rFonts w:ascii="Sylfaen" w:hAnsi="Sylfaen" w:cs="LitNusx"/>
          <w:bCs/>
          <w:lang w:val="ka-GE"/>
        </w:rPr>
        <w:t>ა და რეგიონის</w:t>
      </w:r>
      <w:r w:rsidRPr="00D964E6">
        <w:rPr>
          <w:rFonts w:ascii="Sylfaen" w:hAnsi="Sylfaen" w:cs="LitNusx"/>
          <w:bCs/>
          <w:lang w:val="pt-BR"/>
        </w:rPr>
        <w:t xml:space="preserve"> საჯარო</w:t>
      </w:r>
      <w:r w:rsidRPr="00D964E6">
        <w:rPr>
          <w:rFonts w:ascii="Sylfaen" w:hAnsi="Sylfaen" w:cs="LitNusx"/>
          <w:bCs/>
          <w:lang w:val="ka-GE"/>
        </w:rPr>
        <w:t xml:space="preserve">, ასევე კერძო სკოლები </w:t>
      </w:r>
      <w:r w:rsidRPr="00D964E6">
        <w:rPr>
          <w:rFonts w:ascii="Sylfaen" w:hAnsi="Sylfaen" w:cs="LitNusx"/>
          <w:bCs/>
          <w:lang w:val="pt-BR"/>
        </w:rPr>
        <w:t>უზრუნველყოფ</w:t>
      </w:r>
      <w:r w:rsidRPr="00D964E6">
        <w:rPr>
          <w:rFonts w:ascii="Sylfaen" w:hAnsi="Sylfaen" w:cs="LitNusx"/>
          <w:bCs/>
          <w:lang w:val="ka-GE"/>
        </w:rPr>
        <w:t xml:space="preserve">ილი იქნა </w:t>
      </w:r>
      <w:r w:rsidRPr="00D964E6">
        <w:rPr>
          <w:rFonts w:ascii="Sylfaen" w:hAnsi="Sylfaen" w:cs="LitNusx"/>
          <w:bCs/>
          <w:lang w:val="pt-BR"/>
        </w:rPr>
        <w:t>მულტიდისციპლინური გუნდი</w:t>
      </w:r>
      <w:r w:rsidRPr="00D964E6">
        <w:rPr>
          <w:rFonts w:ascii="Sylfaen" w:hAnsi="Sylfaen" w:cs="LitNusx"/>
          <w:bCs/>
          <w:lang w:val="ka-GE"/>
        </w:rPr>
        <w:t>ს</w:t>
      </w:r>
      <w:r w:rsidRPr="00D964E6">
        <w:rPr>
          <w:rFonts w:ascii="Sylfaen" w:hAnsi="Sylfaen" w:cs="LitNusx"/>
          <w:bCs/>
          <w:lang w:val="pt-BR"/>
        </w:rPr>
        <w:t xml:space="preserve"> მომსახურები</w:t>
      </w:r>
      <w:r w:rsidRPr="00D964E6">
        <w:rPr>
          <w:rFonts w:ascii="Sylfaen" w:hAnsi="Sylfaen" w:cs="LitNusx"/>
          <w:bCs/>
          <w:lang w:val="ka-GE"/>
        </w:rPr>
        <w:t>თ.</w:t>
      </w:r>
    </w:p>
    <w:p w14:paraId="1CB41510"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Sylfaen"/>
          <w:bCs/>
          <w:lang w:val="ka-GE"/>
        </w:rPr>
        <w:t>შეიქმნა</w:t>
      </w:r>
      <w:r w:rsidRPr="00D964E6">
        <w:rPr>
          <w:rFonts w:ascii="Sylfaen" w:hAnsi="Sylfaen"/>
          <w:bCs/>
          <w:lang w:val="ka-GE"/>
        </w:rPr>
        <w:t xml:space="preserve"> მულტიდისციპლინური გუნდის მართვის ელექტრონული პროგრამა;</w:t>
      </w:r>
    </w:p>
    <w:p w14:paraId="4398B604"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LitNusx"/>
          <w:bCs/>
          <w:lang w:val="ka-GE"/>
        </w:rPr>
        <w:t>პროფესიულ საგანმანათლებლო სასწავლებელში სწავლის გაგრძელების მიზნით ჩაირიცხა მულტიდისციპლინური გუნდის მიერ იდენტიფიცირებული სსსმ 247 პირი.</w:t>
      </w:r>
    </w:p>
    <w:p w14:paraId="548BA1ED"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LitNusx"/>
          <w:bCs/>
          <w:lang w:val="ka-GE"/>
        </w:rPr>
        <w:t xml:space="preserve">განხორციელდა სსსმ პირთა პროფესიული განათლების ხელშეწყობა. </w:t>
      </w:r>
    </w:p>
    <w:p w14:paraId="0BCFDF36"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bCs/>
        </w:rPr>
        <w:t>ალტერნატიული პროფესიული ტესტირების შედეგად, საგაზაფხულო მიღებაზე პროფესიულ საგანმანათლებლო პროგრამებზე ჩაირიცხა  სპეციალური საგანმანათლებლო საჭიროების მქონე 73 პირი;</w:t>
      </w:r>
    </w:p>
    <w:p w14:paraId="40B2D37D"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bCs/>
        </w:rPr>
        <w:t>მომზადდა 15 პროფესიული პროგრამის/პროფესიის ანალიზი და შემუშავდა აღნიშნული ინსტრუმენტის გამოყენებისა და მომზადების გზამკვლევი, მომზადდა უნივერსალური დიზაინის პრინციპებზე დაფუძნებული, პროფესიების გასაცნობი 10 ვიდეო რგოლი.</w:t>
      </w:r>
    </w:p>
    <w:p w14:paraId="27683715"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Sylfaen"/>
          <w:bCs/>
          <w:lang w:val="ka-GE"/>
        </w:rPr>
        <w:t>მომზადდა სსსმ პირების პროფესიული ტესტირების პროცედურის კალენდარი. შემოდგომის მიღებაზე ალტერნატიული ტესტირების საფუძვლად პროფესიულ საგანმანათლებლო პროგრამებზე სსსმ 174 პირი ჩაირიცხა.</w:t>
      </w:r>
    </w:p>
    <w:p w14:paraId="6415DDD8"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სპეციალური საგანმანათლებლო საჭიროების მქონე პირების პროფესიული ტესტირების პროცედურის გაუმჯობესების მიზნით, შევიდა ცვლილებები პროფესიული ტესტირების მარეგულირებელ დოკუმენტში. ასევე, შემუშავდა სსსმ აპლიკანტების შეფასების დასკვნის ახალი ფორმა;</w:t>
      </w:r>
    </w:p>
    <w:p w14:paraId="35EC90AB"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 xml:space="preserve">ჩატარდა პროფესიულ საგანმანათლებლო დაწესებულებებში ინკლუზიური პროფესიული განათლების მიმდინარეობის გეგმიური მონიტორინგი/პროფესიული სუპერვიზია; </w:t>
      </w:r>
    </w:p>
    <w:p w14:paraId="4F76CADC"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სსიპ</w:t>
      </w:r>
      <w:r w:rsidRPr="00D964E6">
        <w:rPr>
          <w:rFonts w:ascii="Sylfaen" w:hAnsi="Sylfaen" w:cs="Calibri"/>
          <w:bCs/>
          <w:lang w:val="ka-GE"/>
        </w:rPr>
        <w:t xml:space="preserve"> - </w:t>
      </w:r>
      <w:r w:rsidRPr="00D964E6">
        <w:rPr>
          <w:rFonts w:ascii="Sylfaen" w:hAnsi="Sylfaen"/>
          <w:bCs/>
          <w:lang w:val="ka-GE"/>
        </w:rPr>
        <w:t xml:space="preserve">ქალაქ თბილისის </w:t>
      </w:r>
      <w:r w:rsidRPr="00D964E6">
        <w:rPr>
          <w:rFonts w:ascii="Sylfaen" w:hAnsi="Sylfaen" w:cs="Sylfaen"/>
          <w:bCs/>
          <w:lang w:val="ka-GE"/>
        </w:rPr>
        <w:t>№</w:t>
      </w:r>
      <w:r w:rsidRPr="00D964E6">
        <w:rPr>
          <w:rFonts w:ascii="Sylfaen" w:hAnsi="Sylfaen"/>
          <w:bCs/>
          <w:lang w:val="ka-GE"/>
        </w:rPr>
        <w:t xml:space="preserve">64 საჯარო სკოლაში  სენსორული (სმენა) დარღვევის მქონე მოსწავლეებისათვის, სსიპ - ქალაქ თბილისის </w:t>
      </w:r>
      <w:r w:rsidRPr="00D964E6">
        <w:rPr>
          <w:rFonts w:ascii="Sylfaen" w:hAnsi="Sylfaen" w:cs="Sylfaen"/>
          <w:bCs/>
          <w:lang w:val="ka-GE"/>
        </w:rPr>
        <w:t>№</w:t>
      </w:r>
      <w:r w:rsidRPr="00D964E6">
        <w:rPr>
          <w:rFonts w:ascii="Sylfaen" w:hAnsi="Sylfaen"/>
          <w:bCs/>
          <w:lang w:val="ka-GE"/>
        </w:rPr>
        <w:t xml:space="preserve">166 საჯარო სკოლაში, სსიპ - ქალაქ თბილისის </w:t>
      </w:r>
      <w:r w:rsidRPr="00D964E6">
        <w:rPr>
          <w:rFonts w:ascii="Sylfaen" w:hAnsi="Sylfaen" w:cs="Sylfaen"/>
          <w:bCs/>
          <w:lang w:val="ka-GE"/>
        </w:rPr>
        <w:t xml:space="preserve">№72 საჯარო სკოლაში, სსიპ - მიხეილ გრუშევსკის სახელობის ქალაქ თბილისის №41 საჯარო სკოლაში, სსიპ - თბილისის კლასიკურ გიმნაზიაში, სსიპ - ქალაქ ბათუმის №13 საჯარო სკოლაში, </w:t>
      </w:r>
      <w:r w:rsidRPr="00D964E6">
        <w:rPr>
          <w:rFonts w:ascii="Sylfaen" w:hAnsi="Sylfaen"/>
          <w:bCs/>
          <w:lang w:val="ka-GE"/>
        </w:rPr>
        <w:t xml:space="preserve">სსიპ - დიმიტრი უზნაძის სახელობის ქალაქ თბილისის </w:t>
      </w:r>
      <w:r w:rsidRPr="00D964E6">
        <w:rPr>
          <w:rFonts w:ascii="Sylfaen" w:hAnsi="Sylfaen" w:cs="Sylfaen"/>
          <w:bCs/>
          <w:lang w:val="ka-GE"/>
        </w:rPr>
        <w:t xml:space="preserve">№22 საჯარო სკოლაში, სსიპ -  ქალაქ თბილისის №61 საჯარო სკოლაში, სსიპ -  ქალაქ თბილისის №132 საჯარო სკოლასა და სსიპ - ქალაქ რუსთავის №21 საჯარო სკოლაში </w:t>
      </w:r>
      <w:r w:rsidRPr="00D964E6">
        <w:rPr>
          <w:rFonts w:ascii="Sylfaen" w:hAnsi="Sylfaen"/>
          <w:bCs/>
          <w:lang w:val="ka-GE"/>
        </w:rPr>
        <w:t xml:space="preserve">აუტისტური სპექტრის მქონე მოსწავლეებისათვის, სსიპ - ქალაქ თბილისის  </w:t>
      </w:r>
      <w:r w:rsidRPr="00D964E6">
        <w:rPr>
          <w:rFonts w:ascii="Sylfaen" w:hAnsi="Sylfaen" w:cs="Sylfaen"/>
          <w:bCs/>
          <w:lang w:val="ka-GE"/>
        </w:rPr>
        <w:t xml:space="preserve">№214 საჯარო სკოლაში </w:t>
      </w:r>
      <w:r w:rsidRPr="00D964E6">
        <w:rPr>
          <w:rFonts w:ascii="Sylfaen" w:hAnsi="Sylfaen"/>
          <w:bCs/>
          <w:lang w:val="ka-GE"/>
        </w:rPr>
        <w:t xml:space="preserve">საშუალო, მძიმე ინტელექტუალური  და მრავლობითი დარღვევის მქონე მოსწავლეებისათვის </w:t>
      </w:r>
      <w:r w:rsidRPr="00D964E6">
        <w:rPr>
          <w:rFonts w:ascii="Sylfaen" w:hAnsi="Sylfaen" w:cs="Sylfaen"/>
          <w:bCs/>
          <w:lang w:val="ka-GE"/>
        </w:rPr>
        <w:t>ფუნქციონირებდა ინტეგრირებული კლასები; გაიხსნა ახალი ინტეგრირებული კლასისსიპ - ქალაქ ქუთაისის N17 საჯარო სკოლაში; აღნიშნული მომსახურებით ისარგებლა 140-მდე მოსწავლემ.</w:t>
      </w:r>
    </w:p>
    <w:p w14:paraId="1B51327D"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pt-BR"/>
        </w:rPr>
      </w:pPr>
      <w:r w:rsidRPr="00D964E6">
        <w:rPr>
          <w:rFonts w:ascii="Sylfaen" w:hAnsi="Sylfaen" w:cs="Sylfaen"/>
          <w:bCs/>
          <w:lang w:val="ka-GE"/>
        </w:rPr>
        <w:t>უზრუნველყოფილი</w:t>
      </w:r>
      <w:r w:rsidRPr="00D964E6">
        <w:rPr>
          <w:rFonts w:ascii="Sylfaen" w:hAnsi="Sylfaen"/>
          <w:bCs/>
          <w:lang w:val="ka-GE"/>
        </w:rPr>
        <w:t xml:space="preserve"> </w:t>
      </w:r>
      <w:r w:rsidRPr="00D964E6">
        <w:rPr>
          <w:rFonts w:ascii="Sylfaen" w:hAnsi="Sylfaen" w:cs="Sylfaen"/>
          <w:bCs/>
          <w:lang w:val="ka-GE"/>
        </w:rPr>
        <w:t>იქნა</w:t>
      </w:r>
      <w:r w:rsidRPr="00D964E6">
        <w:rPr>
          <w:rFonts w:ascii="Sylfaen" w:hAnsi="Sylfaen"/>
          <w:bCs/>
          <w:lang w:val="ka-GE"/>
        </w:rPr>
        <w:t xml:space="preserve"> </w:t>
      </w:r>
      <w:r w:rsidRPr="00D964E6">
        <w:rPr>
          <w:rFonts w:ascii="Sylfaen" w:hAnsi="Sylfaen" w:cs="Sylfaen"/>
          <w:bCs/>
          <w:lang w:val="ka-GE"/>
        </w:rPr>
        <w:t>სსიპ</w:t>
      </w:r>
      <w:r w:rsidRPr="00D964E6">
        <w:rPr>
          <w:rFonts w:ascii="Sylfaen" w:hAnsi="Sylfaen"/>
          <w:bCs/>
          <w:lang w:val="ka-GE"/>
        </w:rPr>
        <w:t xml:space="preserve"> -  </w:t>
      </w:r>
      <w:r w:rsidRPr="00D964E6">
        <w:rPr>
          <w:rFonts w:ascii="Sylfaen" w:hAnsi="Sylfaen" w:cs="Sylfaen"/>
          <w:bCs/>
          <w:lang w:val="ka-GE"/>
        </w:rPr>
        <w:t>ქალაქ</w:t>
      </w:r>
      <w:r w:rsidRPr="00D964E6">
        <w:rPr>
          <w:rFonts w:ascii="Sylfaen" w:hAnsi="Sylfaen"/>
          <w:bCs/>
          <w:lang w:val="ka-GE"/>
        </w:rPr>
        <w:t xml:space="preserve"> </w:t>
      </w:r>
      <w:r w:rsidRPr="00D964E6">
        <w:rPr>
          <w:rFonts w:ascii="Sylfaen" w:hAnsi="Sylfaen" w:cs="Sylfaen"/>
          <w:bCs/>
          <w:lang w:val="ka-GE"/>
        </w:rPr>
        <w:t>თბილისის</w:t>
      </w:r>
      <w:r w:rsidRPr="00D964E6">
        <w:rPr>
          <w:rFonts w:ascii="Sylfaen" w:hAnsi="Sylfaen"/>
          <w:bCs/>
          <w:lang w:val="ka-GE"/>
        </w:rPr>
        <w:t xml:space="preserve"> </w:t>
      </w:r>
      <w:r w:rsidRPr="00D964E6">
        <w:rPr>
          <w:rFonts w:ascii="Sylfaen" w:hAnsi="Sylfaen" w:cs="Sylfaen"/>
          <w:bCs/>
          <w:lang w:val="ka-GE"/>
        </w:rPr>
        <w:t>№</w:t>
      </w:r>
      <w:r w:rsidRPr="00D964E6">
        <w:rPr>
          <w:rFonts w:ascii="Sylfaen" w:hAnsi="Sylfaen"/>
          <w:bCs/>
          <w:lang w:val="ka-GE"/>
        </w:rPr>
        <w:t xml:space="preserve">147 საჯარო სკოლის მიერ ქრონიკული დაავადების მქონე </w:t>
      </w:r>
      <w:r w:rsidRPr="00D964E6">
        <w:rPr>
          <w:rFonts w:ascii="Sylfaen" w:hAnsi="Sylfaen" w:cs="Sylfaen"/>
          <w:bCs/>
          <w:lang w:val="ka-GE"/>
        </w:rPr>
        <w:t>ჰოსპიტალიზირებული</w:t>
      </w:r>
      <w:r w:rsidRPr="00D964E6">
        <w:rPr>
          <w:rFonts w:ascii="Sylfaen" w:hAnsi="Sylfaen" w:cs="Sylfaen"/>
          <w:bCs/>
        </w:rPr>
        <w:t xml:space="preserve"> </w:t>
      </w:r>
      <w:r w:rsidRPr="00D964E6">
        <w:rPr>
          <w:rFonts w:ascii="Sylfaen" w:hAnsi="Sylfaen"/>
          <w:bCs/>
          <w:lang w:val="ka-GE"/>
        </w:rPr>
        <w:t>ბავშვებისათვის საგანმანათლებლო სერვისის მიწოდება.</w:t>
      </w:r>
    </w:p>
    <w:p w14:paraId="150AB3B7"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pt-BR"/>
        </w:rPr>
      </w:pP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სკოლებიდან</w:t>
      </w:r>
      <w:r w:rsidRPr="00D964E6">
        <w:rPr>
          <w:rFonts w:ascii="Sylfaen" w:hAnsi="Sylfaen"/>
          <w:bCs/>
        </w:rPr>
        <w:t xml:space="preserve"> </w:t>
      </w:r>
      <w:r w:rsidRPr="00D964E6">
        <w:rPr>
          <w:rFonts w:ascii="Sylfaen" w:hAnsi="Sylfaen" w:cs="Sylfaen"/>
          <w:bCs/>
        </w:rPr>
        <w:t>შემოსული</w:t>
      </w:r>
      <w:r w:rsidRPr="00D964E6">
        <w:rPr>
          <w:rFonts w:ascii="Sylfaen" w:hAnsi="Sylfaen"/>
          <w:bCs/>
        </w:rPr>
        <w:t xml:space="preserve"> </w:t>
      </w:r>
      <w:r w:rsidRPr="00D964E6">
        <w:rPr>
          <w:rFonts w:ascii="Sylfaen" w:hAnsi="Sylfaen" w:cs="Sylfaen"/>
          <w:bCs/>
        </w:rPr>
        <w:t>საპროექტო</w:t>
      </w:r>
      <w:r w:rsidRPr="00D964E6">
        <w:rPr>
          <w:rFonts w:ascii="Sylfaen" w:hAnsi="Sylfaen"/>
          <w:bCs/>
        </w:rPr>
        <w:t xml:space="preserve"> </w:t>
      </w:r>
      <w:r w:rsidRPr="00D964E6">
        <w:rPr>
          <w:rFonts w:ascii="Sylfaen" w:hAnsi="Sylfaen" w:cs="Sylfaen"/>
          <w:bCs/>
        </w:rPr>
        <w:t>განაცხადების</w:t>
      </w:r>
      <w:r w:rsidRPr="00D964E6">
        <w:rPr>
          <w:rFonts w:ascii="Sylfaen" w:hAnsi="Sylfaen"/>
          <w:bCs/>
        </w:rPr>
        <w:t xml:space="preserve"> </w:t>
      </w:r>
      <w:r w:rsidRPr="00D964E6">
        <w:rPr>
          <w:rFonts w:ascii="Sylfaen" w:hAnsi="Sylfaen" w:cs="Sylfaen"/>
          <w:bCs/>
        </w:rPr>
        <w:t>შეფასების</w:t>
      </w:r>
      <w:r w:rsidRPr="00D964E6">
        <w:rPr>
          <w:rFonts w:ascii="Sylfaen" w:hAnsi="Sylfaen"/>
          <w:bCs/>
        </w:rPr>
        <w:t xml:space="preserve"> </w:t>
      </w:r>
      <w:r w:rsidRPr="00D964E6">
        <w:rPr>
          <w:rFonts w:ascii="Sylfaen" w:hAnsi="Sylfaen" w:cs="Sylfaen"/>
          <w:bCs/>
        </w:rPr>
        <w:t>მიზნით</w:t>
      </w:r>
      <w:r w:rsidRPr="00D964E6">
        <w:rPr>
          <w:rFonts w:ascii="Sylfaen" w:hAnsi="Sylfaen"/>
          <w:bCs/>
        </w:rPr>
        <w:t xml:space="preserve"> </w:t>
      </w:r>
      <w:r w:rsidRPr="00D964E6">
        <w:rPr>
          <w:rFonts w:ascii="Sylfaen" w:hAnsi="Sylfaen" w:cs="Sylfaen"/>
          <w:bCs/>
        </w:rPr>
        <w:t>შეიქმნა</w:t>
      </w:r>
      <w:r w:rsidRPr="00D964E6">
        <w:rPr>
          <w:rFonts w:ascii="Sylfaen" w:hAnsi="Sylfaen"/>
          <w:bCs/>
        </w:rPr>
        <w:t xml:space="preserve"> </w:t>
      </w:r>
      <w:r w:rsidRPr="00D964E6">
        <w:rPr>
          <w:rFonts w:ascii="Sylfaen" w:hAnsi="Sylfaen" w:cs="Sylfaen"/>
          <w:bCs/>
        </w:rPr>
        <w:t>კომისია</w:t>
      </w:r>
      <w:r w:rsidRPr="00D964E6">
        <w:rPr>
          <w:rFonts w:ascii="Sylfaen" w:hAnsi="Sylfaen" w:cs="Sylfaen"/>
          <w:bCs/>
          <w:lang w:val="ka-GE"/>
        </w:rPr>
        <w:t xml:space="preserve">. </w:t>
      </w:r>
      <w:r w:rsidRPr="00D964E6">
        <w:rPr>
          <w:rFonts w:ascii="Sylfaen" w:hAnsi="Sylfaen" w:cs="LitNusx"/>
          <w:bCs/>
          <w:lang w:val="ka-GE"/>
        </w:rPr>
        <w:t>სულ შემოვიდა 27 საპროექტო განაცხადი, დაფინანსდა 18 პროექტი, კერძოდ: 7 რესურსსკოლა, 2 დუშეთის სკოლა-პანსიონი, 6 სკოლის პროექტი ბოშებისთვის და 3 სკოლის პროექტი მესხებისთვის, ჩატარდა შემაჯემებელი კონფერენცია.</w:t>
      </w:r>
    </w:p>
    <w:p w14:paraId="569D1FD6"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pt-BR"/>
        </w:rPr>
      </w:pPr>
      <w:r w:rsidRPr="00D964E6">
        <w:rPr>
          <w:rFonts w:ascii="Sylfaen" w:eastAsia="Times New Roman" w:hAnsi="Sylfaen" w:cs="Sylfaen"/>
          <w:bCs/>
          <w:lang w:val="ka-GE"/>
        </w:rPr>
        <w:t>რესურსსკოლებისთვის მომზადდა 14 დღიანი რაციონის მენიუ, ჩანაცვლებისა და განფასების ცხრილები;</w:t>
      </w:r>
    </w:p>
    <w:p w14:paraId="64DB42F6"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Sylfaen"/>
          <w:bCs/>
          <w:lang w:val="ka-GE"/>
        </w:rPr>
        <w:t>დასრულდა</w:t>
      </w:r>
      <w:r w:rsidRPr="00D964E6">
        <w:rPr>
          <w:rFonts w:ascii="Sylfaen" w:hAnsi="Sylfaen"/>
          <w:bCs/>
          <w:lang w:val="ka-GE"/>
        </w:rPr>
        <w:t xml:space="preserve"> </w:t>
      </w:r>
      <w:r w:rsidRPr="00D964E6">
        <w:rPr>
          <w:rFonts w:ascii="Sylfaen" w:hAnsi="Sylfaen" w:cs="Sylfaen"/>
          <w:bCs/>
          <w:lang w:val="ka-GE"/>
        </w:rPr>
        <w:t>მუშაობა</w:t>
      </w:r>
      <w:r w:rsidRPr="00D964E6">
        <w:rPr>
          <w:rFonts w:ascii="Sylfaen" w:hAnsi="Sylfaen"/>
          <w:bCs/>
          <w:lang w:val="ka-GE"/>
        </w:rPr>
        <w:t xml:space="preserve"> „სკოლის მიღმა დარჩენილი ბავშვების მონიტორინგი“ სახელმწიფო პროგრამაზე. </w:t>
      </w:r>
    </w:p>
    <w:p w14:paraId="4AA4B8A0"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Sylfaen"/>
          <w:bCs/>
          <w:lang w:val="ka-GE"/>
        </w:rPr>
        <w:t xml:space="preserve">გონებრივი და ფიზიკური  განვითარების უმძიმესი და მრავლობითი ასევე აუტიზმის სპექტრის მძიმე დარღვევის მქონე  მოსწავლეებისათვის შემუშავდა სენსორული სასწავლო გეგმა, შემუშავდა სპეციალური კლასის მოდელი და სტანდარტი, სკოლის სსსმ მოსწავლეებთან მომუშავე ფსიქოლოგის სტანდარტი, რესურსსკოლების მოდელის, სააღმზრდელო მომსახურებისა და აღმზრდელის სტანდარტი, პერსონალური ასისტენტის სტანდარტი, </w:t>
      </w:r>
      <w:r w:rsidRPr="00D964E6">
        <w:rPr>
          <w:rFonts w:ascii="Sylfaen" w:hAnsi="Sylfaen"/>
          <w:bCs/>
        </w:rPr>
        <w:t>სმენის დარღვევის მქონე/ყრუ მოსწავლეებისთვის დაწყებითი საფეხურის ჟესტური ენის სტანდარტი</w:t>
      </w:r>
      <w:r w:rsidRPr="00D964E6">
        <w:rPr>
          <w:rFonts w:ascii="Sylfaen" w:hAnsi="Sylfaen"/>
          <w:bCs/>
          <w:lang w:val="ka-GE"/>
        </w:rPr>
        <w:t xml:space="preserve">, 6 </w:t>
      </w:r>
      <w:r w:rsidRPr="00D964E6">
        <w:rPr>
          <w:rFonts w:ascii="Sylfaen" w:hAnsi="Sylfaen" w:cs="Sylfaen"/>
          <w:bCs/>
          <w:lang w:val="ka-GE"/>
        </w:rPr>
        <w:t>თვიდან</w:t>
      </w:r>
      <w:r w:rsidRPr="00D964E6">
        <w:rPr>
          <w:rFonts w:ascii="Sylfaen" w:hAnsi="Sylfaen"/>
          <w:bCs/>
          <w:lang w:val="ka-GE"/>
        </w:rPr>
        <w:t xml:space="preserve"> 6 </w:t>
      </w:r>
      <w:r w:rsidRPr="00D964E6">
        <w:rPr>
          <w:rFonts w:ascii="Sylfaen" w:hAnsi="Sylfaen" w:cs="Sylfaen"/>
          <w:bCs/>
          <w:lang w:val="ka-GE"/>
        </w:rPr>
        <w:t>წლამდე</w:t>
      </w:r>
      <w:r w:rsidRPr="00D964E6">
        <w:rPr>
          <w:rFonts w:ascii="Sylfaen" w:hAnsi="Sylfaen"/>
          <w:bCs/>
          <w:lang w:val="ka-GE"/>
        </w:rPr>
        <w:t xml:space="preserve"> </w:t>
      </w:r>
      <w:r w:rsidRPr="00D964E6">
        <w:rPr>
          <w:rFonts w:ascii="Sylfaen" w:hAnsi="Sylfaen" w:cs="Sylfaen"/>
          <w:bCs/>
          <w:lang w:val="ka-GE"/>
        </w:rPr>
        <w:t>ბავშვის</w:t>
      </w:r>
      <w:r w:rsidRPr="00D964E6">
        <w:rPr>
          <w:rFonts w:ascii="Sylfaen" w:hAnsi="Sylfaen"/>
          <w:bCs/>
          <w:lang w:val="ka-GE"/>
        </w:rPr>
        <w:t xml:space="preserve"> </w:t>
      </w:r>
      <w:r w:rsidRPr="00D964E6">
        <w:rPr>
          <w:rFonts w:ascii="Sylfaen" w:hAnsi="Sylfaen" w:cs="Sylfaen"/>
          <w:bCs/>
          <w:lang w:val="ka-GE"/>
        </w:rPr>
        <w:t>განვითარების</w:t>
      </w:r>
      <w:r w:rsidRPr="00D964E6">
        <w:rPr>
          <w:rFonts w:ascii="Sylfaen" w:hAnsi="Sylfaen"/>
          <w:bCs/>
          <w:lang w:val="ka-GE"/>
        </w:rPr>
        <w:t xml:space="preserve"> </w:t>
      </w:r>
      <w:r w:rsidRPr="00D964E6">
        <w:rPr>
          <w:rFonts w:ascii="Sylfaen" w:hAnsi="Sylfaen" w:cs="Sylfaen"/>
          <w:bCs/>
          <w:lang w:val="ka-GE"/>
        </w:rPr>
        <w:t>მდგომარეობის</w:t>
      </w:r>
      <w:r w:rsidRPr="00D964E6">
        <w:rPr>
          <w:rFonts w:ascii="Sylfaen" w:hAnsi="Sylfaen"/>
          <w:bCs/>
          <w:lang w:val="ka-GE"/>
        </w:rPr>
        <w:t xml:space="preserve"> </w:t>
      </w:r>
      <w:r w:rsidRPr="00D964E6">
        <w:rPr>
          <w:rFonts w:ascii="Sylfaen" w:hAnsi="Sylfaen" w:cs="Sylfaen"/>
          <w:bCs/>
          <w:lang w:val="ka-GE"/>
        </w:rPr>
        <w:t>შესაფასებელი</w:t>
      </w:r>
      <w:r w:rsidRPr="00D964E6">
        <w:rPr>
          <w:rFonts w:ascii="Sylfaen" w:hAnsi="Sylfaen"/>
          <w:bCs/>
          <w:lang w:val="ka-GE"/>
        </w:rPr>
        <w:t xml:space="preserve"> </w:t>
      </w:r>
      <w:r w:rsidRPr="00D964E6">
        <w:rPr>
          <w:rFonts w:ascii="Sylfaen" w:hAnsi="Sylfaen" w:cs="Sylfaen"/>
          <w:bCs/>
          <w:lang w:val="ka-GE"/>
        </w:rPr>
        <w:t>ტესტის</w:t>
      </w:r>
      <w:r w:rsidRPr="00D964E6">
        <w:rPr>
          <w:rFonts w:ascii="Sylfaen" w:hAnsi="Sylfaen"/>
          <w:bCs/>
          <w:lang w:val="ka-GE"/>
        </w:rPr>
        <w:t xml:space="preserve"> </w:t>
      </w:r>
      <w:r w:rsidRPr="00D964E6">
        <w:rPr>
          <w:rFonts w:ascii="Sylfaen" w:hAnsi="Sylfaen" w:cs="Sylfaen"/>
          <w:bCs/>
          <w:lang w:val="ka-GE"/>
        </w:rPr>
        <w:t>ადაპტირებული</w:t>
      </w:r>
      <w:r w:rsidRPr="00D964E6">
        <w:rPr>
          <w:rFonts w:ascii="Sylfaen" w:hAnsi="Sylfaen"/>
          <w:bCs/>
          <w:lang w:val="ka-GE"/>
        </w:rPr>
        <w:t xml:space="preserve">, </w:t>
      </w:r>
      <w:r w:rsidRPr="00D964E6">
        <w:rPr>
          <w:rFonts w:ascii="Sylfaen" w:hAnsi="Sylfaen" w:cs="Sylfaen"/>
          <w:bCs/>
          <w:lang w:val="ka-GE"/>
        </w:rPr>
        <w:t>სტანდარტიზირებული</w:t>
      </w:r>
      <w:r w:rsidRPr="00D964E6">
        <w:rPr>
          <w:rFonts w:ascii="Sylfaen" w:hAnsi="Sylfaen"/>
          <w:bCs/>
          <w:lang w:val="ka-GE"/>
        </w:rPr>
        <w:t xml:space="preserve"> </w:t>
      </w:r>
      <w:r w:rsidRPr="00D964E6">
        <w:rPr>
          <w:rFonts w:ascii="Sylfaen" w:hAnsi="Sylfaen" w:cs="Sylfaen"/>
          <w:bCs/>
          <w:lang w:val="ka-GE"/>
        </w:rPr>
        <w:t>ვერსი</w:t>
      </w:r>
      <w:r w:rsidRPr="00D964E6">
        <w:rPr>
          <w:rFonts w:ascii="Sylfaen" w:hAnsi="Sylfaen"/>
          <w:bCs/>
          <w:lang w:val="ka-GE"/>
        </w:rPr>
        <w:t xml:space="preserve">ა. </w:t>
      </w:r>
    </w:p>
    <w:p w14:paraId="2C4BA320"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Sylfaen"/>
          <w:bCs/>
          <w:lang w:val="ka-GE"/>
        </w:rPr>
        <w:t>განხორციელდა</w:t>
      </w:r>
      <w:r w:rsidRPr="00D964E6">
        <w:rPr>
          <w:rFonts w:ascii="Sylfaen" w:hAnsi="Sylfaen"/>
          <w:bCs/>
          <w:lang w:val="ka-GE"/>
        </w:rPr>
        <w:t xml:space="preserve"> </w:t>
      </w:r>
      <w:r w:rsidRPr="00D964E6">
        <w:rPr>
          <w:rFonts w:ascii="Sylfaen" w:hAnsi="Sylfaen" w:cs="Sylfaen"/>
          <w:bCs/>
          <w:lang w:val="ka-GE"/>
        </w:rPr>
        <w:t>სსსმ</w:t>
      </w:r>
      <w:r w:rsidRPr="00D964E6">
        <w:rPr>
          <w:rFonts w:ascii="Sylfaen" w:hAnsi="Sylfaen"/>
          <w:bCs/>
          <w:lang w:val="ka-GE"/>
        </w:rPr>
        <w:t xml:space="preserve"> </w:t>
      </w:r>
      <w:r w:rsidRPr="00D964E6">
        <w:rPr>
          <w:rFonts w:ascii="Sylfaen" w:hAnsi="Sylfaen" w:cs="Sylfaen"/>
          <w:bCs/>
          <w:lang w:val="ka-GE"/>
        </w:rPr>
        <w:t>მოსწავლეები</w:t>
      </w:r>
      <w:r w:rsidRPr="00D964E6">
        <w:rPr>
          <w:rFonts w:ascii="Sylfaen" w:hAnsi="Sylfaen"/>
          <w:bCs/>
          <w:lang w:val="ka-GE"/>
        </w:rPr>
        <w:t>სთვის, მათი მშობლებისა და მასწავლებლებისთვის დამხმარე საგანმანათლებლო რესურსების ბეჭდვა. კერძოდ, დაიბეჭდა ქართული ენისა და მათემატიკის განმავითარებელი სავარჯიშოების კრებულები.</w:t>
      </w:r>
    </w:p>
    <w:p w14:paraId="6CBDC3A9" w14:textId="77777777"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Sylfaen"/>
          <w:bCs/>
          <w:lang w:val="ka-GE"/>
        </w:rPr>
        <w:t>განხორციელდა ზოგადი</w:t>
      </w:r>
      <w:r w:rsidRPr="00D964E6">
        <w:rPr>
          <w:rFonts w:ascii="Sylfaen" w:hAnsi="Sylfaen"/>
          <w:bCs/>
          <w:lang w:val="ka-GE"/>
        </w:rPr>
        <w:t xml:space="preserve"> </w:t>
      </w:r>
      <w:r w:rsidRPr="00D964E6">
        <w:rPr>
          <w:rFonts w:ascii="Sylfaen" w:hAnsi="Sylfaen" w:cs="Sylfaen"/>
          <w:bCs/>
          <w:lang w:val="ka-GE"/>
        </w:rPr>
        <w:t>განათლების</w:t>
      </w:r>
      <w:r w:rsidRPr="00D964E6">
        <w:rPr>
          <w:rFonts w:ascii="Sylfaen" w:hAnsi="Sylfaen"/>
          <w:bCs/>
          <w:lang w:val="ka-GE"/>
        </w:rPr>
        <w:t xml:space="preserve"> </w:t>
      </w:r>
      <w:r w:rsidRPr="00D964E6">
        <w:rPr>
          <w:rFonts w:ascii="Sylfaen" w:hAnsi="Sylfaen" w:cs="Sylfaen"/>
          <w:bCs/>
          <w:lang w:val="ka-GE"/>
        </w:rPr>
        <w:t>დაწყებითი</w:t>
      </w:r>
      <w:r w:rsidRPr="00D964E6">
        <w:rPr>
          <w:rFonts w:ascii="Sylfaen" w:hAnsi="Sylfaen"/>
          <w:bCs/>
          <w:lang w:val="ka-GE"/>
        </w:rPr>
        <w:t xml:space="preserve"> </w:t>
      </w:r>
      <w:r w:rsidRPr="00D964E6">
        <w:rPr>
          <w:rFonts w:ascii="Sylfaen" w:hAnsi="Sylfaen" w:cs="Sylfaen"/>
          <w:bCs/>
          <w:lang w:val="ka-GE"/>
        </w:rPr>
        <w:t>საფეხურის</w:t>
      </w:r>
      <w:r w:rsidRPr="00D964E6">
        <w:rPr>
          <w:rFonts w:ascii="Sylfaen" w:hAnsi="Sylfaen"/>
          <w:bCs/>
          <w:lang w:val="ka-GE"/>
        </w:rPr>
        <w:t xml:space="preserve"> </w:t>
      </w:r>
      <w:r w:rsidRPr="00D964E6">
        <w:rPr>
          <w:rFonts w:ascii="Sylfaen" w:hAnsi="Sylfaen" w:cs="Sylfaen"/>
          <w:bCs/>
          <w:lang w:val="ka-GE"/>
        </w:rPr>
        <w:t>ყველა</w:t>
      </w:r>
      <w:r w:rsidRPr="00D964E6">
        <w:rPr>
          <w:rFonts w:ascii="Sylfaen" w:hAnsi="Sylfaen"/>
          <w:bCs/>
          <w:lang w:val="ka-GE"/>
        </w:rPr>
        <w:t xml:space="preserve"> </w:t>
      </w:r>
      <w:r w:rsidRPr="00D964E6">
        <w:rPr>
          <w:rFonts w:ascii="Sylfaen" w:hAnsi="Sylfaen" w:cs="Sylfaen"/>
          <w:bCs/>
          <w:lang w:val="ka-GE"/>
        </w:rPr>
        <w:t>საგნის</w:t>
      </w:r>
      <w:r w:rsidRPr="00D964E6">
        <w:rPr>
          <w:rFonts w:ascii="Sylfaen" w:hAnsi="Sylfaen"/>
          <w:bCs/>
          <w:lang w:val="ka-GE"/>
        </w:rPr>
        <w:t xml:space="preserve"> </w:t>
      </w:r>
      <w:r w:rsidRPr="00D964E6">
        <w:rPr>
          <w:rFonts w:ascii="Sylfaen" w:hAnsi="Sylfaen" w:cs="Sylfaen"/>
          <w:bCs/>
          <w:lang w:val="ka-GE"/>
        </w:rPr>
        <w:t>ძირითადი</w:t>
      </w:r>
      <w:r w:rsidRPr="00D964E6">
        <w:rPr>
          <w:rFonts w:ascii="Sylfaen" w:hAnsi="Sylfaen"/>
          <w:bCs/>
          <w:lang w:val="ka-GE"/>
        </w:rPr>
        <w:t xml:space="preserve"> </w:t>
      </w:r>
      <w:r w:rsidRPr="00D964E6">
        <w:rPr>
          <w:rFonts w:ascii="Sylfaen" w:hAnsi="Sylfaen" w:cs="Sylfaen"/>
          <w:bCs/>
          <w:lang w:val="ka-GE"/>
        </w:rPr>
        <w:t>ტერმინოლოგიის</w:t>
      </w:r>
      <w:r w:rsidRPr="00D964E6">
        <w:rPr>
          <w:rFonts w:ascii="Sylfaen" w:hAnsi="Sylfaen"/>
          <w:bCs/>
          <w:lang w:val="ka-GE"/>
        </w:rPr>
        <w:t xml:space="preserve"> </w:t>
      </w:r>
      <w:r w:rsidRPr="00D964E6">
        <w:rPr>
          <w:rFonts w:ascii="Sylfaen" w:hAnsi="Sylfaen" w:cs="Sylfaen"/>
          <w:bCs/>
          <w:lang w:val="ka-GE"/>
        </w:rPr>
        <w:t>შესაბამისი</w:t>
      </w:r>
      <w:r w:rsidRPr="00D964E6">
        <w:rPr>
          <w:rFonts w:ascii="Sylfaen" w:hAnsi="Sylfaen"/>
          <w:bCs/>
          <w:lang w:val="ka-GE"/>
        </w:rPr>
        <w:t xml:space="preserve"> </w:t>
      </w:r>
      <w:r w:rsidRPr="00D964E6">
        <w:rPr>
          <w:rFonts w:ascii="Sylfaen" w:hAnsi="Sylfaen" w:cs="Sylfaen"/>
          <w:bCs/>
          <w:lang w:val="ka-GE"/>
        </w:rPr>
        <w:t>ჟესტების</w:t>
      </w:r>
      <w:r w:rsidRPr="00D964E6">
        <w:rPr>
          <w:rFonts w:ascii="Sylfaen" w:hAnsi="Sylfaen"/>
          <w:bCs/>
          <w:lang w:val="ka-GE"/>
        </w:rPr>
        <w:t xml:space="preserve"> </w:t>
      </w:r>
      <w:r w:rsidRPr="00D964E6">
        <w:rPr>
          <w:rFonts w:ascii="Sylfaen" w:hAnsi="Sylfaen" w:cs="Sylfaen"/>
          <w:bCs/>
          <w:lang w:val="ka-GE"/>
        </w:rPr>
        <w:t>ანალიზ</w:t>
      </w:r>
      <w:r w:rsidRPr="00D964E6">
        <w:rPr>
          <w:rFonts w:ascii="Sylfaen" w:hAnsi="Sylfaen"/>
          <w:bCs/>
          <w:lang w:val="ka-GE"/>
        </w:rPr>
        <w:t xml:space="preserve">ი და 1000 ახალი ჟესტის შექმნა, </w:t>
      </w:r>
      <w:r w:rsidRPr="00D964E6">
        <w:rPr>
          <w:rFonts w:ascii="Sylfaen" w:hAnsi="Sylfaen" w:cs="Sylfaen"/>
          <w:bCs/>
          <w:lang w:val="ka-GE"/>
        </w:rPr>
        <w:t>შემუშავდა</w:t>
      </w:r>
      <w:r w:rsidRPr="00D964E6">
        <w:rPr>
          <w:rFonts w:ascii="Sylfaen" w:hAnsi="Sylfaen"/>
          <w:bCs/>
          <w:lang w:val="ka-GE"/>
        </w:rPr>
        <w:t xml:space="preserve"> მხედველობის დარღვევის მქონე მოსწავლეებისათვის გაფართოებული სასწავლო გეგმისა და მობილობისა და სივრცეში ორიენტაციის სტანდარტი და პროგრამა. </w:t>
      </w:r>
    </w:p>
    <w:p w14:paraId="47081DB6" w14:textId="42851415" w:rsidR="00B66905" w:rsidRPr="00D964E6" w:rsidRDefault="00B66905" w:rsidP="00E17365">
      <w:pPr>
        <w:pStyle w:val="a5"/>
        <w:numPr>
          <w:ilvl w:val="0"/>
          <w:numId w:val="97"/>
        </w:numPr>
        <w:autoSpaceDE w:val="0"/>
        <w:autoSpaceDN w:val="0"/>
        <w:adjustRightInd w:val="0"/>
        <w:spacing w:after="0" w:line="240" w:lineRule="auto"/>
        <w:ind w:left="360"/>
        <w:jc w:val="both"/>
        <w:rPr>
          <w:rFonts w:ascii="Sylfaen" w:hAnsi="Sylfaen" w:cs="LitNusx"/>
          <w:bCs/>
          <w:lang w:val="ka-GE"/>
        </w:rPr>
      </w:pPr>
      <w:r w:rsidRPr="00D964E6">
        <w:rPr>
          <w:rFonts w:ascii="Sylfaen" w:hAnsi="Sylfaen" w:cs="Sylfaen"/>
          <w:bCs/>
          <w:lang w:val="ka-GE"/>
        </w:rPr>
        <w:t>განხორციელდა სკოლებში</w:t>
      </w:r>
      <w:r w:rsidRPr="00D964E6">
        <w:rPr>
          <w:rFonts w:ascii="Sylfaen" w:hAnsi="Sylfaen"/>
          <w:bCs/>
        </w:rPr>
        <w:t xml:space="preserve"> </w:t>
      </w:r>
      <w:r w:rsidRPr="00D964E6">
        <w:rPr>
          <w:rFonts w:ascii="Sylfaen" w:hAnsi="Sylfaen" w:cs="Sylfaen"/>
          <w:bCs/>
        </w:rPr>
        <w:t>დასაქმებულ</w:t>
      </w:r>
      <w:r w:rsidRPr="00D964E6">
        <w:rPr>
          <w:rFonts w:ascii="Sylfaen" w:hAnsi="Sylfaen" w:cs="Sylfaen"/>
          <w:bCs/>
          <w:lang w:val="ka-GE"/>
        </w:rPr>
        <w:t>ი</w:t>
      </w:r>
      <w:r w:rsidRPr="00D964E6">
        <w:rPr>
          <w:rFonts w:ascii="Sylfaen" w:hAnsi="Sylfaen"/>
          <w:bCs/>
        </w:rPr>
        <w:t xml:space="preserve"> 2000-</w:t>
      </w:r>
      <w:r w:rsidRPr="00D964E6">
        <w:rPr>
          <w:rFonts w:ascii="Sylfaen" w:hAnsi="Sylfaen"/>
          <w:bCs/>
          <w:lang w:val="ka-GE"/>
        </w:rPr>
        <w:t xml:space="preserve">მდე </w:t>
      </w:r>
      <w:r w:rsidRPr="00D964E6">
        <w:rPr>
          <w:rFonts w:ascii="Sylfaen" w:hAnsi="Sylfaen" w:cs="Sylfaen"/>
          <w:bCs/>
          <w:lang w:val="ka-GE"/>
        </w:rPr>
        <w:t>მასწავლებლებისა</w:t>
      </w:r>
      <w:r w:rsidRPr="00D964E6">
        <w:rPr>
          <w:rFonts w:ascii="Sylfaen" w:hAnsi="Sylfaen"/>
          <w:bCs/>
          <w:lang w:val="ka-GE"/>
        </w:rPr>
        <w:t xml:space="preserve"> </w:t>
      </w:r>
      <w:r w:rsidRPr="00D964E6">
        <w:rPr>
          <w:rFonts w:ascii="Sylfaen" w:hAnsi="Sylfaen" w:cs="Sylfaen"/>
          <w:bCs/>
          <w:lang w:val="ka-GE"/>
        </w:rPr>
        <w:t>და 400-მდე</w:t>
      </w:r>
      <w:r w:rsidRPr="00D964E6">
        <w:rPr>
          <w:rFonts w:ascii="Sylfaen" w:hAnsi="Sylfaen"/>
          <w:bCs/>
          <w:lang w:val="ka-GE"/>
        </w:rPr>
        <w:t xml:space="preserve"> </w:t>
      </w:r>
      <w:r w:rsidRPr="00D964E6">
        <w:rPr>
          <w:rFonts w:ascii="Sylfaen" w:hAnsi="Sylfaen" w:cs="Sylfaen"/>
          <w:bCs/>
          <w:lang w:val="ka-GE"/>
        </w:rPr>
        <w:t>სპეცმასწავლებლებისთვის</w:t>
      </w:r>
      <w:r w:rsidRPr="00D964E6">
        <w:rPr>
          <w:rFonts w:ascii="Sylfaen" w:hAnsi="Sylfaen"/>
          <w:bCs/>
          <w:lang w:val="ka-GE"/>
        </w:rPr>
        <w:t xml:space="preserve"> </w:t>
      </w:r>
      <w:r w:rsidRPr="00D964E6">
        <w:rPr>
          <w:rFonts w:ascii="Sylfaen" w:hAnsi="Sylfaen" w:cs="Sylfaen"/>
          <w:bCs/>
        </w:rPr>
        <w:t>ინკლუზიური</w:t>
      </w:r>
      <w:r w:rsidRPr="00D964E6">
        <w:rPr>
          <w:rFonts w:ascii="Sylfaen" w:hAnsi="Sylfaen"/>
          <w:bCs/>
        </w:rPr>
        <w:t xml:space="preserve"> </w:t>
      </w:r>
      <w:r w:rsidRPr="00D964E6">
        <w:rPr>
          <w:rFonts w:ascii="Sylfaen" w:hAnsi="Sylfaen" w:cs="Sylfaen"/>
          <w:bCs/>
        </w:rPr>
        <w:t>განათლების</w:t>
      </w:r>
      <w:r w:rsidRPr="00D964E6">
        <w:rPr>
          <w:rFonts w:ascii="Sylfaen" w:hAnsi="Sylfaen"/>
          <w:bCs/>
        </w:rPr>
        <w:t xml:space="preserve"> </w:t>
      </w:r>
      <w:r w:rsidRPr="00D964E6">
        <w:rPr>
          <w:rFonts w:ascii="Sylfaen" w:hAnsi="Sylfaen" w:cs="Sylfaen"/>
          <w:bCs/>
        </w:rPr>
        <w:t>მიმართულებით</w:t>
      </w:r>
      <w:r w:rsidRPr="00D964E6">
        <w:rPr>
          <w:rFonts w:ascii="Sylfaen" w:hAnsi="Sylfaen"/>
          <w:bCs/>
        </w:rPr>
        <w:t xml:space="preserve"> </w:t>
      </w:r>
      <w:r w:rsidRPr="00D964E6">
        <w:rPr>
          <w:rFonts w:ascii="Sylfaen" w:hAnsi="Sylfaen" w:cs="Sylfaen"/>
          <w:bCs/>
          <w:lang w:val="ka-GE"/>
        </w:rPr>
        <w:t>პროფესიული</w:t>
      </w:r>
      <w:r w:rsidRPr="00D964E6">
        <w:rPr>
          <w:rFonts w:ascii="Sylfaen" w:hAnsi="Sylfaen"/>
          <w:bCs/>
          <w:lang w:val="ka-GE"/>
        </w:rPr>
        <w:t xml:space="preserve"> </w:t>
      </w:r>
      <w:r w:rsidRPr="00D964E6">
        <w:rPr>
          <w:rFonts w:ascii="Sylfaen" w:hAnsi="Sylfaen" w:cs="Sylfaen"/>
          <w:bCs/>
          <w:lang w:val="ka-GE"/>
        </w:rPr>
        <w:t>განვითარების</w:t>
      </w:r>
      <w:r w:rsidRPr="00D964E6">
        <w:rPr>
          <w:rFonts w:ascii="Sylfaen" w:hAnsi="Sylfaen"/>
          <w:bCs/>
          <w:lang w:val="ka-GE"/>
        </w:rPr>
        <w:t xml:space="preserve"> </w:t>
      </w:r>
      <w:r w:rsidRPr="00D964E6">
        <w:rPr>
          <w:rFonts w:ascii="Sylfaen" w:hAnsi="Sylfaen" w:cs="Sylfaen"/>
          <w:bCs/>
          <w:lang w:val="ka-GE"/>
        </w:rPr>
        <w:t>პროგრამების</w:t>
      </w:r>
      <w:r w:rsidRPr="00D964E6">
        <w:rPr>
          <w:rFonts w:ascii="Sylfaen" w:hAnsi="Sylfaen"/>
          <w:bCs/>
        </w:rPr>
        <w:t xml:space="preserve"> </w:t>
      </w:r>
      <w:r w:rsidRPr="00D964E6">
        <w:rPr>
          <w:rFonts w:ascii="Sylfaen" w:hAnsi="Sylfaen" w:cs="Sylfaen"/>
          <w:bCs/>
        </w:rPr>
        <w:t>უზრუნველყოფა</w:t>
      </w:r>
      <w:r w:rsidRPr="00D964E6">
        <w:rPr>
          <w:rFonts w:ascii="Sylfaen" w:hAnsi="Sylfaen"/>
          <w:bCs/>
          <w:lang w:val="ka-GE"/>
        </w:rPr>
        <w:t xml:space="preserve">, </w:t>
      </w:r>
      <w:r w:rsidRPr="00D964E6">
        <w:rPr>
          <w:rFonts w:ascii="Sylfaen" w:hAnsi="Sylfaen" w:cs="Sylfaen"/>
          <w:bCs/>
          <w:lang w:val="ka-GE"/>
        </w:rPr>
        <w:t>10 სკოლამდელი</w:t>
      </w:r>
      <w:r w:rsidRPr="00D964E6">
        <w:rPr>
          <w:rFonts w:ascii="Sylfaen" w:hAnsi="Sylfaen"/>
          <w:bCs/>
          <w:lang w:val="ka-GE"/>
        </w:rPr>
        <w:t xml:space="preserve"> </w:t>
      </w:r>
      <w:r w:rsidRPr="00D964E6">
        <w:rPr>
          <w:rFonts w:ascii="Sylfaen" w:hAnsi="Sylfaen" w:cs="Sylfaen"/>
          <w:bCs/>
          <w:lang w:val="ka-GE"/>
        </w:rPr>
        <w:t>აღზრდის</w:t>
      </w:r>
      <w:r w:rsidRPr="00D964E6">
        <w:rPr>
          <w:rFonts w:ascii="Sylfaen" w:hAnsi="Sylfaen"/>
          <w:bCs/>
          <w:lang w:val="ka-GE"/>
        </w:rPr>
        <w:t xml:space="preserve"> </w:t>
      </w:r>
      <w:r w:rsidRPr="00D964E6">
        <w:rPr>
          <w:rFonts w:ascii="Sylfaen" w:hAnsi="Sylfaen" w:cs="Sylfaen"/>
          <w:bCs/>
          <w:lang w:val="ka-GE"/>
        </w:rPr>
        <w:t>დაწესებულების</w:t>
      </w:r>
      <w:r w:rsidRPr="00D964E6">
        <w:rPr>
          <w:rFonts w:ascii="Sylfaen" w:hAnsi="Sylfaen"/>
          <w:bCs/>
          <w:lang w:val="ka-GE"/>
        </w:rPr>
        <w:t xml:space="preserve"> </w:t>
      </w:r>
      <w:r w:rsidRPr="00D964E6">
        <w:rPr>
          <w:rFonts w:ascii="Sylfaen" w:hAnsi="Sylfaen" w:cs="Sylfaen"/>
          <w:bCs/>
          <w:lang w:val="ka-GE"/>
        </w:rPr>
        <w:t>თანამშრომლებისთვის</w:t>
      </w:r>
      <w:r w:rsidRPr="00D964E6">
        <w:rPr>
          <w:rFonts w:ascii="Sylfaen" w:hAnsi="Sylfaen"/>
          <w:bCs/>
          <w:lang w:val="ka-GE"/>
        </w:rPr>
        <w:t xml:space="preserve"> </w:t>
      </w:r>
      <w:r w:rsidRPr="00D964E6">
        <w:rPr>
          <w:rFonts w:ascii="Sylfaen" w:hAnsi="Sylfaen" w:cs="Sylfaen"/>
          <w:bCs/>
        </w:rPr>
        <w:t>ინკლუზიური</w:t>
      </w:r>
      <w:r w:rsidRPr="00D964E6">
        <w:rPr>
          <w:rFonts w:ascii="Sylfaen" w:hAnsi="Sylfaen"/>
          <w:bCs/>
        </w:rPr>
        <w:t xml:space="preserve"> </w:t>
      </w:r>
      <w:r w:rsidRPr="00D964E6">
        <w:rPr>
          <w:rFonts w:ascii="Sylfaen" w:hAnsi="Sylfaen" w:cs="Sylfaen"/>
          <w:bCs/>
        </w:rPr>
        <w:t>განათლების</w:t>
      </w:r>
      <w:r w:rsidRPr="00D964E6">
        <w:rPr>
          <w:rFonts w:ascii="Sylfaen" w:hAnsi="Sylfaen"/>
          <w:bCs/>
        </w:rPr>
        <w:t xml:space="preserve"> </w:t>
      </w:r>
      <w:r w:rsidRPr="00D964E6">
        <w:rPr>
          <w:rFonts w:ascii="Sylfaen" w:hAnsi="Sylfaen" w:cs="Sylfaen"/>
          <w:bCs/>
        </w:rPr>
        <w:t>მიმართულებით</w:t>
      </w:r>
      <w:r w:rsidRPr="00D964E6">
        <w:rPr>
          <w:rFonts w:ascii="Sylfaen" w:hAnsi="Sylfaen"/>
          <w:bCs/>
        </w:rPr>
        <w:t xml:space="preserve"> </w:t>
      </w:r>
      <w:r w:rsidRPr="00D964E6">
        <w:rPr>
          <w:rFonts w:ascii="Sylfaen" w:hAnsi="Sylfaen" w:cs="Sylfaen"/>
          <w:bCs/>
          <w:lang w:val="ka-GE"/>
        </w:rPr>
        <w:t>პროფესიული</w:t>
      </w:r>
      <w:r w:rsidRPr="00D964E6">
        <w:rPr>
          <w:rFonts w:ascii="Sylfaen" w:hAnsi="Sylfaen"/>
          <w:bCs/>
          <w:lang w:val="ka-GE"/>
        </w:rPr>
        <w:t xml:space="preserve"> </w:t>
      </w:r>
      <w:r w:rsidRPr="00D964E6">
        <w:rPr>
          <w:rFonts w:ascii="Sylfaen" w:hAnsi="Sylfaen" w:cs="Sylfaen"/>
          <w:bCs/>
          <w:lang w:val="ka-GE"/>
        </w:rPr>
        <w:t>განვითარების</w:t>
      </w:r>
      <w:r w:rsidRPr="00D964E6">
        <w:rPr>
          <w:rFonts w:ascii="Sylfaen" w:hAnsi="Sylfaen"/>
          <w:bCs/>
          <w:lang w:val="ka-GE"/>
        </w:rPr>
        <w:t xml:space="preserve"> </w:t>
      </w:r>
      <w:r w:rsidRPr="00D964E6">
        <w:rPr>
          <w:rFonts w:ascii="Sylfaen" w:hAnsi="Sylfaen" w:cs="Sylfaen"/>
          <w:bCs/>
          <w:lang w:val="ka-GE"/>
        </w:rPr>
        <w:t>პროგრამების</w:t>
      </w:r>
      <w:r w:rsidRPr="00D964E6">
        <w:rPr>
          <w:rFonts w:ascii="Sylfaen" w:hAnsi="Sylfaen"/>
          <w:bCs/>
        </w:rPr>
        <w:t xml:space="preserve"> </w:t>
      </w:r>
      <w:r w:rsidRPr="00D964E6">
        <w:rPr>
          <w:rFonts w:ascii="Sylfaen" w:hAnsi="Sylfaen" w:cs="Sylfaen"/>
          <w:bCs/>
        </w:rPr>
        <w:t>უზრუნველყოფა</w:t>
      </w:r>
      <w:r w:rsidRPr="00D964E6">
        <w:rPr>
          <w:rFonts w:ascii="Sylfaen" w:hAnsi="Sylfaen"/>
          <w:bCs/>
          <w:lang w:val="ka-GE"/>
        </w:rPr>
        <w:t xml:space="preserve">; </w:t>
      </w:r>
      <w:r w:rsidRPr="00D964E6">
        <w:rPr>
          <w:rFonts w:ascii="Sylfaen" w:hAnsi="Sylfaen" w:cs="Sylfaen"/>
          <w:bCs/>
          <w:lang w:val="ka-GE"/>
        </w:rPr>
        <w:t>ინკლუზიური</w:t>
      </w:r>
      <w:r w:rsidRPr="00D964E6">
        <w:rPr>
          <w:rFonts w:ascii="Sylfaen" w:hAnsi="Sylfaen"/>
          <w:bCs/>
          <w:lang w:val="ka-GE"/>
        </w:rPr>
        <w:t xml:space="preserve"> </w:t>
      </w:r>
      <w:r w:rsidRPr="00D964E6">
        <w:rPr>
          <w:rFonts w:ascii="Sylfaen" w:hAnsi="Sylfaen" w:cs="Sylfaen"/>
          <w:bCs/>
          <w:lang w:val="ka-GE"/>
        </w:rPr>
        <w:t>განათლების</w:t>
      </w:r>
      <w:r w:rsidRPr="00D964E6">
        <w:rPr>
          <w:rFonts w:ascii="Sylfaen" w:hAnsi="Sylfaen"/>
          <w:bCs/>
          <w:lang w:val="ka-GE"/>
        </w:rPr>
        <w:t xml:space="preserve"> </w:t>
      </w:r>
      <w:r w:rsidRPr="00D964E6">
        <w:rPr>
          <w:rFonts w:ascii="Sylfaen" w:hAnsi="Sylfaen" w:cs="Sylfaen"/>
          <w:bCs/>
          <w:lang w:val="ka-GE"/>
        </w:rPr>
        <w:t>განხორციელებისთვის</w:t>
      </w:r>
      <w:r w:rsidRPr="00D964E6">
        <w:rPr>
          <w:rFonts w:ascii="Sylfaen" w:hAnsi="Sylfaen"/>
          <w:bCs/>
          <w:lang w:val="ka-GE"/>
        </w:rPr>
        <w:t xml:space="preserve"> </w:t>
      </w:r>
      <w:r w:rsidRPr="00D964E6">
        <w:rPr>
          <w:rFonts w:ascii="Sylfaen" w:hAnsi="Sylfaen" w:cs="Sylfaen"/>
          <w:bCs/>
          <w:lang w:val="ka-GE"/>
        </w:rPr>
        <w:t>საჭირო</w:t>
      </w:r>
      <w:r w:rsidRPr="00D964E6">
        <w:rPr>
          <w:rFonts w:ascii="Sylfaen" w:hAnsi="Sylfaen"/>
          <w:bCs/>
          <w:lang w:val="ka-GE"/>
        </w:rPr>
        <w:t xml:space="preserve"> </w:t>
      </w:r>
      <w:r w:rsidRPr="00D964E6">
        <w:rPr>
          <w:rFonts w:ascii="Sylfaen" w:hAnsi="Sylfaen" w:cs="Sylfaen"/>
          <w:bCs/>
          <w:lang w:val="ka-GE"/>
        </w:rPr>
        <w:t>სხვადასხვა</w:t>
      </w:r>
      <w:r w:rsidRPr="00D964E6">
        <w:rPr>
          <w:rFonts w:ascii="Sylfaen" w:hAnsi="Sylfaen"/>
          <w:bCs/>
          <w:lang w:val="ka-GE"/>
        </w:rPr>
        <w:t xml:space="preserve"> </w:t>
      </w:r>
      <w:r w:rsidRPr="00D964E6">
        <w:rPr>
          <w:rFonts w:ascii="Sylfaen" w:hAnsi="Sylfaen" w:cs="Sylfaen"/>
          <w:bCs/>
          <w:lang w:val="ka-GE"/>
        </w:rPr>
        <w:t>მიმართულების</w:t>
      </w:r>
      <w:r w:rsidRPr="00D964E6">
        <w:rPr>
          <w:rFonts w:ascii="Sylfaen" w:hAnsi="Sylfaen"/>
          <w:bCs/>
          <w:lang w:val="ka-GE"/>
        </w:rPr>
        <w:t xml:space="preserve"> </w:t>
      </w:r>
      <w:r w:rsidRPr="00D964E6">
        <w:rPr>
          <w:rFonts w:ascii="Sylfaen" w:hAnsi="Sylfaen" w:cs="Sylfaen"/>
          <w:bCs/>
          <w:lang w:val="ka-GE"/>
        </w:rPr>
        <w:t>სპეციალისტისთვის</w:t>
      </w:r>
      <w:r w:rsidRPr="00D964E6">
        <w:rPr>
          <w:rFonts w:ascii="Sylfaen" w:hAnsi="Sylfaen"/>
          <w:bCs/>
          <w:lang w:val="ka-GE"/>
        </w:rPr>
        <w:t xml:space="preserve"> </w:t>
      </w:r>
      <w:r w:rsidRPr="00D964E6">
        <w:rPr>
          <w:rFonts w:ascii="Sylfaen" w:hAnsi="Sylfaen"/>
          <w:bCs/>
        </w:rPr>
        <w:t>(90-</w:t>
      </w:r>
      <w:r w:rsidRPr="00D964E6">
        <w:rPr>
          <w:rFonts w:ascii="Sylfaen" w:hAnsi="Sylfaen"/>
          <w:bCs/>
          <w:lang w:val="ka-GE"/>
        </w:rPr>
        <w:t xml:space="preserve">მდე სოციალური მუშაკისთვის) </w:t>
      </w:r>
      <w:r w:rsidRPr="00D964E6">
        <w:rPr>
          <w:rFonts w:ascii="Sylfaen" w:hAnsi="Sylfaen" w:cs="Sylfaen"/>
          <w:bCs/>
          <w:lang w:val="ka-GE"/>
        </w:rPr>
        <w:t>შესაბამისი</w:t>
      </w:r>
      <w:r w:rsidRPr="00D964E6">
        <w:rPr>
          <w:rFonts w:ascii="Sylfaen" w:hAnsi="Sylfaen"/>
          <w:bCs/>
          <w:lang w:val="ka-GE"/>
        </w:rPr>
        <w:t xml:space="preserve"> </w:t>
      </w:r>
      <w:r w:rsidRPr="00D964E6">
        <w:rPr>
          <w:rFonts w:ascii="Sylfaen" w:hAnsi="Sylfaen" w:cs="Sylfaen"/>
          <w:bCs/>
          <w:lang w:val="ka-GE"/>
        </w:rPr>
        <w:t>ინფორმაციული</w:t>
      </w:r>
      <w:r w:rsidRPr="00D964E6">
        <w:rPr>
          <w:rFonts w:ascii="Sylfaen" w:hAnsi="Sylfaen"/>
          <w:bCs/>
          <w:lang w:val="ka-GE"/>
        </w:rPr>
        <w:t>/</w:t>
      </w:r>
      <w:r w:rsidRPr="00D964E6">
        <w:rPr>
          <w:rFonts w:ascii="Sylfaen" w:hAnsi="Sylfaen" w:cs="Sylfaen"/>
          <w:bCs/>
          <w:lang w:val="ka-GE"/>
        </w:rPr>
        <w:t>სასერტიფიკატო</w:t>
      </w:r>
      <w:r w:rsidRPr="00D964E6">
        <w:rPr>
          <w:rFonts w:ascii="Sylfaen" w:hAnsi="Sylfaen"/>
          <w:bCs/>
          <w:lang w:val="ka-GE"/>
        </w:rPr>
        <w:t xml:space="preserve"> </w:t>
      </w:r>
      <w:r w:rsidRPr="00D964E6">
        <w:rPr>
          <w:rFonts w:ascii="Sylfaen" w:hAnsi="Sylfaen" w:cs="Sylfaen"/>
          <w:bCs/>
          <w:lang w:val="ka-GE"/>
        </w:rPr>
        <w:t>პროგრამების</w:t>
      </w:r>
      <w:r w:rsidRPr="00D964E6">
        <w:rPr>
          <w:rFonts w:ascii="Sylfaen" w:hAnsi="Sylfaen"/>
          <w:bCs/>
          <w:lang w:val="ka-GE"/>
        </w:rPr>
        <w:t xml:space="preserve"> </w:t>
      </w:r>
      <w:r w:rsidRPr="00D964E6">
        <w:rPr>
          <w:rFonts w:ascii="Sylfaen" w:hAnsi="Sylfaen" w:cs="Sylfaen"/>
          <w:bCs/>
          <w:lang w:val="ka-GE"/>
        </w:rPr>
        <w:t>უზრუნველყოფა</w:t>
      </w:r>
      <w:r w:rsidRPr="00D964E6">
        <w:rPr>
          <w:rFonts w:ascii="Sylfaen" w:hAnsi="Sylfaen"/>
          <w:bCs/>
          <w:lang w:val="ka-GE"/>
        </w:rPr>
        <w:t>.</w:t>
      </w:r>
    </w:p>
    <w:p w14:paraId="06603A08" w14:textId="77777777" w:rsidR="00B66905" w:rsidRPr="00D964E6" w:rsidRDefault="00B66905" w:rsidP="00393D1F">
      <w:pPr>
        <w:pStyle w:val="a5"/>
        <w:autoSpaceDE w:val="0"/>
        <w:autoSpaceDN w:val="0"/>
        <w:adjustRightInd w:val="0"/>
        <w:spacing w:after="0" w:line="240" w:lineRule="auto"/>
        <w:ind w:left="360"/>
        <w:jc w:val="both"/>
        <w:rPr>
          <w:rFonts w:ascii="Sylfaen" w:hAnsi="Sylfaen" w:cs="LitNusx"/>
          <w:bCs/>
          <w:lang w:val="ka-GE"/>
        </w:rPr>
      </w:pPr>
    </w:p>
    <w:p w14:paraId="19196754" w14:textId="77777777" w:rsidR="002B58E1" w:rsidRPr="00D964E6" w:rsidRDefault="002B58E1" w:rsidP="00393D1F">
      <w:pPr>
        <w:pStyle w:val="2"/>
        <w:jc w:val="both"/>
        <w:rPr>
          <w:rFonts w:ascii="Sylfaen" w:hAnsi="Sylfaen" w:cs="Sylfaen"/>
          <w:bCs/>
          <w:sz w:val="22"/>
          <w:szCs w:val="22"/>
        </w:rPr>
      </w:pPr>
      <w:r w:rsidRPr="00D964E6">
        <w:rPr>
          <w:rFonts w:ascii="Sylfaen" w:hAnsi="Sylfaen" w:cs="Sylfaen"/>
          <w:bCs/>
          <w:sz w:val="22"/>
          <w:szCs w:val="22"/>
        </w:rPr>
        <w:t xml:space="preserve">4.9 საბიბლიოთეკო საქმიანობა (პროგრამული კოდი 01 02) </w:t>
      </w:r>
    </w:p>
    <w:p w14:paraId="7E9DBA75" w14:textId="77777777" w:rsidR="002B58E1" w:rsidRPr="00D964E6" w:rsidRDefault="002B58E1" w:rsidP="00393D1F">
      <w:pPr>
        <w:spacing w:line="240" w:lineRule="auto"/>
        <w:jc w:val="both"/>
        <w:rPr>
          <w:rFonts w:ascii="Sylfaen" w:hAnsi="Sylfaen" w:cs="Sylfaen"/>
          <w:bCs/>
        </w:rPr>
      </w:pPr>
    </w:p>
    <w:p w14:paraId="04071C82" w14:textId="77777777" w:rsidR="002B58E1" w:rsidRPr="00D964E6" w:rsidRDefault="002B58E1" w:rsidP="00393D1F">
      <w:pPr>
        <w:spacing w:line="240" w:lineRule="auto"/>
        <w:jc w:val="both"/>
        <w:rPr>
          <w:rFonts w:ascii="Sylfaen" w:hAnsi="Sylfaen" w:cs="Sylfaen"/>
          <w:bCs/>
        </w:rPr>
      </w:pPr>
      <w:r w:rsidRPr="00D964E6">
        <w:rPr>
          <w:rFonts w:ascii="Sylfaen" w:hAnsi="Sylfaen" w:cs="Sylfaen"/>
          <w:bCs/>
        </w:rPr>
        <w:t>პროგრამის</w:t>
      </w:r>
      <w:r w:rsidRPr="00D964E6">
        <w:rPr>
          <w:bCs/>
        </w:rPr>
        <w:t xml:space="preserve"> </w:t>
      </w:r>
      <w:r w:rsidRPr="00D964E6">
        <w:rPr>
          <w:rFonts w:ascii="Sylfaen" w:hAnsi="Sylfaen" w:cs="Sylfaen"/>
          <w:bCs/>
        </w:rPr>
        <w:t>განმახორციელებელი:</w:t>
      </w:r>
    </w:p>
    <w:p w14:paraId="1FDD6066" w14:textId="77777777" w:rsidR="002B58E1" w:rsidRPr="00D964E6" w:rsidRDefault="002B58E1" w:rsidP="00393D1F">
      <w:pPr>
        <w:pStyle w:val="a5"/>
        <w:numPr>
          <w:ilvl w:val="0"/>
          <w:numId w:val="6"/>
        </w:numPr>
        <w:spacing w:after="160" w:line="240" w:lineRule="auto"/>
        <w:jc w:val="both"/>
        <w:rPr>
          <w:rFonts w:ascii="Sylfaen" w:hAnsi="Sylfaen" w:cs="Sylfaen"/>
          <w:bCs/>
        </w:rPr>
      </w:pPr>
      <w:r w:rsidRPr="00D964E6">
        <w:rPr>
          <w:rFonts w:ascii="Sylfaen" w:hAnsi="Sylfaen" w:cs="Sylfaen"/>
          <w:bCs/>
        </w:rPr>
        <w:t>საქართველოს</w:t>
      </w:r>
      <w:r w:rsidRPr="00D964E6">
        <w:rPr>
          <w:bCs/>
        </w:rPr>
        <w:t xml:space="preserve"> </w:t>
      </w:r>
      <w:r w:rsidRPr="00D964E6">
        <w:rPr>
          <w:rFonts w:ascii="Sylfaen" w:hAnsi="Sylfaen" w:cs="Sylfaen"/>
          <w:bCs/>
        </w:rPr>
        <w:t>პარლამენტის</w:t>
      </w:r>
      <w:r w:rsidRPr="00D964E6">
        <w:rPr>
          <w:bCs/>
        </w:rPr>
        <w:t xml:space="preserve"> </w:t>
      </w:r>
      <w:r w:rsidRPr="00D964E6">
        <w:rPr>
          <w:rFonts w:ascii="Sylfaen" w:hAnsi="Sylfaen" w:cs="Sylfaen"/>
          <w:bCs/>
        </w:rPr>
        <w:t>ილია</w:t>
      </w:r>
      <w:r w:rsidRPr="00D964E6">
        <w:rPr>
          <w:bCs/>
        </w:rPr>
        <w:t xml:space="preserve"> </w:t>
      </w:r>
      <w:r w:rsidRPr="00D964E6">
        <w:rPr>
          <w:rFonts w:ascii="Sylfaen" w:hAnsi="Sylfaen" w:cs="Sylfaen"/>
          <w:bCs/>
        </w:rPr>
        <w:t>ჭავჭავაძის</w:t>
      </w:r>
      <w:r w:rsidRPr="00D964E6">
        <w:rPr>
          <w:bCs/>
        </w:rPr>
        <w:t xml:space="preserve"> </w:t>
      </w:r>
      <w:r w:rsidRPr="00D964E6">
        <w:rPr>
          <w:rFonts w:ascii="Sylfaen" w:hAnsi="Sylfaen" w:cs="Sylfaen"/>
          <w:bCs/>
        </w:rPr>
        <w:t>სახელობის</w:t>
      </w:r>
      <w:r w:rsidRPr="00D964E6">
        <w:rPr>
          <w:bCs/>
        </w:rPr>
        <w:t xml:space="preserve"> </w:t>
      </w:r>
      <w:r w:rsidRPr="00D964E6">
        <w:rPr>
          <w:rFonts w:ascii="Sylfaen" w:hAnsi="Sylfaen" w:cs="Sylfaen"/>
          <w:bCs/>
        </w:rPr>
        <w:t>ეროვნული</w:t>
      </w:r>
      <w:r w:rsidRPr="00D964E6">
        <w:rPr>
          <w:bCs/>
        </w:rPr>
        <w:t xml:space="preserve"> </w:t>
      </w:r>
      <w:r w:rsidRPr="00D964E6">
        <w:rPr>
          <w:rFonts w:ascii="Sylfaen" w:hAnsi="Sylfaen" w:cs="Sylfaen"/>
          <w:bCs/>
        </w:rPr>
        <w:t>ბიბლიოთეკა</w:t>
      </w:r>
    </w:p>
    <w:p w14:paraId="0AC7F33D" w14:textId="77777777" w:rsidR="002B58E1" w:rsidRPr="00D964E6" w:rsidRDefault="002B58E1" w:rsidP="00393D1F">
      <w:pPr>
        <w:spacing w:line="240" w:lineRule="auto"/>
        <w:jc w:val="both"/>
        <w:rPr>
          <w:rFonts w:ascii="Sylfaen" w:hAnsi="Sylfaen" w:cs="Sylfaen"/>
          <w:bCs/>
          <w:lang w:val="ka-GE"/>
        </w:rPr>
      </w:pPr>
    </w:p>
    <w:p w14:paraId="7585C076"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საანგარიშო პერიოდში საქართველოს პარლამენტის ეროვნულმა ბიბლიოთეკამ შეიძინა ექსკლუზიური და უნიკალური ხელნაწერები, მასალები და არქივები. აგრეთვე ინტეგრირებული საბიბლიოთეკო სისტემა SIERRA-ს ფუნქციონირებისათვის და შემდგომი მოდერნიზაციისათვის შეძენილ იქნა ერთწლიანი პროგრამული მხარდაჭერა, სისტემის უახლესი ვერსია (ძველი ვერსია - SIERRA 2.4.0, უახლესი ვერსიაა 4.2), ცირკულაციის ფუნქციონირებისათვის ახალი მოდული „Ckeck in to Deposit Collections“ ლიცენზიისა და მხარდაჭერის ჩათვლით.</w:t>
      </w:r>
    </w:p>
    <w:p w14:paraId="273563AF"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ეროვნულმა ბიბლიოთეკამ წინა წლების მსგავსად გამოსცა ჟურნალების „საქართველოს ბიბლიოთეკის“ და „ველური ბუნების“ მორიგი ნომრები. ასევე გამოცემისა და ბეჭდვის პროცესშია ისეთი წიგნები როგორებიცაა: „დამფუძნებელი კრება“ (7 ტომეული), „სახელმწიფო ხელმძღვანელები“, ქართველი პოეტები საქართველოს დემოკრატიულ რესპუბლიკაში და სხვა.</w:t>
      </w:r>
    </w:p>
    <w:p w14:paraId="463DEAF1" w14:textId="35D16284"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ეროვნული ბიბლიოთეკა აქტიურად თანამშრომლობდა საერთაშორისო საბიბლიოთეკო საზოგადოებასთან, არის რამდენიმე საერთაშორისო ორგანიზაციის წევრი. ბიბლიოთეკაში უწყვეტად მიმდინარეობ</w:t>
      </w:r>
      <w:r w:rsidR="00C36C82">
        <w:rPr>
          <w:rFonts w:ascii="Sylfaen" w:hAnsi="Sylfaen" w:cs="Sylfaen"/>
          <w:bCs/>
          <w:lang w:val="ka-GE"/>
        </w:rPr>
        <w:t>და</w:t>
      </w:r>
      <w:r w:rsidRPr="00D964E6">
        <w:rPr>
          <w:rFonts w:ascii="Sylfaen" w:hAnsi="Sylfaen" w:cs="Sylfaen"/>
          <w:bCs/>
          <w:lang w:val="ka-GE"/>
        </w:rPr>
        <w:t xml:space="preserve"> წიგნადი ფონდების გაციფრულების პროცესი. </w:t>
      </w:r>
    </w:p>
    <w:p w14:paraId="506B0C7F"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ბიბლიოთეკაში უზრუნველყოფილია ინტერნეტზე თავისუფალი ხელმისაწვდომობა. აქ ინტენსიურად მიმდინარეობს როგორც ტექნიკის ჩანაცვლება და მოდერნიზება, ასევე ახალი კომპიუტერული დარბაზების შექმნა. 2019 წლის მაისში სრულად განახლდა ეროვნული ბიბლიოთეკის ოფიციალური ვებგვერდი.</w:t>
      </w:r>
    </w:p>
    <w:p w14:paraId="35CB4206"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ბიბლიოთეკის თანამშრომლების აქტიური კომუნიკაციისა და ორგანიზების წყალობით მოხერხდა საბჭოთა კავშირიდან აშშ-ში ემიგრირებული ქართველების ალექსანდრე მანველიშვილისა და ვალერი ჭალიძის არქივების საქართველოში ჩამოტანა.</w:t>
      </w:r>
    </w:p>
    <w:p w14:paraId="51B0AA82"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დასრულდა საქართველოს პარლამენტის ეროვნული ბიბლიოთეკის VI კორპუსის ექვსსართულიან საცავში კლიმატკონტროლის სისტემის მონტაჟი და საქართველოს პარლამენტის ეროვნული ბიბლიოთეკის პირველ კორპუსში (გუდიაშვილის ქ. 5), ბეჭდური და ელექტრონული გამოცემების რეგისტრაციის ცენტრისთვის ახალი სივრცის რემონტი. აღნიშნული სივრცის გახსნით ერთმანეთისაგან გაიმიჯნა მკითხველის მომსახურებისა და ფონდების დამუშავების პროცესი, რაც ხელს შეუწყობს ბიბლიოთეკის საქმიანობას და კომფორტულ გარემოს შეუქმნის მომხმარებელს. დაიწყო I კორპუსის წიგნსაცავის სარემონტო სამუშაოები, III კორპუსის საკონფერენციო დარბაზის სარემონტო სამუშაოები და ქუთაისის კორპუსის სტელაჟებით აღჭურვის პროცესი. საქართველოს პარლამენტის ეროვნულმა ბიბლიოთეკამ, ასევე შეიძინა 10 სართულიან მთავარ წიგნსაცავში, გათბობა-გაგრილება-ვენტილაციის პროექტი, რომლის დამონტაჟებაც 2020 წელს იგეგმება.</w:t>
      </w:r>
    </w:p>
    <w:p w14:paraId="510B32B2" w14:textId="77777777" w:rsidR="00507F1E" w:rsidRPr="00D964E6" w:rsidRDefault="00507F1E" w:rsidP="00393D1F">
      <w:pPr>
        <w:tabs>
          <w:tab w:val="left" w:pos="360"/>
        </w:tabs>
        <w:spacing w:after="0" w:line="240" w:lineRule="auto"/>
        <w:ind w:left="360"/>
        <w:jc w:val="both"/>
        <w:rPr>
          <w:rFonts w:ascii="Sylfaen" w:eastAsia="Calibri" w:hAnsi="Sylfaen" w:cs="Sylfaen"/>
          <w:bCs/>
        </w:rPr>
      </w:pPr>
    </w:p>
    <w:p w14:paraId="35A4C722" w14:textId="77777777" w:rsidR="00507F1E" w:rsidRPr="00D964E6" w:rsidRDefault="00507F1E" w:rsidP="00393D1F">
      <w:pPr>
        <w:pStyle w:val="2"/>
        <w:jc w:val="both"/>
        <w:rPr>
          <w:rFonts w:ascii="Sylfaen" w:hAnsi="Sylfaen" w:cs="Sylfaen"/>
          <w:bCs/>
          <w:sz w:val="22"/>
          <w:szCs w:val="22"/>
        </w:rPr>
      </w:pPr>
      <w:r w:rsidRPr="00D964E6">
        <w:rPr>
          <w:rFonts w:ascii="Sylfaen" w:hAnsi="Sylfaen" w:cs="Sylfaen"/>
          <w:bCs/>
          <w:sz w:val="22"/>
          <w:szCs w:val="22"/>
        </w:rPr>
        <w:t>4.10 სამართალდამცავი სტრუქტურებისათვის მაღალკვალიფიციური კადრების მომზადება, გადამზადება, საარქივო ფონდების დიგიტალიზაცია, სამეცნიერო-კვლევითი საქმიანობა და მოქალაქეთა მომსახურება (პროგრამული კოდი 30 04)</w:t>
      </w:r>
    </w:p>
    <w:p w14:paraId="0D782F7B" w14:textId="77777777" w:rsidR="00507F1E" w:rsidRPr="00D964E6" w:rsidRDefault="00507F1E"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8"/>
        <w:jc w:val="center"/>
        <w:rPr>
          <w:rFonts w:ascii="Sylfaen" w:hAnsi="Sylfaen" w:cs="Sylfaen"/>
          <w:bCs/>
          <w:lang w:val="ka-GE"/>
        </w:rPr>
      </w:pPr>
    </w:p>
    <w:p w14:paraId="56C24A23" w14:textId="77777777" w:rsidR="00507F1E" w:rsidRPr="00D964E6" w:rsidRDefault="00507F1E" w:rsidP="00393D1F">
      <w:pPr>
        <w:pStyle w:val="abzacixml"/>
        <w:ind w:left="270" w:hanging="270"/>
        <w:rPr>
          <w:bCs/>
        </w:rPr>
      </w:pPr>
    </w:p>
    <w:p w14:paraId="76A3135A" w14:textId="77777777" w:rsidR="00507F1E" w:rsidRPr="00D964E6" w:rsidRDefault="00507F1E" w:rsidP="00393D1F">
      <w:pPr>
        <w:pStyle w:val="abzacixml"/>
        <w:ind w:left="270" w:firstLine="0"/>
        <w:rPr>
          <w:bCs/>
        </w:rPr>
      </w:pPr>
      <w:r w:rsidRPr="00D964E6">
        <w:rPr>
          <w:bCs/>
        </w:rPr>
        <w:t>პროგრამის განმახორციელებელი:</w:t>
      </w:r>
    </w:p>
    <w:p w14:paraId="692A6073" w14:textId="77777777" w:rsidR="00507F1E" w:rsidRPr="00D964E6" w:rsidRDefault="00507F1E" w:rsidP="00393D1F">
      <w:pPr>
        <w:pStyle w:val="abzacixml"/>
        <w:ind w:left="270" w:firstLine="0"/>
        <w:rPr>
          <w:bCs/>
        </w:rPr>
      </w:pPr>
      <w:r w:rsidRPr="00D964E6">
        <w:rPr>
          <w:bCs/>
        </w:rPr>
        <w:t xml:space="preserve"> </w:t>
      </w:r>
    </w:p>
    <w:p w14:paraId="19C30641" w14:textId="77777777" w:rsidR="00507F1E" w:rsidRPr="00D964E6" w:rsidRDefault="00507F1E" w:rsidP="00393D1F">
      <w:pPr>
        <w:pStyle w:val="abzacixml"/>
        <w:numPr>
          <w:ilvl w:val="0"/>
          <w:numId w:val="1"/>
        </w:numPr>
        <w:tabs>
          <w:tab w:val="left" w:pos="1080"/>
        </w:tabs>
        <w:ind w:hanging="540"/>
        <w:rPr>
          <w:bCs/>
        </w:rPr>
      </w:pPr>
      <w:r w:rsidRPr="00D964E6">
        <w:rPr>
          <w:bCs/>
        </w:rPr>
        <w:t xml:space="preserve">სსიპ - </w:t>
      </w:r>
      <w:r w:rsidRPr="00D964E6">
        <w:rPr>
          <w:bCs/>
          <w:lang w:val="ka-GE"/>
        </w:rPr>
        <w:t>საქართველოს შინაგან საქმეთა სამინისტროს აკადემია</w:t>
      </w:r>
      <w:r w:rsidRPr="00D964E6">
        <w:rPr>
          <w:bCs/>
        </w:rPr>
        <w:t>.</w:t>
      </w:r>
    </w:p>
    <w:p w14:paraId="69D3A35C" w14:textId="77777777" w:rsidR="00507F1E" w:rsidRPr="00D964E6" w:rsidRDefault="00507F1E"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lang w:val="ka-GE"/>
        </w:rPr>
      </w:pPr>
    </w:p>
    <w:p w14:paraId="5937E285" w14:textId="77777777" w:rsidR="0081266D" w:rsidRPr="00D964E6" w:rsidRDefault="0081266D" w:rsidP="00E17365">
      <w:pPr>
        <w:pStyle w:val="af"/>
        <w:numPr>
          <w:ilvl w:val="0"/>
          <w:numId w:val="163"/>
        </w:numPr>
        <w:tabs>
          <w:tab w:val="left" w:pos="709"/>
          <w:tab w:val="left" w:pos="10440"/>
        </w:tabs>
        <w:ind w:left="360"/>
        <w:jc w:val="both"/>
        <w:rPr>
          <w:rFonts w:ascii="Sylfaen" w:hAnsi="Sylfaen" w:cs="Arial"/>
          <w:bCs/>
          <w:color w:val="000000"/>
        </w:rPr>
      </w:pPr>
      <w:r w:rsidRPr="00D964E6">
        <w:rPr>
          <w:rFonts w:ascii="Sylfaen" w:hAnsi="Sylfaen" w:cs="Arial"/>
          <w:bCs/>
          <w:color w:val="000000"/>
        </w:rPr>
        <w:t>სააგანრიშო პერიოდში განხორციელდა სპეციალური პროფესიული პროგრამების ბაზაზე სამინისტროში მისაღები და მოქმედი თანამშრომლების მომზადება/გადამზადება; განხორციელდა საშუალო რგოლის კვალიფიციური და პროფესიონალი საპოლიციო კადრების მომზადება და გადამზადება; საანგარიშო პერიოდში განხორცილედა საქართველოს შინაგან საქმეთა სამინისტროს არქივში განთავსებული მასალების დაცვა, როგორც მომავალი სამეცნიერო-კვლევითი საქმიანობისათვის, ისე პიროვნებების იდენტიფიცირებისა და მნიშვნელოვანი მოვლენების აღდგენისათვის; განხორციელდა ინფრასტრუქტურის რეაბილიტაცია; განახლდა მატერიალურ-ტექნიკური ბაზა.</w:t>
      </w:r>
    </w:p>
    <w:p w14:paraId="19317401" w14:textId="77777777" w:rsidR="00507F1E" w:rsidRPr="00D964E6" w:rsidRDefault="00507F1E" w:rsidP="00393D1F">
      <w:pPr>
        <w:tabs>
          <w:tab w:val="left" w:pos="360"/>
        </w:tabs>
        <w:spacing w:after="0" w:line="240" w:lineRule="auto"/>
        <w:ind w:left="360"/>
        <w:jc w:val="both"/>
        <w:rPr>
          <w:rFonts w:ascii="Sylfaen" w:eastAsia="Calibri" w:hAnsi="Sylfaen" w:cs="Sylfaen"/>
          <w:bCs/>
        </w:rPr>
      </w:pPr>
    </w:p>
    <w:p w14:paraId="193BFBF8" w14:textId="77777777" w:rsidR="00E72862" w:rsidRPr="00D964E6" w:rsidRDefault="009E0C76" w:rsidP="00393D1F">
      <w:pPr>
        <w:pStyle w:val="2"/>
        <w:jc w:val="both"/>
        <w:rPr>
          <w:rFonts w:ascii="Sylfaen" w:hAnsi="Sylfaen" w:cs="Sylfaen"/>
          <w:bCs/>
          <w:sz w:val="22"/>
          <w:szCs w:val="22"/>
        </w:rPr>
      </w:pPr>
      <w:r w:rsidRPr="00D964E6">
        <w:rPr>
          <w:rFonts w:ascii="Sylfaen" w:hAnsi="Sylfaen" w:cs="Sylfaen"/>
          <w:bCs/>
          <w:sz w:val="22"/>
          <w:szCs w:val="22"/>
          <w:lang w:val="ka-GE"/>
        </w:rPr>
        <w:t xml:space="preserve">4.11 </w:t>
      </w:r>
      <w:r w:rsidR="00E72862" w:rsidRPr="00D964E6">
        <w:rPr>
          <w:rFonts w:ascii="Sylfaen" w:hAnsi="Sylfaen" w:cs="Sylfaen"/>
          <w:bCs/>
          <w:sz w:val="22"/>
          <w:szCs w:val="22"/>
        </w:rPr>
        <w:t>სახელოვნებო და სასპორტო დაწესებულებების ხელშეწყობა (პროგრამული კოდი 32 09)</w:t>
      </w:r>
    </w:p>
    <w:p w14:paraId="2D3E1603" w14:textId="77777777" w:rsidR="008417DE" w:rsidRPr="00D964E6" w:rsidRDefault="008417DE" w:rsidP="00393D1F">
      <w:pPr>
        <w:pStyle w:val="a5"/>
        <w:spacing w:line="240" w:lineRule="auto"/>
        <w:ind w:left="885"/>
        <w:rPr>
          <w:bCs/>
        </w:rPr>
      </w:pPr>
    </w:p>
    <w:p w14:paraId="41DF3E6B" w14:textId="77777777" w:rsidR="00E72862" w:rsidRPr="00D964E6" w:rsidRDefault="00E72862" w:rsidP="00393D1F">
      <w:pPr>
        <w:spacing w:line="240" w:lineRule="auto"/>
        <w:rPr>
          <w:rFonts w:ascii="Sylfaen" w:eastAsia="Arial Unicode MS" w:hAnsi="Sylfaen" w:cs="Arial Unicode MS"/>
          <w:bCs/>
        </w:rPr>
      </w:pPr>
      <w:r w:rsidRPr="00D964E6">
        <w:rPr>
          <w:rFonts w:ascii="Sylfaen" w:hAnsi="Sylfaen" w:cs="Sylfaen"/>
          <w:bCs/>
          <w:lang w:val="ka-GE"/>
        </w:rPr>
        <w:t xml:space="preserve">პროგრამის </w:t>
      </w:r>
      <w:r w:rsidRPr="00D964E6">
        <w:rPr>
          <w:rFonts w:ascii="Sylfaen" w:eastAsia="Arial Unicode MS" w:hAnsi="Sylfaen" w:cs="Arial Unicode MS"/>
          <w:bCs/>
        </w:rPr>
        <w:t>განმახორციელებელი:</w:t>
      </w:r>
    </w:p>
    <w:p w14:paraId="2C6A53BB" w14:textId="77777777" w:rsidR="00E72862" w:rsidRPr="00D964E6" w:rsidRDefault="00E72862" w:rsidP="00393D1F">
      <w:pPr>
        <w:pStyle w:val="a5"/>
        <w:numPr>
          <w:ilvl w:val="0"/>
          <w:numId w:val="6"/>
        </w:numPr>
        <w:spacing w:after="160" w:line="240" w:lineRule="auto"/>
        <w:jc w:val="both"/>
        <w:rPr>
          <w:rFonts w:ascii="Sylfaen" w:hAnsi="Sylfaen" w:cs="Sylfaen"/>
          <w:bCs/>
        </w:rPr>
      </w:pPr>
      <w:r w:rsidRPr="00D964E6">
        <w:rPr>
          <w:rFonts w:ascii="Sylfaen" w:hAnsi="Sylfaen" w:cs="Sylfaen"/>
          <w:bCs/>
        </w:rPr>
        <w:t>სსიპ სახელოვნებო და სასპორტო პროფესიული სასწავლებლები;</w:t>
      </w:r>
    </w:p>
    <w:p w14:paraId="061B0401" w14:textId="77777777" w:rsidR="00E72862" w:rsidRPr="00D964E6" w:rsidRDefault="00E72862" w:rsidP="00393D1F">
      <w:pPr>
        <w:pStyle w:val="a5"/>
        <w:numPr>
          <w:ilvl w:val="0"/>
          <w:numId w:val="6"/>
        </w:numPr>
        <w:spacing w:after="160" w:line="240" w:lineRule="auto"/>
        <w:jc w:val="both"/>
        <w:rPr>
          <w:rFonts w:ascii="Sylfaen" w:hAnsi="Sylfaen" w:cs="Sylfaen"/>
          <w:bCs/>
        </w:rPr>
      </w:pPr>
      <w:r w:rsidRPr="00D964E6">
        <w:rPr>
          <w:rFonts w:ascii="Sylfaen" w:hAnsi="Sylfaen" w:cs="Sylfaen"/>
          <w:bCs/>
        </w:rPr>
        <w:t>სსიპ სკოლისგარეშე სახელოვნებო საგანმანათლებლო სასწავლებლები</w:t>
      </w:r>
    </w:p>
    <w:p w14:paraId="55755063" w14:textId="77777777" w:rsidR="00E72862" w:rsidRPr="00D964E6" w:rsidRDefault="00E72862" w:rsidP="00393D1F">
      <w:pPr>
        <w:pStyle w:val="a5"/>
        <w:spacing w:before="100" w:beforeAutospacing="1" w:after="100" w:afterAutospacing="1" w:line="240" w:lineRule="auto"/>
        <w:ind w:left="1500"/>
        <w:jc w:val="both"/>
        <w:rPr>
          <w:rFonts w:ascii="Sylfaen" w:eastAsia="Arial Unicode MS" w:hAnsi="Sylfaen" w:cs="Arial Unicode MS"/>
          <w:bCs/>
          <w:highlight w:val="yellow"/>
        </w:rPr>
      </w:pPr>
    </w:p>
    <w:p w14:paraId="5C85DB55" w14:textId="77777777" w:rsidR="000739EE" w:rsidRPr="00D964E6" w:rsidRDefault="000739EE" w:rsidP="00393D1F">
      <w:pPr>
        <w:pStyle w:val="abzacixml"/>
        <w:numPr>
          <w:ilvl w:val="0"/>
          <w:numId w:val="2"/>
        </w:numPr>
        <w:ind w:left="360"/>
        <w:rPr>
          <w:bCs/>
          <w:lang w:val="ka-GE"/>
        </w:rPr>
      </w:pPr>
      <w:r w:rsidRPr="00D964E6">
        <w:rPr>
          <w:bCs/>
          <w:lang w:val="ka-GE"/>
        </w:rPr>
        <w:t>დაფინანსდა 11 სკოლისგარეშე სახელოვნებო და სასპორტო საგანმანათლებლო დაწესებულება, შედეგებზე ორიენტირებული პროგრამების ხელშეწყობისა და სტუდენტთა/მოსწავლეთა ზრდა-დაოსტატების მიზნით</w:t>
      </w:r>
    </w:p>
    <w:p w14:paraId="752975F6" w14:textId="77777777" w:rsidR="00E72862" w:rsidRPr="00D964E6" w:rsidRDefault="00E72862" w:rsidP="00393D1F">
      <w:pPr>
        <w:tabs>
          <w:tab w:val="left" w:pos="360"/>
        </w:tabs>
        <w:spacing w:after="0" w:line="240" w:lineRule="auto"/>
        <w:ind w:left="360"/>
        <w:jc w:val="both"/>
        <w:rPr>
          <w:rFonts w:ascii="Sylfaen" w:eastAsia="Calibri" w:hAnsi="Sylfaen" w:cs="Sylfaen"/>
          <w:bCs/>
          <w:highlight w:val="yellow"/>
        </w:rPr>
      </w:pPr>
    </w:p>
    <w:p w14:paraId="529F5FB1" w14:textId="77777777" w:rsidR="00A82542" w:rsidRPr="00D964E6" w:rsidRDefault="00A82542" w:rsidP="00623A84">
      <w:pPr>
        <w:pStyle w:val="2"/>
        <w:jc w:val="both"/>
        <w:rPr>
          <w:rFonts w:ascii="Sylfaen" w:hAnsi="Sylfaen" w:cs="Sylfaen"/>
          <w:bCs/>
          <w:sz w:val="22"/>
          <w:szCs w:val="22"/>
        </w:rPr>
      </w:pPr>
      <w:r w:rsidRPr="00D964E6">
        <w:rPr>
          <w:rFonts w:ascii="Sylfaen" w:hAnsi="Sylfaen" w:cs="Sylfaen"/>
          <w:bCs/>
          <w:sz w:val="22"/>
          <w:szCs w:val="22"/>
        </w:rPr>
        <w:t xml:space="preserve">4.12 სსიპ - საქართველოს მეცნიერებათა ეროვნული აკადემია </w:t>
      </w:r>
      <w:r w:rsidR="00E72862" w:rsidRPr="00D964E6">
        <w:rPr>
          <w:rFonts w:ascii="Sylfaen" w:hAnsi="Sylfaen" w:cs="Sylfaen"/>
          <w:bCs/>
          <w:sz w:val="22"/>
          <w:szCs w:val="22"/>
        </w:rPr>
        <w:t xml:space="preserve">(პროგრამული კოდი </w:t>
      </w:r>
      <w:r w:rsidRPr="00D964E6">
        <w:rPr>
          <w:rFonts w:ascii="Sylfaen" w:hAnsi="Sylfaen" w:cs="Sylfaen"/>
          <w:bCs/>
          <w:sz w:val="22"/>
          <w:szCs w:val="22"/>
        </w:rPr>
        <w:t>48 00)</w:t>
      </w:r>
    </w:p>
    <w:p w14:paraId="4726F6EC" w14:textId="77777777" w:rsidR="00A82542" w:rsidRPr="00D964E6" w:rsidRDefault="00A82542" w:rsidP="00623A84">
      <w:pPr>
        <w:pStyle w:val="a5"/>
        <w:spacing w:line="240" w:lineRule="auto"/>
        <w:jc w:val="both"/>
        <w:rPr>
          <w:rFonts w:ascii="Sylfaen" w:hAnsi="Sylfaen" w:cs="AcadNusx"/>
          <w:bCs/>
        </w:rPr>
      </w:pPr>
    </w:p>
    <w:p w14:paraId="3CDB8B9C" w14:textId="77777777" w:rsidR="008417DE" w:rsidRPr="00D964E6" w:rsidRDefault="008417DE" w:rsidP="00623A84">
      <w:pPr>
        <w:spacing w:line="240" w:lineRule="auto"/>
        <w:rPr>
          <w:rFonts w:ascii="Sylfaen" w:eastAsia="Arial Unicode MS" w:hAnsi="Sylfaen" w:cs="Arial Unicode MS"/>
          <w:bCs/>
        </w:rPr>
      </w:pPr>
      <w:r w:rsidRPr="00D964E6">
        <w:rPr>
          <w:rFonts w:ascii="Sylfaen" w:hAnsi="Sylfaen" w:cs="Sylfaen"/>
          <w:bCs/>
          <w:lang w:val="ka-GE"/>
        </w:rPr>
        <w:t xml:space="preserve">პროგრამის </w:t>
      </w:r>
      <w:r w:rsidRPr="00D964E6">
        <w:rPr>
          <w:rFonts w:ascii="Sylfaen" w:eastAsia="Arial Unicode MS" w:hAnsi="Sylfaen" w:cs="Arial Unicode MS"/>
          <w:bCs/>
        </w:rPr>
        <w:t>განმახორციელებელი:</w:t>
      </w:r>
    </w:p>
    <w:p w14:paraId="4D87AB46" w14:textId="77777777" w:rsidR="008417DE" w:rsidRPr="00D964E6" w:rsidRDefault="008417DE" w:rsidP="00623A84">
      <w:pPr>
        <w:pStyle w:val="a5"/>
        <w:numPr>
          <w:ilvl w:val="0"/>
          <w:numId w:val="6"/>
        </w:numPr>
        <w:spacing w:after="160" w:line="240" w:lineRule="auto"/>
        <w:jc w:val="both"/>
        <w:rPr>
          <w:rFonts w:ascii="Sylfaen" w:hAnsi="Sylfaen" w:cs="Sylfaen"/>
          <w:bCs/>
        </w:rPr>
      </w:pPr>
      <w:r w:rsidRPr="00D964E6">
        <w:rPr>
          <w:rFonts w:ascii="Sylfaen" w:hAnsi="Sylfaen" w:cs="Sylfaen"/>
          <w:bCs/>
        </w:rPr>
        <w:t>სსიპ - საქართველოს მეცნიერებათა ეროვნული აკადემია</w:t>
      </w:r>
    </w:p>
    <w:p w14:paraId="1382FF30" w14:textId="77777777" w:rsidR="00C06E3F" w:rsidRPr="00D964E6" w:rsidRDefault="00C06E3F" w:rsidP="00623A84">
      <w:pPr>
        <w:pStyle w:val="abzacixml"/>
        <w:numPr>
          <w:ilvl w:val="0"/>
          <w:numId w:val="2"/>
        </w:numPr>
        <w:ind w:left="360"/>
        <w:rPr>
          <w:bCs/>
        </w:rPr>
      </w:pPr>
      <w:r w:rsidRPr="00D964E6">
        <w:rPr>
          <w:bCs/>
        </w:rPr>
        <w:t>მომზადდა და გამოქვეყნდა საქართველოს მეცნიერებათა ეროვნული აკადემიის 2018 წლის ანგარიში და 2018 წელს საქართველოში უცხოური დონორი ორგანიზაციების მიერ დაფინასებული სამეცნიერო-კვლევითი პროექტების შედეგების ანალიტიკური მიმოხილვა;</w:t>
      </w:r>
    </w:p>
    <w:p w14:paraId="238494F4" w14:textId="77777777" w:rsidR="00C06E3F" w:rsidRPr="00D964E6" w:rsidRDefault="00C06E3F" w:rsidP="00623A84">
      <w:pPr>
        <w:pStyle w:val="abzacixml"/>
        <w:numPr>
          <w:ilvl w:val="0"/>
          <w:numId w:val="2"/>
        </w:numPr>
        <w:ind w:left="360"/>
        <w:rPr>
          <w:bCs/>
        </w:rPr>
      </w:pPr>
      <w:r w:rsidRPr="00D964E6">
        <w:rPr>
          <w:bCs/>
        </w:rPr>
        <w:t>გამოიცა: ენციკლოპედია „საქართველოს“ მე-IV ტომი; ჟურნალ „საქართველოს მეცნიერებათა ეროვნული აკადემიის მოამბის“ 2019 წლის 4 ტომი; „მაცნეს“ ისტორიის არქეოლოგიის ეთნოლოგიისა და ხელოვნებათმცოდნეობის სერიისა და „მაცნეს“ ქიმიისა და ქიმიური ტექნოლოგიების სერიის ორი ნომერი და აგრეთვე, სამეცნიერო-კვლევითი ლიტერატურა (16 სამეცნიერო გამოკვლევა მეცნიერების სხვადასხვა დარგში);</w:t>
      </w:r>
    </w:p>
    <w:p w14:paraId="305322AE" w14:textId="77777777" w:rsidR="00C06E3F" w:rsidRPr="00D964E6" w:rsidRDefault="00C06E3F" w:rsidP="00623A84">
      <w:pPr>
        <w:pStyle w:val="abzacixml"/>
        <w:numPr>
          <w:ilvl w:val="0"/>
          <w:numId w:val="2"/>
        </w:numPr>
        <w:ind w:left="360"/>
        <w:rPr>
          <w:bCs/>
        </w:rPr>
      </w:pPr>
      <w:r w:rsidRPr="00D964E6">
        <w:rPr>
          <w:bCs/>
        </w:rPr>
        <w:t>გამოსაცემად მომზადდა ენციკლოპედია „საქართველოსა“ და „ქართული კულტურის ძეგლთა აღწერილობის“ მორიგი ტომები;</w:t>
      </w:r>
    </w:p>
    <w:p w14:paraId="00663ABA" w14:textId="77777777" w:rsidR="00C06E3F" w:rsidRPr="00D964E6" w:rsidRDefault="00C06E3F" w:rsidP="00623A84">
      <w:pPr>
        <w:pStyle w:val="abzacixml"/>
        <w:numPr>
          <w:ilvl w:val="0"/>
          <w:numId w:val="2"/>
        </w:numPr>
        <w:ind w:left="360"/>
        <w:rPr>
          <w:bCs/>
        </w:rPr>
      </w:pPr>
      <w:r w:rsidRPr="00D964E6">
        <w:rPr>
          <w:bCs/>
        </w:rPr>
        <w:t>აკადემიის ახალგაზრდა მეცნიერთა საბჭოს ეგიდით ჩატარდა ახალგაზრდა მეცნიერთა კონფერენცია. გარდა ამისა, გაიმართა ფიზიკოსთა საერთაშორისო კონფერენცია, რომელიც მიეძღვნა ტოპოლოგიის პრობლემებს.</w:t>
      </w:r>
    </w:p>
    <w:p w14:paraId="56469F89" w14:textId="77777777" w:rsidR="006E5795" w:rsidRPr="00D964E6" w:rsidRDefault="006E5795" w:rsidP="00623A84">
      <w:pPr>
        <w:tabs>
          <w:tab w:val="left" w:pos="360"/>
        </w:tabs>
        <w:spacing w:after="0" w:line="240" w:lineRule="auto"/>
        <w:ind w:left="360"/>
        <w:jc w:val="both"/>
        <w:rPr>
          <w:rFonts w:ascii="Sylfaen" w:eastAsia="Calibri" w:hAnsi="Sylfaen" w:cs="Sylfaen"/>
          <w:bCs/>
        </w:rPr>
      </w:pPr>
    </w:p>
    <w:p w14:paraId="6E633F21" w14:textId="77777777" w:rsidR="006E5795" w:rsidRPr="00D964E6" w:rsidRDefault="006E5795" w:rsidP="00623A84">
      <w:pPr>
        <w:pStyle w:val="2"/>
        <w:jc w:val="both"/>
        <w:rPr>
          <w:rFonts w:ascii="Sylfaen" w:hAnsi="Sylfaen" w:cs="Sylfaen"/>
          <w:bCs/>
          <w:sz w:val="22"/>
          <w:szCs w:val="22"/>
        </w:rPr>
      </w:pPr>
      <w:r w:rsidRPr="00D964E6">
        <w:rPr>
          <w:rFonts w:ascii="Sylfaen" w:hAnsi="Sylfaen" w:cs="Sylfaen"/>
          <w:bCs/>
          <w:sz w:val="22"/>
          <w:szCs w:val="22"/>
        </w:rPr>
        <w:t>4.13 საქართველოს იუსტიციის სამინისტროს თანამშრომელთა და სხვა დაინტერესებული პირების გადამზადება (პროგრამული კოდი 26 04)</w:t>
      </w:r>
    </w:p>
    <w:p w14:paraId="7079D88F" w14:textId="77777777" w:rsidR="006E5795" w:rsidRPr="00D964E6" w:rsidRDefault="006E5795" w:rsidP="00623A84">
      <w:pPr>
        <w:spacing w:line="240" w:lineRule="auto"/>
        <w:rPr>
          <w:bCs/>
        </w:rPr>
      </w:pPr>
    </w:p>
    <w:p w14:paraId="0D75E4A8" w14:textId="77777777" w:rsidR="006E5795" w:rsidRPr="00D964E6" w:rsidRDefault="006E5795" w:rsidP="00623A84">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Sylfaen" w:hAnsi="Sylfaen" w:cs="Sylfaen"/>
          <w:bCs/>
        </w:rPr>
      </w:pPr>
      <w:r w:rsidRPr="00D964E6">
        <w:rPr>
          <w:rFonts w:ascii="Sylfaen" w:hAnsi="Sylfaen" w:cs="Sylfaen"/>
          <w:bCs/>
        </w:rPr>
        <w:t>პროგრამის განმახორციელებელი:</w:t>
      </w:r>
    </w:p>
    <w:p w14:paraId="7ED1BA7F" w14:textId="77777777" w:rsidR="006E5795" w:rsidRPr="00D964E6" w:rsidRDefault="006E5795" w:rsidP="00623A84">
      <w:pPr>
        <w:pStyle w:val="a5"/>
        <w:numPr>
          <w:ilvl w:val="0"/>
          <w:numId w:val="3"/>
        </w:numPr>
        <w:spacing w:after="160" w:line="240" w:lineRule="auto"/>
        <w:rPr>
          <w:bCs/>
        </w:rPr>
      </w:pPr>
      <w:r w:rsidRPr="00D964E6">
        <w:rPr>
          <w:rFonts w:ascii="Sylfaen" w:hAnsi="Sylfaen" w:cs="Sylfaen"/>
          <w:bCs/>
          <w:lang w:val="ka-GE"/>
        </w:rPr>
        <w:t>სსიპ</w:t>
      </w:r>
      <w:r w:rsidRPr="00D964E6">
        <w:rPr>
          <w:rFonts w:ascii="Sylfaen" w:hAnsi="Sylfaen"/>
          <w:bCs/>
          <w:lang w:val="ka-GE"/>
        </w:rPr>
        <w:t xml:space="preserve"> - ს</w:t>
      </w:r>
      <w:r w:rsidRPr="00D964E6">
        <w:rPr>
          <w:rFonts w:ascii="Sylfaen" w:hAnsi="Sylfaen" w:cs="Sylfaen"/>
          <w:bCs/>
          <w:lang w:val="ka-GE"/>
        </w:rPr>
        <w:t>აქართველოს იუსტიციის სასწავლო ცენტრი</w:t>
      </w:r>
    </w:p>
    <w:p w14:paraId="4EECA68D" w14:textId="77777777" w:rsidR="006E5795" w:rsidRPr="00D964E6" w:rsidRDefault="006E5795" w:rsidP="00623A84">
      <w:pPr>
        <w:pStyle w:val="a5"/>
        <w:numPr>
          <w:ilvl w:val="0"/>
          <w:numId w:val="3"/>
        </w:numPr>
        <w:spacing w:after="160" w:line="240" w:lineRule="auto"/>
        <w:rPr>
          <w:bCs/>
        </w:rPr>
      </w:pPr>
      <w:r w:rsidRPr="00D964E6">
        <w:rPr>
          <w:rFonts w:ascii="Sylfaen" w:eastAsia="Times New Roman" w:hAnsi="Sylfaen" w:cs="Sylfaen"/>
          <w:bCs/>
          <w:lang w:val="ka-GE"/>
        </w:rPr>
        <w:t>სსიპ - პენიტენციური და პრობაციის სისტემის მოსამსახურეთა მომზადების ცენტრი</w:t>
      </w:r>
    </w:p>
    <w:p w14:paraId="67BE5858" w14:textId="77777777" w:rsidR="006E5795" w:rsidRPr="00D964E6" w:rsidRDefault="006E5795" w:rsidP="00623A84">
      <w:pPr>
        <w:pStyle w:val="a5"/>
        <w:spacing w:after="0" w:line="240" w:lineRule="auto"/>
        <w:jc w:val="both"/>
        <w:rPr>
          <w:rFonts w:ascii="Sylfaen" w:hAnsi="Sylfaen"/>
          <w:bCs/>
          <w:lang w:val="ka-GE"/>
        </w:rPr>
      </w:pPr>
    </w:p>
    <w:p w14:paraId="40917A52" w14:textId="77777777" w:rsidR="00B53665" w:rsidRPr="00D964E6" w:rsidRDefault="00B53665" w:rsidP="00623A84">
      <w:pPr>
        <w:pStyle w:val="abzacixml"/>
        <w:numPr>
          <w:ilvl w:val="0"/>
          <w:numId w:val="2"/>
        </w:numPr>
        <w:ind w:left="360"/>
        <w:rPr>
          <w:bCs/>
        </w:rPr>
      </w:pPr>
      <w:r w:rsidRPr="00D964E6">
        <w:rPr>
          <w:bCs/>
        </w:rPr>
        <w:t>ჩატარდა სოციალური უნარების, იურიდიული, ინფორმაციული ტექნოლოგიების მიმართულების და ფინანსური ტრენინგები, სადაც ჩართული იყო სხვადასხვა სამსახურის/ორგანიზაციის 6 640 წარმომადგენელი;</w:t>
      </w:r>
    </w:p>
    <w:p w14:paraId="280E7328" w14:textId="77777777" w:rsidR="00B53665" w:rsidRPr="00D964E6" w:rsidRDefault="00B53665" w:rsidP="00623A84">
      <w:pPr>
        <w:pStyle w:val="abzacixml"/>
        <w:numPr>
          <w:ilvl w:val="0"/>
          <w:numId w:val="2"/>
        </w:numPr>
        <w:ind w:left="360"/>
        <w:rPr>
          <w:bCs/>
        </w:rPr>
      </w:pPr>
      <w:r w:rsidRPr="00D964E6">
        <w:rPr>
          <w:bCs/>
        </w:rPr>
        <w:t>პროექტების მართვის სამსახურის მიერ განხორციელდა:</w:t>
      </w:r>
    </w:p>
    <w:p w14:paraId="4D64976D"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ზამთრის საერთაშორისო სამართლის სკოლა − „ევროპული და საერთაშორისო ადამიანის უფლებათა სამართალი“;</w:t>
      </w:r>
    </w:p>
    <w:p w14:paraId="27121EE5"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 xml:space="preserve">„გიორგი მარგიანის სახელობის იმიტირებული სასამართლო პროცესი  ადამიანით ვაჭრობის (ტრეფიკინგის) თემაზე“; </w:t>
      </w:r>
    </w:p>
    <w:p w14:paraId="7D37F90D"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ესეების კონკურსი ქალთა მიმართ და ოჯახში ძალადობის შესახებ;</w:t>
      </w:r>
    </w:p>
    <w:p w14:paraId="675A5AF6"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დედაენის დღისადმი მიძღვნილი პროექტი;</w:t>
      </w:r>
    </w:p>
    <w:p w14:paraId="1060774C"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საერთაშორისო ჰუმანიტარული სამართლის ეროვნული შეჯიბრი;</w:t>
      </w:r>
    </w:p>
    <w:p w14:paraId="5FCD4F9C"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საერთაშორისო სასამართლოების იმიტირებული პროცესის ეროვნული შეჯიბრი;</w:t>
      </w:r>
    </w:p>
    <w:p w14:paraId="62740BEE"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საქართველოს იუსტიციის სასწავლო ცენტრის საზაფხულო სკოლა;</w:t>
      </w:r>
    </w:p>
    <w:p w14:paraId="18FA97C2"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სასწავლო და კულტურული ვიზიტი ყვარლის სასწავლო ცენტრში;</w:t>
      </w:r>
    </w:p>
    <w:p w14:paraId="609CAF56"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წიგნისა და საავტორო უფლებების საერთაშორისო დღე;</w:t>
      </w:r>
    </w:p>
    <w:p w14:paraId="75FF697B"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ევროკავშირის სამართლის იმიტირებული სასამართლო პროცესი;</w:t>
      </w:r>
    </w:p>
    <w:p w14:paraId="627E7B75"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ხელოვნების ნამუშევრების კონკურსი ტრეფიკინგის თემაზე;</w:t>
      </w:r>
    </w:p>
    <w:p w14:paraId="29532760"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ინოვაციური და მოქნილი ელექტრონული სასწავლო პროგრამა;</w:t>
      </w:r>
    </w:p>
    <w:p w14:paraId="761A489E" w14:textId="77777777" w:rsidR="00B53665" w:rsidRPr="00D964E6" w:rsidRDefault="00B53665" w:rsidP="00623A84">
      <w:pPr>
        <w:pStyle w:val="a5"/>
        <w:numPr>
          <w:ilvl w:val="0"/>
          <w:numId w:val="3"/>
        </w:numPr>
        <w:spacing w:after="160" w:line="240" w:lineRule="auto"/>
        <w:rPr>
          <w:rFonts w:ascii="Sylfaen" w:hAnsi="Sylfaen" w:cs="Sylfaen"/>
          <w:bCs/>
          <w:lang w:val="ka-GE"/>
        </w:rPr>
      </w:pPr>
      <w:r w:rsidRPr="00D964E6">
        <w:rPr>
          <w:rFonts w:ascii="Sylfaen" w:hAnsi="Sylfaen" w:cs="Sylfaen"/>
          <w:bCs/>
          <w:lang w:val="ka-GE"/>
        </w:rPr>
        <w:t>საჯარო ლექცია თემაზე „ადამიანის უფლებებზე დაფუძნებული მიდგომა და გაერო-ს მდგრადი განვითარების მიზნები“.</w:t>
      </w:r>
    </w:p>
    <w:p w14:paraId="6960BED2" w14:textId="77777777" w:rsidR="00B53665" w:rsidRPr="00D964E6" w:rsidRDefault="00B53665" w:rsidP="00623A84">
      <w:pPr>
        <w:pStyle w:val="abzacixml"/>
        <w:numPr>
          <w:ilvl w:val="0"/>
          <w:numId w:val="2"/>
        </w:numPr>
        <w:ind w:left="360"/>
        <w:rPr>
          <w:bCs/>
        </w:rPr>
      </w:pPr>
      <w:r w:rsidRPr="00D964E6">
        <w:rPr>
          <w:bCs/>
        </w:rPr>
        <w:t>ტესტირების კოორდინაციის სამსახურის სერვისით ისარგებლეს როგორც იუსტიციის სამინისტროს, ისე მისი მმართველობის სფეროში მოქმედმა უწყებებმა და კერძო თუ საჯარო დაწესებულებებმა.  საერთო ჯამში, ტესტირება გაიარა 10 381-მა პირმა;</w:t>
      </w:r>
    </w:p>
    <w:p w14:paraId="3F856E02" w14:textId="77777777" w:rsidR="00B53665" w:rsidRPr="00D964E6" w:rsidRDefault="00B53665" w:rsidP="00623A84">
      <w:pPr>
        <w:pStyle w:val="abzacixml"/>
        <w:numPr>
          <w:ilvl w:val="0"/>
          <w:numId w:val="2"/>
        </w:numPr>
        <w:ind w:left="360"/>
        <w:rPr>
          <w:bCs/>
        </w:rPr>
      </w:pPr>
      <w:r w:rsidRPr="00D964E6">
        <w:rPr>
          <w:bCs/>
        </w:rPr>
        <w:t>ტესტის შექმნის სამსახურმა შეასრულა 151 აქტივობა, რისთვისაც შემუშავდა 1 113 ტესტური დავალება; შემოწმდა და განახლდა 1 763 ტესტური დავალება; შეფასდა პროფესიული წერითი დავალების მონაწილე 556 პირისა და  ქართული ენის ტესტირების მონაწილე 2 517 პირის ნაშრომი; ტესტური დავალებების შექმნასა და შემოწმებაზე, ასევე, აპლიკანტთა წერითი ნაშრომების შეფასებაზე იმუშავა შესაბამისი სფეროს 21-მა ექსპერტმა;</w:t>
      </w:r>
    </w:p>
    <w:p w14:paraId="7CDA15E5" w14:textId="77777777" w:rsidR="00B53665" w:rsidRPr="00D964E6" w:rsidRDefault="00B53665" w:rsidP="00623A84">
      <w:pPr>
        <w:pStyle w:val="abzacixml"/>
        <w:numPr>
          <w:ilvl w:val="0"/>
          <w:numId w:val="2"/>
        </w:numPr>
        <w:ind w:left="360"/>
        <w:rPr>
          <w:bCs/>
        </w:rPr>
      </w:pPr>
      <w:r w:rsidRPr="00D964E6">
        <w:rPr>
          <w:bCs/>
        </w:rPr>
        <w:t>ყვარელში განხორციელდა 66 პროექტი, რომლებშიც მონაწილეობდა 2 103 პირი;</w:t>
      </w:r>
    </w:p>
    <w:p w14:paraId="5586E3DB" w14:textId="77777777" w:rsidR="00B53665" w:rsidRPr="00D964E6" w:rsidRDefault="00B53665" w:rsidP="00623A84">
      <w:pPr>
        <w:pStyle w:val="abzacixml"/>
        <w:numPr>
          <w:ilvl w:val="0"/>
          <w:numId w:val="2"/>
        </w:numPr>
        <w:ind w:left="360"/>
        <w:rPr>
          <w:bCs/>
        </w:rPr>
      </w:pPr>
      <w:r w:rsidRPr="00D964E6">
        <w:rPr>
          <w:bCs/>
        </w:rPr>
        <w:t>განხორციელდა 93 სასწავლო ღონისძიება/ტრენინგი. აღნიშნულ ტრენინგებში მონაწილეობა მიიღო სპეციალური პენიტენციური სამსახურის 1 900-მა წარმომადგენელმა (მათ შორის, პენიტენციური დაწესებულებების 1001-მა წარმომადგენელმა);</w:t>
      </w:r>
    </w:p>
    <w:p w14:paraId="32E03787" w14:textId="77777777" w:rsidR="00B53665" w:rsidRPr="00D964E6" w:rsidRDefault="00B53665" w:rsidP="00623A84">
      <w:pPr>
        <w:pStyle w:val="abzacixml"/>
        <w:numPr>
          <w:ilvl w:val="0"/>
          <w:numId w:val="2"/>
        </w:numPr>
        <w:ind w:left="360"/>
        <w:rPr>
          <w:bCs/>
        </w:rPr>
      </w:pPr>
      <w:r w:rsidRPr="00D964E6">
        <w:rPr>
          <w:bCs/>
        </w:rPr>
        <w:t>მომზადების ცენტრში ჩატარდა 4 988 კაც/ტრენინგ/დღე.</w:t>
      </w:r>
    </w:p>
    <w:p w14:paraId="6A860092" w14:textId="77777777" w:rsidR="005B2F22" w:rsidRPr="00D964E6" w:rsidRDefault="005B2F22" w:rsidP="00393D1F">
      <w:pPr>
        <w:pStyle w:val="abzacixml"/>
        <w:ind w:left="360" w:firstLine="0"/>
        <w:rPr>
          <w:bCs/>
          <w:lang w:val="ka-GE"/>
        </w:rPr>
      </w:pPr>
    </w:p>
    <w:p w14:paraId="31D0CFC9" w14:textId="77777777" w:rsidR="00CE106A" w:rsidRPr="00D964E6" w:rsidRDefault="00CE106A" w:rsidP="00393D1F">
      <w:pPr>
        <w:pStyle w:val="2"/>
        <w:jc w:val="both"/>
        <w:rPr>
          <w:rFonts w:ascii="Sylfaen" w:hAnsi="Sylfaen" w:cs="Sylfaen"/>
          <w:bCs/>
          <w:sz w:val="22"/>
          <w:szCs w:val="22"/>
        </w:rPr>
      </w:pPr>
      <w:r w:rsidRPr="00D964E6">
        <w:rPr>
          <w:rFonts w:ascii="Sylfaen" w:hAnsi="Sylfaen" w:cs="Sylfaen"/>
          <w:bCs/>
          <w:sz w:val="22"/>
          <w:szCs w:val="22"/>
        </w:rPr>
        <w:t>4.14  მოსამართლეებისა და სასამართლოს თანამშრომლების მომზადება-გადამზადება (პროგრამული კოდი 09 02)</w:t>
      </w:r>
    </w:p>
    <w:p w14:paraId="32C01754" w14:textId="77777777" w:rsidR="00CE106A" w:rsidRPr="00D964E6" w:rsidRDefault="00CE106A" w:rsidP="00393D1F">
      <w:pPr>
        <w:pStyle w:val="abzacixml"/>
        <w:ind w:left="270" w:firstLine="0"/>
        <w:rPr>
          <w:bCs/>
        </w:rPr>
      </w:pPr>
    </w:p>
    <w:p w14:paraId="0E4BCC08" w14:textId="77777777" w:rsidR="00CE106A" w:rsidRPr="00D964E6" w:rsidRDefault="00CE106A" w:rsidP="00393D1F">
      <w:pPr>
        <w:pStyle w:val="abzacixml"/>
        <w:ind w:firstLine="0"/>
        <w:rPr>
          <w:bCs/>
        </w:rPr>
      </w:pPr>
      <w:r w:rsidRPr="00D964E6">
        <w:rPr>
          <w:bCs/>
        </w:rPr>
        <w:t>პროგრამის განმახორციელებელი:</w:t>
      </w:r>
    </w:p>
    <w:p w14:paraId="0CDF1292" w14:textId="77777777" w:rsidR="00CE106A" w:rsidRPr="00D964E6" w:rsidRDefault="00CE106A" w:rsidP="00393D1F">
      <w:pPr>
        <w:pStyle w:val="abzacixml"/>
        <w:ind w:left="270" w:firstLine="0"/>
        <w:rPr>
          <w:bCs/>
        </w:rPr>
      </w:pPr>
    </w:p>
    <w:p w14:paraId="64D81F56" w14:textId="77777777" w:rsidR="00CE106A" w:rsidRPr="00D964E6" w:rsidRDefault="00CE106A" w:rsidP="00393D1F">
      <w:pPr>
        <w:pStyle w:val="abzacixml"/>
        <w:numPr>
          <w:ilvl w:val="0"/>
          <w:numId w:val="1"/>
        </w:numPr>
        <w:rPr>
          <w:bCs/>
        </w:rPr>
      </w:pPr>
      <w:r w:rsidRPr="00D964E6">
        <w:rPr>
          <w:bCs/>
        </w:rPr>
        <w:t>სსიპ - იუსტიციის უმაღლესი სკოლა.</w:t>
      </w:r>
    </w:p>
    <w:p w14:paraId="52371E34" w14:textId="77777777" w:rsidR="00CE106A" w:rsidRPr="00D964E6" w:rsidRDefault="00CE106A" w:rsidP="00393D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283"/>
        <w:jc w:val="both"/>
        <w:rPr>
          <w:rFonts w:ascii="Sylfaen" w:hAnsi="Sylfaen" w:cs="Sylfaen"/>
          <w:bCs/>
          <w:highlight w:val="yellow"/>
          <w:lang w:val="ka-GE"/>
        </w:rPr>
      </w:pPr>
    </w:p>
    <w:p w14:paraId="018A6E67" w14:textId="77777777" w:rsidR="00A874BA" w:rsidRPr="00D964E6" w:rsidRDefault="00A874BA" w:rsidP="00A874BA">
      <w:pPr>
        <w:pStyle w:val="abzacixml"/>
        <w:numPr>
          <w:ilvl w:val="0"/>
          <w:numId w:val="2"/>
        </w:numPr>
        <w:ind w:left="360"/>
        <w:rPr>
          <w:bCs/>
          <w:lang w:val="ka-GE"/>
        </w:rPr>
      </w:pPr>
      <w:r w:rsidRPr="00D964E6">
        <w:rPr>
          <w:bCs/>
          <w:lang w:val="ka-GE"/>
        </w:rPr>
        <w:t>გადამზადებისა და კვალიფიკაციის ამაღლების პროგრამის ჩატარდა 49 ტრეინინგი, ხოლო სასამართლოს სხვა მოსამსახურეთათვის -54 ტრენინგი;</w:t>
      </w:r>
    </w:p>
    <w:p w14:paraId="36BA1AEB" w14:textId="77777777" w:rsidR="00A874BA" w:rsidRPr="00D964E6" w:rsidRDefault="00A874BA" w:rsidP="00A874BA">
      <w:pPr>
        <w:pStyle w:val="abzacixml"/>
        <w:numPr>
          <w:ilvl w:val="0"/>
          <w:numId w:val="2"/>
        </w:numPr>
        <w:ind w:left="360"/>
        <w:rPr>
          <w:bCs/>
          <w:lang w:val="ka-GE"/>
        </w:rPr>
      </w:pPr>
      <w:r w:rsidRPr="00D964E6">
        <w:rPr>
          <w:bCs/>
          <w:lang w:val="ka-GE"/>
        </w:rPr>
        <w:t xml:space="preserve">განხორციელდა ერთი დისტანციური სწავლების კურსი Moodle პროგრამის გამოყენებით, რომელიც წარმატებით დაასრულა ოცმა სასამართლოს მოხელემ; </w:t>
      </w:r>
    </w:p>
    <w:p w14:paraId="1CA77760" w14:textId="77777777" w:rsidR="00A874BA" w:rsidRPr="00D964E6" w:rsidRDefault="00A874BA" w:rsidP="00A874BA">
      <w:pPr>
        <w:pStyle w:val="abzacixml"/>
        <w:numPr>
          <w:ilvl w:val="0"/>
          <w:numId w:val="2"/>
        </w:numPr>
        <w:ind w:left="360"/>
        <w:rPr>
          <w:bCs/>
          <w:lang w:val="ka-GE"/>
        </w:rPr>
      </w:pPr>
      <w:r w:rsidRPr="00D964E6">
        <w:rPr>
          <w:bCs/>
          <w:lang w:val="ka-GE"/>
        </w:rPr>
        <w:t xml:space="preserve">2019 წლის მარტში სსიპ - იუსტიციის უმაღლეს სკოლაში სწავლა დაიწყო იუსტიციის მსმენელთა მე-14 ჯგუფმა. ჯგუფში ჩაირიცხა 20 მსმენელი, 7-მა მსმენელმა დაასრულა 6 თვიანი სწავლება, ხოლო 13 მსმენელი იმყოფება სტაჟირების ეტაპზე; ხოლო </w:t>
      </w:r>
      <w:r w:rsidRPr="00D964E6">
        <w:rPr>
          <w:rFonts w:eastAsia="Calibri"/>
          <w:bCs/>
          <w:lang w:val="ka-GE"/>
        </w:rPr>
        <w:t>2019 წლის 2 დეკემბერს სსიპ იუსტიციის უმაღლეს სკოლაში სწავლა დაიწყო იუსტიციის მსმენელთა XV ჯგუფმა. ჯგუფში ჩაირიცხა 20 მსმენელი. 20-ვე მსმენელი იმყოფება თეორიული სწავლების ეტაპზე;</w:t>
      </w:r>
    </w:p>
    <w:p w14:paraId="4DF6052E" w14:textId="77777777" w:rsidR="000A3DCF" w:rsidRPr="00D964E6" w:rsidRDefault="000A3DCF" w:rsidP="00393D1F">
      <w:pPr>
        <w:pStyle w:val="abzacixml"/>
        <w:ind w:left="360" w:firstLine="0"/>
        <w:rPr>
          <w:bCs/>
          <w:highlight w:val="yellow"/>
          <w:lang w:val="ka-GE"/>
        </w:rPr>
      </w:pPr>
    </w:p>
    <w:p w14:paraId="723184D5" w14:textId="77777777" w:rsidR="00382287" w:rsidRPr="00D964E6" w:rsidRDefault="00382287" w:rsidP="00393D1F">
      <w:pPr>
        <w:pStyle w:val="2"/>
        <w:jc w:val="both"/>
        <w:rPr>
          <w:rFonts w:ascii="Sylfaen" w:hAnsi="Sylfaen" w:cs="Sylfaen"/>
          <w:bCs/>
          <w:sz w:val="22"/>
          <w:szCs w:val="22"/>
        </w:rPr>
      </w:pPr>
      <w:r w:rsidRPr="00D964E6">
        <w:rPr>
          <w:rFonts w:ascii="Sylfaen" w:hAnsi="Sylfaen" w:cs="Sylfaen"/>
          <w:bCs/>
          <w:sz w:val="22"/>
          <w:szCs w:val="22"/>
        </w:rPr>
        <w:t>4.15 საფინანსო სექტორში დასაქმებულთა კვალიფიკაციის ამაღლება (პროგრამული კოდი 23 05)</w:t>
      </w:r>
    </w:p>
    <w:p w14:paraId="70C1D863" w14:textId="77777777" w:rsidR="00382287" w:rsidRPr="00D964E6" w:rsidRDefault="00382287" w:rsidP="00393D1F">
      <w:pPr>
        <w:spacing w:after="0" w:line="240" w:lineRule="auto"/>
        <w:rPr>
          <w:bCs/>
        </w:rPr>
      </w:pPr>
    </w:p>
    <w:p w14:paraId="5797354A" w14:textId="77777777" w:rsidR="00382287" w:rsidRPr="00D964E6" w:rsidRDefault="00382287" w:rsidP="00393D1F">
      <w:pPr>
        <w:pStyle w:val="a5"/>
        <w:spacing w:after="0" w:line="240" w:lineRule="auto"/>
        <w:ind w:left="0"/>
        <w:jc w:val="both"/>
        <w:rPr>
          <w:rFonts w:ascii="Sylfaen" w:hAnsi="Sylfaen"/>
          <w:bCs/>
          <w:color w:val="000000"/>
          <w:lang w:val="ka-GE"/>
        </w:rPr>
      </w:pPr>
      <w:r w:rsidRPr="00D964E6">
        <w:rPr>
          <w:rFonts w:ascii="Sylfaen" w:hAnsi="Sylfaen" w:cs="Sylfaen"/>
          <w:bCs/>
          <w:color w:val="000000"/>
          <w:spacing w:val="1"/>
          <w:lang w:val="ka-GE"/>
        </w:rPr>
        <w:t>პ</w:t>
      </w:r>
      <w:r w:rsidRPr="00D964E6">
        <w:rPr>
          <w:rFonts w:ascii="Sylfaen" w:hAnsi="Sylfaen" w:cs="Sylfaen"/>
          <w:bCs/>
          <w:color w:val="000000"/>
          <w:lang w:val="ka-GE"/>
        </w:rPr>
        <w:t>რო</w:t>
      </w:r>
      <w:r w:rsidRPr="00D964E6">
        <w:rPr>
          <w:rFonts w:ascii="Sylfaen" w:hAnsi="Sylfaen" w:cs="Sylfaen"/>
          <w:bCs/>
          <w:color w:val="000000"/>
          <w:spacing w:val="-3"/>
          <w:lang w:val="ka-GE"/>
        </w:rPr>
        <w:t>გ</w:t>
      </w:r>
      <w:r w:rsidRPr="00D964E6">
        <w:rPr>
          <w:rFonts w:ascii="Sylfaen" w:hAnsi="Sylfaen" w:cs="Sylfaen"/>
          <w:bCs/>
          <w:color w:val="000000"/>
          <w:lang w:val="ka-GE"/>
        </w:rPr>
        <w:t>რა</w:t>
      </w:r>
      <w:r w:rsidRPr="00D964E6">
        <w:rPr>
          <w:rFonts w:ascii="Sylfaen" w:hAnsi="Sylfaen" w:cs="Sylfaen"/>
          <w:bCs/>
          <w:color w:val="000000"/>
          <w:spacing w:val="-1"/>
          <w:lang w:val="ka-GE"/>
        </w:rPr>
        <w:t>მი</w:t>
      </w:r>
      <w:r w:rsidRPr="00D964E6">
        <w:rPr>
          <w:rFonts w:ascii="Sylfaen" w:hAnsi="Sylfaen" w:cs="Sylfaen"/>
          <w:bCs/>
          <w:color w:val="000000"/>
          <w:lang w:val="ka-GE"/>
        </w:rPr>
        <w:t>ს განმ</w:t>
      </w:r>
      <w:r w:rsidRPr="00D964E6">
        <w:rPr>
          <w:rFonts w:ascii="Sylfaen" w:hAnsi="Sylfaen" w:cs="Sylfaen"/>
          <w:bCs/>
          <w:color w:val="000000"/>
          <w:spacing w:val="-1"/>
          <w:lang w:val="ka-GE"/>
        </w:rPr>
        <w:t>ა</w:t>
      </w:r>
      <w:r w:rsidRPr="00D964E6">
        <w:rPr>
          <w:rFonts w:ascii="Sylfaen" w:hAnsi="Sylfaen" w:cs="Sylfaen"/>
          <w:bCs/>
          <w:color w:val="000000"/>
          <w:lang w:val="ka-GE"/>
        </w:rPr>
        <w:t>ხო</w:t>
      </w:r>
      <w:r w:rsidRPr="00D964E6">
        <w:rPr>
          <w:rFonts w:ascii="Sylfaen" w:hAnsi="Sylfaen" w:cs="Sylfaen"/>
          <w:bCs/>
          <w:color w:val="000000"/>
          <w:spacing w:val="-2"/>
          <w:lang w:val="ka-GE"/>
        </w:rPr>
        <w:t>რ</w:t>
      </w:r>
      <w:r w:rsidRPr="00D964E6">
        <w:rPr>
          <w:rFonts w:ascii="Sylfaen" w:hAnsi="Sylfaen" w:cs="Sylfaen"/>
          <w:bCs/>
          <w:color w:val="000000"/>
          <w:lang w:val="ka-GE"/>
        </w:rPr>
        <w:t>ც</w:t>
      </w:r>
      <w:r w:rsidRPr="00D964E6">
        <w:rPr>
          <w:rFonts w:ascii="Sylfaen" w:hAnsi="Sylfaen" w:cs="Sylfaen"/>
          <w:bCs/>
          <w:color w:val="000000"/>
          <w:spacing w:val="-3"/>
          <w:lang w:val="ka-GE"/>
        </w:rPr>
        <w:t>ი</w:t>
      </w:r>
      <w:r w:rsidRPr="00D964E6">
        <w:rPr>
          <w:rFonts w:ascii="Sylfaen" w:hAnsi="Sylfaen" w:cs="Sylfaen"/>
          <w:bCs/>
          <w:color w:val="000000"/>
          <w:spacing w:val="1"/>
          <w:lang w:val="ka-GE"/>
        </w:rPr>
        <w:t>ე</w:t>
      </w:r>
      <w:r w:rsidRPr="00D964E6">
        <w:rPr>
          <w:rFonts w:ascii="Sylfaen" w:hAnsi="Sylfaen" w:cs="Sylfaen"/>
          <w:bCs/>
          <w:color w:val="000000"/>
          <w:spacing w:val="-2"/>
          <w:lang w:val="ka-GE"/>
        </w:rPr>
        <w:t>ლ</w:t>
      </w:r>
      <w:r w:rsidRPr="00D964E6">
        <w:rPr>
          <w:rFonts w:ascii="Sylfaen" w:hAnsi="Sylfaen" w:cs="Sylfaen"/>
          <w:bCs/>
          <w:color w:val="000000"/>
          <w:spacing w:val="1"/>
          <w:lang w:val="ka-GE"/>
        </w:rPr>
        <w:t>ე</w:t>
      </w:r>
      <w:r w:rsidRPr="00D964E6">
        <w:rPr>
          <w:rFonts w:ascii="Sylfaen" w:hAnsi="Sylfaen" w:cs="Sylfaen"/>
          <w:bCs/>
          <w:color w:val="000000"/>
          <w:spacing w:val="-1"/>
          <w:lang w:val="ka-GE"/>
        </w:rPr>
        <w:t>ბ</w:t>
      </w:r>
      <w:r w:rsidRPr="00D964E6">
        <w:rPr>
          <w:rFonts w:ascii="Sylfaen" w:hAnsi="Sylfaen" w:cs="Sylfaen"/>
          <w:bCs/>
          <w:color w:val="000000"/>
          <w:spacing w:val="1"/>
          <w:lang w:val="ka-GE"/>
        </w:rPr>
        <w:t>ე</w:t>
      </w:r>
      <w:r w:rsidRPr="00D964E6">
        <w:rPr>
          <w:rFonts w:ascii="Sylfaen" w:hAnsi="Sylfaen" w:cs="Sylfaen"/>
          <w:bCs/>
          <w:color w:val="000000"/>
          <w:lang w:val="ka-GE"/>
        </w:rPr>
        <w:t>ლ</w:t>
      </w:r>
      <w:r w:rsidRPr="00D964E6">
        <w:rPr>
          <w:rFonts w:ascii="Sylfaen" w:hAnsi="Sylfaen" w:cs="Sylfaen"/>
          <w:bCs/>
          <w:color w:val="000000"/>
          <w:spacing w:val="-2"/>
          <w:lang w:val="ka-GE"/>
        </w:rPr>
        <w:t>ი</w:t>
      </w:r>
      <w:r w:rsidRPr="00D964E6">
        <w:rPr>
          <w:rFonts w:ascii="Sylfaen" w:hAnsi="Sylfaen"/>
          <w:bCs/>
          <w:color w:val="000000"/>
          <w:lang w:val="ka-GE"/>
        </w:rPr>
        <w:t>:</w:t>
      </w:r>
    </w:p>
    <w:p w14:paraId="5EE4444D" w14:textId="77777777" w:rsidR="00382287" w:rsidRPr="00D964E6" w:rsidRDefault="00382287" w:rsidP="00393D1F">
      <w:pPr>
        <w:pStyle w:val="a5"/>
        <w:numPr>
          <w:ilvl w:val="0"/>
          <w:numId w:val="41"/>
        </w:numPr>
        <w:spacing w:after="0" w:line="240" w:lineRule="auto"/>
        <w:jc w:val="both"/>
        <w:rPr>
          <w:rFonts w:ascii="Sylfaen" w:hAnsi="Sylfaen" w:cs="Sylfaen"/>
          <w:bCs/>
        </w:rPr>
      </w:pPr>
      <w:r w:rsidRPr="00D964E6">
        <w:rPr>
          <w:rFonts w:ascii="Sylfaen" w:hAnsi="Sylfaen" w:cs="Sylfaen"/>
          <w:bCs/>
          <w:color w:val="000000"/>
          <w:spacing w:val="-1"/>
          <w:position w:val="1"/>
          <w:lang w:val="ka-GE"/>
        </w:rPr>
        <w:t>სსი</w:t>
      </w:r>
      <w:r w:rsidRPr="00D964E6">
        <w:rPr>
          <w:rFonts w:ascii="Sylfaen" w:hAnsi="Sylfaen" w:cs="Sylfaen"/>
          <w:bCs/>
          <w:color w:val="000000"/>
          <w:position w:val="1"/>
          <w:lang w:val="ka-GE"/>
        </w:rPr>
        <w:t>პ</w:t>
      </w:r>
      <w:r w:rsidRPr="00D964E6">
        <w:rPr>
          <w:rFonts w:ascii="Sylfaen" w:hAnsi="Sylfaen" w:cs="Sylfaen"/>
          <w:bCs/>
          <w:color w:val="000000"/>
          <w:spacing w:val="1"/>
          <w:position w:val="1"/>
          <w:lang w:val="ka-GE"/>
        </w:rPr>
        <w:t xml:space="preserve"> </w:t>
      </w:r>
      <w:r w:rsidRPr="00D964E6">
        <w:rPr>
          <w:rFonts w:ascii="Sylfaen" w:hAnsi="Sylfaen" w:cs="Sylfaen"/>
          <w:bCs/>
          <w:color w:val="000000"/>
          <w:position w:val="1"/>
          <w:lang w:val="ka-GE"/>
        </w:rPr>
        <w:t>- ფ</w:t>
      </w:r>
      <w:r w:rsidRPr="00D964E6">
        <w:rPr>
          <w:rFonts w:ascii="Sylfaen" w:hAnsi="Sylfaen" w:cs="Sylfaen"/>
          <w:bCs/>
          <w:color w:val="000000"/>
          <w:spacing w:val="-1"/>
          <w:position w:val="1"/>
          <w:lang w:val="ka-GE"/>
        </w:rPr>
        <w:t>ი</w:t>
      </w:r>
      <w:r w:rsidRPr="00D964E6">
        <w:rPr>
          <w:rFonts w:ascii="Sylfaen" w:hAnsi="Sylfaen" w:cs="Sylfaen"/>
          <w:bCs/>
          <w:color w:val="000000"/>
          <w:spacing w:val="1"/>
          <w:position w:val="1"/>
          <w:lang w:val="ka-GE"/>
        </w:rPr>
        <w:t>ნ</w:t>
      </w:r>
      <w:r w:rsidRPr="00D964E6">
        <w:rPr>
          <w:rFonts w:ascii="Sylfaen" w:hAnsi="Sylfaen" w:cs="Sylfaen"/>
          <w:bCs/>
          <w:color w:val="000000"/>
          <w:spacing w:val="-3"/>
          <w:position w:val="1"/>
          <w:lang w:val="ka-GE"/>
        </w:rPr>
        <w:t>ა</w:t>
      </w:r>
      <w:r w:rsidRPr="00D964E6">
        <w:rPr>
          <w:rFonts w:ascii="Sylfaen" w:hAnsi="Sylfaen" w:cs="Sylfaen"/>
          <w:bCs/>
          <w:color w:val="000000"/>
          <w:spacing w:val="1"/>
          <w:position w:val="1"/>
          <w:lang w:val="ka-GE"/>
        </w:rPr>
        <w:t>ნ</w:t>
      </w:r>
      <w:r w:rsidRPr="00D964E6">
        <w:rPr>
          <w:rFonts w:ascii="Sylfaen" w:hAnsi="Sylfaen" w:cs="Sylfaen"/>
          <w:bCs/>
          <w:color w:val="000000"/>
          <w:spacing w:val="-1"/>
          <w:position w:val="1"/>
          <w:lang w:val="ka-GE"/>
        </w:rPr>
        <w:t>ს</w:t>
      </w:r>
      <w:r w:rsidRPr="00D964E6">
        <w:rPr>
          <w:rFonts w:ascii="Sylfaen" w:hAnsi="Sylfaen" w:cs="Sylfaen"/>
          <w:bCs/>
          <w:color w:val="000000"/>
          <w:position w:val="1"/>
          <w:lang w:val="ka-GE"/>
        </w:rPr>
        <w:t>თა სა</w:t>
      </w:r>
      <w:r w:rsidRPr="00D964E6">
        <w:rPr>
          <w:rFonts w:ascii="Sylfaen" w:hAnsi="Sylfaen" w:cs="Sylfaen"/>
          <w:bCs/>
          <w:color w:val="000000"/>
          <w:spacing w:val="-1"/>
          <w:position w:val="1"/>
          <w:lang w:val="ka-GE"/>
        </w:rPr>
        <w:t>მი</w:t>
      </w:r>
      <w:r w:rsidRPr="00D964E6">
        <w:rPr>
          <w:rFonts w:ascii="Sylfaen" w:hAnsi="Sylfaen" w:cs="Sylfaen"/>
          <w:bCs/>
          <w:color w:val="000000"/>
          <w:spacing w:val="1"/>
          <w:position w:val="1"/>
          <w:lang w:val="ka-GE"/>
        </w:rPr>
        <w:t>ნ</w:t>
      </w:r>
      <w:r w:rsidRPr="00D964E6">
        <w:rPr>
          <w:rFonts w:ascii="Sylfaen" w:hAnsi="Sylfaen" w:cs="Sylfaen"/>
          <w:bCs/>
          <w:color w:val="000000"/>
          <w:spacing w:val="-1"/>
          <w:position w:val="1"/>
          <w:lang w:val="ka-GE"/>
        </w:rPr>
        <w:t>ისტ</w:t>
      </w:r>
      <w:r w:rsidRPr="00D964E6">
        <w:rPr>
          <w:rFonts w:ascii="Sylfaen" w:hAnsi="Sylfaen" w:cs="Sylfaen"/>
          <w:bCs/>
          <w:color w:val="000000"/>
          <w:position w:val="1"/>
          <w:lang w:val="ka-GE"/>
        </w:rPr>
        <w:t>როს</w:t>
      </w:r>
      <w:r w:rsidRPr="00D964E6">
        <w:rPr>
          <w:rFonts w:ascii="Sylfaen" w:hAnsi="Sylfaen" w:cs="Sylfaen"/>
          <w:bCs/>
          <w:color w:val="000000"/>
          <w:spacing w:val="-1"/>
          <w:position w:val="1"/>
          <w:lang w:val="ka-GE"/>
        </w:rPr>
        <w:t xml:space="preserve"> </w:t>
      </w:r>
      <w:r w:rsidRPr="00D964E6">
        <w:rPr>
          <w:rFonts w:ascii="Sylfaen" w:hAnsi="Sylfaen" w:cs="Sylfaen"/>
          <w:bCs/>
          <w:color w:val="000000"/>
          <w:position w:val="1"/>
          <w:lang w:val="ka-GE"/>
        </w:rPr>
        <w:t>ა</w:t>
      </w:r>
      <w:r w:rsidRPr="00D964E6">
        <w:rPr>
          <w:rFonts w:ascii="Sylfaen" w:hAnsi="Sylfaen" w:cs="Sylfaen"/>
          <w:bCs/>
          <w:color w:val="000000"/>
          <w:spacing w:val="-1"/>
          <w:position w:val="1"/>
          <w:lang w:val="ka-GE"/>
        </w:rPr>
        <w:t>კ</w:t>
      </w:r>
      <w:r w:rsidRPr="00D964E6">
        <w:rPr>
          <w:rFonts w:ascii="Sylfaen" w:hAnsi="Sylfaen" w:cs="Sylfaen"/>
          <w:bCs/>
          <w:color w:val="000000"/>
          <w:position w:val="1"/>
          <w:lang w:val="ka-GE"/>
        </w:rPr>
        <w:t>ად</w:t>
      </w:r>
      <w:r w:rsidRPr="00D964E6">
        <w:rPr>
          <w:rFonts w:ascii="Sylfaen" w:hAnsi="Sylfaen" w:cs="Sylfaen"/>
          <w:bCs/>
          <w:color w:val="000000"/>
          <w:spacing w:val="1"/>
          <w:position w:val="1"/>
          <w:lang w:val="ka-GE"/>
        </w:rPr>
        <w:t>ე</w:t>
      </w:r>
      <w:r w:rsidRPr="00D964E6">
        <w:rPr>
          <w:rFonts w:ascii="Sylfaen" w:hAnsi="Sylfaen" w:cs="Sylfaen"/>
          <w:bCs/>
          <w:color w:val="000000"/>
          <w:spacing w:val="-1"/>
          <w:position w:val="1"/>
          <w:lang w:val="ka-GE"/>
        </w:rPr>
        <w:t>მი</w:t>
      </w:r>
      <w:r w:rsidRPr="00D964E6">
        <w:rPr>
          <w:rFonts w:ascii="Sylfaen" w:hAnsi="Sylfaen" w:cs="Sylfaen"/>
          <w:bCs/>
          <w:color w:val="000000"/>
          <w:position w:val="1"/>
          <w:lang w:val="ka-GE"/>
        </w:rPr>
        <w:t>ა</w:t>
      </w:r>
    </w:p>
    <w:p w14:paraId="761D37CE" w14:textId="77777777" w:rsidR="00382287" w:rsidRPr="00D964E6" w:rsidRDefault="00382287" w:rsidP="00393D1F">
      <w:pPr>
        <w:tabs>
          <w:tab w:val="left" w:pos="360"/>
        </w:tabs>
        <w:spacing w:after="0" w:line="240" w:lineRule="auto"/>
        <w:jc w:val="both"/>
        <w:rPr>
          <w:rFonts w:ascii="Sylfaen" w:eastAsia="Calibri" w:hAnsi="Sylfaen" w:cs="Sylfaen"/>
          <w:bCs/>
          <w:highlight w:val="yellow"/>
        </w:rPr>
      </w:pPr>
    </w:p>
    <w:p w14:paraId="4B753F7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rPr>
        <w:t>საქართველოს ფინანსთა სამინისტროს სისტემის წარმომადგენელთა კვალიფიკაციის ამაღლების მიზნით სხვადასხვა თემაზე ჩატარდა 49 ტრენინგ კურსი, რომელსაც დაესწრო 2 163 მსმენელი.</w:t>
      </w:r>
    </w:p>
    <w:p w14:paraId="6C10CCF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rPr>
        <w:t>ფინანსთა სამინისტროს რეფორმების ხელშეწყობა ტრენინგების უზრუნველყოფით:</w:t>
      </w:r>
    </w:p>
    <w:p w14:paraId="5B93E88F"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eastAsiaTheme="minorHAnsi" w:hAnsi="Sylfaen" w:cs="Sylfaen"/>
          <w:bCs/>
        </w:rPr>
        <w:t>ფინანსთა სამინისტროს მიერ ინიცირებული რეფორმის ფარგლებში აკადემიამ განახორციელა 2 დასასხელების ტრენინგ კურსი. გადამზადდა 148 მსმენელი.</w:t>
      </w:r>
    </w:p>
    <w:p w14:paraId="544DA511"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eastAsiaTheme="minorHAnsi" w:hAnsi="Sylfaen" w:cs="Sylfaen"/>
          <w:bCs/>
        </w:rPr>
        <w:t>ახალი კადრების შერჩევის ხელშეწყობა პროფესიული ტესტირებების ორგანიზების გზით ფინანსთა სამინისტროს სისტემისა და სხვა დაინტერესებული ორგანიზაციებისთვის: საქართველოს ფინანსთა სამინისტროს დეპარტამენტების სხვადასხვა ვაკანტურ პოზიციაზე 518 კანდიდატი, 23 ტესტირება: სხვადასხვა საბიუჯეტო ორგანიზაციების ვაკანტურ პოზიციაზე 1214 კანდიდატი, 12 ტესტირება.</w:t>
      </w:r>
    </w:p>
    <w:p w14:paraId="41C2655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rPr>
        <w:t>დაინტერესებული პირებისთვის (მათ შორის, ფიზიკური პირებისთვის, კერძო სექტორისა და სახელმწიფო დაფინანსებაზე მყოფი ორგანიზაციების წარმომადგენლებისთვის) კვალიფიკაციის  ამაღლების მიზნით სხვადასხვა თემაზე ჩატარდა 67 დასახელების სასწავლო და ტრენინგ კურსი, რომელსაც დაესწრო  4 333 მსმენელი.</w:t>
      </w:r>
    </w:p>
    <w:p w14:paraId="59B60D6C"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eastAsiaTheme="minorHAnsi" w:hAnsi="Sylfaen" w:cs="Sylfaen"/>
          <w:bCs/>
        </w:rPr>
        <w:t>საერთაშორისო და სტუდენტურ ორგანიზაციებთან თანამშრომლობა საუკეთესო გამოცდილების გაზიარებისა და სასწავლო კურსების განხორციელების მიზნით 21 სხვადასხვა თემაზე ჩატარდა სასწავლო და ტრენინგ კურსი და დაესწრო 654 მსმენელი.</w:t>
      </w:r>
    </w:p>
    <w:p w14:paraId="5905A9D2" w14:textId="77777777" w:rsidR="000A3DCF" w:rsidRPr="00D964E6" w:rsidRDefault="000A3DCF" w:rsidP="00393D1F">
      <w:pPr>
        <w:pStyle w:val="abzacixml"/>
        <w:ind w:left="360" w:firstLine="0"/>
        <w:rPr>
          <w:bCs/>
          <w:highlight w:val="yellow"/>
          <w:lang w:val="ka-GE"/>
        </w:rPr>
      </w:pPr>
    </w:p>
    <w:p w14:paraId="4950B4E1" w14:textId="77777777" w:rsidR="002B58E1" w:rsidRPr="00D964E6" w:rsidRDefault="002B58E1" w:rsidP="00393D1F">
      <w:pPr>
        <w:pStyle w:val="abzacixml"/>
        <w:ind w:left="360" w:firstLine="0"/>
        <w:rPr>
          <w:bCs/>
          <w:highlight w:val="yellow"/>
          <w:lang w:val="ka-GE"/>
        </w:rPr>
      </w:pPr>
    </w:p>
    <w:p w14:paraId="3838028A" w14:textId="77777777" w:rsidR="00EA4FC0" w:rsidRPr="00D964E6" w:rsidRDefault="00EA4FC0" w:rsidP="00393D1F">
      <w:pPr>
        <w:pStyle w:val="2"/>
        <w:jc w:val="both"/>
        <w:rPr>
          <w:rFonts w:ascii="Sylfaen" w:hAnsi="Sylfaen" w:cs="Sylfaen"/>
          <w:bCs/>
          <w:sz w:val="22"/>
          <w:szCs w:val="22"/>
        </w:rPr>
      </w:pPr>
      <w:r w:rsidRPr="00D964E6">
        <w:rPr>
          <w:rFonts w:ascii="Sylfaen" w:hAnsi="Sylfaen" w:cs="Sylfaen"/>
          <w:bCs/>
          <w:sz w:val="22"/>
          <w:szCs w:val="22"/>
        </w:rPr>
        <w:t>4.16 მოხელეთა კვალიფიკაციის ამაღლება საერთაშორისო ურთიერთობების დარგში (პროგრამული კოდი 28 02)</w:t>
      </w:r>
    </w:p>
    <w:p w14:paraId="57C64A10" w14:textId="77777777" w:rsidR="00EA4FC0" w:rsidRPr="00D964E6" w:rsidRDefault="00EA4FC0" w:rsidP="00393D1F">
      <w:pPr>
        <w:pStyle w:val="abzacixml"/>
        <w:rPr>
          <w:bCs/>
          <w:color w:val="000000" w:themeColor="text1"/>
        </w:rPr>
      </w:pPr>
    </w:p>
    <w:p w14:paraId="6D143129" w14:textId="77777777" w:rsidR="00EA4FC0" w:rsidRPr="00D964E6" w:rsidRDefault="00EA4FC0" w:rsidP="00393D1F">
      <w:pPr>
        <w:pStyle w:val="abzacixml"/>
        <w:ind w:firstLine="0"/>
        <w:rPr>
          <w:bCs/>
          <w:color w:val="000000" w:themeColor="text1"/>
        </w:rPr>
      </w:pPr>
      <w:r w:rsidRPr="00D964E6">
        <w:rPr>
          <w:bCs/>
          <w:color w:val="000000" w:themeColor="text1"/>
        </w:rPr>
        <w:t xml:space="preserve">პროგრამის განმახორციელებელი: </w:t>
      </w:r>
    </w:p>
    <w:p w14:paraId="3AAEDA92" w14:textId="77777777" w:rsidR="00EA4FC0" w:rsidRPr="00D964E6" w:rsidRDefault="00EA4FC0" w:rsidP="00393D1F">
      <w:pPr>
        <w:pStyle w:val="abzacixml"/>
        <w:numPr>
          <w:ilvl w:val="0"/>
          <w:numId w:val="13"/>
        </w:numPr>
        <w:autoSpaceDE/>
        <w:autoSpaceDN/>
        <w:adjustRightInd/>
        <w:rPr>
          <w:bCs/>
          <w:color w:val="000000" w:themeColor="text1"/>
        </w:rPr>
      </w:pPr>
      <w:r w:rsidRPr="00D964E6">
        <w:rPr>
          <w:bCs/>
          <w:color w:val="000000" w:themeColor="text1"/>
        </w:rPr>
        <w:t xml:space="preserve">სსიპ - საქართველოს საგარეო საქმეთა სამინისტროს ლევან მიქელაძის სახელობის დიპლომატიური </w:t>
      </w:r>
      <w:r w:rsidRPr="00D964E6">
        <w:rPr>
          <w:rFonts w:eastAsia="Sylfaen"/>
          <w:bCs/>
          <w:color w:val="000000"/>
        </w:rPr>
        <w:t>სასწავლო და კვლევითი ინსტიტუტი</w:t>
      </w:r>
    </w:p>
    <w:p w14:paraId="6103E36F" w14:textId="77777777" w:rsidR="00EA4FC0" w:rsidRPr="00D964E6" w:rsidRDefault="00EA4FC0" w:rsidP="00393D1F">
      <w:pPr>
        <w:pStyle w:val="abzacixml"/>
        <w:autoSpaceDE/>
        <w:autoSpaceDN/>
        <w:adjustRightInd/>
        <w:rPr>
          <w:rFonts w:eastAsia="Sylfaen"/>
          <w:bCs/>
          <w:color w:val="000000"/>
        </w:rPr>
      </w:pPr>
    </w:p>
    <w:p w14:paraId="6D3915B4" w14:textId="77777777" w:rsidR="00EA4FC0" w:rsidRPr="00D964E6" w:rsidRDefault="00EA4FC0" w:rsidP="00393D1F">
      <w:pPr>
        <w:pStyle w:val="abzacixml"/>
        <w:autoSpaceDE/>
        <w:autoSpaceDN/>
        <w:adjustRightInd/>
        <w:rPr>
          <w:bCs/>
          <w:color w:val="000000" w:themeColor="text1"/>
        </w:rPr>
      </w:pPr>
    </w:p>
    <w:p w14:paraId="13539C28" w14:textId="77777777" w:rsidR="00617CCE" w:rsidRPr="00D964E6" w:rsidRDefault="00617CCE"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ინსტიტუტში განხორციელდა 2 გრძელვადიანი კურსი, 19 მოკლე სასწავლო კურსი, 25 ლექცია (მათ შორის 12 საჯარო), 3 კომერციული კურსი, 1 კონფერენცია, 2 მრგვალი მაგიდა, 1 რეგიონული სიმპოზიუმი, 4 უცხო ენის (ესპანური, ფრანგული, თურქული, გერმანული) შემსწავლელი კურსი, ქართული ენის კურსი უცხოელი დიპლომატებისთვის და პროგრამა ,,საქართველოს შესახებ“;</w:t>
      </w:r>
    </w:p>
    <w:p w14:paraId="099A595D" w14:textId="77777777" w:rsidR="00617CCE" w:rsidRPr="00D964E6" w:rsidRDefault="00617CCE"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საერთაშორისო გამოცდილების გაზიარების მიზნით გაფორმდა ურთიერთგაგების მემორანდუმი 5 უცხო ქვეყნის დიპლომატიურ ინსტიტუტთან</w:t>
      </w:r>
      <w:r w:rsidRPr="00D964E6">
        <w:rPr>
          <w:rFonts w:ascii="Sylfaen" w:hAnsi="Sylfaen" w:cs="Sylfaen"/>
          <w:bCs/>
          <w:color w:val="000000"/>
        </w:rPr>
        <w:t>;</w:t>
      </w:r>
    </w:p>
    <w:p w14:paraId="01630C6C" w14:textId="77777777" w:rsidR="00617CCE" w:rsidRPr="00D964E6" w:rsidRDefault="00617CCE"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დიპლომატებისა    და    სხვა    საჯარო    მოხელეების    მომზადების    სფეროში თანამშრომლობის გაძლიერებისა და განვითარების მიზნით გაფორმდა ურთიერთგაგების მემორანდუმი 2 ადგილობრივ ორგანიზაციასთან.</w:t>
      </w:r>
    </w:p>
    <w:p w14:paraId="7DD2F922" w14:textId="77777777" w:rsidR="00EA4FC0" w:rsidRPr="00D964E6" w:rsidRDefault="00EA4FC0" w:rsidP="00393D1F">
      <w:pPr>
        <w:pStyle w:val="abzacixml"/>
        <w:ind w:left="360" w:firstLine="0"/>
        <w:rPr>
          <w:bCs/>
          <w:lang w:val="ka-GE"/>
        </w:rPr>
      </w:pPr>
    </w:p>
    <w:p w14:paraId="21AC76B4" w14:textId="77777777" w:rsidR="00EA4FC0" w:rsidRPr="00D964E6" w:rsidRDefault="00EA4FC0" w:rsidP="00393D1F">
      <w:pPr>
        <w:pStyle w:val="abzacixml"/>
        <w:ind w:left="360" w:firstLine="0"/>
        <w:rPr>
          <w:bCs/>
          <w:lang w:val="ka-GE"/>
        </w:rPr>
      </w:pPr>
    </w:p>
    <w:p w14:paraId="705299D9" w14:textId="77777777" w:rsidR="002B58E1" w:rsidRPr="00D964E6" w:rsidRDefault="002B58E1" w:rsidP="00393D1F">
      <w:pPr>
        <w:pStyle w:val="2"/>
        <w:jc w:val="both"/>
        <w:rPr>
          <w:rFonts w:ascii="Sylfaen" w:hAnsi="Sylfaen" w:cs="Sylfaen"/>
          <w:bCs/>
          <w:sz w:val="22"/>
          <w:szCs w:val="22"/>
        </w:rPr>
      </w:pPr>
      <w:r w:rsidRPr="00D964E6">
        <w:rPr>
          <w:rFonts w:ascii="Sylfaen" w:hAnsi="Sylfaen" w:cs="Sylfaen"/>
          <w:bCs/>
          <w:sz w:val="22"/>
          <w:szCs w:val="22"/>
        </w:rPr>
        <w:t xml:space="preserve">4.17 ჰერალდიკური საქმიანობის სახელმწიფო რეგულირება (პროგრამული კოდი 01 03) </w:t>
      </w:r>
    </w:p>
    <w:p w14:paraId="2BE51E75" w14:textId="77777777" w:rsidR="002B58E1" w:rsidRPr="00D964E6" w:rsidRDefault="002B58E1" w:rsidP="00393D1F">
      <w:pPr>
        <w:spacing w:line="240" w:lineRule="auto"/>
        <w:jc w:val="both"/>
        <w:rPr>
          <w:rFonts w:ascii="Sylfaen" w:hAnsi="Sylfaen" w:cs="Sylfaen"/>
          <w:bCs/>
        </w:rPr>
      </w:pPr>
    </w:p>
    <w:p w14:paraId="0FCE3577" w14:textId="77777777" w:rsidR="002B58E1" w:rsidRPr="00D964E6" w:rsidRDefault="002B58E1" w:rsidP="00393D1F">
      <w:pPr>
        <w:spacing w:line="240" w:lineRule="auto"/>
        <w:jc w:val="both"/>
        <w:rPr>
          <w:rFonts w:ascii="Sylfaen" w:hAnsi="Sylfaen" w:cs="Sylfaen"/>
          <w:bCs/>
        </w:rPr>
      </w:pPr>
      <w:r w:rsidRPr="00D964E6">
        <w:rPr>
          <w:rFonts w:ascii="Sylfaen" w:hAnsi="Sylfaen" w:cs="Sylfaen"/>
          <w:bCs/>
        </w:rPr>
        <w:t>პროგრამის</w:t>
      </w:r>
      <w:r w:rsidRPr="00D964E6">
        <w:rPr>
          <w:bCs/>
        </w:rPr>
        <w:t xml:space="preserve"> </w:t>
      </w:r>
      <w:r w:rsidRPr="00D964E6">
        <w:rPr>
          <w:rFonts w:ascii="Sylfaen" w:hAnsi="Sylfaen" w:cs="Sylfaen"/>
          <w:bCs/>
        </w:rPr>
        <w:t>განმახორციელებელი:</w:t>
      </w:r>
    </w:p>
    <w:p w14:paraId="74E5CA3A" w14:textId="77777777" w:rsidR="002B58E1" w:rsidRPr="00D964E6" w:rsidRDefault="002B58E1" w:rsidP="00393D1F">
      <w:pPr>
        <w:pStyle w:val="a5"/>
        <w:numPr>
          <w:ilvl w:val="0"/>
          <w:numId w:val="6"/>
        </w:numPr>
        <w:spacing w:after="160" w:line="240" w:lineRule="auto"/>
        <w:jc w:val="both"/>
        <w:rPr>
          <w:rFonts w:ascii="Sylfaen" w:hAnsi="Sylfaen" w:cs="Sylfaen"/>
          <w:bCs/>
        </w:rPr>
      </w:pPr>
      <w:r w:rsidRPr="00D964E6">
        <w:rPr>
          <w:rFonts w:ascii="Sylfaen" w:hAnsi="Sylfaen" w:cs="Sylfaen"/>
          <w:bCs/>
        </w:rPr>
        <w:t>საქართველოს</w:t>
      </w:r>
      <w:r w:rsidRPr="00D964E6">
        <w:rPr>
          <w:bCs/>
        </w:rPr>
        <w:t xml:space="preserve"> </w:t>
      </w:r>
      <w:r w:rsidRPr="00D964E6">
        <w:rPr>
          <w:rFonts w:ascii="Sylfaen" w:hAnsi="Sylfaen" w:cs="Sylfaen"/>
          <w:bCs/>
        </w:rPr>
        <w:t>პარლამენტთან</w:t>
      </w:r>
      <w:r w:rsidRPr="00D964E6">
        <w:rPr>
          <w:bCs/>
        </w:rPr>
        <w:t xml:space="preserve"> </w:t>
      </w:r>
      <w:r w:rsidRPr="00D964E6">
        <w:rPr>
          <w:rFonts w:ascii="Sylfaen" w:hAnsi="Sylfaen" w:cs="Sylfaen"/>
          <w:bCs/>
        </w:rPr>
        <w:t>არსებული</w:t>
      </w:r>
      <w:r w:rsidRPr="00D964E6">
        <w:rPr>
          <w:bCs/>
        </w:rPr>
        <w:t xml:space="preserve"> </w:t>
      </w:r>
      <w:r w:rsidRPr="00D964E6">
        <w:rPr>
          <w:rFonts w:ascii="Sylfaen" w:hAnsi="Sylfaen" w:cs="Sylfaen"/>
          <w:bCs/>
        </w:rPr>
        <w:t>ჰერალდიკის</w:t>
      </w:r>
      <w:r w:rsidRPr="00D964E6">
        <w:rPr>
          <w:bCs/>
        </w:rPr>
        <w:t xml:space="preserve"> </w:t>
      </w:r>
      <w:r w:rsidRPr="00D964E6">
        <w:rPr>
          <w:rFonts w:ascii="Sylfaen" w:hAnsi="Sylfaen" w:cs="Sylfaen"/>
          <w:bCs/>
        </w:rPr>
        <w:t>სახელმწიფო</w:t>
      </w:r>
      <w:r w:rsidRPr="00D964E6">
        <w:rPr>
          <w:bCs/>
        </w:rPr>
        <w:t xml:space="preserve"> </w:t>
      </w:r>
      <w:r w:rsidRPr="00D964E6">
        <w:rPr>
          <w:rFonts w:ascii="Sylfaen" w:hAnsi="Sylfaen" w:cs="Sylfaen"/>
          <w:bCs/>
        </w:rPr>
        <w:t>საბჭო</w:t>
      </w:r>
    </w:p>
    <w:p w14:paraId="2E8C1586" w14:textId="77777777" w:rsidR="002B58E1" w:rsidRPr="00D964E6" w:rsidRDefault="002B58E1" w:rsidP="00393D1F">
      <w:pPr>
        <w:pStyle w:val="abzacixml"/>
        <w:rPr>
          <w:bCs/>
          <w:highlight w:val="yellow"/>
        </w:rPr>
      </w:pPr>
    </w:p>
    <w:p w14:paraId="75E3CF22" w14:textId="4135AD63" w:rsidR="00E263AA" w:rsidRPr="00D964E6" w:rsidRDefault="00E263AA"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სიმბოლოები (გერბი, დროშა) დამტკიცებულია და ფუნქციონირებს 4 თვითმმართველ ქალაქსა და 62 მუნიციპალიტეტში,  სიმბოლიკის გარეშე დარჩენილია დედაქალაქი თბილისი და თელავისა და ოზურგეთის  მუნიციპალიტეტები.  მიმდინარეობ</w:t>
      </w:r>
      <w:r w:rsidR="00C36C82">
        <w:rPr>
          <w:rFonts w:ascii="Sylfaen" w:hAnsi="Sylfaen" w:cs="Sylfaen"/>
          <w:bCs/>
          <w:color w:val="000000"/>
          <w:lang w:val="ka-GE"/>
        </w:rPr>
        <w:t>და</w:t>
      </w:r>
      <w:r w:rsidRPr="00D964E6">
        <w:rPr>
          <w:rFonts w:ascii="Sylfaen" w:hAnsi="Sylfaen" w:cs="Sylfaen"/>
          <w:bCs/>
          <w:color w:val="000000"/>
          <w:lang w:val="ka-GE"/>
        </w:rPr>
        <w:t xml:space="preserve"> მუშაობა და კონსულტაციები როგორც  ქ. თბილისის საკრებულოსთან და მერიასთან ასევე, თელავისა და ოზურგეთის მუნიციპალიტეტების საკრებულოებთან. </w:t>
      </w:r>
    </w:p>
    <w:p w14:paraId="4ED610DA" w14:textId="58418222" w:rsidR="00E263AA" w:rsidRPr="00D964E6" w:rsidRDefault="00E263AA"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 xml:space="preserve">საქართველოს პარლამენტის ხელმძღვანელობის მხარდაჭერით, იურიდიული და საპროცედურო კომიტეტებთან ერთობლივი მუშაობით  საანგარიშო პერიოდში დასრულდა ორ კანონპროექტზე მუშაობა, ამ კანონების მიღებით შეიქმნა ისეთი ერთიანი სამართლებრივი მექანიზმი, რომელიც მაქსიმალურად შესაძლებელს ხდის დარეგულირდეს დღესდღეობით არსებული რიგი ხარვეზები და შეუსაბამობები სახელმწიფო მნიშვნელობის სიმბოლოების შექმნასთან, დამტკიცებასთან და გამოყენებასთან დაკავშირებით. </w:t>
      </w:r>
    </w:p>
    <w:p w14:paraId="1A3B42D6" w14:textId="5EB17308" w:rsidR="00E263AA" w:rsidRPr="00D964E6" w:rsidRDefault="00E263AA"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საერთაშორისო გამოცდილების გათვალისწინებით, ჰერალდიკის სახელმწიფო საბჭოში შემუშავდა და საქართველოს მთავრობის მიერ მიღებულ იქნა ,,საქართველოს სახელმწიფო სიმბოლოებთან ერთად სახელმწიფო მნიშვნელობის სიმბოლოების აღმართვის, გამოფენისა და გამოსახვის წესის დამტკიცების შესახებ“ დადგენილება. აღნიშნული დაეხმარება სახელმწიფო ორგანიზაციებს, უწყებებს, აგრეთვე კერძო სტრუქტურებსაც სახელმწიფო სიმბოლოების აღმართვის პროტოკოლური ღონისძიებების განხორციელებაში, მოაწესრიგებს და ხელს შეუწყობს ერთიანი სახელმწიფო ჰერალდიკური მიმართულების ჩამოყალიბებას, როგორც ტერიტორიულ თვითმმართველ ორგანოებში, ისე სახელმწიფო უწყებებში.</w:t>
      </w:r>
    </w:p>
    <w:p w14:paraId="35DA78E3" w14:textId="0FE37D0F" w:rsidR="00E263AA" w:rsidRPr="00D964E6" w:rsidRDefault="00E263AA"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 xml:space="preserve">საანგარიშო პერიოდში 2 მუნიციპალიტეტში (გარდაბანი, რუსთავი) გამოიფინა დამოუკიდებლობის აღდგენის შემდეგ შექმნილი და დამტკიცებული საქართველოს სახელმწიფო სიმბოლოები, მათ შორის ავტონომიური რესპუბლიკის, თვითმმართველი ორგანოების სიმბოლოები (გერბი, დროშა), სახელმწიფო და უწყებრივი ჯილდოები, უნიფორმები, ფულადი ნიშნები და სხვა ინსიგნიები. </w:t>
      </w:r>
    </w:p>
    <w:p w14:paraId="0A86E7C5" w14:textId="61C79243" w:rsidR="00E263AA" w:rsidRPr="00D964E6" w:rsidRDefault="00E263AA"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 xml:space="preserve">მესტიაში ჩატარდა მეორე ეროვნული კონფერენცია თემაზე: ,,სახელმწიფოს ჰერალდიკური პოლიტიკა და საერთაშორისო გამოცდილება“, სადაც გაიმართა 2019 წელს გამოცემული ალმანახი ,,ჰეროლდი"-ს  მერვე ნომრის პრეზენტაცია. </w:t>
      </w:r>
    </w:p>
    <w:p w14:paraId="75CFAEF4" w14:textId="4CBD4C5E" w:rsidR="00E263AA" w:rsidRPr="00D964E6" w:rsidRDefault="00E263AA"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 xml:space="preserve">პოპულარიზაციის მიზნით გამოიცა ბროშურა (ტრიპლეტი)  მუნიციპალიტეტების მიერ დამტკიცებული სიმბოლოების (გერბი, დროშა) შესახებ: ,,საქართველოს მუნიციპალიტეტების გერბები და დროშები". აღნიშნული ლიტერატურა პოპულარული და მოთხოვნადია როგორც საქართველოში, ისე საზღვარგარეთის ჰერალდიკურ და ვექსილოლოგიურ ორგანიზაციებში. </w:t>
      </w:r>
    </w:p>
    <w:p w14:paraId="7DE314E7" w14:textId="51DC9083" w:rsidR="00E263AA" w:rsidRPr="00D964E6" w:rsidRDefault="00E263AA"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 xml:space="preserve">საქართველოს დემოკრატიული რესპუბლიკის დამფუძნებელი კრების მე-100 წლისთავთან დაკავშირებით, საქართველოს სახელმწიფო გერბსა და საქართველოს სახელმწიფო დროშას კულტურული მემკვიდრეობის სტატუსი მიენიჭა. </w:t>
      </w:r>
    </w:p>
    <w:p w14:paraId="0BA5CC78" w14:textId="77777777" w:rsidR="00E263AA" w:rsidRPr="00D964E6" w:rsidRDefault="00E263AA"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 xml:space="preserve">დასრულდა ჰერალდიკის სახელმწიფო საბჭოს ოფიციალური ვებ-გვერდის </w:t>
      </w:r>
      <w:hyperlink r:id="rId13" w:history="1">
        <w:r w:rsidRPr="00D964E6">
          <w:rPr>
            <w:rFonts w:ascii="Sylfaen" w:hAnsi="Sylfaen" w:cs="Sylfaen"/>
            <w:bCs/>
            <w:color w:val="000000"/>
          </w:rPr>
          <w:t>www.heraldika.ge</w:t>
        </w:r>
      </w:hyperlink>
      <w:r w:rsidRPr="00D964E6">
        <w:rPr>
          <w:rFonts w:ascii="Sylfaen" w:hAnsi="Sylfaen" w:cs="Sylfaen"/>
          <w:bCs/>
          <w:color w:val="000000"/>
          <w:lang w:val="ka-GE"/>
        </w:rPr>
        <w:t xml:space="preserve"> პროექტზე მუშაობა. საანგარიშო პერიოდში ჰერალდიკის საბჭოს კომპეტენციის ფარგლებში გაცემულია დასკვნები და რეკომენდაციები, სახელმწიფო მნიშვნელობის უწყებრივი და თვითმმართველობის სიმბოლოების, უნიფორმისა და ატრიბუტიკის, განმასხვავებელი ნიშნების პროექტებზე. სულ შემოსულია 55 და გასულია 85 წერილი.</w:t>
      </w:r>
    </w:p>
    <w:p w14:paraId="7CD97BE9" w14:textId="77777777" w:rsidR="00F938C7" w:rsidRPr="00D964E6" w:rsidRDefault="00F938C7" w:rsidP="00393D1F">
      <w:pPr>
        <w:tabs>
          <w:tab w:val="left" w:pos="360"/>
        </w:tabs>
        <w:spacing w:after="0" w:line="240" w:lineRule="auto"/>
        <w:ind w:left="360"/>
        <w:jc w:val="both"/>
        <w:rPr>
          <w:rFonts w:ascii="Sylfaen" w:eastAsia="Calibri" w:hAnsi="Sylfaen" w:cs="Sylfaen"/>
          <w:bCs/>
        </w:rPr>
      </w:pPr>
    </w:p>
    <w:p w14:paraId="3E73A4A3" w14:textId="77777777" w:rsidR="00F938C7" w:rsidRPr="00D964E6" w:rsidRDefault="00F938C7" w:rsidP="00393D1F">
      <w:pPr>
        <w:pStyle w:val="2"/>
        <w:jc w:val="both"/>
        <w:rPr>
          <w:rFonts w:ascii="Sylfaen" w:hAnsi="Sylfaen" w:cs="Sylfaen"/>
          <w:bCs/>
          <w:color w:val="2E74B5"/>
          <w:sz w:val="22"/>
          <w:szCs w:val="22"/>
        </w:rPr>
      </w:pPr>
      <w:r w:rsidRPr="00D964E6">
        <w:rPr>
          <w:rFonts w:ascii="Sylfaen" w:hAnsi="Sylfaen" w:cs="Sylfaen"/>
          <w:bCs/>
          <w:color w:val="2E74B5"/>
          <w:sz w:val="22"/>
          <w:szCs w:val="22"/>
        </w:rPr>
        <w:t>4.</w:t>
      </w:r>
      <w:r w:rsidRPr="00D964E6">
        <w:rPr>
          <w:rFonts w:ascii="Sylfaen" w:hAnsi="Sylfaen" w:cs="Sylfaen"/>
          <w:bCs/>
          <w:color w:val="2E74B5"/>
          <w:sz w:val="22"/>
          <w:szCs w:val="22"/>
          <w:lang w:val="ka-GE"/>
        </w:rPr>
        <w:t>18</w:t>
      </w:r>
      <w:r w:rsidRPr="00D964E6">
        <w:rPr>
          <w:rFonts w:ascii="Sylfaen" w:hAnsi="Sylfaen" w:cs="Sylfaen"/>
          <w:bCs/>
          <w:color w:val="2E74B5"/>
          <w:sz w:val="22"/>
          <w:szCs w:val="22"/>
        </w:rPr>
        <w:t xml:space="preserve">  საზღვაო პროფესიული განათლების ხელშეწყობა  (პროგრამული კოდი 24 16)</w:t>
      </w:r>
    </w:p>
    <w:p w14:paraId="757FD8F4" w14:textId="77777777" w:rsidR="00F938C7" w:rsidRPr="00D964E6" w:rsidRDefault="00F938C7" w:rsidP="00393D1F">
      <w:pPr>
        <w:pStyle w:val="a5"/>
        <w:spacing w:after="0" w:line="240" w:lineRule="auto"/>
        <w:ind w:left="360"/>
        <w:jc w:val="both"/>
        <w:rPr>
          <w:rFonts w:ascii="Sylfaen" w:hAnsi="Sylfaen"/>
          <w:bCs/>
          <w:lang w:val="ka-GE"/>
        </w:rPr>
      </w:pPr>
    </w:p>
    <w:p w14:paraId="44B2FD61" w14:textId="77777777" w:rsidR="00F938C7" w:rsidRPr="00D964E6" w:rsidRDefault="00F938C7"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21AF4C14" w14:textId="77777777" w:rsidR="00F938C7" w:rsidRPr="00D964E6" w:rsidRDefault="00F938C7" w:rsidP="00393D1F">
      <w:pPr>
        <w:pStyle w:val="a5"/>
        <w:spacing w:after="0" w:line="240" w:lineRule="auto"/>
        <w:ind w:left="0"/>
        <w:jc w:val="both"/>
        <w:rPr>
          <w:rFonts w:ascii="Sylfaen" w:hAnsi="Sylfaen"/>
          <w:bCs/>
          <w:lang w:val="ka-GE"/>
        </w:rPr>
      </w:pPr>
    </w:p>
    <w:p w14:paraId="5D066CF0" w14:textId="77777777" w:rsidR="00F938C7" w:rsidRPr="00D964E6" w:rsidRDefault="00F938C7" w:rsidP="00393D1F">
      <w:pPr>
        <w:pStyle w:val="a5"/>
        <w:numPr>
          <w:ilvl w:val="0"/>
          <w:numId w:val="35"/>
        </w:numPr>
        <w:spacing w:after="0" w:line="240" w:lineRule="auto"/>
        <w:jc w:val="both"/>
        <w:rPr>
          <w:rFonts w:ascii="Sylfaen" w:hAnsi="Sylfaen"/>
          <w:bCs/>
          <w:lang w:val="ka-GE"/>
        </w:rPr>
      </w:pPr>
      <w:r w:rsidRPr="00D964E6">
        <w:rPr>
          <w:rFonts w:ascii="Sylfaen" w:hAnsi="Sylfaen"/>
          <w:bCs/>
          <w:lang w:val="ka-GE"/>
        </w:rPr>
        <w:t>სსიპ - სასწავლო უნივერსიტეტი - ბათუმის სახელმწიფო საზღვაო აკადემია</w:t>
      </w:r>
    </w:p>
    <w:p w14:paraId="5A8E0C93" w14:textId="77777777" w:rsidR="00F938C7" w:rsidRPr="00D964E6" w:rsidRDefault="00F938C7" w:rsidP="00393D1F">
      <w:pPr>
        <w:pStyle w:val="a5"/>
        <w:spacing w:after="0" w:line="240" w:lineRule="auto"/>
        <w:ind w:left="0"/>
        <w:jc w:val="both"/>
        <w:rPr>
          <w:rFonts w:ascii="Sylfaen" w:hAnsi="Sylfaen"/>
          <w:bCs/>
          <w:lang w:val="ka-GE"/>
        </w:rPr>
      </w:pPr>
    </w:p>
    <w:p w14:paraId="2564C695" w14:textId="77777777" w:rsidR="00F87E3E" w:rsidRPr="00D964E6" w:rsidRDefault="00F87E3E" w:rsidP="00393D1F">
      <w:pPr>
        <w:numPr>
          <w:ilvl w:val="0"/>
          <w:numId w:val="28"/>
        </w:numPr>
        <w:spacing w:after="0" w:line="240" w:lineRule="auto"/>
        <w:jc w:val="both"/>
        <w:rPr>
          <w:rFonts w:ascii="Sylfaen" w:hAnsi="Sylfaen" w:cs="Sylfaen"/>
          <w:bCs/>
          <w:lang w:val="ka-GE"/>
        </w:rPr>
      </w:pPr>
      <w:r w:rsidRPr="00D964E6">
        <w:rPr>
          <w:rFonts w:ascii="Sylfaen" w:hAnsi="Sylfaen" w:cs="Sylfaen"/>
          <w:bCs/>
          <w:lang w:val="ka-GE"/>
        </w:rPr>
        <w:t>ბათუმის სახელმწიფო საზღვაო აკადემიაში, ავტორიზაციის მოთხოვნების შესაბამისად: ჩატარდა აკადემიის ძირითადი კორპუსის სარეაბილიტაციო სამუშაოები (ხანძარსაწინააღმდეგო, ელექტროობის, ინტერნეტქსელის და გათბობის სისტემების მონტაჟი); გარემონტდა სამანქანე განყოფილება, რომლის სასწავლო ლაბორატორიები აღიჭურვა ძალოვანი დანადგარებითა და სხვადასხვა სასწავლო მოწყობილობით; განანახლდა აკადემიის ბიბლიოთეკის წიგნების ფონდი და სასწავლო ლაბორატორიებში კომპიუტერული ტექნიკა;</w:t>
      </w:r>
    </w:p>
    <w:p w14:paraId="26230BB6" w14:textId="77777777" w:rsidR="00F87E3E" w:rsidRPr="00D964E6" w:rsidRDefault="00F87E3E" w:rsidP="00393D1F">
      <w:pPr>
        <w:numPr>
          <w:ilvl w:val="0"/>
          <w:numId w:val="28"/>
        </w:numPr>
        <w:spacing w:after="0" w:line="240" w:lineRule="auto"/>
        <w:jc w:val="both"/>
        <w:rPr>
          <w:rFonts w:ascii="Sylfaen" w:hAnsi="Sylfaen" w:cs="Sylfaen"/>
          <w:bCs/>
          <w:lang w:val="ka-GE"/>
        </w:rPr>
      </w:pPr>
      <w:r w:rsidRPr="00D964E6">
        <w:rPr>
          <w:rFonts w:ascii="Sylfaen" w:hAnsi="Sylfaen" w:cs="Sylfaen"/>
          <w:bCs/>
          <w:lang w:val="ka-GE"/>
        </w:rPr>
        <w:t>წარმატებით განხორციელდა აკადემიის მეზღვაურთა სასწავლო, საწვრთნელი და სერთიფიცირების ცენტრში არსებული დინამიური პოზიციონირების (DP) საწვრთნელი ცენტრის (სიმულატორის, საწვრთნელი, სასწავლო პროგრამები და სხვა) სავალდებულო რეაკრედიტაცია;</w:t>
      </w:r>
    </w:p>
    <w:p w14:paraId="298506D5" w14:textId="77777777" w:rsidR="00F87E3E" w:rsidRPr="00D964E6" w:rsidRDefault="00F87E3E" w:rsidP="00393D1F">
      <w:pPr>
        <w:numPr>
          <w:ilvl w:val="0"/>
          <w:numId w:val="28"/>
        </w:numPr>
        <w:spacing w:after="0" w:line="240" w:lineRule="auto"/>
        <w:jc w:val="both"/>
        <w:rPr>
          <w:rFonts w:ascii="Sylfaen" w:hAnsi="Sylfaen" w:cs="Sylfaen"/>
          <w:bCs/>
          <w:lang w:val="ka-GE"/>
        </w:rPr>
      </w:pPr>
      <w:r w:rsidRPr="00D964E6">
        <w:rPr>
          <w:rFonts w:ascii="Sylfaen" w:hAnsi="Sylfaen" w:cs="Sylfaen"/>
          <w:bCs/>
          <w:lang w:val="ka-GE"/>
        </w:rPr>
        <w:t>საზღვაო აკადემიის ბალანსზე რიცხულ სასწავლო გემ „CADET“-ს ჩაუტარდა ყოველწლიური ტექდათვალიერება და უსაფრთხოების მოწყობილობების ტესტირება-შეფასება. „Transas Ukraine Limited“-ის მიერ განხორციელდა გემის სამანქანე განყოფილებისა და ხიდურის სიმულატორების პროგრამული უზრუნველყოფის სინქრონიზება;</w:t>
      </w:r>
    </w:p>
    <w:p w14:paraId="6F63D851" w14:textId="77777777" w:rsidR="00F87E3E" w:rsidRPr="00D964E6" w:rsidRDefault="00F87E3E" w:rsidP="00393D1F">
      <w:pPr>
        <w:numPr>
          <w:ilvl w:val="0"/>
          <w:numId w:val="28"/>
        </w:numPr>
        <w:spacing w:after="0" w:line="240" w:lineRule="auto"/>
        <w:jc w:val="both"/>
        <w:rPr>
          <w:rFonts w:ascii="Sylfaen" w:hAnsi="Sylfaen" w:cs="Sylfaen"/>
          <w:bCs/>
          <w:lang w:val="ka-GE"/>
        </w:rPr>
      </w:pPr>
      <w:r w:rsidRPr="00D964E6">
        <w:rPr>
          <w:rFonts w:ascii="Sylfaen" w:hAnsi="Sylfaen" w:cs="Sylfaen"/>
          <w:bCs/>
          <w:lang w:val="ka-GE"/>
        </w:rPr>
        <w:t xml:space="preserve">აკადემიის საწვრთნელი ცენტრი მოთხოვნების შესაბამისად აღიჭურვა ვიდეოსამეთვალყურეო სისტემით; </w:t>
      </w:r>
    </w:p>
    <w:p w14:paraId="646E8B71" w14:textId="77777777" w:rsidR="00F87E3E" w:rsidRPr="00D964E6" w:rsidRDefault="00F87E3E" w:rsidP="00393D1F">
      <w:pPr>
        <w:numPr>
          <w:ilvl w:val="0"/>
          <w:numId w:val="28"/>
        </w:numPr>
        <w:spacing w:after="0" w:line="240" w:lineRule="auto"/>
        <w:jc w:val="both"/>
        <w:rPr>
          <w:rFonts w:ascii="Sylfaen" w:hAnsi="Sylfaen"/>
          <w:bCs/>
        </w:rPr>
      </w:pPr>
      <w:r w:rsidRPr="00D964E6">
        <w:rPr>
          <w:rFonts w:ascii="Sylfaen" w:hAnsi="Sylfaen" w:cs="Sylfaen"/>
          <w:bCs/>
          <w:lang w:val="ka-GE"/>
        </w:rPr>
        <w:t>მეზღვაურთა კვალიფიკაციის ასამაღლებლად და საზღვაო სფეროში მოქმედ სტანდარტებთან შესაბამისობის უზრუნველსაყოფად დაინერგა  საწვრთნელ ცენტრში არსებული CBTS ელექტრონული სწავლების ტრენინგ კურსი „მეზღვაურთა წვრთნის, სერთიფიცირებისა და ვახტაზე დგომის შესახებ";</w:t>
      </w:r>
    </w:p>
    <w:p w14:paraId="7FE85D2A" w14:textId="77777777" w:rsidR="00F87E3E" w:rsidRPr="00D964E6" w:rsidRDefault="00F87E3E" w:rsidP="00393D1F">
      <w:pPr>
        <w:numPr>
          <w:ilvl w:val="0"/>
          <w:numId w:val="28"/>
        </w:numPr>
        <w:spacing w:after="0" w:line="240" w:lineRule="auto"/>
        <w:jc w:val="both"/>
        <w:rPr>
          <w:rFonts w:ascii="Sylfaen" w:hAnsi="Sylfaen"/>
          <w:bCs/>
          <w:color w:val="000000"/>
        </w:rPr>
      </w:pPr>
      <w:r w:rsidRPr="00D964E6">
        <w:rPr>
          <w:rFonts w:ascii="Sylfaen" w:hAnsi="Sylfaen" w:cs="AcadNusx"/>
          <w:bCs/>
          <w:lang w:val="ka-GE"/>
        </w:rPr>
        <w:t xml:space="preserve">მეზღვაურთა სერტიფიცირების, წვრთნისა და ვახტაზე დგომის შესახებ საერთაშორისო კონვენციისა </w:t>
      </w:r>
      <w:r w:rsidRPr="00D964E6">
        <w:rPr>
          <w:rFonts w:ascii="Sylfaen" w:hAnsi="Sylfaen" w:cs="AcadNusx"/>
          <w:bCs/>
          <w:color w:val="000000"/>
          <w:lang w:val="ka-GE"/>
        </w:rPr>
        <w:t xml:space="preserve">(STCW) და „მეზღვაურთა განათლებისა და სერტიფიცირების შესახებ“ საქართველოს კანონის მოთხოვნების შესაბამისად, შესყიდულ </w:t>
      </w:r>
      <w:r w:rsidRPr="00D964E6">
        <w:rPr>
          <w:rFonts w:ascii="Sylfaen" w:hAnsi="Sylfaen" w:cs="Sylfaen"/>
          <w:bCs/>
          <w:noProof/>
          <w:color w:val="000000"/>
          <w:lang w:val="ka-GE"/>
        </w:rPr>
        <w:t>იქნა საწვრთნელი აუზის მშენებლობისათვის საჭირო საპროექტო-სახარჯთაღრიცხვო დოკუმენტაცია;</w:t>
      </w:r>
    </w:p>
    <w:p w14:paraId="104B22C6" w14:textId="77777777" w:rsidR="00F87E3E" w:rsidRPr="00D964E6" w:rsidRDefault="00F87E3E" w:rsidP="00393D1F">
      <w:pPr>
        <w:spacing w:line="240" w:lineRule="auto"/>
        <w:jc w:val="both"/>
        <w:rPr>
          <w:rFonts w:ascii="Sylfaen" w:hAnsi="Sylfaen"/>
          <w:bCs/>
          <w:lang w:val="ka-GE"/>
        </w:rPr>
      </w:pPr>
    </w:p>
    <w:p w14:paraId="5A25B633" w14:textId="77777777" w:rsidR="00776269" w:rsidRPr="00D964E6" w:rsidRDefault="00776269"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მაკროეკონომიკური სტაბილურობა და საინვესტიციო გარემოს გაუმჯობესება</w:t>
      </w:r>
    </w:p>
    <w:p w14:paraId="73CB970B" w14:textId="77777777" w:rsidR="00776269" w:rsidRPr="00D964E6" w:rsidRDefault="00776269" w:rsidP="00393D1F">
      <w:pPr>
        <w:spacing w:line="240" w:lineRule="auto"/>
        <w:rPr>
          <w:bCs/>
        </w:rPr>
      </w:pPr>
    </w:p>
    <w:p w14:paraId="646E7D00" w14:textId="77777777" w:rsidR="000351EE" w:rsidRPr="00D964E6" w:rsidRDefault="000351EE" w:rsidP="00393D1F">
      <w:pPr>
        <w:pStyle w:val="2"/>
        <w:jc w:val="both"/>
        <w:rPr>
          <w:rFonts w:ascii="Sylfaen" w:hAnsi="Sylfaen" w:cs="Sylfaen"/>
          <w:bCs/>
          <w:color w:val="2E74B5"/>
          <w:sz w:val="22"/>
          <w:szCs w:val="22"/>
        </w:rPr>
      </w:pPr>
      <w:r w:rsidRPr="00D964E6">
        <w:rPr>
          <w:rFonts w:ascii="Sylfaen" w:hAnsi="Sylfaen" w:cs="Sylfaen"/>
          <w:bCs/>
          <w:color w:val="2E74B5"/>
          <w:sz w:val="22"/>
          <w:szCs w:val="22"/>
        </w:rPr>
        <w:t>5.1 მეწარმეობის განვითარება (პროგრამული კოდი 24 07)</w:t>
      </w:r>
    </w:p>
    <w:p w14:paraId="7DBE5A83" w14:textId="77777777" w:rsidR="000351EE" w:rsidRPr="00D964E6" w:rsidRDefault="000351EE" w:rsidP="00393D1F">
      <w:pPr>
        <w:spacing w:line="240" w:lineRule="auto"/>
        <w:rPr>
          <w:bCs/>
        </w:rPr>
      </w:pPr>
    </w:p>
    <w:p w14:paraId="0AA35AEA" w14:textId="77777777" w:rsidR="000351EE" w:rsidRPr="00D964E6" w:rsidRDefault="000351EE"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37E37848" w14:textId="77777777" w:rsidR="000351EE" w:rsidRPr="00D964E6" w:rsidRDefault="000351EE" w:rsidP="00393D1F">
      <w:pPr>
        <w:pStyle w:val="a5"/>
        <w:spacing w:after="0" w:line="240" w:lineRule="auto"/>
        <w:ind w:left="0"/>
        <w:jc w:val="both"/>
        <w:rPr>
          <w:rFonts w:ascii="Sylfaen" w:hAnsi="Sylfaen"/>
          <w:bCs/>
          <w:lang w:val="ka-GE"/>
        </w:rPr>
      </w:pPr>
    </w:p>
    <w:p w14:paraId="2C8A419E" w14:textId="77777777" w:rsidR="000351EE" w:rsidRPr="00D964E6" w:rsidRDefault="000351EE" w:rsidP="00393D1F">
      <w:pPr>
        <w:pStyle w:val="a5"/>
        <w:numPr>
          <w:ilvl w:val="0"/>
          <w:numId w:val="36"/>
        </w:numPr>
        <w:spacing w:after="0" w:line="240" w:lineRule="auto"/>
        <w:jc w:val="both"/>
        <w:rPr>
          <w:rFonts w:ascii="Sylfaen" w:hAnsi="Sylfaen"/>
          <w:bCs/>
          <w:lang w:val="ka-GE"/>
        </w:rPr>
      </w:pPr>
      <w:r w:rsidRPr="00D964E6">
        <w:rPr>
          <w:rFonts w:ascii="Sylfaen" w:hAnsi="Sylfaen"/>
          <w:bCs/>
          <w:lang w:val="ka-GE"/>
        </w:rPr>
        <w:t>სსიპ  - აწარმოე საქართველოში</w:t>
      </w:r>
    </w:p>
    <w:p w14:paraId="4F040D9C" w14:textId="77777777" w:rsidR="000351EE" w:rsidRPr="00D964E6" w:rsidRDefault="000351EE" w:rsidP="00393D1F">
      <w:pPr>
        <w:pStyle w:val="a5"/>
        <w:spacing w:after="0" w:line="240" w:lineRule="auto"/>
        <w:ind w:left="0"/>
        <w:jc w:val="both"/>
        <w:rPr>
          <w:rFonts w:ascii="Sylfaen" w:hAnsi="Sylfaen"/>
          <w:bCs/>
          <w:highlight w:val="yellow"/>
          <w:lang w:val="ka-GE"/>
        </w:rPr>
      </w:pPr>
    </w:p>
    <w:p w14:paraId="3C463F77" w14:textId="77777777" w:rsidR="00F87E3E" w:rsidRPr="00D964E6" w:rsidRDefault="00F87E3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სახელმწიფო პროგრამის „აწარმოე საქართველოში“ ფინანსებზე ხელმისაწვდომობის კომპონენტის ფარგლებში გაფორმდა ხელშეკრულებები 144 ბენეფიციარ კომპანიასთან</w:t>
      </w:r>
      <w:r w:rsidRPr="00D964E6">
        <w:rPr>
          <w:rFonts w:ascii="Sylfaen" w:hAnsi="Sylfaen"/>
          <w:bCs/>
        </w:rPr>
        <w:t>.</w:t>
      </w:r>
      <w:r w:rsidRPr="00D964E6">
        <w:rPr>
          <w:rFonts w:ascii="Sylfaen" w:hAnsi="Sylfaen"/>
          <w:bCs/>
          <w:lang w:val="ka-GE"/>
        </w:rPr>
        <w:t xml:space="preserve"> კრედიტისა და ლიზინგის საგნის პროცენტის თანადაფინანსებაზე</w:t>
      </w:r>
      <w:r w:rsidRPr="00D964E6">
        <w:rPr>
          <w:rFonts w:ascii="Sylfaen" w:hAnsi="Sylfaen"/>
          <w:bCs/>
        </w:rPr>
        <w:t xml:space="preserve"> (</w:t>
      </w:r>
      <w:r w:rsidRPr="00D964E6">
        <w:rPr>
          <w:rFonts w:ascii="Sylfaen" w:hAnsi="Sylfaen"/>
          <w:bCs/>
          <w:lang w:val="ka-GE"/>
        </w:rPr>
        <w:t xml:space="preserve">ინდუსტრიული ნაწილი - 85 კომპანია; სასტუმროს ინდუსტრიის ხელშეწყობის მიმართულება - 59 კომპანია), რომელთა ჯამური ინვესტიციის მოცულობა აღემატება 288 მლნ ლარს, ხოლო კომერციული ბანკების და სალიზინგო კომპანიების მიერ დამტკიცებული სესხების ჯამური მოცულობა - 166 მლნ ლარზე მეტს. აღნიშნული ბენეფიციარებიდან საბანკო სესხის კომპონენტით ისარგებლა 117-მა ბენეფიციარმა, ხოლო ლიზინგის კომპონენტით - 27-მა ბენეფიციარმა. ტექნიკური მხარდაჭერის კომპონენტის ფარგლებში პროგრამის </w:t>
      </w:r>
      <w:r w:rsidRPr="00D964E6">
        <w:rPr>
          <w:rFonts w:ascii="Sylfaen" w:hAnsi="Sylfaen" w:cs="Sylfaen"/>
          <w:bCs/>
          <w:lang w:val="ka-GE"/>
        </w:rPr>
        <w:t xml:space="preserve">12 </w:t>
      </w:r>
      <w:r w:rsidRPr="00D964E6">
        <w:rPr>
          <w:rFonts w:ascii="Sylfaen" w:hAnsi="Sylfaen"/>
          <w:bCs/>
          <w:lang w:val="ka-GE"/>
        </w:rPr>
        <w:t>ბენეფიციარ კომპანიას აუნაზღაურდა გაწეული მომსახურების ხარჯი 92</w:t>
      </w:r>
      <w:r w:rsidRPr="00D964E6">
        <w:rPr>
          <w:rFonts w:ascii="Sylfaen" w:hAnsi="Sylfaen"/>
          <w:bCs/>
        </w:rPr>
        <w:t xml:space="preserve"> </w:t>
      </w:r>
      <w:r w:rsidRPr="00D964E6">
        <w:rPr>
          <w:rFonts w:ascii="Sylfaen" w:hAnsi="Sylfaen"/>
          <w:bCs/>
          <w:lang w:val="ka-GE"/>
        </w:rPr>
        <w:t>ათასი ლარის ოდენობით;</w:t>
      </w:r>
    </w:p>
    <w:p w14:paraId="6DFD9630"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გაიმართა შეხვედრა „უმასპინძლე საქართველოში“ სახელმწიფო პროგრამის ბენეფიციარ კომპანიებს შორის. ჩატარდა შეხვედრა სამშენებლო სექტორში ჩართულ ბენეფიციარებთან, სადაც განხილულ იქნა ამ სექტორში არსებული პრობლემები და სამომავლო შესაძლებლობები. გარდა ამისა, გაიმართა სექტორული შეხვედრა სასტუმრო ინდუსტრიის ბენეფიციარებთან სფეროში არსებული გამოწვევებისა და კერძო სექტორის საჭიროებების იდენტიფიცირების მიზნით და განხილულ იქნა რეგიონებში სასტუმრო ინდუსტრიის შემდგომ განვითარებასთან დაკავშირებული ინიციატივები;</w:t>
      </w:r>
    </w:p>
    <w:p w14:paraId="3477A719" w14:textId="77777777" w:rsidR="00F87E3E" w:rsidRPr="00D964E6" w:rsidRDefault="00F87E3E" w:rsidP="00393D1F">
      <w:pPr>
        <w:pStyle w:val="a5"/>
        <w:numPr>
          <w:ilvl w:val="0"/>
          <w:numId w:val="28"/>
        </w:numPr>
        <w:spacing w:after="0" w:line="240" w:lineRule="auto"/>
        <w:jc w:val="both"/>
        <w:rPr>
          <w:rFonts w:ascii="Sylfaen" w:hAnsi="Sylfaen"/>
          <w:bCs/>
          <w:lang w:val="ka-GE"/>
        </w:rPr>
      </w:pPr>
      <w:r w:rsidRPr="00D964E6">
        <w:rPr>
          <w:rFonts w:ascii="Sylfaen" w:hAnsi="Sylfaen"/>
          <w:bCs/>
          <w:color w:val="000000"/>
          <w:lang w:val="ka-GE"/>
        </w:rPr>
        <w:t>GIZ-ის ორგანიზებით გაიმართა სამუშაო შეხვედრა მცირე და საშუალო ბიზნესის</w:t>
      </w:r>
      <w:r w:rsidRPr="00D964E6">
        <w:rPr>
          <w:rFonts w:ascii="Sylfaen" w:hAnsi="Sylfaen"/>
          <w:bCs/>
          <w:lang w:val="ka-GE"/>
        </w:rPr>
        <w:t xml:space="preserve"> წარმომადგნელებთან და მისი ხელშეწყობით 22 ქართული კომპანიის წარმომადგენელმა გაიარა 20 დღიანი მენეჯერთა გადამზადების კურსები გერმანიაში. შემუშავდა და მთავრობის მიერ დამტკიცდა თანადაფინანსების მექანიზმი მცირე და საოჯახო სასტუმრო ინდუსტრიის ხელშეწყობისთვის;</w:t>
      </w:r>
    </w:p>
    <w:p w14:paraId="6D524711" w14:textId="77777777" w:rsidR="00F87E3E" w:rsidRPr="00D964E6" w:rsidRDefault="00F87E3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„გადაიღე საქართველოში“ პროგრამის ფარგლებში:</w:t>
      </w:r>
    </w:p>
    <w:p w14:paraId="087D40FA" w14:textId="77777777" w:rsidR="00F87E3E" w:rsidRPr="00D964E6" w:rsidRDefault="00F87E3E" w:rsidP="00393D1F">
      <w:pPr>
        <w:pStyle w:val="a5"/>
        <w:numPr>
          <w:ilvl w:val="0"/>
          <w:numId w:val="37"/>
        </w:numPr>
        <w:spacing w:after="0" w:line="240" w:lineRule="auto"/>
        <w:jc w:val="both"/>
        <w:rPr>
          <w:rFonts w:ascii="Sylfaen" w:hAnsi="Sylfaen"/>
          <w:bCs/>
          <w:lang w:val="ka-GE"/>
        </w:rPr>
      </w:pPr>
      <w:r w:rsidRPr="00D964E6">
        <w:rPr>
          <w:rFonts w:ascii="Sylfaen" w:hAnsi="Sylfaen"/>
          <w:bCs/>
          <w:lang w:val="ka-GE"/>
        </w:rPr>
        <w:t>პროგრამის პორტფელს დაემატა 13 პროექტი, რომელთა კვალიფიციური ხარჯის ოდენობა აღემატება 55.7  მლნ ლარს, ხოლო დროებით დასაქმებულთა რიცხვია  10 452;</w:t>
      </w:r>
    </w:p>
    <w:p w14:paraId="48327C94" w14:textId="77777777" w:rsidR="00F87E3E" w:rsidRPr="00D964E6" w:rsidRDefault="00F87E3E" w:rsidP="00393D1F">
      <w:pPr>
        <w:pStyle w:val="a5"/>
        <w:numPr>
          <w:ilvl w:val="0"/>
          <w:numId w:val="37"/>
        </w:numPr>
        <w:spacing w:after="0" w:line="240" w:lineRule="auto"/>
        <w:jc w:val="both"/>
        <w:rPr>
          <w:rFonts w:ascii="Sylfaen" w:hAnsi="Sylfaen"/>
          <w:bCs/>
          <w:lang w:val="ka-GE"/>
        </w:rPr>
      </w:pPr>
      <w:r w:rsidRPr="00D964E6">
        <w:rPr>
          <w:rFonts w:ascii="Sylfaen" w:hAnsi="Sylfaen"/>
          <w:bCs/>
          <w:lang w:val="ka-GE"/>
        </w:rPr>
        <w:t>მიმდინარეობდა მუშაობა ე.წ „ინდუსტრიულ ლუქბუქზე“, სადაც ასახული იქნება საქართველოში არსებული საპროდიუსერო კომპანიებისა და ასევე, ზოგადად კინოინდუსტრიაში არსებული ვითარების შესახებ ინფორმაცია</w:t>
      </w:r>
      <w:r w:rsidRPr="00D964E6">
        <w:rPr>
          <w:rFonts w:ascii="Sylfaen" w:hAnsi="Sylfaen"/>
          <w:bCs/>
        </w:rPr>
        <w:t xml:space="preserve"> </w:t>
      </w:r>
      <w:r w:rsidRPr="00D964E6">
        <w:rPr>
          <w:rFonts w:ascii="Sylfaen" w:hAnsi="Sylfaen"/>
          <w:bCs/>
          <w:lang w:val="ka-GE"/>
        </w:rPr>
        <w:t>სხვადასხვა გადასაღებ ლოკაციებსა და ე.წ. „Cash rebate“ მექანიზმზე მოცემულ საინფორმაციო მასალასთან ერთად;</w:t>
      </w:r>
    </w:p>
    <w:p w14:paraId="53E217BA"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„თანადაფინანსების მექანიზმი მცირე და საოჯახო სასტუმრო ინდუსტრიის ხელშეწყობისთვის“ პროგრამისფარგლებში ჯამში დაფინანსდა 170 ბენეფიციარი, რომელთა თანადაფინანების თანხამ შეადგინა 577.5 ათასი ლარი;</w:t>
      </w:r>
    </w:p>
    <w:p w14:paraId="23B50BDF"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 „აწარმოე უკეთესი მომავლის“ პროგრამის ფარგლებში დაფინანსებულია 14 ბიზნეს პროექტი, რომელთა თანადაფინანსების თანხამ შეადგინა 285.8 ათასი ლარი;</w:t>
      </w:r>
    </w:p>
    <w:p w14:paraId="7395208F"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ქვეყნის საწარმოო-საექსპორტო პოტენციალის წარმოჩენის მიზნით, სააგენტოს ორგანიზებითა და მხარდაჭერით 168 კომპანიამ მონაწილეობა მიიღო </w:t>
      </w:r>
      <w:r w:rsidRPr="00D964E6">
        <w:rPr>
          <w:rFonts w:ascii="Sylfaen" w:hAnsi="Sylfaen" w:cs="Calibri"/>
          <w:bCs/>
          <w:color w:val="000000"/>
          <w:lang w:val="ka-GE"/>
        </w:rPr>
        <w:t xml:space="preserve">16 </w:t>
      </w:r>
      <w:r w:rsidRPr="00D964E6">
        <w:rPr>
          <w:rFonts w:ascii="Sylfaen" w:hAnsi="Sylfaen" w:cs="Sylfaen"/>
          <w:bCs/>
          <w:color w:val="000000"/>
          <w:lang w:val="ka-GE"/>
        </w:rPr>
        <w:t>საერთაშორისო</w:t>
      </w:r>
      <w:r w:rsidRPr="00D964E6">
        <w:rPr>
          <w:rFonts w:ascii="Sylfaen" w:hAnsi="Sylfaen" w:cs="Calibri"/>
          <w:bCs/>
          <w:color w:val="000000"/>
          <w:lang w:val="ka-GE"/>
        </w:rPr>
        <w:t xml:space="preserve"> </w:t>
      </w:r>
      <w:r w:rsidRPr="00D964E6">
        <w:rPr>
          <w:rFonts w:ascii="Sylfaen" w:hAnsi="Sylfaen" w:cs="Sylfaen"/>
          <w:bCs/>
          <w:color w:val="000000"/>
          <w:lang w:val="ka-GE"/>
        </w:rPr>
        <w:t>ღონისძიებაში (</w:t>
      </w:r>
      <w:r w:rsidRPr="00D964E6">
        <w:rPr>
          <w:rFonts w:ascii="Sylfaen" w:hAnsi="Sylfaen" w:cs="Calibri"/>
          <w:bCs/>
          <w:color w:val="000000"/>
          <w:lang w:val="ka-GE"/>
        </w:rPr>
        <w:t xml:space="preserve">13 </w:t>
      </w:r>
      <w:r w:rsidRPr="00D964E6">
        <w:rPr>
          <w:rFonts w:ascii="Sylfaen" w:hAnsi="Sylfaen"/>
          <w:bCs/>
          <w:color w:val="000000"/>
          <w:lang w:val="ka-GE"/>
        </w:rPr>
        <w:t>გამოფენა და 3 ღონისძიება);</w:t>
      </w:r>
    </w:p>
    <w:p w14:paraId="3B0EF0C8"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საკვები და სასმელი პროდუქტების მიმართულებით, სააგენტოს ორგანიზებითა და თანადაფინანსებით ქართულმა კომპანიებმა მონაწილეობა მიიღეს შემდეგ საერთაშორისო გამოფენებში: „Gulfood 2019” (დუბაი), „IFE LONDON”, „„Import Goods Fair” ” (სეული), „Women Wine Expo Event” (როტერდამი), „ANUGA” (კიოლნი), „FOOD INGREDIENTS” (პარიზი). ჩინეთის უმსხვილეს საერთაშორისო გამოფენაზე „CHINA INTERNATIONAL IMPORT EXPO – CIIE“ სექტორების შესაბამისად წარდგენილ იქნა ექსპორტზე ორიენტირებული 33 ქართული კომპანია და ამასთანავე, ქვეყნის პოპულარიზაციისა და დაინტერესებული პირებისათვის ინფორმაციის მიწოდების მიზნით, საგამოფენო სივრცეში წარმოდგენილი იყო 6 სხვადასხვა სახელმწიფო უწყების საინფორმაციო სტენდი;</w:t>
      </w:r>
    </w:p>
    <w:p w14:paraId="4737F29C"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სააგენტოს მხარდაჭერით ბავშვის ტანსაცმლის მწარმოებელი 2 ქართული კომპანია წარმოდგენილ იქნა საგამოფენო ღონისძიებაზე „Play Time Paris”, ხოლო 3 ადგილობრივი ტყავის აქსესუარების მწარმოებელი კომპანია - საერთაშორისო გამოფენაზე „APLF Leather &amp; Materials“(ჰონგ-კონგი). </w:t>
      </w:r>
    </w:p>
    <w:p w14:paraId="48632F3A"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სააგენტომ ხელი შეუწყო ქართველი დიზაინერების მიერ შექმნილი ტანსაცმლისა და ფეხსაცმლის ჩვენებას „Paris Fashion Week“-ის თანმდევ ღონისძიებაზე (წარმოდგენილი იყო 32 დიზაინერი). ქ. ტოკიოში გამართულ ტანსაცმლის საერთაშორისო გამოფენაში „FASHION WORLD TOKYO 2019” სააგენტოს თანადაფინანსებით მონაწილეობა მიიღო 8 ქართველმა დიზაინერმა, მაისურის მწარმოებელმა 2-მა კომპანიამ და ეროვნული სამოსის მწარმოებელმა კომპანიამ, ხოლო იტალიაში ბავშვის ტანსაცმლის საერთაშორისო გამოფენაში „PITTI IMMAGINE BIMBO” - 4-მა ქართულმა კომპანიამ;</w:t>
      </w:r>
    </w:p>
    <w:p w14:paraId="201794C5"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სათამაშოების მიმართულებით ორგანიზება გაეწია 5 ქართული კომპანიების მონაწილეობას სათამაშოების მწარმოებელი კომპანიების საერთაშორისო გამოფენაზე „Spielwarenmesse“ (ქ. ნიუნბერგი). სააგენტომ ასევე უზრუნველყო (ორგანიზება, თანადაფინანსება) 4 ადგილობრივი კომპანიის მონაწილეობა PASSAGEN გამოფენაზე ქ. კიოლნში, რომელიც ავეჯის ინდუსტრიაში ერთ-ერთი მნიშვნელოვანი საერთაშორისო ღონისძიებაა;</w:t>
      </w:r>
    </w:p>
    <w:p w14:paraId="43B31518"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საგანმანათლებლო კუთხით სააგენტოს ინიციატივით 2-ჯერ განხორციელდა ექსპორტის მენეჯერების სასერტიფიკატო კურსის პროგრამა (დაესწრო 65 პირი) და აგრეთვე, დაიწყო „განავითარე შენი ბიზნესი“ ახალი პროგრამის განხორციელდა, რომლის ფარგლებში ჩატარდა 2 მასტერკლასი (დაესწრო 200-ზე მეტი მსმენელი); სააგენტოს ინიციატივით და USAID-ის პროგრამის „მმართველობა განვითარებისთვის“ (Governing for Growth (G4G) in Georgia) მხარდაჭერით შეიქმნა ანიმირებული ონლაინ კურსი ექსპორტის საბაზისო საკითხებზე;</w:t>
      </w:r>
    </w:p>
    <w:p w14:paraId="483D1727"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ინვესტიციების ხელშეწყობის მიმართულებით გაიმართა შეხვედრები და კონსულტაცია გაეწია (ინფორმაციის მიწოდება სტატისტიკის, კანონმდებლობის, გადასახადებისა და სხვა მნიშვნელოვანი საკითხების შესახებ, შუამდგომლობა სხვადასხვა სახელმწიფო უწყებებთან და კერძო ორგანიზაციებთან) 500-მდე პოტენციურ ინვესტორსა და ბიზნეს-დელეგაციას (შეხვედრები ასევე მოიცავდა „aftercare“-ის მიმართულებას). გარდა ამისა, საინვესტიციო მიმართულებით ორგანიზება გაუკეთდა 12 როუდშოუს და საერთაშორისო ღონისძიებას ესპანეთში, კორეაში, იაპონიაში, არაბთა გაერთიანებულ საემიროებში, გერმანიასა და გაერთიანებულ სამეფოში, სადაც გაიმართა შეხვედრები პოტენციურ ინვესტორ კომპანიებთან საინვესტიციო შესაძლებლობების გაცნობის მიზნით;</w:t>
      </w:r>
    </w:p>
    <w:p w14:paraId="6AAE2069"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განხორციელდა პრიორიტეტული სექტორებიდან 3000-მდე კომპანიის პროფილის შესწავლა, რის შედეგადაც შეირჩა 250-მდე პოტენციური ინვესტორი კომპანია;</w:t>
      </w:r>
    </w:p>
    <w:p w14:paraId="351E55E7"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„Bloomberg Media“-სთან ერთად განხორციელდა საერთაშორისო საიმიჯო საინვესტიციო კამპანია „Pleasure Doing Business in Georgia“ საერთაშორისო დონეზე საქართველოს, როგორც მიმზიდველი საინვესტიციო და ბიზნესის კეთების ადგილმდებარეობის, წარმოჩენის მიზნით. სარეკლამო კამპანიის მედია მიქსი მოიცავდას სატელევიზიო, ინტერნეტ და ციფრულ რეკლამას Bloomberg-ის მედია პლატფორმებზე;</w:t>
      </w:r>
    </w:p>
    <w:p w14:paraId="67D25F20"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2019 წელს საერთაშორისო საფინანსო კორპორაციასთან (IFC) ერთად გაკეთდა 40-მდე სექტორის დეტალური შეფასება, რის საფუძველზეც შეირჩა პრიორიტეტული სექტორები პირდაპირი უცხოური ინვესტიციების (FDI მოზიდვის მიმართულებით და აგრეთვე, მომზადდა პირდაპირი უცხოური ინვესტიციების მოზიდვის 2020-2021 წლების სტრატეგია და სამოქმედო გეგმა;</w:t>
      </w:r>
    </w:p>
    <w:p w14:paraId="0C983129"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მონაწილეობა იქნა მიღებული რამდენიმე საერთაშორისო ღონისძიებაში (აზიის ფინანსური ფორუმი ჰონგ-კონგში, საქართველოს პრეზენტაციის დღე ალმერიის სავაჭრო პალატაში (ესპანეთი), სემინარი ინვესტიციების წახალისების შესახებ სუამ-ის წევრ ქვეყნებსა და იაპონიასთან თანამშრომლობის ფარგლებში (იაპონია) და ა.შ.), სადაც გაკეთდა პრეზენტაციები საქართვლოს საინვესტიციო პოტენციალის შესახებ და გაიმართა შეხვედრები ქვეყნის საინვესტიციო კლიმატით დაინტერესებულ კომპანიებთან.</w:t>
      </w:r>
    </w:p>
    <w:p w14:paraId="45A29FE7"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საანგარიშო პერიოდის განმავლობაში სააგენტოს მომსახურების ცენტრი გასცემდა კონსულტაციებს სააგენტოს პროგრამებით გათვალისწინებულ ღონისძიებებთან დაკავშირებით. დაინტერესებულ პირებს აქტიურად მიეწოდებოდა ინფორმაცია მიკრო და მცირე მეწარმეობის ხელშეწყობის პროგრამის განხორციელების ფაზების შესახებ.</w:t>
      </w:r>
    </w:p>
    <w:p w14:paraId="5DD1924A" w14:textId="77777777" w:rsidR="000351EE" w:rsidRPr="00D964E6" w:rsidRDefault="000351EE" w:rsidP="00393D1F">
      <w:pPr>
        <w:pStyle w:val="a5"/>
        <w:spacing w:after="0" w:line="240" w:lineRule="auto"/>
        <w:jc w:val="both"/>
        <w:rPr>
          <w:rFonts w:ascii="Sylfaen" w:hAnsi="Sylfaen"/>
          <w:bCs/>
          <w:highlight w:val="yellow"/>
          <w:lang w:val="ka-GE"/>
        </w:rPr>
      </w:pPr>
    </w:p>
    <w:p w14:paraId="4BE60FC7" w14:textId="77777777" w:rsidR="00382287" w:rsidRPr="00D964E6" w:rsidRDefault="00382287" w:rsidP="00393D1F">
      <w:pPr>
        <w:pStyle w:val="2"/>
        <w:jc w:val="both"/>
        <w:rPr>
          <w:rFonts w:ascii="Sylfaen" w:hAnsi="Sylfaen" w:cs="Sylfaen"/>
          <w:bCs/>
          <w:sz w:val="22"/>
          <w:szCs w:val="22"/>
          <w:lang w:val="ka-GE"/>
        </w:rPr>
      </w:pPr>
      <w:r w:rsidRPr="00D964E6">
        <w:rPr>
          <w:rFonts w:ascii="Sylfaen" w:hAnsi="Sylfaen" w:cs="Sylfaen"/>
          <w:bCs/>
          <w:sz w:val="22"/>
          <w:szCs w:val="22"/>
        </w:rPr>
        <w:t>5.2 შემოსავლების მობილიზება და გადამხდელთა მომსახურების გაუმჯობესება</w:t>
      </w:r>
      <w:r w:rsidRPr="00D964E6">
        <w:rPr>
          <w:rFonts w:ascii="Sylfaen" w:hAnsi="Sylfaen" w:cs="Sylfaen"/>
          <w:bCs/>
          <w:sz w:val="22"/>
          <w:szCs w:val="22"/>
          <w:lang w:val="ka-GE"/>
        </w:rPr>
        <w:t xml:space="preserve"> </w:t>
      </w:r>
      <w:r w:rsidRPr="00D964E6">
        <w:rPr>
          <w:rFonts w:ascii="Sylfaen" w:hAnsi="Sylfaen" w:cs="Sylfaen"/>
          <w:bCs/>
          <w:sz w:val="22"/>
          <w:szCs w:val="22"/>
        </w:rPr>
        <w:t>(პროგრამული კოდი 23 02)</w:t>
      </w:r>
    </w:p>
    <w:p w14:paraId="53F8188A" w14:textId="77777777" w:rsidR="00382287" w:rsidRPr="00D964E6" w:rsidRDefault="00382287" w:rsidP="00393D1F">
      <w:pPr>
        <w:spacing w:after="0" w:line="240" w:lineRule="auto"/>
        <w:rPr>
          <w:bCs/>
        </w:rPr>
      </w:pPr>
    </w:p>
    <w:p w14:paraId="6FD23867" w14:textId="77777777" w:rsidR="00382287" w:rsidRPr="00D964E6" w:rsidRDefault="00382287" w:rsidP="00393D1F">
      <w:pPr>
        <w:widowControl w:val="0"/>
        <w:autoSpaceDE w:val="0"/>
        <w:autoSpaceDN w:val="0"/>
        <w:adjustRightInd w:val="0"/>
        <w:spacing w:after="0" w:line="240" w:lineRule="auto"/>
        <w:rPr>
          <w:rFonts w:ascii="Sylfaen" w:hAnsi="Sylfaen" w:cs="Sylfaen"/>
          <w:bCs/>
          <w:color w:val="000000"/>
          <w:spacing w:val="1"/>
        </w:rPr>
      </w:pPr>
      <w:r w:rsidRPr="00D964E6">
        <w:rPr>
          <w:rFonts w:ascii="Sylfaen" w:hAnsi="Sylfaen" w:cs="Sylfaen"/>
          <w:bCs/>
          <w:color w:val="000000"/>
          <w:spacing w:val="1"/>
          <w:lang w:val="ka-GE"/>
        </w:rPr>
        <w:t>პროგრამის</w:t>
      </w:r>
      <w:r w:rsidRPr="00D964E6">
        <w:rPr>
          <w:rFonts w:ascii="Sylfaen" w:hAnsi="Sylfaen" w:cs="Sylfaen"/>
          <w:bCs/>
          <w:color w:val="000000"/>
          <w:spacing w:val="1"/>
        </w:rPr>
        <w:t xml:space="preserve"> განმახორციელებელი:</w:t>
      </w:r>
    </w:p>
    <w:p w14:paraId="6ECAB230" w14:textId="77777777" w:rsidR="00382287" w:rsidRPr="00D964E6" w:rsidRDefault="00382287" w:rsidP="00393D1F">
      <w:pPr>
        <w:pStyle w:val="a5"/>
        <w:widowControl w:val="0"/>
        <w:numPr>
          <w:ilvl w:val="0"/>
          <w:numId w:val="41"/>
        </w:numPr>
        <w:autoSpaceDE w:val="0"/>
        <w:autoSpaceDN w:val="0"/>
        <w:adjustRightInd w:val="0"/>
        <w:spacing w:after="0" w:line="240" w:lineRule="auto"/>
        <w:rPr>
          <w:rFonts w:ascii="Sylfaen" w:hAnsi="Sylfaen" w:cs="Sylfaen"/>
          <w:bCs/>
          <w:color w:val="000000"/>
          <w:spacing w:val="1"/>
        </w:rPr>
      </w:pPr>
      <w:r w:rsidRPr="00D964E6">
        <w:rPr>
          <w:rFonts w:ascii="Sylfaen" w:hAnsi="Sylfaen" w:cs="Sylfaen"/>
          <w:bCs/>
          <w:color w:val="000000"/>
          <w:spacing w:val="1"/>
        </w:rPr>
        <w:t>სსიპ - შემოსავლების სამსახური</w:t>
      </w:r>
    </w:p>
    <w:p w14:paraId="7122D57E" w14:textId="77777777" w:rsidR="00382287" w:rsidRPr="00D964E6" w:rsidRDefault="00382287" w:rsidP="00393D1F">
      <w:pPr>
        <w:widowControl w:val="0"/>
        <w:autoSpaceDE w:val="0"/>
        <w:autoSpaceDN w:val="0"/>
        <w:adjustRightInd w:val="0"/>
        <w:spacing w:after="0" w:line="240" w:lineRule="auto"/>
        <w:rPr>
          <w:rFonts w:ascii="Sylfaen" w:hAnsi="Sylfaen" w:cs="Sylfaen"/>
          <w:bCs/>
          <w:color w:val="000000"/>
          <w:spacing w:val="1"/>
          <w:highlight w:val="yellow"/>
        </w:rPr>
      </w:pPr>
    </w:p>
    <w:p w14:paraId="30A37D8A"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წლის განმავლობაში უბნის ოფიცერთა მიერ საგადასახადო დარღვევების პრევენციის მიზნით შედგენილ იქნა 21 776 საგადასახადო სამართალდარღვევის აღმოფხვრის ვადის განსაზღვრის აქტი. გაფრთხილებული ობიექტებიდან სამართალდარღვევის გამოსწორების გადამოწმების შედეგად შედგენილ იქნა 121 სამართალდარღვევის ოქმი.</w:t>
      </w:r>
    </w:p>
    <w:p w14:paraId="0B13F37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წელს ახლად დარეგისტრირებულ 45 897 ორგანიზაციას მათი საქმიანობის საწყის ეტაპზე, უბნის ოფიცრების მიერ ადგილზე გასვლით, ტელეფონით და სხვა საკომუნიკაციო არხების საშუალებით გაეწიათ საგადასახადო საკითხებთან დაკავშირებით კონსულტაცია.</w:t>
      </w:r>
    </w:p>
    <w:p w14:paraId="176F2DDD"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 xml:space="preserve">2019 წლის განმავლობაში 13 273 გადამხდელთან განხორციელდა ვადაგასული ან/და შემდგომი მიწოდებისათვის უვარგისი სასაქონლო-მატერიალური ფასეულობების ჩამოწერის დოკუმენტის დადასტურება (ადგილზე გასვლით - 4 365, ავტომატურად - 8 908), რითაც გადამხდელს საშუალება მიეცა ბალანსიდან ჩამოწეროს უვარგისი, გაფუჭებული საქონელი და თავიდან აირიდონ ამ საქონლის დაბეგვრით გამოწვეული ზედმეტი საგადასახადო ტვირთი. </w:t>
      </w:r>
    </w:p>
    <w:p w14:paraId="1F3F3BC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წლის განმავლობაში 113 919 გადასახადის გადამხდელის ობიექტებში განთავსდა შესაბამისი უბნის ოფიცრის და სექტორის უფროსის რეკვიზიტები, რაც გადასახადის გადამხდელს ეხმარება საჭიროების შემთხვევაში დროულად დაუკავშირდეს და მიიღოს დახმარება უბნის საგადასახადო ოფიცრისაგან.</w:t>
      </w:r>
    </w:p>
    <w:p w14:paraId="57E4CF27"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PRIVE სერვისით მოსარგებლეებთან საკანონმდებლო ცვლილებების, სიახლეების, აგრეთვე, კომპანიებში მიმდინარე საგადასახადო და საბაჟო საკითხების განხილვის მიზნით 111 შეხვედრა გაიმართა;</w:t>
      </w:r>
    </w:p>
    <w:p w14:paraId="7FEBFC2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PRIVE სერვისით მოსარგებლეებზე გაცემულია 21 900 სარეკომენდაციო ხასიათის განმარტება (მატერიალური/ელქტრონული, სატელეფონო), 2 027 სხვადასხვა სახის ცნობა და ინფორმაცია;</w:t>
      </w:r>
    </w:p>
    <w:p w14:paraId="1B358770"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საანგარიშო პერიოდში  საკონტროლო-სალარო აპარატების სახელმწიფო რეესტრში შეტანილ იქნა 6 მოდელის აპარატი;</w:t>
      </w:r>
    </w:p>
    <w:p w14:paraId="6F99A5BB"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მეწარმე სუბიექტებთან 7377 სხვადასხვა სახის საგადასახადო ვალდებულების შეხსენებითი შეტყობინებაა გაგზავნილი;</w:t>
      </w:r>
    </w:p>
    <w:p w14:paraId="7477F32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წელს მომსახურების სერვის ცენტრებში ვიზიტორთა რაოდენობამ შეადგინა 775 693;</w:t>
      </w:r>
    </w:p>
    <w:p w14:paraId="38B8726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წელს RS.GE-ზე რეგისტრირებულ იქნა 308 637 განცხადება, ხოლო სერვისცენტრების მიერ მიღებული და დამუშავებული იქნა გადამხდელთა მიერ წარმოდგენილი 167 007 ელექტრონული განაცხადი;</w:t>
      </w:r>
    </w:p>
    <w:p w14:paraId="170941F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საინფორმაციო სატელეფონო ცენტრის მიერ მიღებული იქნა 351 447 ზარი და გადასახადის გადამხდელებს კვალიფიციური კონსულტაცია გაეწიათ როგორც საგადასახადო, ისე საბაჟო კანონმდებლობის საკითხებზე და პროცედურებზე, ასევე შემოსავლების სამსახურში მიმდინარე აქტივობებზე;</w:t>
      </w:r>
    </w:p>
    <w:p w14:paraId="59348030"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საგადასახადო ვებპორტალის მომხმარებლად დისტანციურად რეგისტრაციის მიზნით საინფორმაციო სატელეფონო ცენტრის მიერ განხორციელდა ვიდეოაქტივაციის 1 176 პროცედურა;</w:t>
      </w:r>
    </w:p>
    <w:p w14:paraId="4E269B0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წელს, პირადი საგადასახადო მრჩევლის სერვისით 300-მდე გადასახადის გადამხდელი სარგებლობდა, რომლებიც მათთვის სასურველ დროსა და ადგილზე, ასევე დისტანციურად (ტელეფონით, ვიდეოთვალით, ელ. ფოსტით) იღებდნენ საგადასახადო კანონმდებლობის გამოყენებასა და პროცედურულ საკითხებთან დაკავშირებულ მომსახურებას;</w:t>
      </w:r>
    </w:p>
    <w:p w14:paraId="3A15994F"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წელს მოძრავი სერვის ცენტრი RS CAR მოემსახურა 8 764 მეწარმე სუბიექტს. RS CAR-ის საშუალებით გადასახადის გადამხდელებს აქვთ შესაძლებლობა, მათთვის მოსახერხებელ ადგილას, დასახლებული პუნქტიდან გაუსვლელად, დროულად მიიღონ სხვადასხვა სახის სერვისი. აღნიშნული სერვისით მომსახურების მიწოდება ყოველთვიურად ხორციელდება 30-36 დისლოკაციაზე, იქ სადაც არ არის შემოსავლების სამსახურის მომსახურების სერვის ცენტრები და წარმომადგენლობები, მათ შორის მაღალმთიან რაიონებში.</w:t>
      </w:r>
    </w:p>
    <w:p w14:paraId="69A72FA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წელს საგადასახადო კანონმდებლობის განმარტებასთან დაკავშირებით კონსულტაციის გაწევის მიზნით, ელექტრონულ ფოსტაზე (</w:t>
      </w:r>
      <w:hyperlink r:id="rId14" w:history="1">
        <w:r w:rsidRPr="00D964E6">
          <w:rPr>
            <w:rFonts w:ascii="Sylfaen" w:eastAsiaTheme="minorHAnsi" w:hAnsi="Sylfaen" w:cs="Sylfaen"/>
            <w:bCs/>
          </w:rPr>
          <w:t>www.info@rs.ge</w:t>
        </w:r>
      </w:hyperlink>
      <w:r w:rsidRPr="00D964E6">
        <w:rPr>
          <w:rFonts w:ascii="Sylfaen" w:eastAsiaTheme="minorHAnsi" w:hAnsi="Sylfaen" w:cs="Sylfaen"/>
          <w:bCs/>
        </w:rPr>
        <w:t>) შემოსული 20 376 წერილი, აქედან 12 429 წერილზე გადამხდელს გაეგზავნა პასუხი;</w:t>
      </w:r>
    </w:p>
    <w:p w14:paraId="4DDC3691"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წელს განხორციელებული საკანონმდებლო ცვლილებების გათვალისწინებით, განახლდა www.rs.ge-ზე „ხშირად დასმული შეკითხვების“ გვერდი;</w:t>
      </w:r>
    </w:p>
    <w:p w14:paraId="1426402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,,გადავიხადოთ გადასახადი უკეთესი მომავლისათვის“ პროექტის ფარგლებში ჩატარდა შეხვედრები თბილისის 68 საჯარო სკოლაში. ტრენინგებს დაესწრო დაახლოებით 2000 მოსწავლე;</w:t>
      </w:r>
    </w:p>
    <w:p w14:paraId="1A77EC17"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შერიგებისა და სამოქალაქო თანასწორობის საკითხებში საქართველოს სახელმწიფო მინისტრის აპარატისა და ქვემო ქართლის სახელმწიფო რწმუნებულის ადმინისტრაციის მიერ ორგანიზებული საინფორმაციო კამპანიის ფარგლებში 4 ადმინისტრაციულ ერთეულში ჩატარდა საგადასახადო კოდექსის ცვლილებების პრეზენტაცია;</w:t>
      </w:r>
    </w:p>
    <w:p w14:paraId="05A8F29E" w14:textId="02A17B32"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მიმდინარეობ</w:t>
      </w:r>
      <w:r w:rsidR="00C36C82">
        <w:rPr>
          <w:rFonts w:ascii="Sylfaen" w:eastAsiaTheme="minorHAnsi" w:hAnsi="Sylfaen" w:cs="Sylfaen"/>
          <w:bCs/>
          <w:lang w:val="ka-GE"/>
        </w:rPr>
        <w:t>და</w:t>
      </w:r>
      <w:r w:rsidRPr="00D964E6">
        <w:rPr>
          <w:rFonts w:ascii="Sylfaen" w:eastAsiaTheme="minorHAnsi" w:hAnsi="Sylfaen" w:cs="Sylfaen"/>
          <w:bCs/>
        </w:rPr>
        <w:t xml:space="preserve"> მუშაობა პროექტზე „სასაქონლო კოდით საქონლის ძიების და ნებართვების გაცემის ერთიანი ელექტრონული სისტემა“, რომელიც გულისხმობს საძიებო სისტემის განახლებულ ინტერფეისს, ნებართვის/სერტიფიკატის გამცემი ყველა უწყების ჩართვას ერთიან ელექტრონულ სისტემაში, საძიებო სისტემასთან ერთიანი ელექტრონული სისტემის დაკავშირებას. შედეგად გადასახადის გადამხდელს საშუალება ექნება საბაჟო ორგანოში მისვლის გარეშე:</w:t>
      </w:r>
    </w:p>
    <w:p w14:paraId="3D705D15"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ელექტრონულად მიიღოს სრულყოფილი ინფორმაცია - კონკრეტულ საქონელზე მოქმედი გადასახდელების განაკვეთების, არასატარიფო ღონისძიებების, სანებართვო მოსაკრებლების, წარსადგენი დოკუმენტაციის და სხვა.</w:t>
      </w:r>
    </w:p>
    <w:p w14:paraId="1AAFC5A0"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ელექტრონულად წარადგინოს ნებართვის/სერტიფიკატის მისაღებად საჭირო დოკუმენტაცია და ერთი ფანჯრის პრინციპით მიიღოს ნებართვა/სერტიფიკატი შესაბამისი უფლებამოსილი უწყებიდან.</w:t>
      </w:r>
    </w:p>
    <w:p w14:paraId="643D3A2E"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შემოსავლების სამსახურის ელექტრონული სისტემიდანვე მოითხოვოს ნებისმიერი სახის ნებართვა/სერტიფიკატი, რომლის გაცემასაც ახორციელებენ სხვა სტრუქტურები.</w:t>
      </w:r>
    </w:p>
    <w:p w14:paraId="1BEDD340"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ინიცირებულია გაფორმების ეკონომიკურ ზონებში რიგის ონლაინ დაჯავშნის ფუნქციის მოდერნიზება. შედეგად, დეკლარანტს საშუალება ექნება სამუშაო ადგილიდან გაუსვლელად შემოსავლების სამსახურის ვებ-პორტალზე მიმდინარე რეჟიმში მიიღოს ინფორმაცია გეზში არსებული რიგის მდგომარეობაზე და ბილეთი აიღო დროის იმ მონაკვეთში, როდესაც რიგის მომლოდინეთა რაოდენობა ნაკლებია. აღნიშნული სერვისი მნიშვნელოვნად დაზოგავს გადასახადის გადამხდელის დროს, უზრუნველყოფს ბიზნესისთვის კომფორტული გარემოს შექმნას და ხელს შეუწყობს გაფორმების ეკონომიკურ ზონებში რიგების განტვირთვას.</w:t>
      </w:r>
    </w:p>
    <w:p w14:paraId="0DCDFE3E" w14:textId="4987C040"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მიმდინარეობდა მუშაობა პროექტზე, რომელიც მგზავრს საშუალებას მისცემს საბაჟო გამშვებ პუნქტებში დამონტაჟებული სენსორული ეკრანით აღჭურვილი სპეციალური აპარატების საშუალებით მისთვის სასურველ ენაზე ელექტრონულად შეავსოს ფიზიკური პირის საბაჟო დეკლარაცია, ასევე გამოიძახოს და ელექტრონულად დაადასტუროს სავაჭრო ობიექტების მიერ გაცემული დამატებული ღირებულების გადასახადის თანხის დაბრუნების სპეციალური ქვითარი („Tax Free”). აღნიშნული პროექტი მნიშვნელოვანია როგორც საზღვარზე საბაჟო პროცედურების გამარტივების, ასევე მათი გაციფრულების თვალსაზრისით. შედეგად, მგზავრი თავისუფლდება ფიზიკური პირის საბაჟო დეკლარაციის მატერიალური ფორმის შევსებისაგან, ასევე tax-free სპეციალური ქვითრის მატერიალური ფორმის წარდგენისაგან. მომხმარებლისთვის მარტივად აღქმადი აპლიკაცია უზრუნველყოფს შესაბამისი პროცედურების გამარტივებას და მათ განსახორციელებლად საჭირო დროის შემცირებას. მიმდინარე ეტაპზე სპეციალური აპარატებით აღიჭურვა 8 საბაჟო გამშვები პუნქტი და მიმდინარეობ</w:t>
      </w:r>
      <w:r w:rsidR="00C36C82">
        <w:rPr>
          <w:rFonts w:ascii="Sylfaen" w:eastAsiaTheme="minorHAnsi" w:hAnsi="Sylfaen" w:cs="Sylfaen"/>
          <w:bCs/>
          <w:lang w:val="ka-GE"/>
        </w:rPr>
        <w:t>და</w:t>
      </w:r>
      <w:r w:rsidRPr="00D964E6">
        <w:rPr>
          <w:rFonts w:ascii="Sylfaen" w:eastAsiaTheme="minorHAnsi" w:hAnsi="Sylfaen" w:cs="Sylfaen"/>
          <w:bCs/>
        </w:rPr>
        <w:t xml:space="preserve"> ფიზიკური პირის საბაჟო დეკლარაციის ტესტირების რეჟიმი. </w:t>
      </w:r>
    </w:p>
    <w:p w14:paraId="329F48A5"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ინიცირებულია პროექტი, რომელიც გადასახადის გადამხდელებს და ფიზიკურ პირებს შესაძლებლობას მისცემს კანონმდებლობით დადგენილი თანხის საბანკო გადახდის აპარატების საშუალებით გადახდის შედეგად, დამოუკიდებლად გაიხანგრძლივონ სატრანსპორტო საშუალების დეკლარირების ვადა. შედეგად, მნიშვნელოვნად მარტივდება აღნიშნული საბაჟო პროცედურა, ასევე დაიზოგება საბაჟო ფორმალობისათვის საჭირო დრო.</w:t>
      </w:r>
    </w:p>
    <w:p w14:paraId="23B2BDA8" w14:textId="7DC0504B"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იზრდება „ლიცენზიების, ნებართვებისა და სერტიფიკატების ერთიან ელექტრონულ სისტემაში“ ჩართულ უწყებათა რაოდენობა, დაემატა სსიპ - კულტურული მემკვიდრეობის დაცვის ეროვნული სააგენტო. მიმდინარეობ</w:t>
      </w:r>
      <w:r w:rsidR="00B30D71">
        <w:rPr>
          <w:rFonts w:ascii="Sylfaen" w:eastAsiaTheme="minorHAnsi" w:hAnsi="Sylfaen" w:cs="Sylfaen"/>
          <w:bCs/>
          <w:lang w:val="ka-GE"/>
        </w:rPr>
        <w:t>და</w:t>
      </w:r>
      <w:r w:rsidRPr="00D964E6">
        <w:rPr>
          <w:rFonts w:ascii="Sylfaen" w:eastAsiaTheme="minorHAnsi" w:hAnsi="Sylfaen" w:cs="Sylfaen"/>
          <w:bCs/>
        </w:rPr>
        <w:t xml:space="preserve"> მუშაობა „გადაშენების საფრთხის წინაშე მყოფი ველური ფაუნისა და ფლორის სახეობებით საერთაშორისო ვაჭრობის შესახებ“ (CITES) ნებართვის დამატების მიმართულებით. ამჟამად, სისტემაში ერთიანდება 7 სახელმწიფო უწყება და მათ მიერ გაცემული ლიცენზია/ნებართვა/სერტიფიკატები შემოსავლების სამსახურისათვის ხელმისაწვდომია მიმდინარე რეჟიმში.</w:t>
      </w:r>
    </w:p>
    <w:p w14:paraId="1B22961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მომსახურების ხარისხის გასაუმჯობესებლად პერიოდულად ხორციელდებოდა საქონლის გაფორმების პროცესში მონაწილე გადასახადის გადამხდელთა უფლებამოსილი წარმომადგენლების სმს გამოკითხვა გაფორმების ეკონომიკურ ზონებში წინა დღეს გაწეული მომსახურების შესაფასებლად;</w:t>
      </w:r>
    </w:p>
    <w:p w14:paraId="18E4FC2D"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გადამხდელთა ნებაყოფლობითი კანონმორჩილების წახალისების, ინფორმირებულობის და შემეცნების დონის ამაღლების მიზნით: გაიმართა საინფორმაციო-საკონსულტაციო შეხვედრები საერთაშორისო ვაჭრობაში მონაწილე პირებთან; საბაჟო დეპარტამენტი აქტიურად მონაწილეობდა შერიგებისა და სამოქალაქო თანასწორობის საკითხებში საქართველოს სახელმწიფო მინისტრის აპარატის მიერ ეთნიკური უმცირესობების წარმომადგენლებით დაგეგმილ შეხვედრებში; სამსახური აქტიურად იყო ჩართული პროექტში „ჩვენ ვიხდით გადასახადებს და ვქმნით უსაფრთხო მომავალს“.</w:t>
      </w:r>
    </w:p>
    <w:p w14:paraId="23AAFB9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განხორციელდა საინფორმაციო ბროშურების განახლება საკანონმდებლო ცვლილებების შესაბამისად.</w:t>
      </w:r>
    </w:p>
    <w:p w14:paraId="71821D3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 xml:space="preserve">მიმდინარეობდა მუშაობა საერთაშორისოდ აღიარებული დოკუმენტის - ATA წიგნაკის დანერგვის მიმართულებით, რომლითაც ხორციელდება სხვადასხვა ქვეყნის ტერიტორიაზე დროებითი შემოტანისათვის განკუთვნილი საქონლის გადაადგილება და ამასთანავე, შესაბამისი გარანტიით უზრუნველყოფილია აღნიშნულ საქონელზე წარმოშობილი/წარმოსაშობი საბაჟო ვალდებულებები.  </w:t>
      </w:r>
    </w:p>
    <w:p w14:paraId="27A735D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საბაჟო პროცედურების გამარტივების მიზნით განხორციელდა რიგი საკანონმდებლო ცვლილებები, მათ შორის:</w:t>
      </w:r>
    </w:p>
    <w:p w14:paraId="54C8A2B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 xml:space="preserve">მომზადდა „სამშენებლო პროდუქტების შესახებ ტექნიკური რეგლამენტის დამტკიცების თაობაზე“ საქართველოს მთავრობის დადგენილება და სხვა კანონქვემდებარე სამართლებრივი აქტები, რომლითაც არსებითად შეიცვალა საქართველოს საბაჟო ტერიტორიაზე 4 დასახელების სამშენებლო პროდუქტის (ცემენტი, ელექტრო კაბელები, არმატურა, პლასტმასის მილები) შემოტანისა და იმპორტის სასაქონლო ოპერაციაში მოქცევის წესი. </w:t>
      </w:r>
    </w:p>
    <w:p w14:paraId="30170FC3" w14:textId="77E5E1ED"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მიმდინარეობ</w:t>
      </w:r>
      <w:r w:rsidR="00B30D71">
        <w:rPr>
          <w:rFonts w:ascii="Sylfaen" w:eastAsiaTheme="minorHAnsi" w:hAnsi="Sylfaen" w:cs="Sylfaen"/>
          <w:bCs/>
          <w:lang w:val="ka-GE"/>
        </w:rPr>
        <w:t>და</w:t>
      </w:r>
      <w:r w:rsidRPr="00D964E6">
        <w:rPr>
          <w:rFonts w:ascii="Sylfaen" w:eastAsiaTheme="minorHAnsi" w:hAnsi="Sylfaen" w:cs="Sylfaen"/>
          <w:bCs/>
        </w:rPr>
        <w:t xml:space="preserve"> გაფორმების ეკონომიკური ზონა ,,თბილისის“ და ,,აეროპორტის“ ტექნოლოგიურ-პროცედურული სქემების შემუშავება; მიმდინარეობ</w:t>
      </w:r>
      <w:r w:rsidR="00B30D71">
        <w:rPr>
          <w:rFonts w:ascii="Sylfaen" w:eastAsiaTheme="minorHAnsi" w:hAnsi="Sylfaen" w:cs="Sylfaen"/>
          <w:bCs/>
          <w:lang w:val="ka-GE"/>
        </w:rPr>
        <w:t>და</w:t>
      </w:r>
      <w:r w:rsidRPr="00D964E6">
        <w:rPr>
          <w:rFonts w:ascii="Sylfaen" w:eastAsiaTheme="minorHAnsi" w:hAnsi="Sylfaen" w:cs="Sylfaen"/>
          <w:bCs/>
        </w:rPr>
        <w:t xml:space="preserve"> ორმაგი დანიშნულების პროდუქციის ეროვნული  საკონტროლო ნუსხის განახლება  ევროკავშირის (EU) 2018/1922 რეგულაციის  მიხედვით.</w:t>
      </w:r>
    </w:p>
    <w:p w14:paraId="7FC4780A"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დასრულდა მუშაობა საქართველოს ექსპორტის კონტროლის სისტემის სახელმძღვანელოზე, რომლის მიზანია ქიმიურ ბიოლოგიურ რადიაციულ და ბირთვულ (ქბრბ) სფეროებთან დაკავშირებული ორმაგი დანიშნულების პროდუქციის საექსპორტო კონტროლის შესახებ ცნობიერების ამაღლება. სახელმძღვანელო განკუთვნილია საგარეო-ეკონომიკურ საქმიანობაში ჩართული პირებისთვის, საჯარო მოხელეებისთვის, რომელთა საქმიანობა უკავშირდება სტრატეგიული საქონლით ვაჭრობის კონტროლს, მეცნიერებისთვის და მკვლევარებისთვის, რომელთა სპეციალიზაციის და შესწავლის სფეროს წარმოადგენს ექსპორტის კონტროლს დაქვემდებარებული ტექნოლოგიები და პროგრამული უზრუნველყოფა.</w:t>
      </w:r>
    </w:p>
    <w:p w14:paraId="2F3E0D6C"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ინიცირებულია მეზობელ ქვეყნებთან (აზერბაიჯანი, თურქეთი, სომხეთი) საბაჟო მონაცემების ელექტრონულად გაცვლის ახალი პროექტები.</w:t>
      </w:r>
    </w:p>
    <w:p w14:paraId="7A95B06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გრძელდება მუშაობა სატრანზიტო სისტემის (CAREC Advanced transit System – CATS) და საბაჟო ინფორმაციის ურთიერთგაცვლის (Customs Information Common Exchange - ICE) საპილოტე პროექტის განხორციელების მიმართულებით. ერთიანი სატრანზიტო სისტემის ფარგლებში, წევრი ქვეყნების (საქართველო, აზერბაიჯანი, ყაზახეთი) ეკონომიკური ოპერატორები ისარგებლებენ როგორც ერთიანი ელექტრონული სატრანზიტო სისტემით, ასევე გარანტიებისა და ავტორიზებული ეკონომიკური ოპერატორის ერთიანი  მექანიზმით, რაც გაამარტივებს ტრანზიტის პროცედურებს და ხელს შეუწყობს ქვეყნებს შორის საერთაშორისო ვაჭრობას. მხარეებს შორის გაიმართა სამუშაო შეხვედრები პროექტის რიგ დეტალებზე პოზიციების შეჯერების მიზნით.</w:t>
      </w:r>
    </w:p>
    <w:p w14:paraId="5B9CC31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სამსახური აქტიურად მონაწილეობდა ავიარეისებით გადაადგილებული მგზავრების შესახებ წინასწარი ინფორმაციის მოწოდების სისტემის დანერგვის პროცესში (API PNR). პროექტი გულისხმობს სამგზავრო დოკუმენტაციის მონაცემების და მგზავრის გადაადგილების შესახებ ინფორმაციის ყველა ძირითად ასპექტის წინასწარ რეჟიმში ხელმისაწვდომობას, რაც მნიშვნელოვნად გააუმჯობესებს რისკების მართვის შესაძლებლობებს. პროექტის ფარგლებში შეიქმნა უწყებათაშორისი სამუშაო ჯგუფი, ტექნიკური შესაძლებლობებისა და ღირებულების გათვალისწინებით შერჩეულ იქნა პროგრამული უზრუნველყოფის მომწოდებელი ჰოლანდიური კომპანია. დაფინანსებას უზრუნველყოფს მიგრაციის საერთაშორისო ორგანიზაცია.</w:t>
      </w:r>
    </w:p>
    <w:p w14:paraId="27F556BF" w14:textId="17EA1B91"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მიმდინარეობდა მუშაობა eTIR კომპიუტერიზაციის პროექტზე, რომელიც გულისხმობს საქართველოს, აზერბაიჯანსა და ირანს შორის TIR გადაზიდვებთან დაკავშირებული ინფორმაციის ელექტრონულად გაცვლას. პროექტის მიზანია TIR რისკების მართვის მიზნით დამატებითი ინტერნეტ ინსტრუმენტების დანერგვის ხელშეწყობა. ხელმოწერილია მემორანდუმი შემოსავლების სამსახურს, საერთაშორისო საგზაო ტრანსპორტის კავშირს - IRU და საქართველოს საერთაშორისო საგზაო ტრანსპორტის გადამზიდავთა ასოციაციას - GIRCA შორის, ამასთან სატესტო რეჟიმში განხორციელდა TIR ინფორმაციის ელექტრონული გაცვლა საერთაშორისო საგზაო ტრანსპორტის კავშირთან. მიმდინარეობ</w:t>
      </w:r>
      <w:r w:rsidR="00B30D71">
        <w:rPr>
          <w:rFonts w:ascii="Sylfaen" w:eastAsiaTheme="minorHAnsi" w:hAnsi="Sylfaen" w:cs="Sylfaen"/>
          <w:bCs/>
          <w:lang w:val="ka-GE"/>
        </w:rPr>
        <w:t>და</w:t>
      </w:r>
      <w:r w:rsidRPr="00D964E6">
        <w:rPr>
          <w:rFonts w:ascii="Sylfaen" w:eastAsiaTheme="minorHAnsi" w:hAnsi="Sylfaen" w:cs="Sylfaen"/>
          <w:bCs/>
        </w:rPr>
        <w:t xml:space="preserve"> პროგრამულ ტექნიკური სამუშაოები.</w:t>
      </w:r>
    </w:p>
    <w:p w14:paraId="0A0DADDD"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მიმდინარეობდა რისკის შემცველი ტვირთების GPS ლუქებით მონიტორინგის დისტანციური სისტემის დანერგვა, რომელიც გულისხმობს სატრანსპორტო საშუალების მონიტორინგს ელექტრონული ლუქების საშუალებით. აღნიშნული პროექტის ფარგლებში ევროკავშირის მიერ შეძენილია შესაბამისი სპეციფიკაციების მქონე 132 GPS ლუქი, ხოლო შემოსავლების სამსახურმა პირდაპირი შესყიდვის წესით შეიძინა ანდროიდის ოპერაციულ სისტემაზე მომუშავე 60 ერთეული ლუქის გამხსნელი მოწყობილობა. მოლაპარაკებების შედეგად ტვირთების მონიტორინგის დისტანციური სისტემის პროგრამულ უზრუნველყოფის გადმოცემას უზრუნველყოფს ჩინეთის სახალხო რესპუბლიკა.</w:t>
      </w:r>
    </w:p>
    <w:p w14:paraId="49D3ADE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წარმატებით დასრულდა ჩეხეთის განვითარების სააგენტოსთან კინოლოგიის განვითარების მიმართულებით საერთაშორისო თანამშრომლობის 2 წლიანი პროექტი, რომლის ფარგლებში: 2 ეტაპად განხორციელდა ჩეხეთიდან ჩამოყვანილი 9 სამსახურებრივი ძაღლის წრთვნა ჩეხი ინსტრუქტორების ჩართულობით; ძაღლების შერჩევისა და წრთვნის ფარგლებში განხორციელდა საბაჟო დეპარტამენტის წარმომადგენლების ვიზიტი ჩეხეთში; განხორციელდა პრაქტიკული ვარჯიშები კინოლოგიის სამმართველოს სტაჟიორებთან.</w:t>
      </w:r>
    </w:p>
    <w:p w14:paraId="58C3871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2019 წელს სადახლოსა და ლაგოდეხში გაიხსნა 2 ახალი სპეციალური ავტოსადგომი ,,ტირ-პარკი“, შედეგად, მოცემულ ეტაპზე ქვეყნის მასშტაბით საერთო ჯამში ოპერირებს 12 ერთეული სპეციალური ავტოსადგომი.</w:t>
      </w:r>
    </w:p>
    <w:p w14:paraId="6021F66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აღრიცხვიანობის გაუმჯობესების, კონტროლის პროცედურების ეფექტურობის გაზრდისა და გამარტივების მიზნით, შემუშავდა და ინიცირებულ იქნა ახალი პროგრამული მოდულები. განხორციელდა ცვლილებები არსებულ პროგრამულ მოდულებში.</w:t>
      </w:r>
    </w:p>
    <w:p w14:paraId="11F611EE"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 xml:space="preserve">დასრულდა ავტორიზებული ეკონომიკური ოპერატორის (AEO) სისტემის დანერგვასთან დაკავშირებული საკანონმდებლო რეგულაციების შემუშავება. </w:t>
      </w:r>
    </w:p>
    <w:p w14:paraId="281A826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„ტრანზიტის საერთო პროცედურების შესახებ (CTC)“ და „ერთიანი ადმინისტრირების დოკუმენტის (SAD)“ კონვენციებთან მიერთებისა და „ახალი კომპიუტერიზებული სატრანზიტო სისტემის (NCTS)“ იმპლემენტაციის მიზნით, მიმდინარეობს ევროკავშირის ტექნიკური დახმარების დაძმობილების პროექტი. 2019 წლის განმავლობაში პროექტის განმახორციელებლად შერჩეული იქნა ფინეთის, პოლონეთის და ლატვიის ქვეყნებისაგან შემდგარი კონსორციუმი;</w:t>
      </w:r>
    </w:p>
    <w:p w14:paraId="1C09399B"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დასრულდა სასაზღვრო ინსპექციის პუნქტი „სადახლო“-ს მშენებლობა. ახალი ინფრასტრუქტურული ობიექტი აღჭურვილია ევროპული სტანდარტების უნიკალური აპარატურით და განკუთვნილია ვეტერინარული, სანიტარიული და ფიტოსანიტარიული კონტროლისთვის.</w:t>
      </w:r>
    </w:p>
    <w:p w14:paraId="28F3ABC7"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საბაჟო გამშვები პუნქტი „კარწახის“ ტერიტორიაზე დასრულდა ცოცხალი ცხოველების კონტროლისათვის აუცილებელი შენობა-ნაგებობის მშენებლობა, რომელიც ნაწილობრივ აღჭურვილია სათანადო ინვენტარით.</w:t>
      </w:r>
    </w:p>
    <w:p w14:paraId="2711BB2D"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საბაჟო გამშვები პუნქტების „წითელი ხიდის“ მიმდებარედ არსებულ სასაზღვრო ინსპექციის პუნქტზე დასრულდა ცხოველთა სადგომი კონსტრუქციის მოწყობა.</w:t>
      </w:r>
    </w:p>
    <w:p w14:paraId="6E466491"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ტვინინგის პროექტის ფარგლებში შემოსავლების სამსხურის მხრიდან თოთოეულ კომპონენტზე ნომინირებულ იქნა კომპონენტ ლიდერი. გაიმართა პროექტის მმართველი კომიტეტის ორი სხდომა. ექსპერტები მუშაობდნენ სამი მიმართულებით: საკანონმდებვლო ბაზის ანალიზი; IT სისტემების შესწავლა; სამსახურის ადამიანური და ინსტიტუციონალური რესურსების განვითარება და ცნობადობის ამაღლება. დღევანდელი მდგომარეობით განხორციელდა არსებული საკანონმდებლო ბაზის ანალიზი. მომზადებულია კანონმდებლობის შედარებითი ანალიზის დოკუმენტი. განხორციელდა IT სისტემების ანალიზის პირველი ეტაპი - მომზადდა შესაბამისი ანგარიში. ექსპერტებმა განიხილეს და წარმოადგინეს რეკომენდაციები სამსახურში განსახორციელებელი სტრუქტურული ცვლილებების შესახებ.</w:t>
      </w:r>
    </w:p>
    <w:p w14:paraId="1D8D09DC"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კანონმდებლობის სრულყოფისა და ერთიანი მეთოდოლოგიის შემუშავების მიზნით შეიქმნა დღგ-ის ზედმეტობის ავტომატურად დაბრუნების პროგრამა, რომლის მიხედვითაც დღგ-ის დეკლარაციებით წარმოშობილი ზედმეტობის 90% ავტომატურად უბრუნდება გადასახადის გადამხდელს, ასევე შემუშავდა დროული დეკლარირების კრიტერიუმები დეკლარირების დროული და სრული წარმოდგენის უზრუნველყოფის ფარგლებში.</w:t>
      </w:r>
    </w:p>
    <w:p w14:paraId="46C0081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სსიპ - შემოსავლების სამსახურმა, საერთაშორისო სავალუტო ფონდის რეკომენდაციის საფუძველზე, შეიმუშავა ,,საგადასახადო ვალდებულებების ნებაყოფლობითი შესრულების სტრატეგია“, რომლის მიზანია აამაღლოს გადასახადის გადამხდელთა ნებაყოფლობითი გადახდევინების მაჩვენებელი. აღნიშნული  სტრატეგიის  ერთ-ერთ  მიზანს  წარმოადგენს  კანონმორჩილი გადასახადის გადამხდელებისთვის დეკლარირების პროცესის გამარტივება. პროექტის ფარგლებში წინასწარ დაგეგმილი ღონისძიებების შედეგად ხდებოდა მოქმედი საგადასახადო დეკლარაციების ფორმების შესწავლა და მასში არსებული ხარვეზების გაანალიზება. მოცემულ ეტაპზე პრიორიტეტს წარმოადგენს ყოველთვიური მოგების და გადახდის წყაროსთან დაკავებული გადასახადების დეკლარაციების სრულყოფა.</w:t>
      </w:r>
    </w:p>
    <w:p w14:paraId="5002A1DC"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 xml:space="preserve">საანგარიშო პერიოდის განმავლობაში გაგრძელდა სტრატეგიით დაგეგმილი ღონისძიებების განხორციელება. კერძოდ, შემუშავდა ყოველთვიური მოგების გადასახადის დეკლარაციის ახალი ლოგიკური კონტროლის მექანიზმები. გადასახადის გადამხდელის მხრიდან დეკლარირების პროცესში მექანიკური შეცდომების დაშვების ალბათობის შემცირების მიზნით მომზადდა გადახდის წყაროსთან დაკავებული გადასახადის დეკლარაციის და საანგარიშგებო პერიოდში განხორციელებული განაცემების შესახებ ინფორმაციის გაერთიანების პროექტი. განხორციელდა პროექტის სამართლებრივი უზრუნველყოფა. </w:t>
      </w:r>
    </w:p>
    <w:p w14:paraId="1008506A"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საინფორმაციო საკომუნიკაციო ტექნოლოგიების განვითარება და საგადასახადო და საქართველოს საზღვრის კვეთასთან დაკავშირებული ვალდებულებების შესრულებისაგან თავის არიდების გამოვლენის და შესაბამისი რეაგირების ფარგლებში, რომელიც თავის მხრივ გულისხმობს არსებული პროგრამული მოდულების დახვეწას, ახალი პროდუქტების შექმნას და ანალიტიკური საინფორმაციო ბაზების განვითარებას, აღნიშნული მიმართულებით დაიგეგმა მონაცემთა დამუშავების და ანალიზის სისტემის შექმნა. დამტკიცდა მონაცემთა დამუშავების და ანალიზის სისტემის პროექტი, პროექტის განმახორციელებელი სამუშაო და ჩართული ჯგუფები, ასევე, პროექტის სამოქმედო გეგმა. ნაწილობრივ განისაზღვრა მატერიალურ-ტექნიკური ბაზა, გაანალიზდა ძირითადი ბიზნეს პროცესები, ჩამოყალიბდა მონაცემთა საწყობის არქიტექტურის კონცეფცია და ამასთან განხორციელდა მონაცემთა ტრანსფორმაციის და საწყობის მოდელის მოწყობა; სხვადასხვა ქვეყნის გამოცდილების გაზიარებით და ქვეყნის ფარგლებში არსებული სტატისტიკური ინფორმაციის საფუძველზე, შემუშავდა კონცეფცია საგადასახადო დანაკარგის დადგენის ალტერნატიულ მიდგომაზე და ამ ეტაპზე ხორციელდება აღნიშნული მიდგომების შესწავლა და მორგება საქართველოს მაგალითზე.</w:t>
      </w:r>
    </w:p>
    <w:p w14:paraId="2A019DAB"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მიმდინარეობდა აუდიტის საქმისწარმოების სისტემის დანერგვა, რომელიც საშუალებას მოგვცემს საგადასახადო შემოწმების მთლიანი პროცესის ზედამხედველობა განხორციელდეს ელექტრონულად. აუდიტის თანამშრომელს შესაძლებლობა ექნება ჩასატარებელი შემოწმების ყველა ეტაპი (დაგეგმვიდან დასრულებამდე) ასახოს პროგრამულად და ელექტრონული წვდომა ქონდეს ყველა იმ დოკუმენტთან (საკანონმდებლო აქტები, დავების გადაწყვეტილება, აუდიტის დასკვნა და სხვა.), რომელიც საჭიროა მიმდინარე აუდიტის პროცესში.</w:t>
      </w:r>
    </w:p>
    <w:p w14:paraId="1B0A749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გაიზარდა დასრულებული საგადასახადო შემოწმებების რაოდენობა; აუდიტის პროცესის მიმდინარეობის საშუალო მაჩვენებელი შეადგენს 3-6 თვეს;</w:t>
      </w:r>
    </w:p>
    <w:p w14:paraId="7B2701DE"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„დღგ-ის ზედმეტობის ავტომატური დაბრუნების სისტემა (Automated VAT System)“ პროექტის ფარგლებში სამსახურში შეიქმნა შესაბამისი სტრუქტურული ქვედანაყოფები, რომლებიც შეისწავლიან დღგ-ის დეკლარაციებს. დაიწერა დეკლარაციების შესწავლის და რისკზე რეაგირების მეთოდოლოგიის დოკუმენტი. განხორციელდა თანამშრომელთა გადამზადება და ამოქმედდა დღგ-ის ავტომატური დაბრუნების პროგრამა.</w:t>
      </w:r>
    </w:p>
    <w:p w14:paraId="44ECDE5C" w14:textId="77777777" w:rsidR="00382287" w:rsidRPr="00D964E6" w:rsidRDefault="00382287" w:rsidP="00393D1F">
      <w:pPr>
        <w:tabs>
          <w:tab w:val="left" w:pos="360"/>
        </w:tabs>
        <w:spacing w:after="0" w:line="240" w:lineRule="auto"/>
        <w:ind w:left="360"/>
        <w:jc w:val="both"/>
        <w:rPr>
          <w:rFonts w:ascii="Sylfaen" w:eastAsia="Calibri" w:hAnsi="Sylfaen" w:cs="Sylfaen"/>
          <w:bCs/>
        </w:rPr>
      </w:pPr>
    </w:p>
    <w:p w14:paraId="4E1B42F7" w14:textId="77777777" w:rsidR="0002297C" w:rsidRPr="00D964E6" w:rsidRDefault="0002297C" w:rsidP="00393D1F">
      <w:pPr>
        <w:pStyle w:val="2"/>
        <w:jc w:val="both"/>
        <w:rPr>
          <w:rFonts w:ascii="Sylfaen" w:hAnsi="Sylfaen" w:cs="Sylfaen"/>
          <w:bCs/>
          <w:color w:val="2E74B5"/>
          <w:sz w:val="22"/>
          <w:szCs w:val="22"/>
        </w:rPr>
      </w:pPr>
      <w:r w:rsidRPr="00D964E6">
        <w:rPr>
          <w:rFonts w:ascii="Sylfaen" w:hAnsi="Sylfaen" w:cs="Sylfaen"/>
          <w:bCs/>
          <w:color w:val="2E74B5"/>
          <w:sz w:val="22"/>
          <w:szCs w:val="22"/>
        </w:rPr>
        <w:t>5.3 სახელმწიფო ქონების მართვა (პროგრამული კოდი 24 06)</w:t>
      </w:r>
    </w:p>
    <w:p w14:paraId="06E4EBE1" w14:textId="77777777" w:rsidR="0002297C" w:rsidRPr="00D964E6" w:rsidRDefault="0002297C" w:rsidP="00393D1F">
      <w:pPr>
        <w:pStyle w:val="a5"/>
        <w:spacing w:after="0" w:line="240" w:lineRule="auto"/>
        <w:ind w:left="0"/>
        <w:jc w:val="both"/>
        <w:rPr>
          <w:rFonts w:ascii="Sylfaen" w:hAnsi="Sylfaen"/>
          <w:bCs/>
          <w:lang w:val="ka-GE"/>
        </w:rPr>
      </w:pPr>
    </w:p>
    <w:p w14:paraId="1739CAAB" w14:textId="77777777" w:rsidR="0002297C" w:rsidRPr="00D964E6" w:rsidRDefault="0002297C"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1F20B0E1" w14:textId="77777777" w:rsidR="0002297C" w:rsidRPr="00D964E6" w:rsidRDefault="0002297C" w:rsidP="00393D1F">
      <w:pPr>
        <w:pStyle w:val="a5"/>
        <w:spacing w:after="0" w:line="240" w:lineRule="auto"/>
        <w:ind w:left="0"/>
        <w:jc w:val="both"/>
        <w:rPr>
          <w:rFonts w:ascii="Sylfaen" w:hAnsi="Sylfaen"/>
          <w:bCs/>
          <w:lang w:val="ka-GE"/>
        </w:rPr>
      </w:pPr>
    </w:p>
    <w:p w14:paraId="442E6867" w14:textId="77777777" w:rsidR="0002297C" w:rsidRPr="00D964E6" w:rsidRDefault="0002297C" w:rsidP="00393D1F">
      <w:pPr>
        <w:pStyle w:val="a5"/>
        <w:numPr>
          <w:ilvl w:val="0"/>
          <w:numId w:val="36"/>
        </w:numPr>
        <w:spacing w:after="0" w:line="240" w:lineRule="auto"/>
        <w:jc w:val="both"/>
        <w:rPr>
          <w:rFonts w:ascii="Sylfaen" w:hAnsi="Sylfaen"/>
          <w:bCs/>
          <w:lang w:val="ka-GE"/>
        </w:rPr>
      </w:pPr>
      <w:r w:rsidRPr="00D964E6">
        <w:rPr>
          <w:rFonts w:ascii="Sylfaen" w:hAnsi="Sylfaen"/>
          <w:bCs/>
          <w:lang w:val="ka-GE"/>
        </w:rPr>
        <w:t>სსიპ - სახელმწიფო ქონების ეროვნული სააგენტო</w:t>
      </w:r>
    </w:p>
    <w:p w14:paraId="436807E4" w14:textId="77777777" w:rsidR="0002297C" w:rsidRPr="00D964E6" w:rsidRDefault="0002297C" w:rsidP="00393D1F">
      <w:pPr>
        <w:pStyle w:val="a5"/>
        <w:spacing w:after="0" w:line="240" w:lineRule="auto"/>
        <w:jc w:val="both"/>
        <w:rPr>
          <w:rFonts w:ascii="Sylfaen" w:hAnsi="Sylfaen"/>
          <w:bCs/>
          <w:lang w:val="ka-GE"/>
        </w:rPr>
      </w:pPr>
    </w:p>
    <w:p w14:paraId="39FBFF3F" w14:textId="77777777" w:rsidR="00F87E3E" w:rsidRPr="00D964E6" w:rsidRDefault="00F87E3E" w:rsidP="00393D1F">
      <w:pPr>
        <w:pStyle w:val="a5"/>
        <w:numPr>
          <w:ilvl w:val="0"/>
          <w:numId w:val="28"/>
        </w:numPr>
        <w:spacing w:line="240" w:lineRule="auto"/>
        <w:jc w:val="both"/>
        <w:rPr>
          <w:rFonts w:ascii="Sylfaen" w:hAnsi="Sylfaen"/>
          <w:bCs/>
          <w:color w:val="000000"/>
          <w:lang w:val="ka-GE"/>
        </w:rPr>
      </w:pPr>
      <w:r w:rsidRPr="00D964E6">
        <w:rPr>
          <w:rFonts w:ascii="Sylfaen" w:hAnsi="Sylfaen"/>
          <w:bCs/>
          <w:color w:val="000000"/>
          <w:lang w:val="ka-GE"/>
        </w:rPr>
        <w:t>გამოცხადდა 1 897 აუქციონი,  შედგა 1107 აუქციონი, ჩაიშალა 566 და შეწყდა - 20 აუქციონი;</w:t>
      </w:r>
    </w:p>
    <w:p w14:paraId="137BE9FB"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ქ. თბილისში სახელმწიფო საკუთრებად დარეგისტრირდა 853 ობიექტი, ხოლო რეგიონულ მომსახურების ცენტრებში - 6 092 ობიექტი;</w:t>
      </w:r>
    </w:p>
    <w:p w14:paraId="13CC10B6"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საქმიანობის სრულყოფის მიზნით მიმდინარეობდა სამუშაოები სახელმწიფო ქონების მართვის სისტემის ერთიანი ელექტრონული პორტალის შექმნა/დანერგვაზე;</w:t>
      </w:r>
    </w:p>
    <w:p w14:paraId="16A9D762"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მიმდინარეობდა სახელმწიფოს წილობრივი მონაწილეობით დაფუძნებული საწარმოების რაოდენობის ოპტიმიზაციის პროცესი. საწარმოების მინიმიზაციის მიმართულებით დასრულდა 4 გაკოტრების საქმისწარმოება, განხორციელდა 9 საწარმოს შერწყმა მართვის უფლებით გადაცემულია 1 საწარმო. დასრულდა 1 საწარმოს პრივატიზების პროცესი.</w:t>
      </w:r>
    </w:p>
    <w:p w14:paraId="0CB88619"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განხორციელდა 15 კონტრაჰენტის გათავისუფლება დაკისრებული პირგასამტეხლოსგან;</w:t>
      </w:r>
    </w:p>
    <w:p w14:paraId="1DFD291A"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მიწის მიკუთვნებისა და საკუთრების ზედდების თაობაზე გადაწყვეტილება იქნა მიღებული 1672 საკითხზე;</w:t>
      </w:r>
    </w:p>
    <w:p w14:paraId="141E90E2"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105 უძრავი ქონება გადაეცა სახელმწიფო უწყებებს/საჯარო სამართლის იურიდიულ პირებს, ხოლო 1 462 ობიექტი - თვითმმართველ ერთეულებს. ადგილობრივ თვითმმართველ ერთეულებს მიეცა თანხმობა</w:t>
      </w:r>
      <w:r w:rsidRPr="00D964E6">
        <w:rPr>
          <w:rFonts w:ascii="Sylfaen" w:hAnsi="Sylfaen"/>
          <w:bCs/>
          <w:color w:val="000000"/>
        </w:rPr>
        <w:t xml:space="preserve"> </w:t>
      </w:r>
      <w:r w:rsidRPr="00D964E6">
        <w:rPr>
          <w:rFonts w:ascii="Sylfaen" w:hAnsi="Sylfaen"/>
          <w:bCs/>
          <w:color w:val="000000"/>
          <w:lang w:val="ka-GE"/>
        </w:rPr>
        <w:t>460 არასასოფლო-სამეურნეო დანიშნულების მიწის ნაკვეთის ადგილობრივი თვითმმართველი ერთეულის საკუთრებად რეგისტრაციაზე;</w:t>
      </w:r>
    </w:p>
    <w:p w14:paraId="73A8D7AF"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სახელმწიფო ქონების ეროვნულმა სააგენტომ 1783</w:t>
      </w:r>
      <w:r w:rsidRPr="00D964E6">
        <w:rPr>
          <w:rFonts w:ascii="Sylfaen" w:hAnsi="Sylfaen"/>
          <w:bCs/>
          <w:color w:val="000000"/>
        </w:rPr>
        <w:t xml:space="preserve"> </w:t>
      </w:r>
      <w:r w:rsidRPr="00D964E6">
        <w:rPr>
          <w:rFonts w:ascii="Sylfaen" w:hAnsi="Sylfaen"/>
          <w:bCs/>
          <w:color w:val="000000"/>
          <w:lang w:val="ka-GE"/>
        </w:rPr>
        <w:t>უძრავი ქონება გადასცა იძულებით გადაადგილებულ პირთა ოჯახებს;</w:t>
      </w:r>
    </w:p>
    <w:p w14:paraId="2F674D83"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„აწარმოე საქართველოში“ პროგრამის ინფრასტრუქტურული უზრუნველყოფის კომპონენტის ფარგლებში განხორციელდა 9 ბენეფიციარისთვის 4 მლნ  ლარის ჯამური ღირებულების უძრავი ქონების გადაცემა;</w:t>
      </w:r>
    </w:p>
    <w:p w14:paraId="291554A9"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უწყვეტ რეჟიმში მიმდინარეობდა სახელმწიფო ქონების მოვლა-პატრონობის/დაცვის ღონისძიებები;</w:t>
      </w:r>
    </w:p>
    <w:p w14:paraId="325DA878" w14:textId="77777777" w:rsidR="00F87E3E" w:rsidRPr="00D964E6" w:rsidRDefault="00F87E3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მიმდინარეობდა საქართველოს მთელ ტერიტორიაზე სასოფლო-სამეურნეო დანიშნულების მიწის ნაკვეთების აზომვითი სამუშაოების დაფინანსება (ანაზღაურებულია 460 ამზომველის მიერ შესრულებული 279 684 აზომვითი ნახაზის მომზადების საფასური).</w:t>
      </w:r>
    </w:p>
    <w:p w14:paraId="4E14CB99" w14:textId="77777777" w:rsidR="00F87E3E" w:rsidRPr="00D964E6" w:rsidRDefault="00F87E3E" w:rsidP="00393D1F">
      <w:pPr>
        <w:pStyle w:val="a5"/>
        <w:numPr>
          <w:ilvl w:val="0"/>
          <w:numId w:val="28"/>
        </w:numPr>
        <w:spacing w:after="160" w:line="240" w:lineRule="auto"/>
        <w:jc w:val="both"/>
        <w:rPr>
          <w:rFonts w:ascii="Sylfaen" w:hAnsi="Sylfaen"/>
          <w:bCs/>
        </w:rPr>
      </w:pPr>
      <w:r w:rsidRPr="00D964E6">
        <w:rPr>
          <w:rFonts w:ascii="Sylfaen" w:hAnsi="Sylfaen"/>
          <w:bCs/>
          <w:color w:val="000000"/>
          <w:lang w:val="ka-GE"/>
        </w:rPr>
        <w:t>სახელმწიფო ქონების ინვენტარიზაციის პროექტის ფარგლებში აღმოჩენილი ქონებიდან სახელმწიფო</w:t>
      </w:r>
      <w:r w:rsidRPr="00D964E6">
        <w:rPr>
          <w:rFonts w:ascii="Sylfaen" w:hAnsi="Sylfaen"/>
          <w:bCs/>
          <w:lang w:val="ka-GE"/>
        </w:rPr>
        <w:t xml:space="preserve"> ქონებად დარეგისტრირდა 61 147 ერთეული სასოფლო-სამეურნეო დანიშნულების მიწის ნაკვეთი, რომლის საერთო ფართობი შეადგენს  369 674 ჰა-ს;</w:t>
      </w:r>
    </w:p>
    <w:p w14:paraId="0ED39BC7" w14:textId="77777777" w:rsidR="00F87E3E" w:rsidRPr="00D964E6" w:rsidRDefault="00F87E3E" w:rsidP="00393D1F">
      <w:pPr>
        <w:pStyle w:val="a5"/>
        <w:numPr>
          <w:ilvl w:val="0"/>
          <w:numId w:val="28"/>
        </w:numPr>
        <w:spacing w:after="160" w:line="240" w:lineRule="auto"/>
        <w:jc w:val="both"/>
        <w:rPr>
          <w:rFonts w:ascii="Sylfaen" w:hAnsi="Sylfaen"/>
          <w:bCs/>
          <w:lang w:val="ka-GE"/>
        </w:rPr>
      </w:pPr>
      <w:r w:rsidRPr="00D964E6">
        <w:rPr>
          <w:rFonts w:ascii="Sylfaen" w:hAnsi="Sylfaen"/>
          <w:bCs/>
          <w:lang w:val="ka-GE"/>
        </w:rPr>
        <w:t>გაფორმდა ხელშეკრულება და დაიწყო კობის სასრიალო არეალში (გუდაური) საზვავე სისტემების მოწყობის სამუშაოები;</w:t>
      </w:r>
    </w:p>
    <w:p w14:paraId="670BEA0C" w14:textId="77777777" w:rsidR="00F87E3E" w:rsidRPr="00D964E6" w:rsidRDefault="00F87E3E" w:rsidP="00393D1F">
      <w:pPr>
        <w:pStyle w:val="a5"/>
        <w:numPr>
          <w:ilvl w:val="0"/>
          <w:numId w:val="28"/>
        </w:numPr>
        <w:spacing w:after="160" w:line="240" w:lineRule="auto"/>
        <w:jc w:val="both"/>
        <w:rPr>
          <w:rFonts w:ascii="Sylfaen" w:hAnsi="Sylfaen"/>
          <w:bCs/>
          <w:lang w:val="ka-GE"/>
        </w:rPr>
      </w:pPr>
      <w:r w:rsidRPr="00D964E6">
        <w:rPr>
          <w:rFonts w:ascii="Sylfaen" w:hAnsi="Sylfaen"/>
          <w:bCs/>
          <w:lang w:val="ka-GE"/>
        </w:rPr>
        <w:t>ბაკურიანის 2023 წლის მსოფლიო ჩემპიონატისთვის გამოცხადდა კონკურსი ხელოვნური ტბების, გათოვლიანებისა და სასრიალო ტრასების პროექტირებისათვის;</w:t>
      </w:r>
    </w:p>
    <w:p w14:paraId="4F1EB682" w14:textId="77777777" w:rsidR="00F87E3E" w:rsidRPr="00D964E6" w:rsidRDefault="00F87E3E" w:rsidP="00393D1F">
      <w:pPr>
        <w:pStyle w:val="a5"/>
        <w:numPr>
          <w:ilvl w:val="0"/>
          <w:numId w:val="28"/>
        </w:numPr>
        <w:spacing w:after="160" w:line="240" w:lineRule="auto"/>
        <w:jc w:val="both"/>
        <w:rPr>
          <w:rFonts w:ascii="Sylfaen" w:hAnsi="Sylfaen"/>
          <w:bCs/>
          <w:lang w:val="ka-GE"/>
        </w:rPr>
      </w:pPr>
      <w:r w:rsidRPr="00D964E6">
        <w:rPr>
          <w:rFonts w:ascii="Sylfaen" w:hAnsi="Sylfaen"/>
          <w:bCs/>
          <w:lang w:val="ka-GE"/>
        </w:rPr>
        <w:t>შავი ზღვის ტურიზმის ხელშეწყობის მიზნით 2019 წლის სეზონის განმავლობაში საკონცერტო დარბაზ ,,ბლექ სი არენა“-ზე გაიმართა 8 ღონისძიება;</w:t>
      </w:r>
    </w:p>
    <w:p w14:paraId="684C857F" w14:textId="77777777" w:rsidR="00F87E3E" w:rsidRPr="00D964E6" w:rsidRDefault="00F87E3E" w:rsidP="00393D1F">
      <w:pPr>
        <w:pStyle w:val="a5"/>
        <w:numPr>
          <w:ilvl w:val="0"/>
          <w:numId w:val="28"/>
        </w:numPr>
        <w:spacing w:after="160" w:line="240" w:lineRule="auto"/>
        <w:jc w:val="both"/>
        <w:rPr>
          <w:rFonts w:ascii="Sylfaen" w:hAnsi="Sylfaen"/>
          <w:bCs/>
          <w:lang w:val="ka-GE"/>
        </w:rPr>
      </w:pPr>
      <w:r w:rsidRPr="00D964E6">
        <w:rPr>
          <w:rFonts w:ascii="Sylfaen" w:hAnsi="Sylfaen"/>
          <w:bCs/>
          <w:lang w:val="ka-GE"/>
        </w:rPr>
        <w:t>ქუთაისის საერთაშორისო აეროპორტის სამგზავრო ტერმინალის გაფართოების პროექტის ფარგლებში  დასრულდა მზიდი კონსტრუქციების, ფასადის, სახურავის მოწყობის სამუშაოები და ინტერიერის მოწყობის სამუშაოებზე სატენდერო პროცედურა.</w:t>
      </w:r>
    </w:p>
    <w:p w14:paraId="1AED6F65" w14:textId="77777777" w:rsidR="0002297C" w:rsidRPr="00D964E6" w:rsidRDefault="0002297C" w:rsidP="00393D1F">
      <w:pPr>
        <w:pStyle w:val="a5"/>
        <w:spacing w:after="0" w:line="240" w:lineRule="auto"/>
        <w:ind w:left="0"/>
        <w:jc w:val="both"/>
        <w:rPr>
          <w:rFonts w:ascii="Sylfaen" w:hAnsi="Sylfaen"/>
          <w:bCs/>
          <w:lang w:val="ka-GE"/>
        </w:rPr>
      </w:pPr>
    </w:p>
    <w:p w14:paraId="21D72AD1" w14:textId="77777777" w:rsidR="0002297C" w:rsidRPr="00D964E6" w:rsidRDefault="0002297C" w:rsidP="00393D1F">
      <w:pPr>
        <w:pStyle w:val="a5"/>
        <w:tabs>
          <w:tab w:val="left" w:pos="7350"/>
        </w:tabs>
        <w:spacing w:after="0" w:line="240" w:lineRule="auto"/>
        <w:ind w:left="0"/>
        <w:jc w:val="both"/>
        <w:rPr>
          <w:rFonts w:ascii="Sylfaen" w:hAnsi="Sylfaen"/>
          <w:bCs/>
          <w:lang w:val="ka-GE"/>
        </w:rPr>
      </w:pPr>
      <w:r w:rsidRPr="00D964E6">
        <w:rPr>
          <w:rFonts w:ascii="Sylfaen" w:hAnsi="Sylfaen"/>
          <w:bCs/>
          <w:lang w:val="ka-GE"/>
        </w:rPr>
        <w:tab/>
      </w:r>
    </w:p>
    <w:p w14:paraId="56926572" w14:textId="77777777" w:rsidR="0002297C" w:rsidRPr="00D964E6" w:rsidRDefault="0002297C" w:rsidP="00393D1F">
      <w:pPr>
        <w:pStyle w:val="2"/>
        <w:jc w:val="both"/>
        <w:rPr>
          <w:rFonts w:ascii="Sylfaen" w:hAnsi="Sylfaen" w:cs="Sylfaen"/>
          <w:bCs/>
          <w:color w:val="2E74B5"/>
          <w:sz w:val="22"/>
          <w:szCs w:val="22"/>
          <w:lang w:val="ka-GE"/>
        </w:rPr>
      </w:pPr>
      <w:r w:rsidRPr="00D964E6">
        <w:rPr>
          <w:rFonts w:ascii="Sylfaen" w:hAnsi="Sylfaen" w:cs="Sylfaen"/>
          <w:bCs/>
          <w:color w:val="2E74B5"/>
          <w:sz w:val="22"/>
          <w:szCs w:val="22"/>
          <w:lang w:val="ka-GE"/>
        </w:rPr>
        <w:t xml:space="preserve">5.4 ეკონომიკური პოლიტიკის შემუშავება და განხორციელება (პროგრამული კოდი 24 01)    </w:t>
      </w:r>
    </w:p>
    <w:p w14:paraId="494AB83B" w14:textId="77777777" w:rsidR="0002297C" w:rsidRPr="00D964E6" w:rsidRDefault="0002297C" w:rsidP="00393D1F">
      <w:pPr>
        <w:pStyle w:val="a5"/>
        <w:spacing w:after="0" w:line="240" w:lineRule="auto"/>
        <w:ind w:left="0"/>
        <w:jc w:val="both"/>
        <w:rPr>
          <w:rFonts w:ascii="Sylfaen" w:hAnsi="Sylfaen"/>
          <w:bCs/>
          <w:lang w:val="ka-GE"/>
        </w:rPr>
      </w:pPr>
    </w:p>
    <w:p w14:paraId="528A85E6" w14:textId="77777777" w:rsidR="0002297C" w:rsidRPr="00D964E6" w:rsidRDefault="0002297C"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273FB9EC" w14:textId="77777777" w:rsidR="0002297C" w:rsidRPr="00D964E6" w:rsidRDefault="0002297C" w:rsidP="00393D1F">
      <w:pPr>
        <w:pStyle w:val="a5"/>
        <w:spacing w:after="0" w:line="240" w:lineRule="auto"/>
        <w:ind w:left="0"/>
        <w:jc w:val="both"/>
        <w:rPr>
          <w:rFonts w:ascii="Sylfaen" w:hAnsi="Sylfaen"/>
          <w:bCs/>
          <w:lang w:val="ka-GE"/>
        </w:rPr>
      </w:pPr>
    </w:p>
    <w:p w14:paraId="52CC65C1" w14:textId="77777777" w:rsidR="0002297C" w:rsidRPr="00D964E6" w:rsidRDefault="0002297C" w:rsidP="00393D1F">
      <w:pPr>
        <w:pStyle w:val="a5"/>
        <w:numPr>
          <w:ilvl w:val="0"/>
          <w:numId w:val="33"/>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066880D9" w14:textId="77777777" w:rsidR="0002297C" w:rsidRPr="00D964E6" w:rsidRDefault="0002297C" w:rsidP="00393D1F">
      <w:pPr>
        <w:pStyle w:val="a5"/>
        <w:spacing w:after="0" w:line="240" w:lineRule="auto"/>
        <w:jc w:val="both"/>
        <w:rPr>
          <w:rFonts w:ascii="Sylfaen" w:hAnsi="Sylfaen"/>
          <w:bCs/>
          <w:lang w:val="ka-GE"/>
        </w:rPr>
      </w:pPr>
    </w:p>
    <w:p w14:paraId="72DDED35"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განხორციელდა სტატისტიკური მონაცემების ანალიზი და მომზადდა ყოველთვიური ანგარიშები, რომელიც მოიცავს: მთლიანი შიდა პროდუქტის ანალიზს, საგარეო სექტორის მიმოხილვას, ბიზნეს სექტორის მიმოხილვას, პირდაპირი უცხოური ინვესტიციებისა და ტურიზმის სექტორის ანალიზს, ეკონომიკური ზრდის ხელშემწყობი და შემაფერხებელი ფაქტორების შეფასებას;</w:t>
      </w:r>
    </w:p>
    <w:p w14:paraId="46E1FE78"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lang w:val="ka-GE"/>
        </w:rPr>
        <w:t xml:space="preserve">მომზადდა: რეგიონის ქვეყნების და მათი საქართველოს ეკონომიკაზე ზეგავლენის შეფასების ამსახველი ანგარიშები, დამამუშავებელი მრეწველობის სექტორის ანალიზი, მშენებლობის სექტორის ანალიზი (განხორციელდა საბანკო რეგულაციების გავლენის შეფასება მშენებლობის სექტორსა და ეკონომიკურ ზრდაზე), ეკონომიკური რისკების დოკუმენტი და განხორციელდა რუსეთსა და საქართველოს შორის ფრენების აკრძალვის გავლენის შეფასება ეკონომიკურ ზრდასა და მიმდინარე </w:t>
      </w:r>
      <w:r w:rsidRPr="00D964E6">
        <w:rPr>
          <w:rFonts w:ascii="Sylfaen" w:hAnsi="Sylfaen"/>
          <w:bCs/>
          <w:color w:val="000000"/>
          <w:lang w:val="ka-GE"/>
        </w:rPr>
        <w:t>ანგარიშზე;</w:t>
      </w:r>
    </w:p>
    <w:p w14:paraId="66EC10F1"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განხორციელდა საქართველოს კანონის პროექტის „რეაბილიტაციისა და კრედიტორთა კოლექტიური დაკმაყოფილების შესახებ“  განხილვები დაინტერესებულ მხარეებთან;</w:t>
      </w:r>
    </w:p>
    <w:p w14:paraId="0952D51B"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საკრედიტო საგარანტიო სქემის ფარგლებში კომერციულ ბანკებსა და სააგენტოს „აწარმოე საქართველოში“ შორის გაფორმდა ხელშეკრულებები;</w:t>
      </w:r>
    </w:p>
    <w:p w14:paraId="49C62155"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color w:val="000000"/>
          <w:lang w:val="ka-GE"/>
        </w:rPr>
        <w:t>მიმდინარეობდა მუშაობა ლიზინგის და ფაქტორინგის მარეგულირებელი ჩარჩო კანონმდებლობის</w:t>
      </w:r>
      <w:r w:rsidRPr="00D964E6">
        <w:rPr>
          <w:rFonts w:ascii="Sylfaen" w:hAnsi="Sylfaen"/>
          <w:bCs/>
          <w:lang w:val="ka-GE"/>
        </w:rPr>
        <w:t xml:space="preserve"> შემუშავებაზე, რომლის ფარგლებშიც შემუშავდა ლიზინგის და ფაქტორინგის კანონის პროექტის პირველადი ვერსია;</w:t>
      </w:r>
    </w:p>
    <w:p w14:paraId="50F9A061"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მუშაობა სასარგებლო წიაღისეულის ეფექტიანი მართვის რეფორმაზე.</w:t>
      </w:r>
      <w:r w:rsidRPr="00D964E6">
        <w:rPr>
          <w:rFonts w:ascii="Sylfaen" w:hAnsi="Sylfaen"/>
          <w:bCs/>
        </w:rPr>
        <w:t xml:space="preserve"> </w:t>
      </w:r>
      <w:r w:rsidRPr="00D964E6">
        <w:rPr>
          <w:rFonts w:ascii="Sylfaen" w:hAnsi="Sylfaen"/>
          <w:bCs/>
          <w:lang w:val="ka-GE"/>
        </w:rPr>
        <w:t>რეფორმის პირველი ფაზის ფარგლებში შემუშავებულ იქნა პოლიტიკის დოკუმენტი, რომლის განხილვაც განხორციელდა დაინტერესებულ მხარეებთან;</w:t>
      </w:r>
    </w:p>
    <w:p w14:paraId="138A95AA"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ინტერაქციული ვებ-პორტალის „Reforms. Economy.ge” კონტენტის სრულყოფა;</w:t>
      </w:r>
    </w:p>
    <w:p w14:paraId="469C47DD"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ქ. ბრიუსელში გაიმართა საქართველოსა და ევროკავშირს შორის ასოცირების შესახებ შეთანხმებით გათვალისწინებული ვაჭრობისა და მდგრადი განვითარების ქვეკომიტეტის მეოთხე სხდომა, სადაც განხილულ იქნა ვაჭრობისა და მდგრადი განვითარების სფეროში საქართველოს მიერ აღებული ვალდებულებების შესრულების მდგომარეობა და სხვა აქტუალური საკითხები;</w:t>
      </w:r>
    </w:p>
    <w:p w14:paraId="747DD075"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განხორციელდა ეკონომიკური ზრდის ინკლუზიურობის მიმართულებით შესაბამისი ტენდენციების ანალიზი და მომზადდა შესაბამისი პრეზენტაცია;</w:t>
      </w:r>
    </w:p>
    <w:p w14:paraId="19B31D48"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მუშაობა ახალ პოტენციურ რეფორმებსა და ინიციატივებზე;</w:t>
      </w:r>
    </w:p>
    <w:p w14:paraId="0777018A"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საჯარო ადმინისტრირების რეფორმის (PAR) ფარგლებში მომზადდა „მცირე და საშუალო მეწარმეობის განვითარების სტრატეგიის“ იმპლემენტაციის შეფასების დოკუმენტი;</w:t>
      </w:r>
    </w:p>
    <w:p w14:paraId="7B82CF50"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განხორციელდა მსოფლიო ბანკის „ბიზნესის კეთების“ რეიტინგის ინდიკატორებზე კითხვარების შევსება და შევსებული კითხვარები გადაეგზავნა მსოფლიო ბანკის „Doing Business” გუნდს. გარდა ამისა, ქვეყნის შეფასების კუთხით OECD-ის მიერ დაწყებული „SME Policy Index 2019“ კვლევის ფარგლებში შეივსო კითხვარები და მიეწოდა OECD-ს;</w:t>
      </w:r>
    </w:p>
    <w:p w14:paraId="64583B81"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განახლდა ბროშურა „საქართველო მსოფლიო რეიტინგებში - 2012-2019 წლები“, რომელშიც თემატურად არის მოცემული საქართველოს გაუმჯობესებული პოზიციები და შეფასებები სხვადასხვა რეიტინგებში. ბროშურას მიემატა „Bertelsmann Stifung“-ის „ბერტელსმანის ტრანსფორამციის ინდექსის“ ინდიკატორები/კომპონენტები ბროშურაში ასახული თემატიკის მიხედვით. მომზადდა პრეზენტაცია ქართულ და ინგლისურ ენებზე „საქართველო მსოფლიო რეიტინგებში 2012-2019 წლები“, რომელშიც თემატურად შეფასდა საქართველოს პოზიციები რეიტინგების ინდიკატორებსა/კომპონენტებში და მოხდა საქართველოს და სხვა ქვეყნების პოზიციების შედარება; </w:t>
      </w:r>
    </w:p>
    <w:p w14:paraId="27EF9F0E"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შესწავლილ იქნა Fraser Institute-ის „მსოფლიო ეკონომიკური თავისუფლების“ რეიტინგის 2019 წლის წინასწარი შეფასება და ორგანიზაციას მიეწოდა რიგ კომპონენტებში დაზუსტებული ინფორმაცია რეიტინგში საქართველოს პოზიციების გაუმჯობესების მიზნით; </w:t>
      </w:r>
    </w:p>
    <w:p w14:paraId="2EB591BC"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სიღრმისეულად</w:t>
      </w:r>
      <w:r w:rsidRPr="00D964E6">
        <w:rPr>
          <w:rFonts w:ascii="Sylfaen" w:hAnsi="Sylfaen"/>
          <w:bCs/>
        </w:rPr>
        <w:t xml:space="preserve"> </w:t>
      </w:r>
      <w:r w:rsidRPr="00D964E6">
        <w:rPr>
          <w:rFonts w:ascii="Sylfaen" w:hAnsi="Sylfaen"/>
          <w:bCs/>
          <w:lang w:val="ka-GE"/>
        </w:rPr>
        <w:t>დამუშავდა Bertelsmann Stifung-ის „ბერტელსმანის ტრანსფორმაციის ინდექსის“ მეთოდოლოგია და შესწავლილ იქნა რეიტინგის შეფასების წყაროები</w:t>
      </w:r>
      <w:r w:rsidRPr="00D964E6">
        <w:rPr>
          <w:rFonts w:ascii="Sylfaen" w:hAnsi="Sylfaen"/>
          <w:bCs/>
        </w:rPr>
        <w:t>;</w:t>
      </w:r>
    </w:p>
    <w:p w14:paraId="06A4B53D"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მომზადდა ინფორმაცია: Bertelsmann Stifung-ის „ბერტელსმანის ტრანსფორმაციის ინდექსის“ რეიტინგების თაობაზე. შეფასდა საქართველოს პოზიციები ინდექსის ინდიკატორების და კომპონენტების მიხედვით; მსოფლიო მართლმსაჯულების პროექტის (WJP) „კანონის უზენაესობის ინდექსის“ რეიტინგის თაობაზე; Heritage Foundation-ის „ეკონომიკური თავისუფლების ინდექსის“ და Transparency International-ის „კორუფციის აღქმის ინდექსის“ რეიტინგების თაობაზე; მსოფლიოს ბიზნეს სკოლის (INSEAD) „გლობალური ინოვაციის ინდექსის“ რეიტინგის თაობაზე. აღნიშნული ინფორმაციის საფუძველზე შეფასდა</w:t>
      </w:r>
      <w:r w:rsidRPr="00D964E6">
        <w:rPr>
          <w:rFonts w:ascii="Sylfaen" w:hAnsi="Sylfaen" w:cs="AcadNusx"/>
          <w:bCs/>
          <w:lang w:val="ka-GE"/>
        </w:rPr>
        <w:t xml:space="preserve"> საქართველოს პოზიციები რეიტინგის ინდიკატორებსა და კომპონენტებში;</w:t>
      </w:r>
    </w:p>
    <w:p w14:paraId="77C993C3"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მომზადდა პრეზენტაციები ქართულ და ინგლისურ ენაზე „Heritage Foundation“-ის „ეკონომიკური თავისუფლების ინდექსის“ და „Transparency International“-ის „კორუფციის აღქმის ინდექსის“ რეიტინგებზე; </w:t>
      </w:r>
    </w:p>
    <w:p w14:paraId="0B369F4C"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განახლდა პრეს-რელიზები ქართულ და ინგლისურ ენაზე საქართველოს პოზიციების შესახებ საერთაშორისო რეიტინგებში;</w:t>
      </w:r>
    </w:p>
    <w:p w14:paraId="4989D909"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მომზადდა ეკონომიკური შეფასებები, შენიშვნები და წინადადებები სხვადასხვა ნორმატიული აქტების პროექტებზე;</w:t>
      </w:r>
    </w:p>
    <w:p w14:paraId="48581179"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საქართველოს მცირე და საშუალო მეწარმეობის განვითარების სტრატეგიის იმპლემენტაციის მონიტორინგის მიზნით შესაბამისი ფორმატით შემუშავდა 2019 წლის სამოქმედო გეგმა და სამოქმედო გეგმის წლიური ანგარიში;</w:t>
      </w:r>
    </w:p>
    <w:p w14:paraId="75A33BAD" w14:textId="77777777" w:rsidR="00252053" w:rsidRPr="00D964E6" w:rsidRDefault="00252053" w:rsidP="00393D1F">
      <w:pPr>
        <w:pStyle w:val="a5"/>
        <w:numPr>
          <w:ilvl w:val="0"/>
          <w:numId w:val="28"/>
        </w:numPr>
        <w:spacing w:after="0" w:line="240" w:lineRule="auto"/>
        <w:jc w:val="both"/>
        <w:rPr>
          <w:rFonts w:ascii="Sylfaen" w:hAnsi="Sylfaen" w:cs="AcadNusx"/>
          <w:bCs/>
          <w:lang w:val="ka-GE"/>
        </w:rPr>
      </w:pPr>
      <w:r w:rsidRPr="00D964E6">
        <w:rPr>
          <w:rFonts w:ascii="Sylfaen" w:hAnsi="Sylfaen"/>
          <w:bCs/>
          <w:color w:val="000000"/>
          <w:lang w:val="ka-GE"/>
        </w:rPr>
        <w:t>გაიმართა „კერძო სექტორის განვითარების ხელშეწყობის საკონსულტაციო საბჭოს“ შეხვედრები, რომლის ფარგლებშიც წარმოდგენილი იქნა პრეზენტაციები: საკრედიტო-საგარანტიო სქემის თაობაზე; ბიზნეს რეესტრის ელექტრონული სერვისების დანერგვის შესახებ; ხარისხის ეროვნული ინფრასტრუქტურის რეფორმის, ტელეკომუნიკაციის სფეროს რეფორმის საჯარო-კერძო</w:t>
      </w:r>
      <w:r w:rsidRPr="00D964E6">
        <w:rPr>
          <w:rFonts w:ascii="Sylfaen" w:hAnsi="Sylfaen"/>
          <w:bCs/>
          <w:lang w:val="ka-GE"/>
        </w:rPr>
        <w:t xml:space="preserve"> თანამშრომლობის შესახებ; ენერგეტიკისა და წყალმომარაგების სექტორის რეფორმის, სტარტაპ ეკოსისტემის განვითარების სერვისების შესახებ; ხორბლისა და ფქვილის სექტორში არსებული მდგომარეობის შესახებ და საქართველოს სოფლის განვითარების საზოგადოებრივი ქსელის თაობაზე;</w:t>
      </w:r>
    </w:p>
    <w:p w14:paraId="12354B32" w14:textId="77777777" w:rsidR="00252053" w:rsidRPr="00D964E6" w:rsidRDefault="00252053" w:rsidP="00393D1F">
      <w:pPr>
        <w:pStyle w:val="a5"/>
        <w:numPr>
          <w:ilvl w:val="0"/>
          <w:numId w:val="28"/>
        </w:numPr>
        <w:spacing w:after="0" w:line="240" w:lineRule="auto"/>
        <w:jc w:val="both"/>
        <w:rPr>
          <w:rFonts w:ascii="Sylfaen" w:hAnsi="Sylfaen" w:cs="AcadNusx"/>
          <w:bCs/>
          <w:lang w:val="ka-GE"/>
        </w:rPr>
      </w:pPr>
      <w:r w:rsidRPr="00D964E6">
        <w:rPr>
          <w:rFonts w:ascii="Sylfaen" w:hAnsi="Sylfaen"/>
          <w:bCs/>
          <w:lang w:val="ka-GE"/>
        </w:rPr>
        <w:t>მომზადდა ინფორმაცია „არაფორმალურიდან ფორმალურ ეკონომიკაზე გადასვლის შესახებ“ N204 რეკომენდაციის შესაბამისად სამინისტროს კომპეტენციის ფარგლებში განხორციელებული ღონისძიებების შესახებ. გარდა ამისა, მომზადდა ტურიზმის განვითარების კონცეფციის რეგულირების ზეგავლენის შეფასების ხარჯ-სარგებლის ანალიზი და კარგი საწარმოო პრაქტიკის (GMP) დანერგვის რეგულირების ზეგავლენის შეფასების დოკუმენტი;</w:t>
      </w:r>
    </w:p>
    <w:p w14:paraId="21926DA5" w14:textId="77777777" w:rsidR="00252053" w:rsidRPr="00D964E6" w:rsidRDefault="00252053" w:rsidP="00393D1F">
      <w:pPr>
        <w:pStyle w:val="a5"/>
        <w:numPr>
          <w:ilvl w:val="0"/>
          <w:numId w:val="28"/>
        </w:numPr>
        <w:spacing w:after="0" w:line="240" w:lineRule="auto"/>
        <w:jc w:val="both"/>
        <w:rPr>
          <w:rFonts w:ascii="Sylfaen" w:hAnsi="Sylfaen" w:cs="AcadNusx"/>
          <w:bCs/>
          <w:lang w:val="ka-GE"/>
        </w:rPr>
      </w:pPr>
      <w:r w:rsidRPr="00D964E6">
        <w:rPr>
          <w:rFonts w:ascii="Sylfaen" w:hAnsi="Sylfaen"/>
          <w:bCs/>
          <w:lang w:val="ka-GE"/>
        </w:rPr>
        <w:t>მომზადდა შენიშვნები ბრიტანეთთან სტრატეგიული პარტნიორობის შესახებ შეთანხმების პროექტთან დაკავშირებით (VI კარი - OTHER COOPERATION POLICIES) და აგრეთვე, UNIDO-ს პროგრამის პროექტზე „Country Programming Framework for Inclusive and Sustainable Industrial Development Georgia 2018-2022”;</w:t>
      </w:r>
    </w:p>
    <w:p w14:paraId="09851A6D"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cs="AcadNusx"/>
          <w:bCs/>
          <w:lang w:val="ka-GE"/>
        </w:rPr>
        <w:t>საქართველოს ფინანსთა სამინისტროს წარედგინა პოზიცია სხვადასხვა სასესხო და საგრანტო ხელშეკრულებებთან/ოქმებთან დაკავშირებით;</w:t>
      </w:r>
    </w:p>
    <w:p w14:paraId="52538603"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გერმანიის საერთაშორისო თანამშრომლობის საზოგადოების (GIZ) მხარდაჭერით მიმდინარეობდა მუშაობა მწვანე ეკონომიკის პოლიტიკის დოკუმენტის პროექტზე, მისი საბოლოო სახით ჩამოყალიბების მიზნით. ასევე, მიმდინარეობდა მოლაპარაკებები დონორ ორგანიზაციებთან მწვანე ზრდის სტრატეგიისა და სამოქმედო გეგმის შემუშავებაზე;</w:t>
      </w:r>
    </w:p>
    <w:p w14:paraId="694906B1"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დანიის საერთაშორისო განვითარების სააგენტოსთან ერთად (Danish International Development Agency) მიმდინარეობდა მუშაობა პროექტზე „ენერგოეფექტურობისა და მდგარდი ენერგეტიკის მხარდაჭერა საქართველოში“, რომლის ფარგლებშიც ევროკავშირის დირექტივების გათვალისწინებით შემუშავდება და დაინერგება საყოფაცხოვრებო მოწყობილობების მიერ ენერგიის მოხმარების აღმნიშვნელი მარკირების სისტემა;</w:t>
      </w:r>
    </w:p>
    <w:p w14:paraId="319299D4" w14:textId="77777777" w:rsidR="00252053" w:rsidRPr="00D964E6" w:rsidRDefault="00252053" w:rsidP="00393D1F">
      <w:pPr>
        <w:pStyle w:val="a5"/>
        <w:numPr>
          <w:ilvl w:val="0"/>
          <w:numId w:val="28"/>
        </w:numPr>
        <w:spacing w:after="0" w:line="240" w:lineRule="auto"/>
        <w:jc w:val="both"/>
        <w:rPr>
          <w:rFonts w:ascii="Sylfaen" w:hAnsi="Sylfaen" w:cs="AcadNusx"/>
          <w:bCs/>
          <w:lang w:val="ka-GE"/>
        </w:rPr>
      </w:pPr>
      <w:r w:rsidRPr="00D964E6">
        <w:rPr>
          <w:rFonts w:ascii="Sylfaen" w:hAnsi="Sylfaen" w:cs="AcadNusx"/>
          <w:bCs/>
          <w:lang w:val="ka-GE"/>
        </w:rPr>
        <w:t>საქართველოს პარლამენტის მიერ დამტკიცდა საქართველოს კანონი „ენერგო ეტიკეტირების შესახებ“;</w:t>
      </w:r>
    </w:p>
    <w:p w14:paraId="60243893"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დაიწყო EU4ENVIRONMENT-ის პროგრამის განხორციელება, რომელიც მიზნად ისახავს აღმოსავლეთ პარტნიორობის ექვსი ქვეყნისთვის (სომხეთი, აზერბაიჯანი, ბელორუსი, საქართველო, მოლდოვა და უკრაინა) დახმარების აღმოჩენას მათი ბუნებრივი რესურსებისა და გარემოს დაცვის კუთხით. გაიმართა სამუშაო შეხვედრა EU4ENVIRONMENT-ის პროგრამის ერთ-ერთი განმახორციელებელი ორგანიზაციის მსოფლიო ბანკის წარმომადგენლებთან, სადაც განხილულ იქნა პროგრამის ის ღონისძიებები, რომელთა განხორციელებაც იგეგმება მსოფლიო ბანკთან ერთად. გარდა ამისა, ქ. ბრიუსელში გამართულ ასამბლეის ფარგლებში შედგა სამუშაო შეხვედრები და კონსულტაციები EU4ENVIRONMENT-ის პროგრამის განმახორციელებელ საერთაშორისო ორგანიზაციებთან, პროგრამის ფარგლებში დაგეგმილი ღონისძიებების მაქსიმალური სარგებლით გამოყენების მიზნით;</w:t>
      </w:r>
    </w:p>
    <w:p w14:paraId="689B4215"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„კლიმატის ცვლილებისადმი მედეგი ეკონომიკური განვითარების მხარდაჭერის“ პროექტის ფარგლებში გაიმართა შეხვედრები ორგანიზაცია TBSC Consulting-თან, რომელიც GIZ-ის დაკვეთით აწარმოებს კვლევას მონაცემებზე წვდომასთან და ეკონომიკიური მოდელირების შესაძლებლობებზე საქართველოში;</w:t>
      </w:r>
    </w:p>
    <w:p w14:paraId="274301F0"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„პოლიტიკის შემუშავების რჩევები კლიმატის მიმართ მედეგი ეკონომიკური განვითარებისათვის" (CRED) პროგრამის ფარგლებში გაიმართა  საქართველოს პროექტის კომპონენტის გახსნითი სემინარი, რომელიც ერთობლივად იყო ორგანიზებული საქართველოს ეკონომიკისა და მდგრადი განვითარების სამინისტროსა და გერმანიის საერთაშორისო თანამშრომლობის საზოგადოების (Deutsche Gesellschaft für Internationale Zusammenarbeit (GIZ) GmBH)) მიერ;</w:t>
      </w:r>
    </w:p>
    <w:p w14:paraId="50AE13A7" w14:textId="77777777" w:rsidR="00252053" w:rsidRPr="00D964E6" w:rsidRDefault="00252053" w:rsidP="00393D1F">
      <w:pPr>
        <w:numPr>
          <w:ilvl w:val="0"/>
          <w:numId w:val="28"/>
        </w:numPr>
        <w:spacing w:after="0" w:line="240" w:lineRule="auto"/>
        <w:jc w:val="both"/>
        <w:rPr>
          <w:rFonts w:ascii="Sylfaen" w:hAnsi="Sylfaen"/>
          <w:bCs/>
          <w:lang w:val="ka-GE"/>
        </w:rPr>
      </w:pPr>
      <w:r w:rsidRPr="00D964E6">
        <w:rPr>
          <w:rFonts w:ascii="Sylfaen" w:hAnsi="Sylfaen"/>
          <w:bCs/>
          <w:lang w:val="ka-GE"/>
        </w:rPr>
        <w:t>„გაეროს კლიმატის ცვლილების ჩარჩო კონვენციის მიმართ საქართველოს მეოთხე ეროვნული შეტყობინებისა და მეორე ორწლიანი განახლებული ანგარიშის შემუშავება“ განხორცილების ფარგლებში მომზადებულ იქნა მეორე ორწლიანი განახლებული ანგარიში წინადადებისა და შენიშვნების წარდგენის მიზნით;</w:t>
      </w:r>
    </w:p>
    <w:p w14:paraId="4134C1BD" w14:textId="77777777" w:rsidR="00252053" w:rsidRPr="00D964E6" w:rsidRDefault="00252053" w:rsidP="00393D1F">
      <w:pPr>
        <w:numPr>
          <w:ilvl w:val="0"/>
          <w:numId w:val="28"/>
        </w:numPr>
        <w:spacing w:after="0" w:line="240" w:lineRule="auto"/>
        <w:jc w:val="both"/>
        <w:rPr>
          <w:rFonts w:ascii="Sylfaen" w:hAnsi="Sylfaen"/>
          <w:bCs/>
          <w:color w:val="000000"/>
          <w:lang w:val="ka-GE"/>
        </w:rPr>
      </w:pPr>
      <w:r w:rsidRPr="00D964E6">
        <w:rPr>
          <w:rFonts w:ascii="Sylfaen" w:hAnsi="Sylfaen" w:cs="AcadNusx"/>
          <w:bCs/>
          <w:lang w:val="ka-GE"/>
        </w:rPr>
        <w:t xml:space="preserve">ბიომრავალფეროვნების ეროვნული სტრატეგიითა და სამოქმედო გეგმით (NBSAP) გათვალისწინებული მიზნების შესრულების და ბიომრავალფეროვნების გლობალური (Aichi targets) მიზნების მიღწევისადმი კონტრიბუციის შეფასების მიზნით, მონაწილეობა იქნა მიღებული </w:t>
      </w:r>
      <w:r w:rsidRPr="00D964E6">
        <w:rPr>
          <w:rFonts w:ascii="Sylfaen" w:hAnsi="Sylfaen" w:cs="AcadNusx"/>
          <w:bCs/>
          <w:color w:val="000000"/>
          <w:lang w:val="ka-GE"/>
        </w:rPr>
        <w:t>ბიოლოგიური მრავალფეროვნების შესახებ კონვენციისთვის (CBD) წარსადგენ მეექვსე ეროვნული ანგარიშის მომზადებაში;</w:t>
      </w:r>
    </w:p>
    <w:p w14:paraId="1FF941DC" w14:textId="77777777" w:rsidR="00252053" w:rsidRPr="00D964E6" w:rsidRDefault="00252053" w:rsidP="00393D1F">
      <w:pPr>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UNIDO-ს მიერ ორგანიზებულ ტრეინინგში „ფაქტებზე დაფუძნებული ინდუსტრიული პოლიტიკის შექმნა“ და სემინარ-დისკუსიაში თემაზე „ნებაყოფლობითი შეთანხმება სამრეწველო სექტორთან - ევროკავშირის გამოცდილება ენერგო ეფექტიანობის სფეროში“;</w:t>
      </w:r>
    </w:p>
    <w:p w14:paraId="3860525D"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მომზადდა 2019 წლის საგარეო სავაჭრო ბრუნვის ვრცელი ანალიზი და ვრცელი ანალიზი საქართველოს პრეფერენციული სავაჭრო რეჟიმების გამოყენების ეფექტიანობასთან დაკავშირებით;</w:t>
      </w:r>
    </w:p>
    <w:p w14:paraId="62449186"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2019 წელს გამოჩნდა ქართული პროდუქციისთვის ახალი საექსპორტო ბაზრები: მ/რ პირუტყვის ხორცი-ნიდერლანდები, ჰონგ კონგი, თურქმენეთი; ყველი - ისრაელი, სინგაპური, ა/გ საამიროები, უზბეკეთი; ციტრუსი - ჩეხეთი, ისრაელი, ყატარი, სინგაპური, სლოვენია; ღვინო - ანგოლა, ბაჰრეინი, ბურუნდი, ჩილე, ინდონეზია, ახალი ზელანდია, პორტუგალია, სამხრეთი აფრიკა; მინერალური წყალი - ავსტრია, ბურუნდი, ერაყი, ომანი; თხილი - ურუგვაი, ინდოეთი; თევზის ფქვილი - ფილიპინები, აზერბაიჯანი; ვაშლი - ავღანეთი, ლატვია, მოლდოვა, პაკისტანი; კურკოვანი ხილი - ირანი, ერაყი, მალაიზია, მოლდოვა, სლოვენია; მანგანუმის ოქსიდები - ინდონეზია, რუმინეთი, სინგაპური, უზბეკეთი, აზერბაიჯანი, სომხეთი; პლასტმასის ტარა - ბანგლადეში, ჩინეთი, ესტონეთი, საბერძნეთი, სერბეთი, სამხრეთი აფრიკა, ტაჯიკეთი; საკვოიაჟები და ჩემოდნები - ბანგლადეში, ბულგარეთი, ჩადი, ჩინეთი, ეკვადორი, საბერძნეთი, ერაყი, ქუვეითი, ლატვია, ნიგერი, სლოვენია, სამხრეთი აფრიკა და ა.შ;</w:t>
      </w:r>
    </w:p>
    <w:p w14:paraId="7B8FB66A"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ექსპორტის მნიშვნელოვანი ზრდა დაფიქსირდა შემდეგ ქვეყნებში: ბულგარეთი (10%); გაერთიანებული სამეფო (104%); გერმანია (5%); ირლანდია (110%); კვიპროსი (51%);  ლატვია (5%), რუმინეთი (208%), საბერძნეთი (20%), უნგრეთი (11%), ჩეხეთი (12%); ბელარუსი (55%); თურქმენეთი (52%); რუსეთი (14%); მოლდოვა (165%); სომხეთი (48%); ტაჯიკეთი (34%); უზბეკეთი (11%); უკრაინა (40%); ყირგიზეთი (153%); ა.გ. საამიროები (43%); ბრაზილია (10-ჯერ); ვიეტნამი (14%); ისრაელი (55%); კენია (220%),  სინგაპური (10%), ტანზანია (36%), ქუვეითი (214%);</w:t>
      </w:r>
    </w:p>
    <w:p w14:paraId="5356008F"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მომზადდა ანტიდემპინგური ღონისძიების შემოღების შესახებ საქართველოს კანონის პროექტი, რომელიც განთავსდა კომენტარებისათვის ვებგვერდზე dcfta.gov.ge და მიეწოდა განსახილველად საკონსულტაციო საბჭოს (TAG);</w:t>
      </w:r>
    </w:p>
    <w:p w14:paraId="25605820"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მომზადდა ღრმა და ყოვლისმომცველი თავისუფალი სავაჭრო სივრცის შეთანხმების (DCFTA) 2018 წლის ეროვნული სამოქმედო გეგმის</w:t>
      </w:r>
      <w:r w:rsidRPr="00D964E6">
        <w:rPr>
          <w:rFonts w:ascii="Sylfaen" w:hAnsi="Sylfaen"/>
          <w:bCs/>
        </w:rPr>
        <w:t xml:space="preserve">a </w:t>
      </w:r>
      <w:r w:rsidRPr="00D964E6">
        <w:rPr>
          <w:rFonts w:ascii="Sylfaen" w:hAnsi="Sylfaen"/>
          <w:bCs/>
          <w:lang w:val="ka-GE"/>
        </w:rPr>
        <w:t xml:space="preserve">და აგრეთვე, 2019 წლის პირველი </w:t>
      </w:r>
      <w:r w:rsidRPr="00D964E6">
        <w:rPr>
          <w:rFonts w:ascii="Sylfaen" w:hAnsi="Sylfaen" w:cs="AcadNusx"/>
          <w:bCs/>
          <w:lang w:val="ka-GE"/>
        </w:rPr>
        <w:t xml:space="preserve">და მეორე კვარტლების </w:t>
      </w:r>
      <w:r w:rsidRPr="00D964E6">
        <w:rPr>
          <w:rFonts w:ascii="Sylfaen" w:hAnsi="Sylfaen"/>
          <w:bCs/>
          <w:lang w:val="ka-GE"/>
        </w:rPr>
        <w:t>შესრულების ანგარიშები;</w:t>
      </w:r>
    </w:p>
    <w:p w14:paraId="7C2185DC"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ძალაში შევიდა საქართველოსა და ჩინეთის სახალხო რესპუბლიკის სპეციალურ ადმინისტრაციულ ერთეულს ჰონგ-კონგს შორის თავისუფალი ვაჭრობის შესახებ გაფორმებული შეთანხმება;</w:t>
      </w:r>
    </w:p>
    <w:p w14:paraId="2D1938A4"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მიმდინარეობდა საქართველოსა და ისრაელს შორის თავისუფალი ვაჭრობის მიზანშეწონილობის კვლევა; </w:t>
      </w:r>
    </w:p>
    <w:p w14:paraId="3B9EBED3"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მონაწილეობა იქნა მიღებული ქ. ბრიუსელში ჩატარებულ საქართველო-ევროკავშირის ვაჭრობისა და მდგრადი განვითარების ქვეკომიტეტის რიგით მეექვსე შეხვედრაში;</w:t>
      </w:r>
    </w:p>
    <w:p w14:paraId="540B76EC"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2019 წელს ხელი მოეწერა და საქართველოს პარლამენტის მიერ რატიფიცირებულ იქნა  საქართველოსა და გაერთიანებულ სამეფოს შორის „საქართველოსა და დიდი ბრიტანეთის და ჩრდილოეთ ირლანდიის გაერთიანებულ სამეფოს შორის სტრატეგიული პარტნიორობისა და თანამშრომლობის შეთანხმებას“, რომელიც ასევე მოიცავს თავისუფალ სავაჭრო სივრცის შესახებ შეთანხმებას;</w:t>
      </w:r>
    </w:p>
    <w:p w14:paraId="56DE2682"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მომზადდა პრიორიტეტული სავაჭრო პარტნიორი ქვეყნების საიმპორტო ბაზრების ანალიზი იმ პროდუქციის გამოვლენის მიზნით, რომლის ექსპორტის ზრდა/შეთავაზება შესაძლებელია საქართველოს მხრიდან;</w:t>
      </w:r>
    </w:p>
    <w:p w14:paraId="23781CD9"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ქ. თბილისში გაიმართა მოლაპარაკებების მორიგი რაუნდი „კანადასა და საქართველოს შორის ინვესტიციების ხელშეწყობისა და დაცვის შესახებ“ შეთანხმების პროექტზე და „საქართველოს მთავრობასა და უნგრეთის მთავრობას შორის ინვესტიციების ხელშეწყობისა და ურთიერთდაცვის შესახებ“ შეთანხმების პროექტთან დაკავშირებით;</w:t>
      </w:r>
    </w:p>
    <w:p w14:paraId="51F77F95"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ხელი მოეწერა შეთანხმებას „საქართველოს მთავრობასა და კორეის რესპუბლიკის მთავრობას შორის ეკონომიკური თანამშრომლობის შესახებ“ (ქ.სეული) და ურთიერთგაგების მემორანდუმს „საქართველოს ეკონომიკისა და მდგრადი განვითარების სამინისტროსა და ამერიკის შეერთებული შტატების კომერციის დეპარტამენტს შორის ორმხრივი სავაჭრო ურთიერთობების გაფართოებისთვის თანამშრომლობის შესახებ“ (ქ. ვაშინგტონი);</w:t>
      </w:r>
    </w:p>
    <w:p w14:paraId="1EE64D4C"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ხელმოსაწერად მომზადდა „საქართველოს ეკონომიკისა და მდგრადი განვითარების სამინისტროსა და სლოვაკეთის რესპუბლიკის ეკონომიკის სამინისტროს შორის თანამშრომლობის შესახებ“ ოქმი;</w:t>
      </w:r>
    </w:p>
    <w:p w14:paraId="0430321B"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გაიმართა: საქართველო-ბელარუსის (ქ. თბილისი), საქართველო-ბულგარეთის (ქ. სოფია), საქართველო-ყაზახეთის (ქ. ნურ-სულთანი), საქართველო-სომხეთის (ქ. ერევანი) და საქართველო-სერბეთის (ქ. თბილისი) ეკონომიკური თანამშრომლობის მთავრობათაშორისი კომისიების სხდომები; აშშ-საქართველოს სტრატეგიული პარტნიორობის ქარტიის კომისიის ეკონომიკის, ვაჭრობისა და ენერგეტიკის სამუშაო ჯგუფის (EWG) მორიგი შეხვედრა (ქ. ვაშინგტონი); აშშ-საქართველოს სტრატეგიული პარტნიორობის ქარტიის პლენარული სესიის მორიგი სხდომა (ქ. ვაშინგტონი); </w:t>
      </w:r>
    </w:p>
    <w:p w14:paraId="47FEF2F3"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ქ. ვაშინგტონში გამართულ მე-3 ყოველწლიურ აშშ-საქართველოს სტრატეგიული თანამშრომლობის კონფერენციაში;</w:t>
      </w:r>
    </w:p>
    <w:p w14:paraId="1ABB3683"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lang w:val="ka-GE"/>
        </w:rPr>
        <w:t xml:space="preserve">ინიცირებულ იქნა შიდასახელმწიფოებრივი პროცედურებისთვის შემდეგი საერთაშორისო შეთანხმებების პროექტები: „შრი-ლანკის დემოკრატიული სოციალისტური რესპუბლიკის მთავრობასა და საქართველოს მთავრობას შორის საზღვაო სავაჭრო ნაოსნობის სფეროში თანამშრომლობის შესახებ“, „ეგვიპტის არაბთა რესპუბლიკის მთავრობასა და საქართველოს მთავრობას შორის საზღვაო ტრანსპორტის შესახებ“, „იტალიის რესპუბლიკის მთავრობასა და საქართველოს მთავრობას შორის საზღვაო სავაჭრო ნაოსნობის შესახებ“ და „საქართველოს მთავრობასა და  ნორვეგიის სამეფოს მთავრობას შორის საზღვაო სავაჭრო ნაოსნობის შესახებ”; „სატვირთო მარკის შესახებ 1966 წლის </w:t>
      </w:r>
      <w:r w:rsidRPr="00D964E6">
        <w:rPr>
          <w:rFonts w:ascii="Sylfaen" w:hAnsi="Sylfaen"/>
          <w:bCs/>
          <w:color w:val="000000"/>
          <w:lang w:val="ka-GE"/>
        </w:rPr>
        <w:t>საერთაშორისო კონვენციასთან დაკავშირებული 1988 წლის პროტოკოლი“;</w:t>
      </w:r>
    </w:p>
    <w:p w14:paraId="1B26F817" w14:textId="77777777" w:rsidR="00252053" w:rsidRPr="00D964E6" w:rsidRDefault="00252053" w:rsidP="00393D1F">
      <w:pPr>
        <w:pStyle w:val="a5"/>
        <w:numPr>
          <w:ilvl w:val="0"/>
          <w:numId w:val="28"/>
        </w:numPr>
        <w:autoSpaceDE w:val="0"/>
        <w:autoSpaceDN w:val="0"/>
        <w:adjustRightInd w:val="0"/>
        <w:spacing w:after="0" w:line="240" w:lineRule="auto"/>
        <w:jc w:val="both"/>
        <w:rPr>
          <w:rFonts w:ascii="Sylfaen" w:hAnsi="Sylfaen" w:cs="Sylfaen"/>
          <w:bCs/>
          <w:color w:val="000000"/>
          <w:lang w:val="ka-GE"/>
        </w:rPr>
      </w:pPr>
      <w:r w:rsidRPr="00D964E6">
        <w:rPr>
          <w:rFonts w:ascii="Sylfaen" w:hAnsi="Sylfaen" w:cs="Sylfaen"/>
          <w:bCs/>
          <w:color w:val="000000"/>
          <w:lang w:val="ka-GE"/>
        </w:rPr>
        <w:t>ამოქმედდა „</w:t>
      </w:r>
      <w:r w:rsidRPr="00D964E6">
        <w:rPr>
          <w:rFonts w:ascii="Sylfaen" w:hAnsi="Sylfaen" w:cs="Sylfaen"/>
          <w:bCs/>
          <w:color w:val="000000"/>
        </w:rPr>
        <w:t>ზღვით მგზავრების გადაყვანისა და მათი ბარგის შესახებ</w:t>
      </w:r>
      <w:r w:rsidRPr="00D964E6">
        <w:rPr>
          <w:rFonts w:ascii="Sylfaen" w:hAnsi="Sylfaen" w:cs="Sylfaen"/>
          <w:bCs/>
          <w:color w:val="000000"/>
          <w:lang w:val="ka-GE"/>
        </w:rPr>
        <w:t>“</w:t>
      </w:r>
      <w:r w:rsidRPr="00D964E6">
        <w:rPr>
          <w:rFonts w:ascii="Sylfaen" w:hAnsi="Sylfaen" w:cs="Sylfaen"/>
          <w:bCs/>
          <w:color w:val="000000"/>
        </w:rPr>
        <w:t xml:space="preserve"> ათენის კონვენციის 2002 წლის ოქმი</w:t>
      </w:r>
      <w:r w:rsidRPr="00D964E6">
        <w:rPr>
          <w:rFonts w:ascii="Sylfaen" w:hAnsi="Sylfaen" w:cs="Sylfaen"/>
          <w:bCs/>
          <w:color w:val="000000"/>
          <w:lang w:val="ka-GE"/>
        </w:rPr>
        <w:t xml:space="preserve"> და </w:t>
      </w:r>
      <w:r w:rsidRPr="00D964E6">
        <w:rPr>
          <w:rFonts w:ascii="Sylfaen" w:hAnsi="Sylfaen" w:cs="Sylfaen"/>
          <w:bCs/>
          <w:color w:val="000000"/>
        </w:rPr>
        <w:t>1974 წლის ათენის კონვენციისა და მისი 1976 წლის</w:t>
      </w:r>
      <w:r w:rsidRPr="00D964E6">
        <w:rPr>
          <w:rFonts w:ascii="Sylfaen" w:hAnsi="Sylfaen" w:cs="Sylfaen"/>
          <w:bCs/>
          <w:color w:val="000000"/>
          <w:lang w:val="ka-GE"/>
        </w:rPr>
        <w:t xml:space="preserve"> </w:t>
      </w:r>
      <w:r w:rsidRPr="00D964E6">
        <w:rPr>
          <w:rFonts w:ascii="Sylfaen" w:hAnsi="Sylfaen" w:cs="Sylfaen"/>
          <w:bCs/>
          <w:color w:val="000000"/>
        </w:rPr>
        <w:t>ოქმის დენონსაცია</w:t>
      </w:r>
      <w:r w:rsidRPr="00D964E6">
        <w:rPr>
          <w:rFonts w:ascii="Sylfaen" w:hAnsi="Sylfaen" w:cs="Sylfaen"/>
          <w:bCs/>
          <w:color w:val="000000"/>
          <w:lang w:val="ka-GE"/>
        </w:rPr>
        <w:t>;</w:t>
      </w:r>
    </w:p>
    <w:p w14:paraId="41083C2F"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გაფორმდა საქართველოსა და ტაჯიკეთის საავიაციო ხელისფლებას შორის თანამშრომლობის მემორანდუმი;</w:t>
      </w:r>
    </w:p>
    <w:p w14:paraId="73F9A8E5"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დასრულდა შიდასახელმწიფოებრივი პროცედურები: „საქართველოს მთავრობასა და სერბეთის რესპუბლიკას მთავრობას შორის საჰაერო მიმოსვლის შესახებ შეთანხმების“ პროექტზე; „საქართველოს მთავრობასა და ტაილანდის სამეფოს მთავრობას შორის საჰაერო მიმოსვლის შესახებ შეთანხმების“ პროექტზე; პროცედურების მეორე წრე „საქართველოს მთავრობასა და კორეის რესპუბლიკის მთავრობას შორის საჰაერო მიმოსვლის შესახებ შეთანხმების“ პროექტზე და სხვა;</w:t>
      </w:r>
    </w:p>
    <w:p w14:paraId="4BD14084"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lang w:val="ka-GE"/>
        </w:rPr>
        <w:t>ხელი მოეწერა: „საქართველოს მთავრობასა და საუდის არაბეთის სამეფოს მთავრობას შორის საჰაერო მიმოსვლის შესახებ შეთანხმებას“;</w:t>
      </w:r>
      <w:r w:rsidRPr="00D964E6">
        <w:rPr>
          <w:rFonts w:ascii="Sylfaen" w:hAnsi="Sylfaen"/>
          <w:bCs/>
          <w:color w:val="FF0000"/>
          <w:lang w:val="ka-GE"/>
        </w:rPr>
        <w:t xml:space="preserve"> </w:t>
      </w:r>
      <w:r w:rsidRPr="00D964E6">
        <w:rPr>
          <w:rFonts w:ascii="Sylfaen" w:hAnsi="Sylfaen"/>
          <w:bCs/>
          <w:color w:val="000000"/>
          <w:lang w:val="ka-GE"/>
        </w:rPr>
        <w:t>„ყაზახეთის რესპუბლიკის მთავრობასა და საქართველოს მთავრობას შორის საერთაშორისო საავტომობილო მიმოსვლის შესახებ“ შეთანხმებაში ცვლილებებისა და დამატებების შეტანის შესახებ ოქმს“; „საქართველოს მთავრობასა და ჩინეთის სახალხო რესპუბლიკის მთავრობას შორის მგზავრებისა და ტვირთების საერთაშორისო საავტომობილო ტრანსპორტირების შესახებ შეთანხმებას“;</w:t>
      </w:r>
    </w:p>
    <w:p w14:paraId="35A4F460"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სრულად ამოქმედდა ავტოსატრანსპორტო საშუალებების პერიოდული ტექნიკური ინსპექტირება, რის შედეგადაც სავალდებულო ინსპექტირებას დაექვემდებარა საქართველოში რეგისტრირებული ყველა კატეგორიის ავტოსატრანსპორტო საშუალება;</w:t>
      </w:r>
    </w:p>
    <w:p w14:paraId="143FDA59"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ქ. ვარშავაში გამართულ „პირდაპირი საერთაშორისო სარკინიგზო მიმოსვლის კონვენციის“ პროექტის ტექსტის მიღების საერთაშორისო კონფერენციის მე-6 სესიაში; ქ. მინსკში გამართულ საქართველო-ბელარუსის სატრანსპორტო მიმოსვლის სამუშაო ჯგუფის სხდომაში და ქ. ბუქარესტში გამართულ კასპიის ზღვა - შავი ზღვის საერთაშორისო სატრანსპორტო დერეფნის ექსპერტთა მორიგ შეხვედრაში;</w:t>
      </w:r>
    </w:p>
    <w:p w14:paraId="70A84924"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შემდეგი ევროკოდების თარგმნა/რედაქტირების, ფორმულების, ნახაზების და ცხრილების შესწორების სამუშაოები:</w:t>
      </w:r>
    </w:p>
    <w:p w14:paraId="030AEEDB" w14:textId="77777777" w:rsidR="00252053" w:rsidRPr="00D964E6" w:rsidRDefault="00252053" w:rsidP="00393D1F">
      <w:pPr>
        <w:pStyle w:val="a5"/>
        <w:numPr>
          <w:ilvl w:val="0"/>
          <w:numId w:val="34"/>
        </w:numPr>
        <w:spacing w:after="160" w:line="240" w:lineRule="auto"/>
        <w:ind w:left="780"/>
        <w:jc w:val="both"/>
        <w:rPr>
          <w:rFonts w:ascii="Sylfaen" w:hAnsi="Sylfaen"/>
          <w:bCs/>
          <w:lang w:val="ka-GE"/>
        </w:rPr>
      </w:pPr>
      <w:r w:rsidRPr="00D964E6">
        <w:rPr>
          <w:rFonts w:ascii="Sylfaen" w:hAnsi="Sylfaen"/>
          <w:bCs/>
          <w:lang w:val="ka-GE"/>
        </w:rPr>
        <w:t xml:space="preserve">ევროკოდი 6 </w:t>
      </w:r>
      <w:r w:rsidRPr="00D964E6">
        <w:rPr>
          <w:rFonts w:ascii="Sylfaen" w:hAnsi="Sylfaen"/>
          <w:bCs/>
          <w:lang w:val="ru-RU"/>
        </w:rPr>
        <w:t xml:space="preserve">- </w:t>
      </w:r>
      <w:r w:rsidRPr="00D964E6">
        <w:rPr>
          <w:rFonts w:ascii="Sylfaen" w:hAnsi="Sylfaen"/>
          <w:bCs/>
          <w:lang w:val="ka-GE"/>
        </w:rPr>
        <w:t>ქვის/აგურის წყობის კონსტრუქციების დაპროექტება</w:t>
      </w:r>
      <w:r w:rsidRPr="00D964E6">
        <w:rPr>
          <w:rFonts w:ascii="Sylfaen" w:hAnsi="Sylfaen"/>
          <w:bCs/>
          <w:lang w:val="ru-RU"/>
        </w:rPr>
        <w:t xml:space="preserve"> (</w:t>
      </w:r>
      <w:r w:rsidRPr="00D964E6">
        <w:rPr>
          <w:rFonts w:ascii="Sylfaen" w:hAnsi="Sylfaen"/>
          <w:bCs/>
          <w:lang w:val="ka-GE"/>
        </w:rPr>
        <w:t>ნაწილი 1-1: ზოგადი წესები დაარმატურებული და დაუარმატურებელი ქვის/აგურის წყობისთვის - ფორმულების, ნახაზების და ცხრილების შესწორება, დოკუმენტების გაერთიანება; ნაწილი 1-2: ზოგადი წესები - ცეცხლმედეგი კონსტრუქციების დაპროექტება; ნაწილი 2: საპროექტო გადაწყვეტილებები, მასალების შერჩევა და ქვის/აგურის წყობის კონსტრუქციების აგება; ნაწილი 3: გაანგარიშების გამარტივებული მეთოდები დაუარმატურებელი ქვის/აგურის წყობის კონსტრუქციებისათვის);</w:t>
      </w:r>
    </w:p>
    <w:p w14:paraId="5579F5F0" w14:textId="77777777" w:rsidR="00252053" w:rsidRPr="00D964E6" w:rsidRDefault="00252053" w:rsidP="00393D1F">
      <w:pPr>
        <w:pStyle w:val="a5"/>
        <w:numPr>
          <w:ilvl w:val="0"/>
          <w:numId w:val="34"/>
        </w:numPr>
        <w:tabs>
          <w:tab w:val="left" w:pos="450"/>
        </w:tabs>
        <w:spacing w:after="160" w:line="240" w:lineRule="auto"/>
        <w:ind w:left="780"/>
        <w:jc w:val="both"/>
        <w:rPr>
          <w:rFonts w:ascii="Sylfaen" w:hAnsi="Sylfaen"/>
          <w:bCs/>
          <w:lang w:val="ka-GE"/>
        </w:rPr>
      </w:pPr>
      <w:r w:rsidRPr="00D964E6">
        <w:rPr>
          <w:rFonts w:ascii="Sylfaen" w:hAnsi="Sylfaen"/>
          <w:bCs/>
          <w:lang w:val="ka-GE"/>
        </w:rPr>
        <w:t xml:space="preserve">ევროკოდი 9 - ალუმინის კონსტრუქციების დაპროექტება (ნაწილი 1-1: ზოგადი კონსტრუქციული წესები; ნაწილი 1-2: ცეცხლმედეგი კონსტრუქციების დაპროექტება; ნაწილი 1-3: დაღლილობისადმი მგრძნობიარე კონსტრუქციები; ნაწილი 1-4: ცივნაგლინი კონსტრუქციული ფენილი; ნაწილი 1-5: ცივნაგლინი კონსტრუქციული ფენილი); </w:t>
      </w:r>
    </w:p>
    <w:p w14:paraId="42DCE2BD"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შემუშავდა „ადრეული და სკოლამდელი აღზრდის დაწესებულებების შენობა-ნაგებობების, ინფრასტრუქტურისა და მატერიალურ-ტექნიკური ბაზის და შენობა-ნაგებობის მოწყობის შესახებ ტექნიკური რეგლამენტის“ პროექტი და „მშენებლობის ნებართვის გაცემის წესისა და სანებართვო პირობების შესახებ“ საქართველოს მთავრობის დადგენილებაში შესატანი ცვლილებები;</w:t>
      </w:r>
    </w:p>
    <w:p w14:paraId="2EF34261"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განსაკუთრებული მნიშვნელობის ობიექტების მშენებლობის პროექტების, მშენებლობის განხორციელების ეტაპების, არსებული შენობა-ნაგებობების ან/და მათი ნაწილების, ტექნოლოგიური ნაწილების საექსპერტო სამუშაოების ჩასატარებლად შეთანხმდა </w:t>
      </w:r>
      <w:r w:rsidRPr="00D964E6">
        <w:rPr>
          <w:rFonts w:ascii="Sylfaen" w:hAnsi="Sylfaen"/>
          <w:bCs/>
        </w:rPr>
        <w:t>54</w:t>
      </w:r>
      <w:r w:rsidRPr="00D964E6">
        <w:rPr>
          <w:rFonts w:ascii="Sylfaen" w:hAnsi="Sylfaen"/>
          <w:bCs/>
          <w:lang w:val="ka-GE"/>
        </w:rPr>
        <w:t xml:space="preserve"> კანდიდატი;</w:t>
      </w:r>
    </w:p>
    <w:p w14:paraId="45465549"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შემუშავდა და ამოქმედდა საქართველოს მთავრობის დადგენილებები „მშენებლობის ნებართვის გაცემისა და შენობა-ნაგებობის ექსპლუატაციაში მიღების წესისა და პირობების შესახებ“ და „სანებართვო დოკუმენტაციის საექსპერტო შეფასებისა და ტექნიკური ზედამხედველობის განხორციელების დროებითი წესის შესახებ“;</w:t>
      </w:r>
    </w:p>
    <w:p w14:paraId="3642A763"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ენერგეტიკული გაერთიანების და EU4Energy-ის მხარდაჭერით/დახმარებით შემუშავდა: „შენობების ენერგოეფექტიანობის გამოთვლის ეროვნული მეთოდოლოგიისა“ და „მინიმალური ენერგეტიკული მახასიათებლების მოთხოვნები შენობებისათვის - სპეციფიკური (ნაწილობრივი) მოთხოვნების“ პროექტები; „შენობებში გათბობისა და გაგრილების სიტემების ინსპექტირების წესი“ და „დამოუკიდებელი ექსპერტებისთვის შენობების სერტიფიცირების პროგრამა“. დაიწყო მუშაობა „შენობების ენერგოეფექტურობის სერტიფიცირების“ პროექტზე;</w:t>
      </w:r>
    </w:p>
    <w:p w14:paraId="361C60F3" w14:textId="77777777" w:rsidR="00252053" w:rsidRPr="00D964E6" w:rsidRDefault="00252053" w:rsidP="00393D1F">
      <w:pPr>
        <w:pStyle w:val="a5"/>
        <w:numPr>
          <w:ilvl w:val="0"/>
          <w:numId w:val="28"/>
        </w:numPr>
        <w:spacing w:after="0" w:line="240" w:lineRule="auto"/>
        <w:jc w:val="both"/>
        <w:rPr>
          <w:rFonts w:ascii="Sylfaen" w:hAnsi="Sylfaen" w:cs="AcadNusx"/>
          <w:bCs/>
          <w:lang w:val="ka-GE"/>
        </w:rPr>
      </w:pPr>
      <w:r w:rsidRPr="00D964E6">
        <w:rPr>
          <w:rFonts w:ascii="Sylfaen" w:hAnsi="Sylfaen"/>
          <w:bCs/>
          <w:lang w:val="ka-GE"/>
        </w:rPr>
        <w:t>ქართულ ენაზე ითარგმნა აშშ-ს ეროვნული სტანდარტი ICC A117.1-2017 - ,,მისაწვდომი და გამოყენებადი შენობები და მოწყობილობები“;</w:t>
      </w:r>
    </w:p>
    <w:p w14:paraId="79C017E6" w14:textId="77777777" w:rsidR="00252053" w:rsidRPr="00D964E6" w:rsidRDefault="00252053" w:rsidP="00393D1F">
      <w:pPr>
        <w:pStyle w:val="a5"/>
        <w:numPr>
          <w:ilvl w:val="0"/>
          <w:numId w:val="28"/>
        </w:numPr>
        <w:spacing w:after="0" w:line="240" w:lineRule="auto"/>
        <w:jc w:val="both"/>
        <w:rPr>
          <w:rFonts w:ascii="Sylfaen" w:hAnsi="Sylfaen" w:cs="AcadNusx"/>
          <w:bCs/>
          <w:lang w:val="ka-GE"/>
        </w:rPr>
      </w:pPr>
      <w:r w:rsidRPr="00D964E6">
        <w:rPr>
          <w:rFonts w:ascii="Sylfaen" w:hAnsi="Sylfaen"/>
          <w:bCs/>
          <w:lang w:val="ka-GE"/>
        </w:rPr>
        <w:t>მიმდინარეობდა მუშაობა ასოცირების შეთანხმებით გათვალისწინებულ ევროკავშირის შესაბამის კანონმდებლობასთან ელექტრონული კომუნიკაციების და ფოსტის სფეროში საქართველოს კანონმდებლობის დაახლოების მიზნით მისაღებ საკანონმდებლო აქტების პროექტებზე;</w:t>
      </w:r>
    </w:p>
    <w:p w14:paraId="5961D9A6"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ევროკავშირის „ციფრული ბაზრების ჰარმონიზაციის“ პროექტის HDM/EU4Digital-ის ფარგლებში, მსოფლიო ბანკის ექსპერტების მიერ შემუშავებული საქართველოს ფართოზოლოვანი ინფრასტრუქტურის განვითარების ეროვნული სტრატეგიისა და მისი განხორციელების გეგმის რეკომენდაციების საფუძველზე, მომზადდა „საქართველოს ფართოზოლოვანი ქსელების განვითარების 20</w:t>
      </w:r>
      <w:r w:rsidRPr="00D964E6">
        <w:rPr>
          <w:rFonts w:ascii="Sylfaen" w:hAnsi="Sylfaen"/>
          <w:bCs/>
        </w:rPr>
        <w:t>20</w:t>
      </w:r>
      <w:r w:rsidRPr="00D964E6">
        <w:rPr>
          <w:rFonts w:ascii="Sylfaen" w:hAnsi="Sylfaen"/>
          <w:bCs/>
          <w:lang w:val="ka-GE"/>
        </w:rPr>
        <w:t>–2025 წლების ეროვნული სტრატეგიის და მისი განხორციელების სამოქმედო გეგმის დამტკიცების შესახებ“ საქართველოს მთავრობის განკარგულების პროექტი;</w:t>
      </w:r>
    </w:p>
    <w:p w14:paraId="19E7A254"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cs="AcadNusx"/>
          <w:bCs/>
          <w:lang w:val="ka-GE"/>
        </w:rPr>
        <w:t>დასრულდა მუშაობა „ფოსტის შესახებ“ საქართველოს კანონის პროექტის დახვეწაზე და აღნიშნული პროექტიდან გამომდინარე „დანიშნული საფოსტო ოპერატორის დანიშვნისათვის ღია კონკურსის ჩატარების წესისა და პირობების შემუშავებაზე“ და „საქართველოს საფოსტო წესების შემუშავებაზე“;</w:t>
      </w:r>
    </w:p>
    <w:p w14:paraId="664B2F01"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ტელეკომუნიკაციების საერთაშორისო კაშირის  (ITU) საექსპერტო ტექნიკური დახმარებით და ყველა დაინტერესებული მხარის ჩართულობით მიმდინარეობდა მუშაობა „ონლაინ უსაფრთხოების ეროვნულ სტრატეგიასა და მისი განხორციელების გეგმაზე“, რომელიც ითვალისწინებს ქვეყანაში ინტერნეტის უსაფრთხო გამოყენების და ინტერნეტ სივრცეში მავნე ზეგავლენისგან დასაცავად (განსაკუთრებით არასრულწლოვნების) განსახორციელებელ ღონისძიებებს;</w:t>
      </w:r>
    </w:p>
    <w:p w14:paraId="6D5725EF"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სამინისტროსა და ინტერნეტ საზოგადოების (ISOC) ორგანიზებით საქართველოში პირველად აღინიშნა უსაფრთხო ინტერნეტის საერთაშორისო დღე, რომლის ფარგლებშიც გაიმართა სხვადასხვა ღონისძიებები ყველა დაინტერესებული მხარეების მაქსიმალური ჩართულობით;</w:t>
      </w:r>
    </w:p>
    <w:p w14:paraId="4357233B"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ინტერნეტ საზოგადოების (ISOC) და საქართველოს მცირე და საშუალო სატელეკომუნიკაციო ოპერატორების ასოციაციის ჩართულობით მიმდინარეობდა ფშავ-ხევსურეთის და გუდამაყრის სათემო ინტერნეტიზაციის პროექტის განხორციელება;</w:t>
      </w:r>
    </w:p>
    <w:p w14:paraId="00EF6D5F"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მსოფლიო ბანკთან ერთად დაიწყო მუშაობა ევროპა-აზიის დამაკავშირებელი ციფრული სატრანზიტო ჰაბის ჩამოყალიბებაზე, რომელიც ხელს შეუწყობს საერთაშორისო მონაცემთა მიმოცვლის ზრდას საქართველოში და საფუძველს ჩაუყრის ადგილობრივი ICT შესაძლებლობების განვითარებას;</w:t>
      </w:r>
    </w:p>
    <w:p w14:paraId="7C438E4E"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განხილულ იქნა საქართველოს მთავრობის 60 საინვესტიციო წინადადება ენერგეტიკის მიმართულებით, საიდან 55 პროექტზე დაიწერა დადებითი დასკვნა და </w:t>
      </w:r>
      <w:r w:rsidRPr="00D964E6">
        <w:rPr>
          <w:rFonts w:ascii="Sylfaen" w:hAnsi="Sylfaen" w:cs="AcadNusx"/>
          <w:bCs/>
          <w:color w:val="000000"/>
          <w:lang w:val="ka-GE"/>
        </w:rPr>
        <w:t xml:space="preserve">4 </w:t>
      </w:r>
      <w:r w:rsidRPr="00D964E6">
        <w:rPr>
          <w:rFonts w:ascii="Sylfaen" w:hAnsi="Sylfaen"/>
          <w:bCs/>
          <w:color w:val="000000"/>
          <w:lang w:val="ka-GE"/>
        </w:rPr>
        <w:t>პროექტზე მიმდინარეობდა მუშაობა;</w:t>
      </w:r>
    </w:p>
    <w:p w14:paraId="46B73A67"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გაფორმდა 12 ხელშეკრულება ჰიდროელექტროსადგურის ტექნიკურ-ეკონომიკური შესწავლის</w:t>
      </w:r>
      <w:r w:rsidRPr="00D964E6">
        <w:rPr>
          <w:rFonts w:ascii="Sylfaen" w:hAnsi="Sylfaen"/>
          <w:bCs/>
          <w:color w:val="000000"/>
        </w:rPr>
        <w:t xml:space="preserve"> და </w:t>
      </w:r>
      <w:r w:rsidRPr="00D964E6">
        <w:rPr>
          <w:rFonts w:ascii="Sylfaen" w:hAnsi="Sylfaen"/>
          <w:bCs/>
          <w:color w:val="000000"/>
          <w:lang w:val="ka-GE"/>
        </w:rPr>
        <w:t>შემდგომში მშენებლობის მიზნით და აგრეთვე, 1 ხელშეკრულება მზის ელექტროსადგურის ტექნიკურ-ეკონომიკური შესწავლისათვის;</w:t>
      </w:r>
      <w:r w:rsidRPr="00D964E6">
        <w:rPr>
          <w:rFonts w:ascii="Sylfaen" w:hAnsi="Sylfaen"/>
          <w:bCs/>
          <w:color w:val="000000"/>
        </w:rPr>
        <w:t xml:space="preserve"> </w:t>
      </w:r>
      <w:r w:rsidRPr="00D964E6">
        <w:rPr>
          <w:rFonts w:ascii="Sylfaen" w:hAnsi="Sylfaen"/>
          <w:bCs/>
          <w:color w:val="000000"/>
          <w:lang w:val="ka-GE"/>
        </w:rPr>
        <w:t>მშენებლობისა და ლიცენზირების ეტაპზე გადავიდა 8 ჰიდროელექტროსადგური, რომლებთანაც გაფორმდა სამშენებლო ფაზის ხელშეკრულება;</w:t>
      </w:r>
    </w:p>
    <w:p w14:paraId="7E484E5E"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ექსპლუატაციაში შევიდა 5 ჰიდროელექტროსადგური, ჯამური დადგმული სიმძლავრით 56,57 მგვტ (მათ შორის: „მესტიაჭალა ჰესი 2“ - 30 მგვტ,  „მესტიაჭალა ჰესი 1“ - 20 მგვტ, „ავანი ჰესი“ - 3.5 მგვტ, „არაგვი ჰესი 2“ - 1.95 მგვტ და „ორო ჰესი“ - 1.1 მგვტ). დასრულდა 230 მგვტ სიმძლავრის თბოელექტროსადგურის მშენებლობა და გაიშვა ტესტირების რეჟიმში;</w:t>
      </w:r>
    </w:p>
    <w:p w14:paraId="36F35AE5"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საქართველოს ეკონომიკისა და მდგრადი განვითარების სამინისტროსა და შპს „საქართველოს გაზის ტრანსპორტირების კომპანიის მიერ“, საქართველოს რეგიონული განვითარებისა და ინფრასტრუქტურის სამინისტროსა და ადგილობრივ მუნიციპალიტეტებთან თანამშრომლობით, შემუშავებულ იქნა საქართველოს რეგიონების გაზიფიცირების გეგმა 2019-2021 წლებისათვის, რომელიც დამტკიცდა საქართველოს მთავრობის განკარგულებით;</w:t>
      </w:r>
    </w:p>
    <w:p w14:paraId="30F2C8A7"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დამტკიცდა „საქართველოს გადამცემი ქსელის განვითარების ათწლიანი გეგმა 2019-2029“;</w:t>
      </w:r>
    </w:p>
    <w:p w14:paraId="6D0870C1"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ამოქმედდა ევროკავშირის 2009/28/EC დირექტივის შესაბამისად მომზადებული „განახლებადი წყაროებიდან ენერგიის წარმოებისა და გამოყენების წახალისების შესახებ“ საქართველოს კანონი;</w:t>
      </w:r>
    </w:p>
    <w:p w14:paraId="77DA7DE4"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მიმდინარეობდა ელექტროენერგიისა და გაზის ბალანსების ყოველთვიური ანალიზი;</w:t>
      </w:r>
    </w:p>
    <w:p w14:paraId="141C95AF"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ევროკავშირის EU/2012/27/EU დირექტივის შესაბამისად მომზადებული კანონის პროექტი „ენერგოეფექტურობის შესახებ“  წარედგინა  საქართველოს პარლამენტს განსახილველად;</w:t>
      </w:r>
    </w:p>
    <w:p w14:paraId="27A705CF"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color w:val="000000"/>
          <w:lang w:val="ka-GE"/>
        </w:rPr>
        <w:t>მომზადებულ იქნა: დანიის საერთაშორისო განვითარების სააგენტოს (DANIDA) ტექნიკური დახმარების ფარგლებში „ენერგიის მომხმარებელი პროდუქტის ეკოდიზაინის შესახებ“ კანონის</w:t>
      </w:r>
      <w:r w:rsidRPr="00D964E6">
        <w:rPr>
          <w:rFonts w:ascii="Sylfaen" w:hAnsi="Sylfaen"/>
          <w:bCs/>
          <w:lang w:val="ka-GE"/>
        </w:rPr>
        <w:t xml:space="preserve"> პროექტი ევროკავშირის 2009/125/EC დირექტივის შესაბამისად; ნორვეგიის მთავრობის, ნორვეგიის წყლის რესურსებისა და ენერგეტიკის დირექტორატის მხარდაჭერის ფარგლებში „განახლებადი წყაროებიდან ენერგიის წარმოებისა და გამოყენების წახალისების შესახებ“ კანონის პროექტი ევროკავშირის 2009/28/EC დირექტივის შესაბამისად;</w:t>
      </w:r>
    </w:p>
    <w:p w14:paraId="4D96A89F"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დამტკიცდა „ენერგეტიკისა და წყალმომარაგების შესახებ“ საქართველოს კანონი;</w:t>
      </w:r>
    </w:p>
    <w:p w14:paraId="27CFAE1C"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შემუშავდა ელექტროენერგიის მიწოდების უსაფრთხოების წესები;</w:t>
      </w:r>
    </w:p>
    <w:p w14:paraId="6557338C"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დასრულდა „ენერგოეფექტურობის ეროვნული სამოქმედო გეგმის“ განახლება და მიმდინარეობდა კანონის პროექტის მომზადება;</w:t>
      </w:r>
    </w:p>
    <w:p w14:paraId="5D6177B8"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დამტკიცდა UNDP-ის საგრანტო დახმარების ფარგლებში მომზადებული „განახლებადი ენერგიების განვითარების ხელშეწყობის სამოქმედო გეგმა 2019-2020“;</w:t>
      </w:r>
    </w:p>
    <w:p w14:paraId="7F3AC354"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დანიის მთავრობის მხარდაჭერით მიმდინარებდა „ენერგოეფექტურობისა და მდგრადი ენერგეტიკის ხელშეწყობის“ პროგრამის ყველა კომპონენტისა და ქვეკომპონენტის აქტიური განხორციელება;</w:t>
      </w:r>
    </w:p>
    <w:p w14:paraId="0C646687"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„ელექტროენერგეტიკისა და ბუნებრივი გაზის შესახებ“ საქართველოს კანონის შესაბამისად, ელექტროენერგიის ბაზრის ეტაპობრივი გახსნის პროცესის უზრუნველყოფის მიზნით, დამტკიცდა ელექტროენერგიის პირდაპირი მომხმარებლისათვის სავალდებულო კრიტერიუმები და ელექტროენერგიის (სიმძლავრის) ბაზრის წესების ცვლილება;</w:t>
      </w:r>
    </w:p>
    <w:p w14:paraId="02BE0A03"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„აღმოსავლეთ პარტნიორობის“ ფარგლებში შემუშავებულ იქნა ენერგეტიკული პროექტების დაფინანსების ინსტრუმენტები, რომლის ფარგლებშიც საქართველომ წარადგინა „შავი ზღვის წყალქვეშა გადამცემი ხაზის“ პროექტი;</w:t>
      </w:r>
    </w:p>
    <w:p w14:paraId="4F92B4B5"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„ტრანს-კასპიური მილსადენისა“ და „თეთრი ნაკადის“ პროექტები წარდგენილ იქნა „ენერგეტიკულ გაერთიანებაში“ პრიორიტეტული პროექტების სტატუსების მოსაპოვებლად;</w:t>
      </w:r>
    </w:p>
    <w:p w14:paraId="4A2B769F"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„სამხრეთ-კავკასიური მილსადენის“ გაფართოების პროექტისადმი მხარდაჭერა დასრულდა წარმატებით. აღნიშნული პროექტი  გაზრდის საქართველოს ენერგეტიკული უსაფრთხოების ხარისხს და მილსადენის გამტარიანობას;</w:t>
      </w:r>
    </w:p>
    <w:p w14:paraId="00728DB4" w14:textId="77777777" w:rsidR="00252053" w:rsidRPr="00D964E6" w:rsidRDefault="00252053"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„ენერგეტიკული ქარტიის“ ფარგლებში გრძელდება თანამშრომლობა ტრანზიტისა და ვაჭრობის მიმართულებით;</w:t>
      </w:r>
    </w:p>
    <w:p w14:paraId="45B2E0FF" w14:textId="77777777" w:rsidR="00252053" w:rsidRPr="00D964E6" w:rsidRDefault="00252053" w:rsidP="00393D1F">
      <w:pPr>
        <w:pStyle w:val="a5"/>
        <w:numPr>
          <w:ilvl w:val="0"/>
          <w:numId w:val="28"/>
        </w:numPr>
        <w:spacing w:line="240" w:lineRule="auto"/>
        <w:jc w:val="both"/>
        <w:rPr>
          <w:rFonts w:ascii="Sylfaen" w:hAnsi="Sylfaen"/>
          <w:bCs/>
          <w:color w:val="000000"/>
          <w:lang w:val="ka-GE"/>
        </w:rPr>
      </w:pPr>
      <w:r w:rsidRPr="00D964E6">
        <w:rPr>
          <w:rFonts w:ascii="Sylfaen" w:hAnsi="Sylfaen"/>
          <w:bCs/>
          <w:color w:val="000000"/>
          <w:lang w:val="ka-GE"/>
        </w:rPr>
        <w:t>ნორვეგიის სამეფოს დედაქალაქ ოსლოში მონაწილეობა იქნა მიღებული სასწავლო ტურში თემაზე „შემოსავლების განაწილება და საგადასახადო სქემები ჰიდროენერგეტიკაში“. ნორვეგიული პროექტის მხარდაჭერის ფარგლებში ჩატარდება კვლევა საქართველოს ენერგოსექტორისთვის შემოსავლის განაწილების ყველაზე მისაღები სქემის იდენტიფიცირების მიზნით;</w:t>
      </w:r>
    </w:p>
    <w:p w14:paraId="7A6E6FB9"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color w:val="000000"/>
          <w:lang w:val="ka-GE"/>
        </w:rPr>
        <w:t>დონორ ორგანიზაციებთან წარმატებული თანამშრომლობის შედეგად, გერმანიის რეკონსტრუქციის საკრედიტო ბანკსა (KfW) და სს „საქართველოს ნავთობისა და გაზის კორპორაციას“ შორის ხელი</w:t>
      </w:r>
      <w:r w:rsidRPr="00D964E6">
        <w:rPr>
          <w:rFonts w:ascii="Sylfaen" w:hAnsi="Sylfaen"/>
          <w:bCs/>
          <w:lang w:val="ka-GE"/>
        </w:rPr>
        <w:t xml:space="preserve"> მოეწერა „სამგორის სამხრეთი თაღის საბადოზე მიწისქვეშა გაზსაცავის მოწყობის თაობაზე“ სასესხო ხელშეკრულებას;</w:t>
      </w:r>
    </w:p>
    <w:p w14:paraId="79C116BF"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ენერგეტიკის სექტროში რეფომრების ხელშეწყობის მიზნით გაფორმდა: საქართველოსა და KfW-ს შორის ექსპერტთა მომსახურების შესახებ საგრანტო ხელშეკრულება; საქართველოსა და KfW-ს დაფინანსების შესახებ შეთანხმება, რომელიც მიზნად ისახავს სს „საქართველოს სახელმწიფო ელექტროსისტემის“ მხარდაჭერას „ენერგეტიკის სექტორის ღია პროგრამის“ განსახორციელებლად; საქართველოს, საფრანგეთის განვითარების სააგენტოსა (AFD) და ფრანგულ კომპანია EDF-ს შორის სამმხრივი ხელშეკრულება პარტნიორობის შესახებ, რომლის ფარგლებშიც საფრანგეთის განვითარების სააგენტომ ტექნიკური პარტნიორისთვის გამოყო გრანტი (სს „საქართველოს სახელმწიფო ელექტროსისტემისათვის“ დახმარების გაწევა) გენერაციის გრძელვადიანი დაგეგმვის განსახორციელებლად; საქართველოს ეკონომიკისა და მდგრადი განვითარების სამინისტროსა და საკონსულტაციო ფირმა „BLUBERRIES GmbH“-ის შორის საკონსულტაციო მომსახურების ხელშეკრულება;</w:t>
      </w:r>
    </w:p>
    <w:p w14:paraId="7F92980A"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გაიმართა შეხვედრები დაინტერესებულ პირებთან საქართველოს ენერგეტიკის სექტორში ინვესტიციების განხორციელებასთან დაკავშირებით. შეხვედრები შედგა როგორც ადგილობრივი კომპანიების წარმომადგენლებთან, ასევე უცხოურ ორგანიზაციებთან;</w:t>
      </w:r>
    </w:p>
    <w:p w14:paraId="35DFC52C"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მომზადდა: 2018 წლის შრომის ბაზრის ანალიზის ყოველწლიური ანგარიში ქართულ და ინგლისურ ენებზე; ტურიზმის ინდუსტრიაში შრომის ბაზარის საჭიროებათა კვლევის 2018 ანგარიში ინგლისურ ენაზე; 2019 წლის შრომის ბაზრის ანალიზის ანგარიში ქართულ და ინგლისურ ენებზე, რომელიც განთავსებულია შრომის ბაზრის საინფორმაციო სისტემის ვებ-გვერდზე (LMIS.GOV.GE);</w:t>
      </w:r>
    </w:p>
    <w:p w14:paraId="649C0778"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განახლდა შრომის ბაზრის საინფორმაციო სისტემის ვებ-გვერდი და აგრეთვე, აღნიშნული სისტემისათვის მომზადდა ვიდეო რგოლი (ტექნიკური დავალების მიხედვით ვიდეო რგოლის კადრების დეტალური გრაფიკული ჩანახატები);</w:t>
      </w:r>
    </w:p>
    <w:p w14:paraId="50D7624E"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შემუშავდა მეთოდოლოგია და დაიწყო კვლევის „შრომის ბაზრის საჭიროებათა კვლევა მშენებლობის სექტორში“ განხორციელება;</w:t>
      </w:r>
    </w:p>
    <w:p w14:paraId="71E330C3"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დაიწყო „საწარმოებში არსებული დასაქმების პოლიტიკის კვლევის“ განხორციელება, მომზადდა ფოკუს ჯგუფების სადისკუსიო გეგმა და მიმდინარეობდა შეხვედრები;</w:t>
      </w:r>
    </w:p>
    <w:p w14:paraId="33D28E4B" w14:textId="77777777" w:rsidR="00252053" w:rsidRPr="00D964E6" w:rsidRDefault="00252053"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მომზადდა შენიშვნები და მოსაზრებები საქართველოს შრომისა და დასაქმების პოლიტიკის 2019-2023 წლების ეროვნული სტრატეგიის პროექტზე;</w:t>
      </w:r>
    </w:p>
    <w:p w14:paraId="2FA9AAFD" w14:textId="77777777" w:rsidR="00252053" w:rsidRPr="00D964E6" w:rsidRDefault="00252053" w:rsidP="00393D1F">
      <w:pPr>
        <w:pStyle w:val="a5"/>
        <w:numPr>
          <w:ilvl w:val="0"/>
          <w:numId w:val="28"/>
        </w:numPr>
        <w:spacing w:after="160" w:line="240" w:lineRule="auto"/>
        <w:jc w:val="both"/>
        <w:rPr>
          <w:rFonts w:ascii="Sylfaen" w:hAnsi="Sylfaen"/>
          <w:bCs/>
          <w:lang w:val="ka-GE"/>
        </w:rPr>
      </w:pPr>
      <w:r w:rsidRPr="00D964E6">
        <w:rPr>
          <w:rFonts w:ascii="Sylfaen" w:hAnsi="Sylfaen"/>
          <w:bCs/>
          <w:lang w:val="ka-GE"/>
        </w:rPr>
        <w:t>საქართველოს 9 რეგიონში (სამცხე-ჯავახეთი, კახეთი, სამეგრელო-ზემო სვანეთი, მცხეთა-მთიანეთი, გურია, ქვემო ქართლი, იმერეთი, რაჭა-ლეჩხუმი და ქვემო სვანეთი, შიდა ქართლი) მოძიებულ იქნა ინფორმაცია საინვესტიციო პროექტების შესახებ. შედეგად გამოირჩა 25 საინვესტიციო პროექტი შემდეგი სექტორებიდან - კვების მრეწველობა, წარმოება, ტურიზმი და ბალნეოლოგიური კურორტების განვითარება. ჩამოყალიბდა რეგიონული საინვესტიციო პროექტების ბაზა.</w:t>
      </w:r>
    </w:p>
    <w:p w14:paraId="417B21C9" w14:textId="77777777" w:rsidR="000351EE" w:rsidRPr="00D964E6" w:rsidRDefault="000351EE" w:rsidP="00393D1F">
      <w:pPr>
        <w:pStyle w:val="a5"/>
        <w:spacing w:after="0" w:line="240" w:lineRule="auto"/>
        <w:jc w:val="both"/>
        <w:rPr>
          <w:rFonts w:ascii="Sylfaen" w:hAnsi="Sylfaen"/>
          <w:bCs/>
          <w:lang w:val="ka-GE"/>
        </w:rPr>
      </w:pPr>
    </w:p>
    <w:p w14:paraId="2BCBE7EC" w14:textId="77777777" w:rsidR="000827E2" w:rsidRPr="00D964E6" w:rsidRDefault="000827E2" w:rsidP="00393D1F">
      <w:pPr>
        <w:pStyle w:val="2"/>
        <w:jc w:val="both"/>
        <w:rPr>
          <w:rFonts w:ascii="Sylfaen" w:hAnsi="Sylfaen" w:cs="Sylfaen"/>
          <w:bCs/>
          <w:sz w:val="22"/>
          <w:szCs w:val="22"/>
        </w:rPr>
      </w:pPr>
      <w:r w:rsidRPr="00D964E6">
        <w:rPr>
          <w:rFonts w:ascii="Sylfaen" w:hAnsi="Sylfaen" w:cs="Sylfaen"/>
          <w:bCs/>
          <w:sz w:val="22"/>
          <w:szCs w:val="22"/>
        </w:rPr>
        <w:t>5.5 სახელმწიფო ფინანსების მართვა (პროგრამული კოდი 23 01)</w:t>
      </w:r>
    </w:p>
    <w:p w14:paraId="488D22A6" w14:textId="77777777" w:rsidR="000827E2" w:rsidRPr="00D964E6" w:rsidRDefault="000827E2" w:rsidP="00393D1F">
      <w:pPr>
        <w:spacing w:after="0" w:line="240" w:lineRule="auto"/>
        <w:rPr>
          <w:bCs/>
        </w:rPr>
      </w:pPr>
    </w:p>
    <w:p w14:paraId="697712F1" w14:textId="77777777" w:rsidR="000827E2" w:rsidRPr="00D964E6" w:rsidRDefault="000827E2" w:rsidP="00393D1F">
      <w:pPr>
        <w:widowControl w:val="0"/>
        <w:autoSpaceDE w:val="0"/>
        <w:autoSpaceDN w:val="0"/>
        <w:adjustRightInd w:val="0"/>
        <w:spacing w:after="0" w:line="240" w:lineRule="auto"/>
        <w:rPr>
          <w:rFonts w:ascii="Sylfaen" w:hAnsi="Sylfaen" w:cs="Sylfaen"/>
          <w:bCs/>
          <w:color w:val="000000"/>
        </w:rPr>
      </w:pPr>
      <w:r w:rsidRPr="00D964E6">
        <w:rPr>
          <w:rFonts w:ascii="Sylfaen" w:hAnsi="Sylfaen" w:cs="Sylfaen"/>
          <w:bCs/>
          <w:color w:val="000000"/>
          <w:lang w:val="ka-GE"/>
        </w:rPr>
        <w:t xml:space="preserve">პროგრამის </w:t>
      </w:r>
      <w:r w:rsidRPr="00D964E6">
        <w:rPr>
          <w:rFonts w:ascii="Sylfaen" w:hAnsi="Sylfaen" w:cs="Sylfaen"/>
          <w:bCs/>
          <w:color w:val="000000"/>
        </w:rPr>
        <w:t>განმ</w:t>
      </w:r>
      <w:r w:rsidRPr="00D964E6">
        <w:rPr>
          <w:rFonts w:ascii="Sylfaen" w:hAnsi="Sylfaen" w:cs="Sylfaen"/>
          <w:bCs/>
          <w:color w:val="000000"/>
          <w:spacing w:val="-1"/>
        </w:rPr>
        <w:t>ა</w:t>
      </w:r>
      <w:r w:rsidRPr="00D964E6">
        <w:rPr>
          <w:rFonts w:ascii="Sylfaen" w:hAnsi="Sylfaen" w:cs="Sylfaen"/>
          <w:bCs/>
          <w:color w:val="000000"/>
        </w:rPr>
        <w:t>ხო</w:t>
      </w:r>
      <w:r w:rsidRPr="00D964E6">
        <w:rPr>
          <w:rFonts w:ascii="Sylfaen" w:hAnsi="Sylfaen" w:cs="Sylfaen"/>
          <w:bCs/>
          <w:color w:val="000000"/>
          <w:spacing w:val="-2"/>
        </w:rPr>
        <w:t>რ</w:t>
      </w:r>
      <w:r w:rsidRPr="00D964E6">
        <w:rPr>
          <w:rFonts w:ascii="Sylfaen" w:hAnsi="Sylfaen" w:cs="Sylfaen"/>
          <w:bCs/>
          <w:color w:val="000000"/>
        </w:rPr>
        <w:t>ც</w:t>
      </w:r>
      <w:r w:rsidRPr="00D964E6">
        <w:rPr>
          <w:rFonts w:ascii="Sylfaen" w:hAnsi="Sylfaen" w:cs="Sylfaen"/>
          <w:bCs/>
          <w:color w:val="000000"/>
          <w:spacing w:val="-3"/>
        </w:rPr>
        <w:t>ი</w:t>
      </w:r>
      <w:r w:rsidRPr="00D964E6">
        <w:rPr>
          <w:rFonts w:ascii="Sylfaen" w:hAnsi="Sylfaen" w:cs="Sylfaen"/>
          <w:bCs/>
          <w:color w:val="000000"/>
          <w:spacing w:val="1"/>
        </w:rPr>
        <w:t>ე</w:t>
      </w:r>
      <w:r w:rsidRPr="00D964E6">
        <w:rPr>
          <w:rFonts w:ascii="Sylfaen" w:hAnsi="Sylfaen" w:cs="Sylfaen"/>
          <w:bCs/>
          <w:color w:val="000000"/>
          <w:spacing w:val="-2"/>
        </w:rPr>
        <w:t>ლ</w:t>
      </w:r>
      <w:r w:rsidRPr="00D964E6">
        <w:rPr>
          <w:rFonts w:ascii="Sylfaen" w:hAnsi="Sylfaen" w:cs="Sylfaen"/>
          <w:bCs/>
          <w:color w:val="000000"/>
          <w:spacing w:val="1"/>
        </w:rPr>
        <w:t>ე</w:t>
      </w:r>
      <w:r w:rsidRPr="00D964E6">
        <w:rPr>
          <w:rFonts w:ascii="Sylfaen" w:hAnsi="Sylfaen" w:cs="Sylfaen"/>
          <w:bCs/>
          <w:color w:val="000000"/>
          <w:spacing w:val="-1"/>
        </w:rPr>
        <w:t>ბ</w:t>
      </w:r>
      <w:r w:rsidRPr="00D964E6">
        <w:rPr>
          <w:rFonts w:ascii="Sylfaen" w:hAnsi="Sylfaen" w:cs="Sylfaen"/>
          <w:bCs/>
          <w:color w:val="000000"/>
          <w:spacing w:val="1"/>
        </w:rPr>
        <w:t>ე</w:t>
      </w:r>
      <w:r w:rsidRPr="00D964E6">
        <w:rPr>
          <w:rFonts w:ascii="Sylfaen" w:hAnsi="Sylfaen" w:cs="Sylfaen"/>
          <w:bCs/>
          <w:color w:val="000000"/>
        </w:rPr>
        <w:t>ლ</w:t>
      </w:r>
      <w:r w:rsidRPr="00D964E6">
        <w:rPr>
          <w:rFonts w:ascii="Sylfaen" w:hAnsi="Sylfaen" w:cs="Sylfaen"/>
          <w:bCs/>
          <w:color w:val="000000"/>
          <w:spacing w:val="1"/>
        </w:rPr>
        <w:t>ი</w:t>
      </w:r>
      <w:r w:rsidRPr="00D964E6">
        <w:rPr>
          <w:rFonts w:ascii="Sylfaen" w:hAnsi="Sylfaen" w:cs="Sylfaen"/>
          <w:bCs/>
          <w:color w:val="000000"/>
        </w:rPr>
        <w:t>:</w:t>
      </w:r>
    </w:p>
    <w:p w14:paraId="181EA32F" w14:textId="77777777" w:rsidR="000827E2" w:rsidRPr="00D964E6" w:rsidRDefault="000827E2" w:rsidP="00393D1F">
      <w:pPr>
        <w:pStyle w:val="a5"/>
        <w:widowControl w:val="0"/>
        <w:numPr>
          <w:ilvl w:val="0"/>
          <w:numId w:val="40"/>
        </w:numPr>
        <w:autoSpaceDE w:val="0"/>
        <w:autoSpaceDN w:val="0"/>
        <w:adjustRightInd w:val="0"/>
        <w:spacing w:after="0" w:line="240" w:lineRule="auto"/>
        <w:rPr>
          <w:rFonts w:ascii="Sylfaen" w:hAnsi="Sylfaen" w:cs="Sylfaen"/>
          <w:bCs/>
          <w:color w:val="000000"/>
        </w:rPr>
      </w:pPr>
      <w:r w:rsidRPr="00D964E6">
        <w:rPr>
          <w:rFonts w:ascii="Sylfaen" w:hAnsi="Sylfaen" w:cs="Sylfaen"/>
          <w:bCs/>
          <w:color w:val="000000"/>
          <w:spacing w:val="-1"/>
        </w:rPr>
        <w:t>ს</w:t>
      </w:r>
      <w:r w:rsidRPr="00D964E6">
        <w:rPr>
          <w:rFonts w:ascii="Sylfaen" w:hAnsi="Sylfaen" w:cs="Sylfaen"/>
          <w:bCs/>
          <w:color w:val="000000"/>
        </w:rPr>
        <w:t>აქარ</w:t>
      </w:r>
      <w:r w:rsidRPr="00D964E6">
        <w:rPr>
          <w:rFonts w:ascii="Sylfaen" w:hAnsi="Sylfaen" w:cs="Sylfaen"/>
          <w:bCs/>
          <w:color w:val="000000"/>
          <w:spacing w:val="1"/>
        </w:rPr>
        <w:t>თ</w:t>
      </w:r>
      <w:r w:rsidRPr="00D964E6">
        <w:rPr>
          <w:rFonts w:ascii="Sylfaen" w:hAnsi="Sylfaen" w:cs="Sylfaen"/>
          <w:bCs/>
          <w:color w:val="000000"/>
          <w:spacing w:val="-3"/>
        </w:rPr>
        <w:t>ვ</w:t>
      </w:r>
      <w:r w:rsidRPr="00D964E6">
        <w:rPr>
          <w:rFonts w:ascii="Sylfaen" w:hAnsi="Sylfaen" w:cs="Sylfaen"/>
          <w:bCs/>
          <w:color w:val="000000"/>
          <w:spacing w:val="1"/>
        </w:rPr>
        <w:t>ე</w:t>
      </w:r>
      <w:r w:rsidRPr="00D964E6">
        <w:rPr>
          <w:rFonts w:ascii="Sylfaen" w:hAnsi="Sylfaen" w:cs="Sylfaen"/>
          <w:bCs/>
          <w:color w:val="000000"/>
        </w:rPr>
        <w:t xml:space="preserve">ლოს </w:t>
      </w:r>
      <w:r w:rsidRPr="00D964E6">
        <w:rPr>
          <w:rFonts w:ascii="Sylfaen" w:hAnsi="Sylfaen" w:cs="Sylfaen"/>
          <w:bCs/>
          <w:color w:val="000000"/>
          <w:lang w:val="ka-GE"/>
        </w:rPr>
        <w:t>ფ</w:t>
      </w:r>
      <w:r w:rsidRPr="00D964E6">
        <w:rPr>
          <w:rFonts w:ascii="Sylfaen" w:hAnsi="Sylfaen" w:cs="Sylfaen"/>
          <w:bCs/>
          <w:color w:val="000000"/>
          <w:spacing w:val="-3"/>
        </w:rPr>
        <w:t>ი</w:t>
      </w:r>
      <w:r w:rsidRPr="00D964E6">
        <w:rPr>
          <w:rFonts w:ascii="Sylfaen" w:hAnsi="Sylfaen" w:cs="Sylfaen"/>
          <w:bCs/>
          <w:color w:val="000000"/>
          <w:spacing w:val="1"/>
        </w:rPr>
        <w:t>ნ</w:t>
      </w:r>
      <w:r w:rsidRPr="00D964E6">
        <w:rPr>
          <w:rFonts w:ascii="Sylfaen" w:hAnsi="Sylfaen" w:cs="Sylfaen"/>
          <w:bCs/>
          <w:color w:val="000000"/>
        </w:rPr>
        <w:t>ა</w:t>
      </w:r>
      <w:r w:rsidRPr="00D964E6">
        <w:rPr>
          <w:rFonts w:ascii="Sylfaen" w:hAnsi="Sylfaen" w:cs="Sylfaen"/>
          <w:bCs/>
          <w:color w:val="000000"/>
          <w:spacing w:val="1"/>
        </w:rPr>
        <w:t>ნ</w:t>
      </w:r>
      <w:r w:rsidRPr="00D964E6">
        <w:rPr>
          <w:rFonts w:ascii="Sylfaen" w:hAnsi="Sylfaen" w:cs="Sylfaen"/>
          <w:bCs/>
          <w:color w:val="000000"/>
          <w:spacing w:val="-4"/>
        </w:rPr>
        <w:t>ს</w:t>
      </w:r>
      <w:r w:rsidRPr="00D964E6">
        <w:rPr>
          <w:rFonts w:ascii="Sylfaen" w:hAnsi="Sylfaen" w:cs="Sylfaen"/>
          <w:bCs/>
          <w:color w:val="000000"/>
        </w:rPr>
        <w:t>თა</w:t>
      </w:r>
      <w:r w:rsidRPr="00D964E6">
        <w:rPr>
          <w:rFonts w:ascii="Sylfaen" w:hAnsi="Sylfaen" w:cs="Sylfaen"/>
          <w:bCs/>
          <w:color w:val="000000"/>
          <w:spacing w:val="-1"/>
        </w:rPr>
        <w:t xml:space="preserve"> ს</w:t>
      </w:r>
      <w:r w:rsidRPr="00D964E6">
        <w:rPr>
          <w:rFonts w:ascii="Sylfaen" w:hAnsi="Sylfaen" w:cs="Sylfaen"/>
          <w:bCs/>
          <w:color w:val="000000"/>
        </w:rPr>
        <w:t>ა</w:t>
      </w:r>
      <w:r w:rsidRPr="00D964E6">
        <w:rPr>
          <w:rFonts w:ascii="Sylfaen" w:hAnsi="Sylfaen" w:cs="Sylfaen"/>
          <w:bCs/>
          <w:color w:val="000000"/>
          <w:spacing w:val="-1"/>
        </w:rPr>
        <w:t>მი</w:t>
      </w:r>
      <w:r w:rsidRPr="00D964E6">
        <w:rPr>
          <w:rFonts w:ascii="Sylfaen" w:hAnsi="Sylfaen" w:cs="Sylfaen"/>
          <w:bCs/>
          <w:color w:val="000000"/>
          <w:spacing w:val="1"/>
        </w:rPr>
        <w:t>ნ</w:t>
      </w:r>
      <w:r w:rsidRPr="00D964E6">
        <w:rPr>
          <w:rFonts w:ascii="Sylfaen" w:hAnsi="Sylfaen" w:cs="Sylfaen"/>
          <w:bCs/>
          <w:color w:val="000000"/>
          <w:spacing w:val="-1"/>
        </w:rPr>
        <w:t>ისტ</w:t>
      </w:r>
      <w:r w:rsidRPr="00D964E6">
        <w:rPr>
          <w:rFonts w:ascii="Sylfaen" w:hAnsi="Sylfaen" w:cs="Sylfaen"/>
          <w:bCs/>
          <w:color w:val="000000"/>
        </w:rPr>
        <w:t>რო</w:t>
      </w:r>
    </w:p>
    <w:p w14:paraId="6A6710AC" w14:textId="77777777" w:rsidR="000827E2" w:rsidRPr="00D964E6" w:rsidRDefault="000827E2" w:rsidP="00393D1F">
      <w:pPr>
        <w:pStyle w:val="a5"/>
        <w:widowControl w:val="0"/>
        <w:numPr>
          <w:ilvl w:val="0"/>
          <w:numId w:val="40"/>
        </w:numPr>
        <w:autoSpaceDE w:val="0"/>
        <w:autoSpaceDN w:val="0"/>
        <w:adjustRightInd w:val="0"/>
        <w:spacing w:after="0" w:line="240" w:lineRule="auto"/>
        <w:rPr>
          <w:rFonts w:ascii="Sylfaen" w:hAnsi="Sylfaen" w:cs="Sylfaen"/>
          <w:bCs/>
          <w:color w:val="000000"/>
        </w:rPr>
      </w:pPr>
      <w:r w:rsidRPr="00D964E6">
        <w:rPr>
          <w:rFonts w:ascii="Sylfaen" w:hAnsi="Sylfaen" w:cs="Sylfaen"/>
          <w:bCs/>
          <w:color w:val="000000"/>
          <w:spacing w:val="-1"/>
          <w:position w:val="1"/>
        </w:rPr>
        <w:t>ს</w:t>
      </w:r>
      <w:r w:rsidRPr="00D964E6">
        <w:rPr>
          <w:rFonts w:ascii="Sylfaen" w:hAnsi="Sylfaen" w:cs="Sylfaen"/>
          <w:bCs/>
          <w:color w:val="000000"/>
          <w:position w:val="1"/>
        </w:rPr>
        <w:t>აქარ</w:t>
      </w:r>
      <w:r w:rsidRPr="00D964E6">
        <w:rPr>
          <w:rFonts w:ascii="Sylfaen" w:hAnsi="Sylfaen" w:cs="Sylfaen"/>
          <w:bCs/>
          <w:color w:val="000000"/>
          <w:spacing w:val="1"/>
          <w:position w:val="1"/>
        </w:rPr>
        <w:t>თ</w:t>
      </w:r>
      <w:r w:rsidRPr="00D964E6">
        <w:rPr>
          <w:rFonts w:ascii="Sylfaen" w:hAnsi="Sylfaen" w:cs="Sylfaen"/>
          <w:bCs/>
          <w:color w:val="000000"/>
          <w:spacing w:val="-3"/>
          <w:position w:val="1"/>
        </w:rPr>
        <w:t>ვ</w:t>
      </w:r>
      <w:r w:rsidRPr="00D964E6">
        <w:rPr>
          <w:rFonts w:ascii="Sylfaen" w:hAnsi="Sylfaen" w:cs="Sylfaen"/>
          <w:bCs/>
          <w:color w:val="000000"/>
          <w:spacing w:val="1"/>
          <w:position w:val="1"/>
        </w:rPr>
        <w:t>ე</w:t>
      </w:r>
      <w:r w:rsidRPr="00D964E6">
        <w:rPr>
          <w:rFonts w:ascii="Sylfaen" w:hAnsi="Sylfaen" w:cs="Sylfaen"/>
          <w:bCs/>
          <w:color w:val="000000"/>
          <w:position w:val="1"/>
        </w:rPr>
        <w:t>ლოს ფ</w:t>
      </w:r>
      <w:r w:rsidRPr="00D964E6">
        <w:rPr>
          <w:rFonts w:ascii="Sylfaen" w:hAnsi="Sylfaen" w:cs="Sylfaen"/>
          <w:bCs/>
          <w:color w:val="000000"/>
          <w:spacing w:val="-3"/>
          <w:position w:val="1"/>
        </w:rPr>
        <w:t>ი</w:t>
      </w:r>
      <w:r w:rsidRPr="00D964E6">
        <w:rPr>
          <w:rFonts w:ascii="Sylfaen" w:hAnsi="Sylfaen" w:cs="Sylfaen"/>
          <w:bCs/>
          <w:color w:val="000000"/>
          <w:spacing w:val="1"/>
          <w:position w:val="1"/>
        </w:rPr>
        <w:t>ნ</w:t>
      </w:r>
      <w:r w:rsidRPr="00D964E6">
        <w:rPr>
          <w:rFonts w:ascii="Sylfaen" w:hAnsi="Sylfaen" w:cs="Sylfaen"/>
          <w:bCs/>
          <w:color w:val="000000"/>
          <w:position w:val="1"/>
        </w:rPr>
        <w:t>ა</w:t>
      </w:r>
      <w:r w:rsidRPr="00D964E6">
        <w:rPr>
          <w:rFonts w:ascii="Sylfaen" w:hAnsi="Sylfaen" w:cs="Sylfaen"/>
          <w:bCs/>
          <w:color w:val="000000"/>
          <w:spacing w:val="1"/>
          <w:position w:val="1"/>
        </w:rPr>
        <w:t>ნ</w:t>
      </w:r>
      <w:r w:rsidRPr="00D964E6">
        <w:rPr>
          <w:rFonts w:ascii="Sylfaen" w:hAnsi="Sylfaen" w:cs="Sylfaen"/>
          <w:bCs/>
          <w:color w:val="000000"/>
          <w:spacing w:val="-4"/>
          <w:position w:val="1"/>
        </w:rPr>
        <w:t>ს</w:t>
      </w:r>
      <w:r w:rsidRPr="00D964E6">
        <w:rPr>
          <w:rFonts w:ascii="Sylfaen" w:hAnsi="Sylfaen" w:cs="Sylfaen"/>
          <w:bCs/>
          <w:color w:val="000000"/>
          <w:position w:val="1"/>
        </w:rPr>
        <w:t>თა</w:t>
      </w:r>
      <w:r w:rsidRPr="00D964E6">
        <w:rPr>
          <w:rFonts w:ascii="Sylfaen" w:hAnsi="Sylfaen" w:cs="Sylfaen"/>
          <w:bCs/>
          <w:color w:val="000000"/>
          <w:spacing w:val="-1"/>
          <w:position w:val="1"/>
        </w:rPr>
        <w:t xml:space="preserve"> ს</w:t>
      </w:r>
      <w:r w:rsidRPr="00D964E6">
        <w:rPr>
          <w:rFonts w:ascii="Sylfaen" w:hAnsi="Sylfaen" w:cs="Sylfaen"/>
          <w:bCs/>
          <w:color w:val="000000"/>
          <w:position w:val="1"/>
        </w:rPr>
        <w:t>ა</w:t>
      </w:r>
      <w:r w:rsidRPr="00D964E6">
        <w:rPr>
          <w:rFonts w:ascii="Sylfaen" w:hAnsi="Sylfaen" w:cs="Sylfaen"/>
          <w:bCs/>
          <w:color w:val="000000"/>
          <w:spacing w:val="-1"/>
          <w:position w:val="1"/>
        </w:rPr>
        <w:t>მი</w:t>
      </w:r>
      <w:r w:rsidRPr="00D964E6">
        <w:rPr>
          <w:rFonts w:ascii="Sylfaen" w:hAnsi="Sylfaen" w:cs="Sylfaen"/>
          <w:bCs/>
          <w:color w:val="000000"/>
          <w:spacing w:val="1"/>
          <w:position w:val="1"/>
        </w:rPr>
        <w:t>ნ</w:t>
      </w:r>
      <w:r w:rsidRPr="00D964E6">
        <w:rPr>
          <w:rFonts w:ascii="Sylfaen" w:hAnsi="Sylfaen" w:cs="Sylfaen"/>
          <w:bCs/>
          <w:color w:val="000000"/>
          <w:spacing w:val="-1"/>
          <w:position w:val="1"/>
        </w:rPr>
        <w:t>ისტ</w:t>
      </w:r>
      <w:r w:rsidRPr="00D964E6">
        <w:rPr>
          <w:rFonts w:ascii="Sylfaen" w:hAnsi="Sylfaen" w:cs="Sylfaen"/>
          <w:bCs/>
          <w:color w:val="000000"/>
          <w:position w:val="1"/>
        </w:rPr>
        <w:t xml:space="preserve">როს </w:t>
      </w:r>
      <w:r w:rsidRPr="00D964E6">
        <w:rPr>
          <w:rFonts w:ascii="Sylfaen" w:hAnsi="Sylfaen" w:cs="Sylfaen"/>
          <w:bCs/>
          <w:color w:val="000000"/>
          <w:spacing w:val="-1"/>
          <w:position w:val="1"/>
        </w:rPr>
        <w:t>ს</w:t>
      </w:r>
      <w:r w:rsidRPr="00D964E6">
        <w:rPr>
          <w:rFonts w:ascii="Sylfaen" w:hAnsi="Sylfaen" w:cs="Sylfaen"/>
          <w:bCs/>
          <w:color w:val="000000"/>
          <w:position w:val="1"/>
        </w:rPr>
        <w:t>ახაზ</w:t>
      </w:r>
      <w:r w:rsidRPr="00D964E6">
        <w:rPr>
          <w:rFonts w:ascii="Sylfaen" w:hAnsi="Sylfaen" w:cs="Sylfaen"/>
          <w:bCs/>
          <w:color w:val="000000"/>
          <w:spacing w:val="-1"/>
          <w:position w:val="1"/>
        </w:rPr>
        <w:t>ი</w:t>
      </w:r>
      <w:r w:rsidRPr="00D964E6">
        <w:rPr>
          <w:rFonts w:ascii="Sylfaen" w:hAnsi="Sylfaen" w:cs="Sylfaen"/>
          <w:bCs/>
          <w:color w:val="000000"/>
          <w:spacing w:val="1"/>
          <w:position w:val="1"/>
        </w:rPr>
        <w:t>ნ</w:t>
      </w:r>
      <w:r w:rsidRPr="00D964E6">
        <w:rPr>
          <w:rFonts w:ascii="Sylfaen" w:hAnsi="Sylfaen" w:cs="Sylfaen"/>
          <w:bCs/>
          <w:color w:val="000000"/>
          <w:position w:val="1"/>
        </w:rPr>
        <w:t>ო</w:t>
      </w:r>
      <w:r w:rsidRPr="00D964E6">
        <w:rPr>
          <w:rFonts w:ascii="Sylfaen" w:hAnsi="Sylfaen" w:cs="Sylfaen"/>
          <w:bCs/>
          <w:color w:val="000000"/>
          <w:spacing w:val="-1"/>
          <w:position w:val="1"/>
        </w:rPr>
        <w:t xml:space="preserve"> ს</w:t>
      </w:r>
      <w:r w:rsidRPr="00D964E6">
        <w:rPr>
          <w:rFonts w:ascii="Sylfaen" w:hAnsi="Sylfaen" w:cs="Sylfaen"/>
          <w:bCs/>
          <w:color w:val="000000"/>
          <w:position w:val="1"/>
        </w:rPr>
        <w:t>ა</w:t>
      </w:r>
      <w:r w:rsidRPr="00D964E6">
        <w:rPr>
          <w:rFonts w:ascii="Sylfaen" w:hAnsi="Sylfaen" w:cs="Sylfaen"/>
          <w:bCs/>
          <w:color w:val="000000"/>
          <w:spacing w:val="-1"/>
          <w:position w:val="1"/>
        </w:rPr>
        <w:t>მს</w:t>
      </w:r>
      <w:r w:rsidRPr="00D964E6">
        <w:rPr>
          <w:rFonts w:ascii="Sylfaen" w:hAnsi="Sylfaen" w:cs="Sylfaen"/>
          <w:bCs/>
          <w:color w:val="000000"/>
          <w:position w:val="1"/>
        </w:rPr>
        <w:t>ახური</w:t>
      </w:r>
    </w:p>
    <w:p w14:paraId="0EF78515" w14:textId="77777777" w:rsidR="000827E2" w:rsidRPr="00D964E6" w:rsidRDefault="000827E2" w:rsidP="00393D1F">
      <w:pPr>
        <w:widowControl w:val="0"/>
        <w:autoSpaceDE w:val="0"/>
        <w:autoSpaceDN w:val="0"/>
        <w:adjustRightInd w:val="0"/>
        <w:spacing w:after="0" w:line="240" w:lineRule="auto"/>
        <w:rPr>
          <w:rFonts w:ascii="Sylfaen" w:hAnsi="Sylfaen" w:cs="Sylfaen"/>
          <w:bCs/>
          <w:color w:val="000000"/>
        </w:rPr>
      </w:pPr>
    </w:p>
    <w:p w14:paraId="2A0D620F"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2019-2022 წლების ქვეყნის ძირითადი მონაცემების და მიმართულებების დოკუმენტს დაემატა ადგილობრივი თვითმმართველობებიდან და ავტონომიური რესპუბლიკებიდან მიღებული ინფორმაცია და მომზადდა დოკუმენტის საბოლოო ვარიანტი, რომელიც ინფორმაციის სახით წარედგინა საქართველოს პარლამენტის საფინანსო-საბიუჯეტო კომიტეტს. ქვეყნის ძირითადი მონაცემების და მიმართულებების დოკუმენტი 2019-2022 წლებისათვის (საბოლოო ვარიანტი) განთავსებულია საქართველოს ფინანსთა სამინისტროს ვებ-გვერდზე.</w:t>
      </w:r>
    </w:p>
    <w:p w14:paraId="5E77998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მომზადდა და საქართველოს მთავრობის მიერ დამტკიცდა დადგენილება „2020-2023 წლების ქვეყნის ძირითადი მონაცემებისა და მიმართულებების დოკუმენტის</w:t>
      </w:r>
      <w:r w:rsidRPr="00D964E6">
        <w:rPr>
          <w:rFonts w:ascii="Sylfaen" w:eastAsia="Sylfaen" w:hAnsi="Sylfaen" w:cs="Sylfaen"/>
          <w:bCs/>
        </w:rPr>
        <w:t xml:space="preserve"> </w:t>
      </w:r>
      <w:r w:rsidRPr="00D964E6">
        <w:rPr>
          <w:rFonts w:ascii="Sylfaen" w:eastAsia="Sylfaen" w:hAnsi="Sylfaen" w:cs="Sylfaen"/>
          <w:bCs/>
          <w:lang w:val="ka-GE"/>
        </w:rPr>
        <w:t>შედგენის მიზნით განსახორციელებელ ღონისძიებათა შესახებ“. შემუშავებულია დანართების ფორმები, რომლის მიხედვითაც ქვეყნის ძირითადი მონაცემებისა და მიმართულებების დოკუმენტის მომზადების მიზნით ეტაპობრივად ხდებოდა ინფორმაციის წარდგენა საქართველოს ფინანსთა სამინისტროში.</w:t>
      </w:r>
    </w:p>
    <w:p w14:paraId="2D491C0B"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მომზადდა და კანონმდებლობით დადგენილ ვადებში საქართველოს პარლამენტს წარედგინა საქართველოს 2018 წლის წლიური და საქართველოს 2019 წლის სახელმწიფო ბიუჯეტის I კვარტლის, 6 და 9 თვის შესრულების ანგარიშები. ბიუჯეტის შესრულების შესაბამისი ანგარიშები რედაქტირებად ფორმატში განთავსებულია საქართველოს ფინანსთა სამინისტროს ვე-გვერდზე</w:t>
      </w:r>
      <w:r w:rsidRPr="00D964E6">
        <w:rPr>
          <w:rFonts w:ascii="Sylfaen" w:eastAsia="Sylfaen" w:hAnsi="Sylfaen" w:cs="Sylfaen"/>
          <w:bCs/>
          <w:spacing w:val="4"/>
          <w:lang w:val="ka-GE"/>
        </w:rPr>
        <w:t>.</w:t>
      </w:r>
    </w:p>
    <w:p w14:paraId="68C5A99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შემუშავდა და კანონმდებლობით დადგენილ ვადებში დამტკიცდა საქართველოს ფინანსთა სამინისტროს 2020-2023 წლების საშუალოვადიანი სამოქმედო გეგმა.</w:t>
      </w:r>
    </w:p>
    <w:p w14:paraId="0207C64C"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მომზადდა</w:t>
      </w:r>
      <w:r w:rsidRPr="00D964E6">
        <w:rPr>
          <w:rFonts w:ascii="Sylfaen" w:eastAsia="Sylfaen" w:hAnsi="Sylfaen" w:cs="Sylfaen"/>
          <w:bCs/>
          <w:spacing w:val="1"/>
          <w:lang w:val="ka-GE"/>
        </w:rPr>
        <w:t xml:space="preserve"> </w:t>
      </w:r>
      <w:r w:rsidRPr="00D964E6">
        <w:rPr>
          <w:rFonts w:ascii="Sylfaen" w:eastAsia="Sylfaen" w:hAnsi="Sylfaen" w:cs="Sylfaen"/>
          <w:bCs/>
          <w:lang w:val="ka-GE"/>
        </w:rPr>
        <w:t>2019 წლის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საბიუჯეტო</w:t>
      </w:r>
      <w:r w:rsidRPr="00D964E6">
        <w:rPr>
          <w:rFonts w:ascii="Sylfaen" w:eastAsia="Sylfaen" w:hAnsi="Sylfaen" w:cs="Sylfaen"/>
          <w:bCs/>
          <w:spacing w:val="1"/>
          <w:lang w:val="ka-GE"/>
        </w:rPr>
        <w:t xml:space="preserve"> </w:t>
      </w:r>
      <w:r w:rsidRPr="00D964E6">
        <w:rPr>
          <w:rFonts w:ascii="Sylfaen" w:eastAsia="Sylfaen" w:hAnsi="Sylfaen" w:cs="Sylfaen"/>
          <w:bCs/>
          <w:lang w:val="ka-GE"/>
        </w:rPr>
        <w:t>კალენდარი,</w:t>
      </w:r>
      <w:r w:rsidRPr="00D964E6">
        <w:rPr>
          <w:rFonts w:ascii="Sylfaen" w:eastAsia="Sylfaen" w:hAnsi="Sylfaen" w:cs="Sylfaen"/>
          <w:bCs/>
          <w:spacing w:val="1"/>
          <w:lang w:val="ka-GE"/>
        </w:rPr>
        <w:t xml:space="preserve"> </w:t>
      </w:r>
      <w:r w:rsidRPr="00D964E6">
        <w:rPr>
          <w:rFonts w:ascii="Sylfaen" w:eastAsia="Sylfaen" w:hAnsi="Sylfaen" w:cs="Sylfaen"/>
          <w:bCs/>
          <w:lang w:val="ka-GE"/>
        </w:rPr>
        <w:t>როგორც</w:t>
      </w:r>
      <w:r w:rsidRPr="00D964E6">
        <w:rPr>
          <w:rFonts w:ascii="Sylfaen" w:eastAsia="Sylfaen" w:hAnsi="Sylfaen" w:cs="Sylfaen"/>
          <w:bCs/>
          <w:spacing w:val="1"/>
          <w:lang w:val="ka-GE"/>
        </w:rPr>
        <w:t xml:space="preserve"> </w:t>
      </w:r>
      <w:r w:rsidRPr="00D964E6">
        <w:rPr>
          <w:rFonts w:ascii="Sylfaen" w:eastAsia="Sylfaen" w:hAnsi="Sylfaen" w:cs="Sylfaen"/>
          <w:bCs/>
          <w:lang w:val="ka-GE"/>
        </w:rPr>
        <w:t>სახელმწიფო</w:t>
      </w:r>
      <w:r w:rsidRPr="00D964E6">
        <w:rPr>
          <w:rFonts w:ascii="Sylfaen" w:eastAsia="Sylfaen" w:hAnsi="Sylfaen" w:cs="Sylfaen"/>
          <w:bCs/>
          <w:spacing w:val="1"/>
          <w:lang w:val="ka-GE"/>
        </w:rPr>
        <w:t xml:space="preserve">, </w:t>
      </w:r>
      <w:r w:rsidRPr="00D964E6">
        <w:rPr>
          <w:rFonts w:ascii="Sylfaen" w:eastAsia="Sylfaen" w:hAnsi="Sylfaen" w:cs="Sylfaen"/>
          <w:bCs/>
          <w:lang w:val="ka-GE"/>
        </w:rPr>
        <w:t>ასევე ავტონომიური რესპუბლიკების რესპუბლიკური და ადგილობრივი თვითმმართველი ერთეულების ბიუჯეტებისთვის. საბიუჯეტო კალენდარი განთავსებულია საქართველოს ფინანსთა სამინისტროს ვებ-გვერდზ</w:t>
      </w:r>
      <w:r w:rsidRPr="00D964E6">
        <w:rPr>
          <w:rFonts w:ascii="Sylfaen" w:eastAsia="Sylfaen" w:hAnsi="Sylfaen" w:cs="Sylfaen"/>
          <w:bCs/>
          <w:spacing w:val="3"/>
          <w:lang w:val="ka-GE"/>
        </w:rPr>
        <w:t>ე</w:t>
      </w:r>
      <w:r w:rsidRPr="00D964E6">
        <w:rPr>
          <w:rFonts w:ascii="Sylfaen" w:eastAsia="Sylfaen" w:hAnsi="Sylfaen" w:cs="Sylfaen"/>
          <w:bCs/>
          <w:lang w:val="ka-GE"/>
        </w:rPr>
        <w:t>.</w:t>
      </w:r>
    </w:p>
    <w:p w14:paraId="7F4F0D2D"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საანგარიშო პერიოდში მომზადდა, საქართველოს პარლამენტს წარედგინა და დამტკიცებულ იქნა „საქართველოს 2020 წლის სახელმწიფო ბიუჯეტის შესახებ“ საქართველოს კანონი და „საქართველოს 2019 წლის სახელმწიფო ბიუჯეტის შესახებ“ საქართველოს კანონში შესატანი ცვლილებების პროექტები. ორივე კანონი რედაქტირებად ფორმატში განთავსებულია სამინისტროს ვებ-გვერდზე. ასევე, მომზადდა და ხელმისაწვდომია საქართველოს ფინანსთა სამინისტროს ვებ-გვერდზე 2020-2023 წლების ქვეყნის ძირითადი მონაცემებისა და მიმართულებების (BDD) დოკუმენტის პირველადი და გადამუშავებული ვარიანტები.</w:t>
      </w:r>
    </w:p>
    <w:p w14:paraId="16B960B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მომზადდა ინფორმაცია საშუალოვადიანი პროგნოზების პარამეტრებისგან გადახრის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გამომწვევი</w:t>
      </w:r>
      <w:r w:rsidRPr="00D964E6">
        <w:rPr>
          <w:rFonts w:ascii="Sylfaen" w:eastAsia="Sylfaen" w:hAnsi="Sylfaen" w:cs="Sylfaen"/>
          <w:bCs/>
          <w:spacing w:val="1"/>
          <w:lang w:val="ka-GE"/>
        </w:rPr>
        <w:t xml:space="preserve"> </w:t>
      </w:r>
      <w:r w:rsidRPr="00D964E6">
        <w:rPr>
          <w:rFonts w:ascii="Sylfaen" w:eastAsia="Sylfaen" w:hAnsi="Sylfaen" w:cs="Sylfaen"/>
          <w:bCs/>
          <w:lang w:val="ka-GE"/>
        </w:rPr>
        <w:t>მიზეზების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თაობაზე. აღნიშნული ინფორმაცია ხელმისაწვდომია საქართველოს ფინანსთა სამინისტროს ვებ-გვერდზე</w:t>
      </w:r>
      <w:r w:rsidRPr="00D964E6">
        <w:rPr>
          <w:rFonts w:ascii="Sylfaen" w:eastAsia="Sylfaen" w:hAnsi="Sylfaen" w:cs="Sylfaen"/>
          <w:bCs/>
          <w:spacing w:val="2"/>
          <w:lang w:val="ka-GE"/>
        </w:rPr>
        <w:t xml:space="preserve"> </w:t>
      </w:r>
      <w:r w:rsidRPr="00D964E6">
        <w:rPr>
          <w:rFonts w:ascii="Sylfaen" w:eastAsia="Sylfaen" w:hAnsi="Sylfaen" w:cs="Sylfaen"/>
          <w:bCs/>
          <w:lang w:val="ka-GE"/>
        </w:rPr>
        <w:t>როგორც</w:t>
      </w:r>
      <w:r w:rsidRPr="00D964E6">
        <w:rPr>
          <w:rFonts w:ascii="Sylfaen" w:eastAsia="Sylfaen" w:hAnsi="Sylfaen" w:cs="Sylfaen"/>
          <w:bCs/>
          <w:spacing w:val="1"/>
          <w:lang w:val="ka-GE"/>
        </w:rPr>
        <w:t xml:space="preserve"> </w:t>
      </w:r>
      <w:r w:rsidRPr="00D964E6">
        <w:rPr>
          <w:rFonts w:ascii="Sylfaen" w:eastAsia="Sylfaen" w:hAnsi="Sylfaen" w:cs="Sylfaen"/>
          <w:bCs/>
          <w:lang w:val="ka-GE"/>
        </w:rPr>
        <w:t>ქართულ, ასევე ინგლისუ</w:t>
      </w:r>
      <w:r w:rsidRPr="00D964E6">
        <w:rPr>
          <w:rFonts w:ascii="Sylfaen" w:eastAsia="Sylfaen" w:hAnsi="Sylfaen" w:cs="Sylfaen"/>
          <w:bCs/>
          <w:spacing w:val="1"/>
          <w:lang w:val="ka-GE"/>
        </w:rPr>
        <w:t>რ</w:t>
      </w:r>
      <w:r w:rsidRPr="00D964E6">
        <w:rPr>
          <w:rFonts w:ascii="Sylfaen" w:eastAsia="Sylfaen" w:hAnsi="Sylfaen" w:cs="Sylfaen"/>
          <w:bCs/>
          <w:spacing w:val="20"/>
          <w:position w:val="7"/>
          <w:lang w:val="ka-GE"/>
        </w:rPr>
        <w:t xml:space="preserve"> </w:t>
      </w:r>
      <w:r w:rsidRPr="00D964E6">
        <w:rPr>
          <w:rFonts w:ascii="Sylfaen" w:eastAsia="Sylfaen" w:hAnsi="Sylfaen" w:cs="Sylfaen"/>
          <w:bCs/>
          <w:lang w:val="ka-GE"/>
        </w:rPr>
        <w:t>ენაზე.</w:t>
      </w:r>
    </w:p>
    <w:p w14:paraId="60BF8C6A"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rPr>
        <w:t>განახლდა ავტონომიური რესპუბლიკის რესპუბლიკური ბიუჯეტისა და ადგილობრივი თვითმმართველი ერთეულის ბიუჯეტის პროგრამული ბიუჯეტის ფორმატით შედგენის მეთოდოლოგია.</w:t>
      </w:r>
    </w:p>
    <w:p w14:paraId="2F7AB31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rPr>
        <w:t>საქართველოს 2020 წლის სახელმწიფო ბიუჯეტის კანონ</w:t>
      </w:r>
      <w:r w:rsidRPr="00D964E6">
        <w:rPr>
          <w:rFonts w:ascii="Sylfaen" w:eastAsia="Sylfaen" w:hAnsi="Sylfaen" w:cs="Sylfaen"/>
          <w:bCs/>
          <w:lang w:val="ka-GE"/>
        </w:rPr>
        <w:t xml:space="preserve">თან დაკავშირებით </w:t>
      </w:r>
      <w:r w:rsidRPr="00D964E6">
        <w:rPr>
          <w:rFonts w:ascii="Sylfaen" w:eastAsia="Sylfaen" w:hAnsi="Sylfaen" w:cs="Sylfaen"/>
          <w:bCs/>
        </w:rPr>
        <w:t>მომზადდა მოქალაქის გზამკვლევი და მოკლე ბროშურა, რომლე</w:t>
      </w:r>
      <w:r w:rsidRPr="00D964E6">
        <w:rPr>
          <w:rFonts w:ascii="Sylfaen" w:eastAsia="Sylfaen" w:hAnsi="Sylfaen" w:cs="Sylfaen"/>
          <w:bCs/>
          <w:lang w:val="ka-GE"/>
        </w:rPr>
        <w:t>ბ</w:t>
      </w:r>
      <w:r w:rsidRPr="00D964E6">
        <w:rPr>
          <w:rFonts w:ascii="Sylfaen" w:eastAsia="Sylfaen" w:hAnsi="Sylfaen" w:cs="Sylfaen"/>
          <w:bCs/>
        </w:rPr>
        <w:t>იც განთავსებულია საქართველოს ფინანსთა სამინისტროს ვებ-გვერდზე.</w:t>
      </w:r>
    </w:p>
    <w:p w14:paraId="113591D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როგორც სახელმწიფო, ისე ადგილობრივ დონეზე საინვესტიციო პროექტების მართვის პროცესის გაუმჯობესების და რეფორმის დამერგვის ხელშეწყობის მიზნით განხორციელდა ცვლილება „საინვესტიციო პროექტების მართვის გზამკვლევის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დამტკიცების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თაობაზე“</w:t>
      </w:r>
      <w:r w:rsidRPr="00D964E6">
        <w:rPr>
          <w:rFonts w:ascii="Sylfaen" w:eastAsia="Sylfaen" w:hAnsi="Sylfaen" w:cs="Sylfaen"/>
          <w:bCs/>
          <w:spacing w:val="1"/>
          <w:lang w:val="ka-GE"/>
        </w:rPr>
        <w:t xml:space="preserve"> </w:t>
      </w:r>
      <w:r w:rsidRPr="00D964E6">
        <w:rPr>
          <w:rFonts w:ascii="Sylfaen" w:eastAsia="Sylfaen" w:hAnsi="Sylfaen" w:cs="Sylfaen"/>
          <w:bCs/>
          <w:lang w:val="ka-GE"/>
        </w:rPr>
        <w:t>საქართველოს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მთავრობის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დადგენილებაში. ცვლილების შედეგად განახლებული გზამკვლევი</w:t>
      </w:r>
      <w:r w:rsidRPr="00D964E6">
        <w:rPr>
          <w:rFonts w:ascii="Sylfaen" w:eastAsia="Sylfaen" w:hAnsi="Sylfaen" w:cs="Sylfaen"/>
          <w:bCs/>
          <w:spacing w:val="1"/>
          <w:lang w:val="ka-GE"/>
        </w:rPr>
        <w:t xml:space="preserve"> </w:t>
      </w:r>
      <w:r w:rsidRPr="00D964E6">
        <w:rPr>
          <w:rFonts w:ascii="Sylfaen" w:eastAsia="Sylfaen" w:hAnsi="Sylfaen" w:cs="Sylfaen"/>
          <w:bCs/>
          <w:lang w:val="ka-GE"/>
        </w:rPr>
        <w:t>ვრცელდება</w:t>
      </w:r>
      <w:r w:rsidRPr="00D964E6">
        <w:rPr>
          <w:rFonts w:ascii="Sylfaen" w:eastAsia="Sylfaen" w:hAnsi="Sylfaen" w:cs="Sylfaen"/>
          <w:bCs/>
          <w:spacing w:val="1"/>
          <w:lang w:val="ka-GE"/>
        </w:rPr>
        <w:t xml:space="preserve"> </w:t>
      </w:r>
      <w:r w:rsidRPr="00D964E6">
        <w:rPr>
          <w:rFonts w:ascii="Sylfaen" w:eastAsia="Sylfaen" w:hAnsi="Sylfaen" w:cs="Sylfaen"/>
          <w:bCs/>
          <w:lang w:val="ka-GE"/>
        </w:rPr>
        <w:t>ყველა ახალ საინვესტიციო/კაპიტალურ</w:t>
      </w:r>
      <w:r w:rsidRPr="00D964E6">
        <w:rPr>
          <w:rFonts w:ascii="Sylfaen" w:eastAsia="Sylfaen" w:hAnsi="Sylfaen" w:cs="Sylfaen"/>
          <w:bCs/>
          <w:spacing w:val="1"/>
          <w:lang w:val="ka-GE"/>
        </w:rPr>
        <w:t xml:space="preserve"> </w:t>
      </w:r>
      <w:r w:rsidRPr="00D964E6">
        <w:rPr>
          <w:rFonts w:ascii="Sylfaen" w:eastAsia="Sylfaen" w:hAnsi="Sylfaen" w:cs="Sylfaen"/>
          <w:bCs/>
          <w:lang w:val="ka-GE"/>
        </w:rPr>
        <w:t>პროექტზე, რომლის ღირებულება შეადგენს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ან აღემატება 5.0 მლნ ლარს დაფინანსების წყაროს მიუხედავად, მათ შორის დონორების მიერ დაფინანსებულ პროექტებზე. გზამკვლევით ზუსტდება და ნათლად არის განსაზღვრული</w:t>
      </w:r>
      <w:r w:rsidRPr="00D964E6">
        <w:rPr>
          <w:rFonts w:ascii="Sylfaen" w:eastAsia="Sylfaen" w:hAnsi="Sylfaen" w:cs="Sylfaen"/>
          <w:bCs/>
          <w:spacing w:val="1"/>
          <w:lang w:val="ka-GE"/>
        </w:rPr>
        <w:t xml:space="preserve"> </w:t>
      </w:r>
      <w:r w:rsidRPr="00D964E6">
        <w:rPr>
          <w:rFonts w:ascii="Sylfaen" w:eastAsia="Sylfaen" w:hAnsi="Sylfaen" w:cs="Sylfaen"/>
          <w:bCs/>
          <w:lang w:val="ka-GE"/>
        </w:rPr>
        <w:t>საინვესტიციო პროექტების სასიცოცხლო ციკლის თითოეულ ეტაპზე საინვესტიციო პროექტების ინიციატორი და განმახორციელებელი მხარჯავი დაწესებულებების, ასევე, საქართველოს ფინანსთა სამინისტროს როლები და პასუხისმგებლობები.</w:t>
      </w:r>
      <w:r w:rsidRPr="00D964E6">
        <w:rPr>
          <w:rFonts w:ascii="Sylfaen" w:eastAsia="Sylfaen" w:hAnsi="Sylfaen" w:cs="Sylfaen"/>
          <w:bCs/>
          <w:spacing w:val="1"/>
          <w:lang w:val="ka-GE"/>
        </w:rPr>
        <w:t xml:space="preserve"> </w:t>
      </w:r>
      <w:r w:rsidRPr="00D964E6">
        <w:rPr>
          <w:rFonts w:ascii="Sylfaen" w:eastAsia="Sylfaen" w:hAnsi="Sylfaen" w:cs="Sylfaen"/>
          <w:bCs/>
          <w:lang w:val="ka-GE"/>
        </w:rPr>
        <w:t>ამასთან, განახლდა ფინანსთა სამინისტროში</w:t>
      </w:r>
      <w:r w:rsidRPr="00D964E6">
        <w:rPr>
          <w:rFonts w:ascii="Sylfaen" w:eastAsia="Sylfaen" w:hAnsi="Sylfaen" w:cs="Sylfaen"/>
          <w:bCs/>
          <w:spacing w:val="1"/>
          <w:lang w:val="ka-GE"/>
        </w:rPr>
        <w:t xml:space="preserve"> </w:t>
      </w:r>
      <w:r w:rsidRPr="00D964E6">
        <w:rPr>
          <w:rFonts w:ascii="Sylfaen" w:eastAsia="Sylfaen" w:hAnsi="Sylfaen" w:cs="Sylfaen"/>
          <w:bCs/>
          <w:lang w:val="ka-GE"/>
        </w:rPr>
        <w:t>მოქმედი საინვესტიციო პროექტების შეფასების მიზნით შექმნილი სამუშაო ჯგუფი და დამტკიცდა სამუშაო ჯგუფის დებულება.</w:t>
      </w:r>
    </w:p>
    <w:p w14:paraId="4F288AB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ფინანსთა სამინისტროს მიერ საერთაშორისო განვითარების სააგენტოს (USAID) მხარდაჭერით, მხარჯავი დაწესებულებისა  და მუნიციპალიტეტების წარმომადგენლებთან აქტიური შეხვედრების და კონსულტაციების შედეგად მომზადდა „საინვესტიციო პროექტების მართვის დანერგვის რეფორმის ფარგლებში საინვესტიციო პროექტების წინასწარი შერჩევის პილოტური ანალიზი“, შეფასდა საინვესტიციო პროექტი საინვესტიციო პროექტების მართვის გზამკვლევისა და მეთოდოლოგიით გათვალისწინებულიმოთხოვნების შესაბამისად. აღნიშნული დოკუმენტი დანართის სახით თან ერთვის 2020 წლის სახელმწიფო ბიუჯეტის კანონის პროექტს და რედაქტირებად ფორმატში ხელმისაწვდომია    საქართველოს    ფინანსთა    სამინისტროს    ვებ- გვერდზე.</w:t>
      </w:r>
    </w:p>
    <w:p w14:paraId="615E95B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2019 წელს პილოტურ რეჟიმში შემუშავდა ბიუჯეტის გამჭვირვალობის და ჩართულობის სისტემა  (eBTPS – Budget Transparency and Participation System), რომელიც მოქალაქეებს აძლევს შესაძლებლობას საკუთარი აზრი გამოხატონ ბიუჯეტის დაგეგმვის მიმართულებით, მიიღონ ინფორმაცია საბიუჯეტო პროცესზე და აქტიურად ჩაერთონ იმ ძირითადი პრიორიტეტების დადგენაში, რომლის დაფინანსებაც უნდა განხორციელდეს სახელმწიფო ბიუჯეტიდან. სისტემა (e-BTPS) შეშვეობით მოქალაქეებს საშუალება ექნებათ დაგეგმონ სახელმწიფო ბიუჯეტი, როგორც მხარჯავი ორგანიზაციების, ასევე ქვეყნის ძირითადი პრიორიტეტების მიხედვით. სისტემის მეშვეობით მოქალაქეები ასევე მიიღებენ უკუკავშირს მათ მიერ დაგეგმილი პრიორიტეტების/ორგანიზაციების ბიუჯეტების სახელმწიფო ბიუჯეტის პროექტში გათვალისწინების შესაძლებლობის თაობაზე. აღნიშნული პორტალის პრეზენტაცია გაიმართა 2019 წლის დეკემბერში.</w:t>
      </w:r>
    </w:p>
    <w:p w14:paraId="04A2D51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rPr>
        <w:t>2018-2021 წლების საჯარო ფინანსების მართვის სტრატეგიით გათვალისწინებული ღონისძიებების სათანადოდ განხორციელების და სახელმწიფო ხარჯებისა და ფინანსური ანგარიშვალდებულების</w:t>
      </w:r>
      <w:r w:rsidRPr="00D964E6">
        <w:rPr>
          <w:rFonts w:ascii="Sylfaen" w:eastAsia="Sylfaen" w:hAnsi="Sylfaen" w:cs="Sylfaen"/>
          <w:bCs/>
          <w:spacing w:val="1"/>
        </w:rPr>
        <w:t xml:space="preserve"> </w:t>
      </w:r>
      <w:r w:rsidRPr="00D964E6">
        <w:rPr>
          <w:rFonts w:ascii="Sylfaen" w:eastAsia="Sylfaen" w:hAnsi="Sylfaen" w:cs="Sylfaen"/>
          <w:bCs/>
        </w:rPr>
        <w:t>შეფასების (PEFA) ანგარიშით გამოვლენილი ხარვეზების აღმოფხვრის მიზნით, ფინანსთა სამინისტროს მიერ 27 მუნიციპალიტეტთან</w:t>
      </w:r>
      <w:r w:rsidRPr="00D964E6">
        <w:rPr>
          <w:rFonts w:ascii="Sylfaen" w:eastAsia="Sylfaen" w:hAnsi="Sylfaen" w:cs="Sylfaen"/>
          <w:bCs/>
          <w:spacing w:val="1"/>
        </w:rPr>
        <w:t xml:space="preserve"> </w:t>
      </w:r>
      <w:r w:rsidRPr="00D964E6">
        <w:rPr>
          <w:rFonts w:ascii="Sylfaen" w:eastAsia="Sylfaen" w:hAnsi="Sylfaen" w:cs="Sylfaen"/>
          <w:bCs/>
        </w:rPr>
        <w:t xml:space="preserve">(ქ. ქუთაისი, ქ. რუსთავი, მარნეული, გარდაბანი, ზესტაფონი, ხაშური, გურჯაანი, მცხეთა, წყალტუბო, საგარეჯო, სამტრედია, ქ. ფოთი, ლანჩხუთი, ახალქალაქი, მარტვილი, ლაგოდეხი, თერჯოლა, </w:t>
      </w:r>
      <w:r w:rsidRPr="00D964E6">
        <w:rPr>
          <w:rFonts w:ascii="Sylfaen" w:eastAsia="Sylfaen" w:hAnsi="Sylfaen" w:cs="Sylfaen"/>
          <w:bCs/>
          <w:w w:val="16"/>
        </w:rPr>
        <w:t xml:space="preserve"> </w:t>
      </w:r>
      <w:r w:rsidRPr="00D964E6">
        <w:rPr>
          <w:rFonts w:ascii="Sylfaen" w:eastAsia="Sylfaen" w:hAnsi="Sylfaen" w:cs="Sylfaen"/>
          <w:bCs/>
        </w:rPr>
        <w:t>ქარელი, ხობი, კასპი, სენაკი, ონი, დუშეთი, ყაზბეგი, დედოფლისწყარო,</w:t>
      </w:r>
      <w:r w:rsidRPr="00D964E6">
        <w:rPr>
          <w:rFonts w:ascii="Sylfaen" w:eastAsia="Sylfaen" w:hAnsi="Sylfaen" w:cs="Sylfaen"/>
          <w:bCs/>
          <w:spacing w:val="1"/>
        </w:rPr>
        <w:t xml:space="preserve"> </w:t>
      </w:r>
      <w:r w:rsidRPr="00D964E6">
        <w:rPr>
          <w:rFonts w:ascii="Sylfaen" w:eastAsia="Sylfaen" w:hAnsi="Sylfaen" w:cs="Sylfaen"/>
          <w:bCs/>
        </w:rPr>
        <w:t>სიღნაღი, ბორჯომი) გაფორმდა</w:t>
      </w:r>
      <w:r w:rsidRPr="00D964E6">
        <w:rPr>
          <w:rFonts w:ascii="Sylfaen" w:eastAsia="Sylfaen" w:hAnsi="Sylfaen" w:cs="Sylfaen"/>
          <w:bCs/>
          <w:spacing w:val="1"/>
        </w:rPr>
        <w:t xml:space="preserve"> </w:t>
      </w:r>
      <w:r w:rsidRPr="00D964E6">
        <w:rPr>
          <w:rFonts w:ascii="Sylfaen" w:eastAsia="Sylfaen" w:hAnsi="Sylfaen" w:cs="Sylfaen"/>
          <w:bCs/>
        </w:rPr>
        <w:t>მემორანდუმები,</w:t>
      </w:r>
      <w:r w:rsidRPr="00D964E6">
        <w:rPr>
          <w:rFonts w:ascii="Sylfaen" w:eastAsia="Sylfaen" w:hAnsi="Sylfaen" w:cs="Sylfaen"/>
          <w:bCs/>
          <w:spacing w:val="1"/>
        </w:rPr>
        <w:t xml:space="preserve"> </w:t>
      </w:r>
      <w:r w:rsidRPr="00D964E6">
        <w:rPr>
          <w:rFonts w:ascii="Sylfaen" w:eastAsia="Sylfaen" w:hAnsi="Sylfaen" w:cs="Sylfaen"/>
          <w:bCs/>
        </w:rPr>
        <w:t>რომელიც ითვალისწინებს 2020-2022 წლებში მუნიციპალიტეტების მიერ კონკრეტული ამოცანების და სამიზნე მაჩვენებლების შესრულებიდან გამომდინარე, დამატებით კაპიტალური</w:t>
      </w:r>
      <w:r w:rsidRPr="00D964E6">
        <w:rPr>
          <w:rFonts w:ascii="Sylfaen" w:eastAsia="Sylfaen" w:hAnsi="Sylfaen" w:cs="Sylfaen"/>
          <w:bCs/>
          <w:spacing w:val="1"/>
        </w:rPr>
        <w:t xml:space="preserve"> </w:t>
      </w:r>
      <w:r w:rsidRPr="00D964E6">
        <w:rPr>
          <w:rFonts w:ascii="Sylfaen" w:eastAsia="Sylfaen" w:hAnsi="Sylfaen" w:cs="Sylfaen"/>
          <w:bCs/>
        </w:rPr>
        <w:t>გრანტის მიღებას.</w:t>
      </w:r>
    </w:p>
    <w:p w14:paraId="75D5A8FF"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rPr>
        <w:t>სახელმწიფო შიდა ფინანსური კონტროლის რეფორმის სრულყოფის მიზნით, განხორციელდა ღონისძიებები რეფორმის ირგვლივ ცნობიერების გაზრდის თვალსაზრისით; სამინისტროებისა და მუნიციპალიტეტების მასშტაბით შიდა აუდიტის სუბიექტების საქმიანობის საერთაშორისო სტანდარტებთან შესაბამისობის უზრუნველყოფის მიზნით, განხორციელდა შიდა აუდიტის საქმიანობის ხარისხის გარე შეფასებები, ტრენინგები, პილოტური აუდიტორული შემოწმებები და შემუშავდა მეთოდოლოგიური დოკუმენტები; დაიწყო მუშაობა შიდა აუდიტორთა ეროვნული სერტიფიცირების პროგრამაზე; ფინანსური მართვისა და კონტროლის სისტემის (FMC) სრულყოფილი ფუნქციონირებისთვის, დონორი და მხარდამჭერი ორგანიზაციების დახმარებით, საერთაშორისო ექსპერტების ჩართულობით, მიმდინარეობდა მუშაობა სისტემის არსებული მდგომარეობის შეფასებისა   და   მისი დანერგვის სამოქმედოო გეგმების შემუშავების მიმართულებით</w:t>
      </w:r>
      <w:r w:rsidRPr="00D964E6">
        <w:rPr>
          <w:rFonts w:ascii="Sylfaen" w:eastAsia="Sylfaen" w:hAnsi="Sylfaen" w:cs="Sylfaen"/>
          <w:bCs/>
          <w:lang w:val="ka-GE"/>
        </w:rPr>
        <w:t>.</w:t>
      </w:r>
    </w:p>
    <w:p w14:paraId="20C13015"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bCs/>
          <w:lang w:val="ka-GE"/>
        </w:rPr>
        <w:t>საქართველოს მთავრობის მიერ მოწონებულ იქნა</w:t>
      </w:r>
      <w:r w:rsidRPr="00D964E6">
        <w:rPr>
          <w:rFonts w:ascii="Sylfaen" w:hAnsi="Sylfaen"/>
          <w:bCs/>
        </w:rPr>
        <w:t xml:space="preserve"> </w:t>
      </w:r>
      <w:r w:rsidRPr="00D964E6">
        <w:rPr>
          <w:rFonts w:ascii="Sylfaen" w:hAnsi="Sylfaen"/>
          <w:bCs/>
          <w:lang w:val="ka-GE"/>
        </w:rPr>
        <w:t>„</w:t>
      </w:r>
      <w:r w:rsidRPr="00D964E6">
        <w:rPr>
          <w:rFonts w:ascii="Sylfaen" w:hAnsi="Sylfaen"/>
          <w:bCs/>
        </w:rPr>
        <w:t>მ</w:t>
      </w:r>
      <w:r w:rsidRPr="00D964E6">
        <w:rPr>
          <w:rFonts w:ascii="Sylfaen" w:hAnsi="Sylfaen"/>
          <w:bCs/>
          <w:lang w:val="ka-GE"/>
        </w:rPr>
        <w:t>თავრობის ვალის მართვის სტრატეგია 2019-2021 წლებისათვის“</w:t>
      </w:r>
      <w:r w:rsidRPr="00D964E6">
        <w:rPr>
          <w:rFonts w:ascii="Sylfaen" w:hAnsi="Sylfaen"/>
          <w:bCs/>
        </w:rPr>
        <w:t xml:space="preserve">, </w:t>
      </w:r>
      <w:r w:rsidRPr="00D964E6">
        <w:rPr>
          <w:rFonts w:ascii="Sylfaen" w:hAnsi="Sylfaen"/>
          <w:bCs/>
          <w:lang w:val="ka-GE"/>
        </w:rPr>
        <w:t>რომელიც გამოქვეყნებულია  საქართველოს ფინანსთა სამინისტროს ვებ-გვერდზე.</w:t>
      </w:r>
    </w:p>
    <w:p w14:paraId="2E5E496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bCs/>
          <w:lang w:val="ka-GE"/>
        </w:rPr>
      </w:pPr>
      <w:r w:rsidRPr="00D964E6">
        <w:rPr>
          <w:rFonts w:ascii="Sylfaen" w:hAnsi="Sylfaen"/>
          <w:bCs/>
          <w:lang w:val="ka-GE"/>
        </w:rPr>
        <w:t xml:space="preserve">სახელმწიფო ვალის მონაცემების გამჭვირვალობის უზრუნველყოფის მიზნით, ფინანსთა სამინისტროს ვებ-გვერდზე დადგენილი პერიოდულობით ხდებოდა შემდეგი ინფორმაციის განთავსება: სახელმწიფო ვალის სტატისტიკური ბიულეტენის, სახელმწიფო ვალის მდგომარეობის, საგარეო წყაროებიდან დაფინანსებული პროექტების და  მიზნობრივი გრანტების შესახებ,  საგარეო საკრედიტო რესურსებიდან გაცემული სესხების შესახებ. </w:t>
      </w:r>
    </w:p>
    <w:p w14:paraId="7232E1F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bCs/>
          <w:lang w:val="ka-GE"/>
        </w:rPr>
        <w:t xml:space="preserve">საანგარიშო პერიოდში გრძელდებოდა მოლაპარაკებები დონორებთან/განვითარების პარტნიორებთან განსაზღვრული პრიორიტეტული საინვესტიციო პროექტებისა და პროგრამების დაფინანსების მიზნით შეღავათიანი ფინანსური რესურსის მისაღებად. თითოეული სესხის ფინანსური პარამეტრების შერჩევა ხდება ისე, რომ მაქსიმალურად იქნას შენარჩუნებული მთავრობის საგარეო ვალის პორტფელის ხელსაყრელი მაჩვენებლები. 2019 წლის  განმავლობაში გაფორმდა 50 ხელშეკრულება, მათ შორის: 17 სასესხო, </w:t>
      </w:r>
      <w:r w:rsidRPr="00D964E6">
        <w:rPr>
          <w:rFonts w:ascii="Sylfaen" w:hAnsi="Sylfaen"/>
          <w:bCs/>
        </w:rPr>
        <w:t>5</w:t>
      </w:r>
      <w:r w:rsidRPr="00D964E6">
        <w:rPr>
          <w:rFonts w:ascii="Sylfaen" w:hAnsi="Sylfaen"/>
          <w:bCs/>
          <w:lang w:val="ka-GE"/>
        </w:rPr>
        <w:t xml:space="preserve">  საგრანტო, 2  ქვესასესხო და 2</w:t>
      </w:r>
      <w:r w:rsidRPr="00D964E6">
        <w:rPr>
          <w:rFonts w:ascii="Sylfaen" w:hAnsi="Sylfaen"/>
          <w:bCs/>
        </w:rPr>
        <w:t>6</w:t>
      </w:r>
      <w:r w:rsidRPr="00D964E6">
        <w:rPr>
          <w:rFonts w:ascii="Sylfaen" w:hAnsi="Sylfaen"/>
          <w:bCs/>
          <w:lang w:val="ka-GE"/>
        </w:rPr>
        <w:t xml:space="preserve"> სხვა სახის.</w:t>
      </w:r>
    </w:p>
    <w:p w14:paraId="251389A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bCs/>
          <w:lang w:val="ka-GE"/>
        </w:rPr>
        <w:t>2019 წლის განმავლობაში ფულადი გრანტების/მიზნობრივი დაფინანსების აღრიცხვის ელექტრონულ ბაზაში, „სამინისტროებისა და უწყებების მიერ მიღებული ფულადი გრანტების/მიზნობრივი დაფინანსების აღრიცხვისა და ხარჯვის წესის დამტკიცების შესახებ“ საქართველოს ფინანსთა მინისტრის ბრძანების შესაბამისად, დარეგისტრირდა სამინისტროებისა და უწყებების მიერ მისაღები 232</w:t>
      </w:r>
      <w:r w:rsidRPr="00D964E6">
        <w:rPr>
          <w:rFonts w:ascii="Sylfaen" w:hAnsi="Sylfaen"/>
          <w:bCs/>
          <w:color w:val="FF0000"/>
          <w:lang w:val="ka-GE"/>
        </w:rPr>
        <w:t xml:space="preserve"> </w:t>
      </w:r>
      <w:r w:rsidRPr="00D964E6">
        <w:rPr>
          <w:rFonts w:ascii="Sylfaen" w:hAnsi="Sylfaen"/>
          <w:bCs/>
          <w:lang w:val="ka-GE"/>
        </w:rPr>
        <w:t>ფულადი გრანტი/მიზნობრივი დაფინანსება.</w:t>
      </w:r>
    </w:p>
    <w:p w14:paraId="7994020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bCs/>
          <w:lang w:val="ka-GE"/>
        </w:rPr>
        <w:t>2019 წლის განმავლობაში ჩატარდა სახაზინო ფასიანი ქაღალდების 53 აუქციონი, გამოშვებული იყო 2,340</w:t>
      </w:r>
      <w:r w:rsidRPr="00D964E6">
        <w:rPr>
          <w:rFonts w:ascii="Sylfaen" w:hAnsi="Sylfaen"/>
          <w:bCs/>
        </w:rPr>
        <w:t>.0</w:t>
      </w:r>
      <w:r w:rsidRPr="00D964E6">
        <w:rPr>
          <w:rFonts w:ascii="Sylfaen" w:hAnsi="Sylfaen"/>
          <w:bCs/>
          <w:lang w:val="ka-GE"/>
        </w:rPr>
        <w:t xml:space="preserve"> მლნ ლარის მოცულობის სახაზინო ვალდებულებები და სახაზინო ობლიგაციები.</w:t>
      </w:r>
    </w:p>
    <w:p w14:paraId="3E1E181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bCs/>
          <w:lang w:val="ka-GE"/>
        </w:rPr>
        <w:t xml:space="preserve">2019 წლის ემისიის კალენდარი, ისევე როგორც 2018 წლის, შედგენილი იყო ემისიის თითოეული ვადიანობის თვის კონკრეტულ კვირაზე მიბმით. 2019 წელსაც გაგრძელდა საშინაო ბაზარზე ე. წ. ბენჩმარკ ბონდების გამოშვება და ხდება მისი მოცულობის ეტაპობრივად ზრდაც. ბენჩმარკ ბონდების სპეციფიკიდან - მთელი ემისიის ერთიანი დაფარვიდან გამომდინარე და ასევე ვალდებულებების მართვის ოპერაციების </w:t>
      </w:r>
      <w:r w:rsidRPr="00D964E6">
        <w:rPr>
          <w:rFonts w:ascii="Sylfaen" w:hAnsi="Sylfaen"/>
          <w:bCs/>
        </w:rPr>
        <w:t xml:space="preserve">(LMO) </w:t>
      </w:r>
      <w:r w:rsidRPr="00D964E6">
        <w:rPr>
          <w:rFonts w:ascii="Sylfaen" w:hAnsi="Sylfaen"/>
          <w:bCs/>
          <w:lang w:val="ka-GE"/>
        </w:rPr>
        <w:t>დანერგვის ფარგლებში დღის წესრიგში დადგა გამოსყიდვის ოპერაციების დანერგვა. 2019 წლის მეოთხე კვარტალში წარმატებით განხორციელდა 2020 წლის იანვარში დასაფარი ფასაინი ქაღალდების ნაწილის გამოსყიდვა, რამაც კონკრეტულ თვეში არსებული დაფარვის პიკი შეამცირა. აღნიშნული ინსტრუმენტის რეგულარულად გამოყენება იგეგმება მომდევნო წლებშიც, რითიც მოხდება ფასიანი ქაღალდების მომსახურების გრაფიკის გათანაბრება.</w:t>
      </w:r>
    </w:p>
    <w:p w14:paraId="238EEC85"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bCs/>
          <w:lang w:val="ka-GE"/>
        </w:rPr>
        <w:t>საანგარიშო პერიოდში საერთაშორისო სავალუტო ფონდის მისიამ, საქართველოს ხელისუფლებასთან ერთად, წარმატებით დაასრულა 2017 წლის 12 აპრილს სსფ-ს მიერ საქართველოსთვის დამტკიცებული  „გაფართოებული დაფინანსების მექანიზმის“ (EFF) პროგრამის მეხუთე მიმოხილვა. EFF პროგრამა ერთი წლით გახანგრძლივდა.</w:t>
      </w:r>
      <w:r w:rsidRPr="00D964E6">
        <w:rPr>
          <w:rFonts w:ascii="Sylfaen" w:hAnsi="Sylfaen"/>
          <w:bCs/>
          <w:color w:val="505050"/>
          <w:shd w:val="clear" w:color="auto" w:fill="FFFFFF"/>
          <w:lang w:val="ka-GE"/>
        </w:rPr>
        <w:t xml:space="preserve"> </w:t>
      </w:r>
    </w:p>
    <w:p w14:paraId="3D146CB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bCs/>
          <w:lang w:val="ka-GE"/>
        </w:rPr>
        <w:t>201</w:t>
      </w:r>
      <w:r w:rsidRPr="00D964E6">
        <w:rPr>
          <w:rFonts w:ascii="Sylfaen" w:hAnsi="Sylfaen"/>
          <w:bCs/>
        </w:rPr>
        <w:t>9</w:t>
      </w:r>
      <w:r w:rsidRPr="00D964E6">
        <w:rPr>
          <w:rFonts w:ascii="Sylfaen" w:hAnsi="Sylfaen"/>
          <w:bCs/>
          <w:lang w:val="ka-GE"/>
        </w:rPr>
        <w:t xml:space="preserve"> წელს დამტკიცდა საჯარო ფინანსების მართვის რეფორმის 2018-2021 წლების სტრატეგიის განახლებული დოკუმენტი. შესაბამისად მომზადდა 2019 წლის სამოქმედო გეგმაც. მომზადდა 2018 წლის სამოქმედო გეგმის შესრულების წლიური ანგარიში, რომელიც 2019 წელს გამოქვეყნდა სამინისტროს ვებ-გვერდზე.</w:t>
      </w:r>
    </w:p>
    <w:p w14:paraId="539B0CAE"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lang w:val="ka-GE"/>
        </w:rPr>
        <w:t>საგადასახადო კანონმდებლობის შემდგომი სრულყოფის მიზნით მომზადდა „საქართველოს საგადასახადო</w:t>
      </w:r>
      <w:r w:rsidRPr="00D964E6">
        <w:rPr>
          <w:rFonts w:ascii="Sylfaen" w:eastAsia="Sylfaen" w:hAnsi="Sylfaen" w:cs="Sylfaen"/>
          <w:bCs/>
          <w:spacing w:val="1"/>
          <w:lang w:val="ka-GE"/>
        </w:rPr>
        <w:t xml:space="preserve"> </w:t>
      </w:r>
      <w:r w:rsidRPr="00D964E6">
        <w:rPr>
          <w:rFonts w:ascii="Sylfaen" w:eastAsia="Sylfaen" w:hAnsi="Sylfaen" w:cs="Sylfaen"/>
          <w:bCs/>
          <w:lang w:val="ka-GE"/>
        </w:rPr>
        <w:t>კოდექსში ცვლილებების შესახებ“ კანონპროექტი,</w:t>
      </w:r>
      <w:r w:rsidRPr="00D964E6">
        <w:rPr>
          <w:rFonts w:ascii="Sylfaen" w:eastAsia="Sylfaen" w:hAnsi="Sylfaen" w:cs="Sylfaen"/>
          <w:bCs/>
          <w:spacing w:val="1"/>
          <w:lang w:val="ka-GE"/>
        </w:rPr>
        <w:t xml:space="preserve"> </w:t>
      </w:r>
      <w:r w:rsidRPr="00D964E6">
        <w:rPr>
          <w:rFonts w:ascii="Sylfaen" w:eastAsia="Sylfaen" w:hAnsi="Sylfaen" w:cs="Sylfaen"/>
          <w:bCs/>
          <w:lang w:val="ka-GE"/>
        </w:rPr>
        <w:t>რომელიც მოიცავს რამდენიმე ახალ ინიციატივას.</w:t>
      </w:r>
    </w:p>
    <w:p w14:paraId="7E426080"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lang w:val="ka-GE"/>
        </w:rPr>
        <w:t xml:space="preserve">2006  </w:t>
      </w:r>
      <w:r w:rsidRPr="00D964E6">
        <w:rPr>
          <w:rFonts w:ascii="Sylfaen" w:eastAsia="Sylfaen" w:hAnsi="Sylfaen" w:cs="Sylfaen"/>
          <w:bCs/>
          <w:spacing w:val="-1"/>
          <w:lang w:val="ka-GE"/>
        </w:rPr>
        <w:t>წ</w:t>
      </w:r>
      <w:r w:rsidRPr="00D964E6">
        <w:rPr>
          <w:rFonts w:ascii="Sylfaen" w:eastAsia="Sylfaen" w:hAnsi="Sylfaen" w:cs="Sylfaen"/>
          <w:bCs/>
          <w:spacing w:val="1"/>
          <w:lang w:val="ka-GE"/>
        </w:rPr>
        <w:t>ლ</w:t>
      </w:r>
      <w:r w:rsidRPr="00D964E6">
        <w:rPr>
          <w:rFonts w:ascii="Sylfaen" w:eastAsia="Sylfaen" w:hAnsi="Sylfaen" w:cs="Sylfaen"/>
          <w:bCs/>
          <w:lang w:val="ka-GE"/>
        </w:rPr>
        <w:t>ის  28</w:t>
      </w:r>
      <w:r w:rsidRPr="00D964E6">
        <w:rPr>
          <w:rFonts w:ascii="Sylfaen" w:eastAsia="Sylfaen" w:hAnsi="Sylfaen" w:cs="Sylfaen"/>
          <w:bCs/>
          <w:spacing w:val="48"/>
          <w:lang w:val="ka-GE"/>
        </w:rPr>
        <w:t xml:space="preserve"> </w:t>
      </w:r>
      <w:r w:rsidRPr="00D964E6">
        <w:rPr>
          <w:rFonts w:ascii="Sylfaen" w:eastAsia="Sylfaen" w:hAnsi="Sylfaen" w:cs="Sylfaen"/>
          <w:bCs/>
          <w:spacing w:val="1"/>
          <w:lang w:val="ka-GE"/>
        </w:rPr>
        <w:t>ნო</w:t>
      </w:r>
      <w:r w:rsidRPr="00D964E6">
        <w:rPr>
          <w:rFonts w:ascii="Sylfaen" w:eastAsia="Sylfaen" w:hAnsi="Sylfaen" w:cs="Sylfaen"/>
          <w:bCs/>
          <w:spacing w:val="-3"/>
          <w:lang w:val="ka-GE"/>
        </w:rPr>
        <w:t>ე</w:t>
      </w:r>
      <w:r w:rsidRPr="00D964E6">
        <w:rPr>
          <w:rFonts w:ascii="Sylfaen" w:eastAsia="Sylfaen" w:hAnsi="Sylfaen" w:cs="Sylfaen"/>
          <w:bCs/>
          <w:spacing w:val="-1"/>
          <w:lang w:val="ka-GE"/>
        </w:rPr>
        <w:t>მბრ</w:t>
      </w:r>
      <w:r w:rsidRPr="00D964E6">
        <w:rPr>
          <w:rFonts w:ascii="Sylfaen" w:eastAsia="Sylfaen" w:hAnsi="Sylfaen" w:cs="Sylfaen"/>
          <w:bCs/>
          <w:lang w:val="ka-GE"/>
        </w:rPr>
        <w:t xml:space="preserve">ის </w:t>
      </w:r>
      <w:r w:rsidRPr="00D964E6">
        <w:rPr>
          <w:rFonts w:ascii="Sylfaen" w:eastAsia="Sylfaen" w:hAnsi="Sylfaen" w:cs="Sylfaen"/>
          <w:bCs/>
          <w:spacing w:val="1"/>
          <w:lang w:val="ka-GE"/>
        </w:rPr>
        <w:t xml:space="preserve"> </w:t>
      </w:r>
      <w:r w:rsidRPr="00D964E6">
        <w:rPr>
          <w:rFonts w:ascii="Sylfaen" w:eastAsia="Sylfaen" w:hAnsi="Sylfaen" w:cs="Sylfaen"/>
          <w:bCs/>
          <w:spacing w:val="-1"/>
          <w:lang w:val="ka-GE"/>
        </w:rPr>
        <w:t>ს</w:t>
      </w:r>
      <w:r w:rsidRPr="00D964E6">
        <w:rPr>
          <w:rFonts w:ascii="Sylfaen" w:eastAsia="Sylfaen" w:hAnsi="Sylfaen" w:cs="Sylfaen"/>
          <w:bCs/>
          <w:spacing w:val="1"/>
          <w:lang w:val="ka-GE"/>
        </w:rPr>
        <w:t>აბ</w:t>
      </w:r>
      <w:r w:rsidRPr="00D964E6">
        <w:rPr>
          <w:rFonts w:ascii="Sylfaen" w:eastAsia="Sylfaen" w:hAnsi="Sylfaen" w:cs="Sylfaen"/>
          <w:bCs/>
          <w:spacing w:val="-1"/>
          <w:lang w:val="ka-GE"/>
        </w:rPr>
        <w:t>ჭ</w:t>
      </w:r>
      <w:r w:rsidRPr="00D964E6">
        <w:rPr>
          <w:rFonts w:ascii="Sylfaen" w:eastAsia="Sylfaen" w:hAnsi="Sylfaen" w:cs="Sylfaen"/>
          <w:bCs/>
          <w:spacing w:val="1"/>
          <w:lang w:val="ka-GE"/>
        </w:rPr>
        <w:t>ო</w:t>
      </w:r>
      <w:r w:rsidRPr="00D964E6">
        <w:rPr>
          <w:rFonts w:ascii="Sylfaen" w:eastAsia="Sylfaen" w:hAnsi="Sylfaen" w:cs="Sylfaen"/>
          <w:bCs/>
          <w:lang w:val="ka-GE"/>
        </w:rPr>
        <w:t>ს  2006/112/</w:t>
      </w:r>
      <w:r w:rsidRPr="00D964E6">
        <w:rPr>
          <w:rFonts w:ascii="Sylfaen" w:eastAsia="Sylfaen" w:hAnsi="Sylfaen" w:cs="Sylfaen"/>
          <w:bCs/>
          <w:spacing w:val="-1"/>
          <w:lang w:val="ka-GE"/>
        </w:rPr>
        <w:t>E</w:t>
      </w:r>
      <w:r w:rsidRPr="00D964E6">
        <w:rPr>
          <w:rFonts w:ascii="Sylfaen" w:eastAsia="Sylfaen" w:hAnsi="Sylfaen" w:cs="Sylfaen"/>
          <w:bCs/>
          <w:lang w:val="ka-GE"/>
        </w:rPr>
        <w:t xml:space="preserve">C </w:t>
      </w:r>
      <w:r w:rsidRPr="00D964E6">
        <w:rPr>
          <w:rFonts w:ascii="Sylfaen" w:eastAsia="Sylfaen" w:hAnsi="Sylfaen" w:cs="Sylfaen"/>
          <w:bCs/>
          <w:spacing w:val="1"/>
          <w:lang w:val="ka-GE"/>
        </w:rPr>
        <w:t xml:space="preserve"> </w:t>
      </w:r>
      <w:r w:rsidRPr="00D964E6">
        <w:rPr>
          <w:rFonts w:ascii="Sylfaen" w:eastAsia="Sylfaen" w:hAnsi="Sylfaen" w:cs="Sylfaen"/>
          <w:bCs/>
          <w:spacing w:val="-1"/>
          <w:lang w:val="ka-GE"/>
        </w:rPr>
        <w:t>დ</w:t>
      </w:r>
      <w:r w:rsidRPr="00D964E6">
        <w:rPr>
          <w:rFonts w:ascii="Sylfaen" w:eastAsia="Sylfaen" w:hAnsi="Sylfaen" w:cs="Sylfaen"/>
          <w:bCs/>
          <w:lang w:val="ka-GE"/>
        </w:rPr>
        <w:t>ირ</w:t>
      </w:r>
      <w:r w:rsidRPr="00D964E6">
        <w:rPr>
          <w:rFonts w:ascii="Sylfaen" w:eastAsia="Sylfaen" w:hAnsi="Sylfaen" w:cs="Sylfaen"/>
          <w:bCs/>
          <w:spacing w:val="-1"/>
          <w:lang w:val="ka-GE"/>
        </w:rPr>
        <w:t>ე</w:t>
      </w:r>
      <w:r w:rsidRPr="00D964E6">
        <w:rPr>
          <w:rFonts w:ascii="Sylfaen" w:eastAsia="Sylfaen" w:hAnsi="Sylfaen" w:cs="Sylfaen"/>
          <w:bCs/>
          <w:spacing w:val="1"/>
          <w:lang w:val="ka-GE"/>
        </w:rPr>
        <w:t>ქ</w:t>
      </w:r>
      <w:r w:rsidRPr="00D964E6">
        <w:rPr>
          <w:rFonts w:ascii="Sylfaen" w:eastAsia="Sylfaen" w:hAnsi="Sylfaen" w:cs="Sylfaen"/>
          <w:bCs/>
          <w:spacing w:val="-1"/>
          <w:lang w:val="ka-GE"/>
        </w:rPr>
        <w:t>ტ</w:t>
      </w:r>
      <w:r w:rsidRPr="00D964E6">
        <w:rPr>
          <w:rFonts w:ascii="Sylfaen" w:eastAsia="Sylfaen" w:hAnsi="Sylfaen" w:cs="Sylfaen"/>
          <w:bCs/>
          <w:lang w:val="ka-GE"/>
        </w:rPr>
        <w:t>ივ</w:t>
      </w:r>
      <w:r w:rsidRPr="00D964E6">
        <w:rPr>
          <w:rFonts w:ascii="Sylfaen" w:eastAsia="Sylfaen" w:hAnsi="Sylfaen" w:cs="Sylfaen"/>
          <w:bCs/>
          <w:spacing w:val="1"/>
          <w:lang w:val="ka-GE"/>
        </w:rPr>
        <w:t>ა</w:t>
      </w:r>
      <w:r w:rsidRPr="00D964E6">
        <w:rPr>
          <w:rFonts w:ascii="Sylfaen" w:eastAsia="Sylfaen" w:hAnsi="Sylfaen" w:cs="Sylfaen"/>
          <w:bCs/>
          <w:spacing w:val="-1"/>
          <w:lang w:val="ka-GE"/>
        </w:rPr>
        <w:t>სთ</w:t>
      </w:r>
      <w:r w:rsidRPr="00D964E6">
        <w:rPr>
          <w:rFonts w:ascii="Sylfaen" w:eastAsia="Sylfaen" w:hAnsi="Sylfaen" w:cs="Sylfaen"/>
          <w:bCs/>
          <w:spacing w:val="1"/>
          <w:lang w:val="ka-GE"/>
        </w:rPr>
        <w:t>ა</w:t>
      </w:r>
      <w:r w:rsidRPr="00D964E6">
        <w:rPr>
          <w:rFonts w:ascii="Sylfaen" w:eastAsia="Sylfaen" w:hAnsi="Sylfaen" w:cs="Sylfaen"/>
          <w:bCs/>
          <w:lang w:val="ka-GE"/>
        </w:rPr>
        <w:t xml:space="preserve">ნ </w:t>
      </w:r>
      <w:r w:rsidRPr="00D964E6">
        <w:rPr>
          <w:rFonts w:ascii="Sylfaen" w:eastAsia="Sylfaen" w:hAnsi="Sylfaen" w:cs="Sylfaen"/>
          <w:bCs/>
          <w:spacing w:val="3"/>
          <w:lang w:val="ka-GE"/>
        </w:rPr>
        <w:t xml:space="preserve"> </w:t>
      </w:r>
      <w:r w:rsidRPr="00D964E6">
        <w:rPr>
          <w:rFonts w:ascii="Sylfaen" w:eastAsia="Sylfaen" w:hAnsi="Sylfaen" w:cs="Sylfaen"/>
          <w:bCs/>
          <w:spacing w:val="-1"/>
          <w:lang w:val="ka-GE"/>
        </w:rPr>
        <w:t>დ</w:t>
      </w:r>
      <w:r w:rsidRPr="00D964E6">
        <w:rPr>
          <w:rFonts w:ascii="Sylfaen" w:eastAsia="Sylfaen" w:hAnsi="Sylfaen" w:cs="Sylfaen"/>
          <w:bCs/>
          <w:spacing w:val="1"/>
          <w:lang w:val="ka-GE"/>
        </w:rPr>
        <w:t>ა</w:t>
      </w:r>
      <w:r w:rsidRPr="00D964E6">
        <w:rPr>
          <w:rFonts w:ascii="Sylfaen" w:eastAsia="Sylfaen" w:hAnsi="Sylfaen" w:cs="Sylfaen"/>
          <w:bCs/>
          <w:spacing w:val="-1"/>
          <w:lang w:val="ka-GE"/>
        </w:rPr>
        <w:t>მ</w:t>
      </w:r>
      <w:r w:rsidRPr="00D964E6">
        <w:rPr>
          <w:rFonts w:ascii="Sylfaen" w:eastAsia="Sylfaen" w:hAnsi="Sylfaen" w:cs="Sylfaen"/>
          <w:bCs/>
          <w:spacing w:val="1"/>
          <w:lang w:val="ka-GE"/>
        </w:rPr>
        <w:t>ა</w:t>
      </w:r>
      <w:r w:rsidRPr="00D964E6">
        <w:rPr>
          <w:rFonts w:ascii="Sylfaen" w:eastAsia="Sylfaen" w:hAnsi="Sylfaen" w:cs="Sylfaen"/>
          <w:bCs/>
          <w:spacing w:val="-1"/>
          <w:lang w:val="ka-GE"/>
        </w:rPr>
        <w:t>ტ</w:t>
      </w:r>
      <w:r w:rsidRPr="00D964E6">
        <w:rPr>
          <w:rFonts w:ascii="Sylfaen" w:eastAsia="Sylfaen" w:hAnsi="Sylfaen" w:cs="Sylfaen"/>
          <w:bCs/>
          <w:lang w:val="ka-GE"/>
        </w:rPr>
        <w:t>ე</w:t>
      </w:r>
      <w:r w:rsidRPr="00D964E6">
        <w:rPr>
          <w:rFonts w:ascii="Sylfaen" w:eastAsia="Sylfaen" w:hAnsi="Sylfaen" w:cs="Sylfaen"/>
          <w:bCs/>
          <w:spacing w:val="-2"/>
          <w:lang w:val="ka-GE"/>
        </w:rPr>
        <w:t>ბ</w:t>
      </w:r>
      <w:r w:rsidRPr="00D964E6">
        <w:rPr>
          <w:rFonts w:ascii="Sylfaen" w:eastAsia="Sylfaen" w:hAnsi="Sylfaen" w:cs="Sylfaen"/>
          <w:bCs/>
          <w:lang w:val="ka-GE"/>
        </w:rPr>
        <w:t>უ</w:t>
      </w:r>
      <w:r w:rsidRPr="00D964E6">
        <w:rPr>
          <w:rFonts w:ascii="Sylfaen" w:eastAsia="Sylfaen" w:hAnsi="Sylfaen" w:cs="Sylfaen"/>
          <w:bCs/>
          <w:spacing w:val="1"/>
          <w:lang w:val="ka-GE"/>
        </w:rPr>
        <w:t>ლ</w:t>
      </w:r>
      <w:r w:rsidRPr="00D964E6">
        <w:rPr>
          <w:rFonts w:ascii="Sylfaen" w:eastAsia="Sylfaen" w:hAnsi="Sylfaen" w:cs="Sylfaen"/>
          <w:bCs/>
          <w:lang w:val="ka-GE"/>
        </w:rPr>
        <w:t>ი</w:t>
      </w:r>
      <w:r w:rsidRPr="00D964E6">
        <w:rPr>
          <w:rFonts w:ascii="Sylfaen" w:eastAsia="Sylfaen" w:hAnsi="Sylfaen" w:cs="Sylfaen"/>
          <w:bCs/>
          <w:spacing w:val="2"/>
          <w:lang w:val="ka-GE"/>
        </w:rPr>
        <w:t xml:space="preserve"> </w:t>
      </w:r>
      <w:r w:rsidRPr="00D964E6">
        <w:rPr>
          <w:rFonts w:ascii="Sylfaen" w:eastAsia="Sylfaen" w:hAnsi="Sylfaen" w:cs="Sylfaen"/>
          <w:bCs/>
          <w:spacing w:val="-1"/>
          <w:lang w:val="ka-GE"/>
        </w:rPr>
        <w:t>ღ</w:t>
      </w:r>
      <w:r w:rsidRPr="00D964E6">
        <w:rPr>
          <w:rFonts w:ascii="Sylfaen" w:eastAsia="Sylfaen" w:hAnsi="Sylfaen" w:cs="Sylfaen"/>
          <w:bCs/>
          <w:lang w:val="ka-GE"/>
        </w:rPr>
        <w:t>ირ</w:t>
      </w:r>
      <w:r w:rsidRPr="00D964E6">
        <w:rPr>
          <w:rFonts w:ascii="Sylfaen" w:eastAsia="Sylfaen" w:hAnsi="Sylfaen" w:cs="Sylfaen"/>
          <w:bCs/>
          <w:spacing w:val="-1"/>
          <w:lang w:val="ka-GE"/>
        </w:rPr>
        <w:t>ებ</w:t>
      </w:r>
      <w:r w:rsidRPr="00D964E6">
        <w:rPr>
          <w:rFonts w:ascii="Sylfaen" w:eastAsia="Sylfaen" w:hAnsi="Sylfaen" w:cs="Sylfaen"/>
          <w:bCs/>
          <w:lang w:val="ka-GE"/>
        </w:rPr>
        <w:t>უ</w:t>
      </w:r>
      <w:r w:rsidRPr="00D964E6">
        <w:rPr>
          <w:rFonts w:ascii="Sylfaen" w:eastAsia="Sylfaen" w:hAnsi="Sylfaen" w:cs="Sylfaen"/>
          <w:bCs/>
          <w:spacing w:val="1"/>
          <w:lang w:val="ka-GE"/>
        </w:rPr>
        <w:t>ლ</w:t>
      </w:r>
      <w:r w:rsidRPr="00D964E6">
        <w:rPr>
          <w:rFonts w:ascii="Sylfaen" w:eastAsia="Sylfaen" w:hAnsi="Sylfaen" w:cs="Sylfaen"/>
          <w:bCs/>
          <w:lang w:val="ka-GE"/>
        </w:rPr>
        <w:t>ე</w:t>
      </w:r>
      <w:r w:rsidRPr="00D964E6">
        <w:rPr>
          <w:rFonts w:ascii="Sylfaen" w:eastAsia="Sylfaen" w:hAnsi="Sylfaen" w:cs="Sylfaen"/>
          <w:bCs/>
          <w:spacing w:val="-2"/>
          <w:lang w:val="ka-GE"/>
        </w:rPr>
        <w:t>ბ</w:t>
      </w:r>
      <w:r w:rsidRPr="00D964E6">
        <w:rPr>
          <w:rFonts w:ascii="Sylfaen" w:eastAsia="Sylfaen" w:hAnsi="Sylfaen" w:cs="Sylfaen"/>
          <w:bCs/>
          <w:spacing w:val="3"/>
          <w:lang w:val="ka-GE"/>
        </w:rPr>
        <w:t>ი</w:t>
      </w:r>
      <w:r w:rsidRPr="00D964E6">
        <w:rPr>
          <w:rFonts w:ascii="Sylfaen" w:eastAsia="Sylfaen" w:hAnsi="Sylfaen" w:cs="Sylfaen"/>
          <w:bCs/>
          <w:lang w:val="ka-GE"/>
        </w:rPr>
        <w:t xml:space="preserve">ს </w:t>
      </w:r>
      <w:r w:rsidRPr="00D964E6">
        <w:rPr>
          <w:rFonts w:ascii="Sylfaen" w:eastAsia="Sylfaen" w:hAnsi="Sylfaen" w:cs="Sylfaen"/>
          <w:bCs/>
          <w:spacing w:val="-1"/>
          <w:lang w:val="ka-GE"/>
        </w:rPr>
        <w:t>გ</w:t>
      </w:r>
      <w:r w:rsidRPr="00D964E6">
        <w:rPr>
          <w:rFonts w:ascii="Sylfaen" w:eastAsia="Sylfaen" w:hAnsi="Sylfaen" w:cs="Sylfaen"/>
          <w:bCs/>
          <w:spacing w:val="1"/>
          <w:lang w:val="ka-GE"/>
        </w:rPr>
        <w:t>ა</w:t>
      </w:r>
      <w:r w:rsidRPr="00D964E6">
        <w:rPr>
          <w:rFonts w:ascii="Sylfaen" w:eastAsia="Sylfaen" w:hAnsi="Sylfaen" w:cs="Sylfaen"/>
          <w:bCs/>
          <w:spacing w:val="-1"/>
          <w:lang w:val="ka-GE"/>
        </w:rPr>
        <w:t>დ</w:t>
      </w:r>
      <w:r w:rsidRPr="00D964E6">
        <w:rPr>
          <w:rFonts w:ascii="Sylfaen" w:eastAsia="Sylfaen" w:hAnsi="Sylfaen" w:cs="Sylfaen"/>
          <w:bCs/>
          <w:spacing w:val="1"/>
          <w:lang w:val="ka-GE"/>
        </w:rPr>
        <w:t>ა</w:t>
      </w:r>
      <w:r w:rsidRPr="00D964E6">
        <w:rPr>
          <w:rFonts w:ascii="Sylfaen" w:eastAsia="Sylfaen" w:hAnsi="Sylfaen" w:cs="Sylfaen"/>
          <w:bCs/>
          <w:spacing w:val="-1"/>
          <w:lang w:val="ka-GE"/>
        </w:rPr>
        <w:t>ს</w:t>
      </w:r>
      <w:r w:rsidRPr="00D964E6">
        <w:rPr>
          <w:rFonts w:ascii="Sylfaen" w:eastAsia="Sylfaen" w:hAnsi="Sylfaen" w:cs="Sylfaen"/>
          <w:bCs/>
          <w:spacing w:val="3"/>
          <w:lang w:val="ka-GE"/>
        </w:rPr>
        <w:t>ა</w:t>
      </w:r>
      <w:r w:rsidRPr="00D964E6">
        <w:rPr>
          <w:rFonts w:ascii="Sylfaen" w:eastAsia="Sylfaen" w:hAnsi="Sylfaen" w:cs="Sylfaen"/>
          <w:bCs/>
          <w:spacing w:val="-1"/>
          <w:lang w:val="ka-GE"/>
        </w:rPr>
        <w:t>ხ</w:t>
      </w:r>
      <w:r w:rsidRPr="00D964E6">
        <w:rPr>
          <w:rFonts w:ascii="Sylfaen" w:eastAsia="Sylfaen" w:hAnsi="Sylfaen" w:cs="Sylfaen"/>
          <w:bCs/>
          <w:spacing w:val="1"/>
          <w:lang w:val="ka-GE"/>
        </w:rPr>
        <w:t>ა</w:t>
      </w:r>
      <w:r w:rsidRPr="00D964E6">
        <w:rPr>
          <w:rFonts w:ascii="Sylfaen" w:eastAsia="Sylfaen" w:hAnsi="Sylfaen" w:cs="Sylfaen"/>
          <w:bCs/>
          <w:spacing w:val="-1"/>
          <w:lang w:val="ka-GE"/>
        </w:rPr>
        <w:t>დ</w:t>
      </w:r>
      <w:r w:rsidRPr="00D964E6">
        <w:rPr>
          <w:rFonts w:ascii="Sylfaen" w:eastAsia="Sylfaen" w:hAnsi="Sylfaen" w:cs="Sylfaen"/>
          <w:bCs/>
          <w:lang w:val="ka-GE"/>
        </w:rPr>
        <w:t>ის</w:t>
      </w:r>
      <w:r w:rsidRPr="00D964E6">
        <w:rPr>
          <w:rFonts w:ascii="Sylfaen" w:eastAsia="Sylfaen" w:hAnsi="Sylfaen" w:cs="Sylfaen"/>
          <w:bCs/>
          <w:spacing w:val="31"/>
          <w:lang w:val="ka-GE"/>
        </w:rPr>
        <w:t xml:space="preserve"> </w:t>
      </w:r>
      <w:r w:rsidRPr="00D964E6">
        <w:rPr>
          <w:rFonts w:ascii="Sylfaen" w:eastAsia="Sylfaen" w:hAnsi="Sylfaen" w:cs="Sylfaen"/>
          <w:bCs/>
          <w:spacing w:val="1"/>
          <w:lang w:val="ka-GE"/>
        </w:rPr>
        <w:t>(</w:t>
      </w:r>
      <w:r w:rsidRPr="00D964E6">
        <w:rPr>
          <w:rFonts w:ascii="Sylfaen" w:eastAsia="Sylfaen" w:hAnsi="Sylfaen" w:cs="Sylfaen"/>
          <w:bCs/>
          <w:spacing w:val="-1"/>
          <w:lang w:val="ka-GE"/>
        </w:rPr>
        <w:t>დ</w:t>
      </w:r>
      <w:r w:rsidRPr="00D964E6">
        <w:rPr>
          <w:rFonts w:ascii="Sylfaen" w:eastAsia="Sylfaen" w:hAnsi="Sylfaen" w:cs="Sylfaen"/>
          <w:bCs/>
          <w:spacing w:val="1"/>
          <w:lang w:val="ka-GE"/>
        </w:rPr>
        <w:t>ღ</w:t>
      </w:r>
      <w:r w:rsidRPr="00D964E6">
        <w:rPr>
          <w:rFonts w:ascii="Sylfaen" w:eastAsia="Sylfaen" w:hAnsi="Sylfaen" w:cs="Sylfaen"/>
          <w:bCs/>
          <w:lang w:val="ka-GE"/>
        </w:rPr>
        <w:t>გ)</w:t>
      </w:r>
      <w:r w:rsidRPr="00D964E6">
        <w:rPr>
          <w:rFonts w:ascii="Sylfaen" w:eastAsia="Sylfaen" w:hAnsi="Sylfaen" w:cs="Sylfaen"/>
          <w:bCs/>
          <w:spacing w:val="31"/>
          <w:lang w:val="ka-GE"/>
        </w:rPr>
        <w:t xml:space="preserve"> </w:t>
      </w:r>
      <w:r w:rsidRPr="00D964E6">
        <w:rPr>
          <w:rFonts w:ascii="Sylfaen" w:eastAsia="Sylfaen" w:hAnsi="Sylfaen" w:cs="Sylfaen"/>
          <w:bCs/>
          <w:spacing w:val="-1"/>
          <w:lang w:val="ka-GE"/>
        </w:rPr>
        <w:t>ს</w:t>
      </w:r>
      <w:r w:rsidRPr="00D964E6">
        <w:rPr>
          <w:rFonts w:ascii="Sylfaen" w:eastAsia="Sylfaen" w:hAnsi="Sylfaen" w:cs="Sylfaen"/>
          <w:bCs/>
          <w:spacing w:val="1"/>
          <w:lang w:val="ka-GE"/>
        </w:rPr>
        <w:t>ა</w:t>
      </w:r>
      <w:r w:rsidRPr="00D964E6">
        <w:rPr>
          <w:rFonts w:ascii="Sylfaen" w:eastAsia="Sylfaen" w:hAnsi="Sylfaen" w:cs="Sylfaen"/>
          <w:bCs/>
          <w:lang w:val="ka-GE"/>
        </w:rPr>
        <w:t>ე</w:t>
      </w:r>
      <w:r w:rsidRPr="00D964E6">
        <w:rPr>
          <w:rFonts w:ascii="Sylfaen" w:eastAsia="Sylfaen" w:hAnsi="Sylfaen" w:cs="Sylfaen"/>
          <w:bCs/>
          <w:spacing w:val="-1"/>
          <w:lang w:val="ka-GE"/>
        </w:rPr>
        <w:t>რთ</w:t>
      </w:r>
      <w:r w:rsidRPr="00D964E6">
        <w:rPr>
          <w:rFonts w:ascii="Sylfaen" w:eastAsia="Sylfaen" w:hAnsi="Sylfaen" w:cs="Sylfaen"/>
          <w:bCs/>
          <w:lang w:val="ka-GE"/>
        </w:rPr>
        <w:t>ო</w:t>
      </w:r>
      <w:r w:rsidRPr="00D964E6">
        <w:rPr>
          <w:rFonts w:ascii="Sylfaen" w:eastAsia="Sylfaen" w:hAnsi="Sylfaen" w:cs="Sylfaen"/>
          <w:bCs/>
          <w:spacing w:val="34"/>
          <w:lang w:val="ka-GE"/>
        </w:rPr>
        <w:t xml:space="preserve"> </w:t>
      </w:r>
      <w:r w:rsidRPr="00D964E6">
        <w:rPr>
          <w:rFonts w:ascii="Sylfaen" w:eastAsia="Sylfaen" w:hAnsi="Sylfaen" w:cs="Sylfaen"/>
          <w:bCs/>
          <w:spacing w:val="-1"/>
          <w:lang w:val="ka-GE"/>
        </w:rPr>
        <w:t>ს</w:t>
      </w:r>
      <w:r w:rsidRPr="00D964E6">
        <w:rPr>
          <w:rFonts w:ascii="Sylfaen" w:eastAsia="Sylfaen" w:hAnsi="Sylfaen" w:cs="Sylfaen"/>
          <w:bCs/>
          <w:lang w:val="ka-GE"/>
        </w:rPr>
        <w:t>ის</w:t>
      </w:r>
      <w:r w:rsidRPr="00D964E6">
        <w:rPr>
          <w:rFonts w:ascii="Sylfaen" w:eastAsia="Sylfaen" w:hAnsi="Sylfaen" w:cs="Sylfaen"/>
          <w:bCs/>
          <w:spacing w:val="-1"/>
          <w:lang w:val="ka-GE"/>
        </w:rPr>
        <w:t>ტ</w:t>
      </w:r>
      <w:r w:rsidRPr="00D964E6">
        <w:rPr>
          <w:rFonts w:ascii="Sylfaen" w:eastAsia="Sylfaen" w:hAnsi="Sylfaen" w:cs="Sylfaen"/>
          <w:bCs/>
          <w:spacing w:val="1"/>
          <w:lang w:val="ka-GE"/>
        </w:rPr>
        <w:t>ე</w:t>
      </w:r>
      <w:r w:rsidRPr="00D964E6">
        <w:rPr>
          <w:rFonts w:ascii="Sylfaen" w:eastAsia="Sylfaen" w:hAnsi="Sylfaen" w:cs="Sylfaen"/>
          <w:bCs/>
          <w:spacing w:val="-1"/>
          <w:lang w:val="ka-GE"/>
        </w:rPr>
        <w:t>მ</w:t>
      </w:r>
      <w:r w:rsidRPr="00D964E6">
        <w:rPr>
          <w:rFonts w:ascii="Sylfaen" w:eastAsia="Sylfaen" w:hAnsi="Sylfaen" w:cs="Sylfaen"/>
          <w:bCs/>
          <w:lang w:val="ka-GE"/>
        </w:rPr>
        <w:t>ის</w:t>
      </w:r>
      <w:r w:rsidRPr="00D964E6">
        <w:rPr>
          <w:rFonts w:ascii="Sylfaen" w:eastAsia="Sylfaen" w:hAnsi="Sylfaen" w:cs="Sylfaen"/>
          <w:bCs/>
          <w:spacing w:val="30"/>
          <w:lang w:val="ka-GE"/>
        </w:rPr>
        <w:t xml:space="preserve"> </w:t>
      </w:r>
      <w:r w:rsidRPr="00D964E6">
        <w:rPr>
          <w:rFonts w:ascii="Sylfaen" w:eastAsia="Sylfaen" w:hAnsi="Sylfaen" w:cs="Sylfaen"/>
          <w:bCs/>
          <w:lang w:val="ka-GE"/>
        </w:rPr>
        <w:t>შ</w:t>
      </w:r>
      <w:r w:rsidRPr="00D964E6">
        <w:rPr>
          <w:rFonts w:ascii="Sylfaen" w:eastAsia="Sylfaen" w:hAnsi="Sylfaen" w:cs="Sylfaen"/>
          <w:bCs/>
          <w:spacing w:val="1"/>
          <w:lang w:val="ka-GE"/>
        </w:rPr>
        <w:t>ე</w:t>
      </w:r>
      <w:r w:rsidRPr="00D964E6">
        <w:rPr>
          <w:rFonts w:ascii="Sylfaen" w:eastAsia="Sylfaen" w:hAnsi="Sylfaen" w:cs="Sylfaen"/>
          <w:bCs/>
          <w:spacing w:val="-1"/>
          <w:lang w:val="ka-GE"/>
        </w:rPr>
        <w:t>ს</w:t>
      </w:r>
      <w:r w:rsidRPr="00D964E6">
        <w:rPr>
          <w:rFonts w:ascii="Sylfaen" w:eastAsia="Sylfaen" w:hAnsi="Sylfaen" w:cs="Sylfaen"/>
          <w:bCs/>
          <w:spacing w:val="1"/>
          <w:lang w:val="ka-GE"/>
        </w:rPr>
        <w:t>ა</w:t>
      </w:r>
      <w:r w:rsidRPr="00D964E6">
        <w:rPr>
          <w:rFonts w:ascii="Sylfaen" w:eastAsia="Sylfaen" w:hAnsi="Sylfaen" w:cs="Sylfaen"/>
          <w:bCs/>
          <w:spacing w:val="-1"/>
          <w:lang w:val="ka-GE"/>
        </w:rPr>
        <w:t>ხ</w:t>
      </w:r>
      <w:r w:rsidRPr="00D964E6">
        <w:rPr>
          <w:rFonts w:ascii="Sylfaen" w:eastAsia="Sylfaen" w:hAnsi="Sylfaen" w:cs="Sylfaen"/>
          <w:bCs/>
          <w:lang w:val="ka-GE"/>
        </w:rPr>
        <w:t>ებ</w:t>
      </w:r>
      <w:r w:rsidRPr="00D964E6">
        <w:rPr>
          <w:rFonts w:ascii="Sylfaen" w:eastAsia="Sylfaen" w:hAnsi="Sylfaen" w:cs="Sylfaen"/>
          <w:bCs/>
          <w:spacing w:val="29"/>
          <w:lang w:val="ka-GE"/>
        </w:rPr>
        <w:t xml:space="preserve"> </w:t>
      </w:r>
      <w:r w:rsidRPr="00D964E6">
        <w:rPr>
          <w:rFonts w:ascii="Sylfaen" w:eastAsia="Sylfaen" w:hAnsi="Sylfaen" w:cs="Sylfaen"/>
          <w:bCs/>
          <w:lang w:val="ka-GE"/>
        </w:rPr>
        <w:t>კ</w:t>
      </w:r>
      <w:r w:rsidRPr="00D964E6">
        <w:rPr>
          <w:rFonts w:ascii="Sylfaen" w:eastAsia="Sylfaen" w:hAnsi="Sylfaen" w:cs="Sylfaen"/>
          <w:bCs/>
          <w:spacing w:val="1"/>
          <w:lang w:val="ka-GE"/>
        </w:rPr>
        <w:t>ა</w:t>
      </w:r>
      <w:r w:rsidRPr="00D964E6">
        <w:rPr>
          <w:rFonts w:ascii="Sylfaen" w:eastAsia="Sylfaen" w:hAnsi="Sylfaen" w:cs="Sylfaen"/>
          <w:bCs/>
          <w:spacing w:val="3"/>
          <w:lang w:val="ka-GE"/>
        </w:rPr>
        <w:t>ნ</w:t>
      </w:r>
      <w:r w:rsidRPr="00D964E6">
        <w:rPr>
          <w:rFonts w:ascii="Sylfaen" w:eastAsia="Sylfaen" w:hAnsi="Sylfaen" w:cs="Sylfaen"/>
          <w:bCs/>
          <w:spacing w:val="1"/>
          <w:lang w:val="ka-GE"/>
        </w:rPr>
        <w:t>ონ</w:t>
      </w:r>
      <w:r w:rsidRPr="00D964E6">
        <w:rPr>
          <w:rFonts w:ascii="Sylfaen" w:eastAsia="Sylfaen" w:hAnsi="Sylfaen" w:cs="Sylfaen"/>
          <w:bCs/>
          <w:spacing w:val="-1"/>
          <w:lang w:val="ka-GE"/>
        </w:rPr>
        <w:t>მდ</w:t>
      </w:r>
      <w:r w:rsidRPr="00D964E6">
        <w:rPr>
          <w:rFonts w:ascii="Sylfaen" w:eastAsia="Sylfaen" w:hAnsi="Sylfaen" w:cs="Sylfaen"/>
          <w:bCs/>
          <w:lang w:val="ka-GE"/>
        </w:rPr>
        <w:t>ე</w:t>
      </w:r>
      <w:r w:rsidRPr="00D964E6">
        <w:rPr>
          <w:rFonts w:ascii="Sylfaen" w:eastAsia="Sylfaen" w:hAnsi="Sylfaen" w:cs="Sylfaen"/>
          <w:bCs/>
          <w:spacing w:val="-2"/>
          <w:lang w:val="ka-GE"/>
        </w:rPr>
        <w:t>ბ</w:t>
      </w:r>
      <w:r w:rsidRPr="00D964E6">
        <w:rPr>
          <w:rFonts w:ascii="Sylfaen" w:eastAsia="Sylfaen" w:hAnsi="Sylfaen" w:cs="Sylfaen"/>
          <w:bCs/>
          <w:spacing w:val="1"/>
          <w:lang w:val="ka-GE"/>
        </w:rPr>
        <w:t>ლო</w:t>
      </w:r>
      <w:r w:rsidRPr="00D964E6">
        <w:rPr>
          <w:rFonts w:ascii="Sylfaen" w:eastAsia="Sylfaen" w:hAnsi="Sylfaen" w:cs="Sylfaen"/>
          <w:bCs/>
          <w:spacing w:val="-1"/>
          <w:lang w:val="ka-GE"/>
        </w:rPr>
        <w:t>ბ</w:t>
      </w:r>
      <w:r w:rsidRPr="00D964E6">
        <w:rPr>
          <w:rFonts w:ascii="Sylfaen" w:eastAsia="Sylfaen" w:hAnsi="Sylfaen" w:cs="Sylfaen"/>
          <w:bCs/>
          <w:lang w:val="ka-GE"/>
        </w:rPr>
        <w:t>ის</w:t>
      </w:r>
      <w:r w:rsidRPr="00D964E6">
        <w:rPr>
          <w:rFonts w:ascii="Sylfaen" w:eastAsia="Sylfaen" w:hAnsi="Sylfaen" w:cs="Sylfaen"/>
          <w:bCs/>
          <w:spacing w:val="30"/>
          <w:lang w:val="ka-GE"/>
        </w:rPr>
        <w:t xml:space="preserve"> </w:t>
      </w:r>
      <w:r w:rsidRPr="00D964E6">
        <w:rPr>
          <w:rFonts w:ascii="Sylfaen" w:eastAsia="Sylfaen" w:hAnsi="Sylfaen" w:cs="Sylfaen"/>
          <w:bCs/>
          <w:spacing w:val="1"/>
          <w:lang w:val="ka-GE"/>
        </w:rPr>
        <w:t>ა</w:t>
      </w:r>
      <w:r w:rsidRPr="00D964E6">
        <w:rPr>
          <w:rFonts w:ascii="Sylfaen" w:eastAsia="Sylfaen" w:hAnsi="Sylfaen" w:cs="Sylfaen"/>
          <w:bCs/>
          <w:spacing w:val="-1"/>
          <w:lang w:val="ka-GE"/>
        </w:rPr>
        <w:t>პრ</w:t>
      </w:r>
      <w:r w:rsidRPr="00D964E6">
        <w:rPr>
          <w:rFonts w:ascii="Sylfaen" w:eastAsia="Sylfaen" w:hAnsi="Sylfaen" w:cs="Sylfaen"/>
          <w:bCs/>
          <w:spacing w:val="1"/>
          <w:lang w:val="ka-GE"/>
        </w:rPr>
        <w:t>ოქ</w:t>
      </w:r>
      <w:r w:rsidRPr="00D964E6">
        <w:rPr>
          <w:rFonts w:ascii="Sylfaen" w:eastAsia="Sylfaen" w:hAnsi="Sylfaen" w:cs="Sylfaen"/>
          <w:bCs/>
          <w:spacing w:val="-1"/>
          <w:lang w:val="ka-GE"/>
        </w:rPr>
        <w:t>ს</w:t>
      </w:r>
      <w:r w:rsidRPr="00D964E6">
        <w:rPr>
          <w:rFonts w:ascii="Sylfaen" w:eastAsia="Sylfaen" w:hAnsi="Sylfaen" w:cs="Sylfaen"/>
          <w:bCs/>
          <w:lang w:val="ka-GE"/>
        </w:rPr>
        <w:t xml:space="preserve">იმაციის </w:t>
      </w:r>
      <w:r w:rsidRPr="00D964E6">
        <w:rPr>
          <w:rFonts w:ascii="Sylfaen" w:eastAsia="Sylfaen" w:hAnsi="Sylfaen" w:cs="Sylfaen"/>
          <w:bCs/>
          <w:spacing w:val="-1"/>
          <w:lang w:val="ka-GE"/>
        </w:rPr>
        <w:t>ფ</w:t>
      </w:r>
      <w:r w:rsidRPr="00D964E6">
        <w:rPr>
          <w:rFonts w:ascii="Sylfaen" w:eastAsia="Sylfaen" w:hAnsi="Sylfaen" w:cs="Sylfaen"/>
          <w:bCs/>
          <w:spacing w:val="1"/>
          <w:lang w:val="ka-GE"/>
        </w:rPr>
        <w:t>ა</w:t>
      </w:r>
      <w:r w:rsidRPr="00D964E6">
        <w:rPr>
          <w:rFonts w:ascii="Sylfaen" w:eastAsia="Sylfaen" w:hAnsi="Sylfaen" w:cs="Sylfaen"/>
          <w:bCs/>
          <w:spacing w:val="-1"/>
          <w:lang w:val="ka-GE"/>
        </w:rPr>
        <w:t>რგ</w:t>
      </w:r>
      <w:r w:rsidRPr="00D964E6">
        <w:rPr>
          <w:rFonts w:ascii="Sylfaen" w:eastAsia="Sylfaen" w:hAnsi="Sylfaen" w:cs="Sylfaen"/>
          <w:bCs/>
          <w:spacing w:val="1"/>
          <w:lang w:val="ka-GE"/>
        </w:rPr>
        <w:t>ლ</w:t>
      </w:r>
      <w:r w:rsidRPr="00D964E6">
        <w:rPr>
          <w:rFonts w:ascii="Sylfaen" w:eastAsia="Sylfaen" w:hAnsi="Sylfaen" w:cs="Sylfaen"/>
          <w:bCs/>
          <w:lang w:val="ka-GE"/>
        </w:rPr>
        <w:t>ე</w:t>
      </w:r>
      <w:r w:rsidRPr="00D964E6">
        <w:rPr>
          <w:rFonts w:ascii="Sylfaen" w:eastAsia="Sylfaen" w:hAnsi="Sylfaen" w:cs="Sylfaen"/>
          <w:bCs/>
          <w:spacing w:val="-2"/>
          <w:lang w:val="ka-GE"/>
        </w:rPr>
        <w:t>ბ</w:t>
      </w:r>
      <w:r w:rsidRPr="00D964E6">
        <w:rPr>
          <w:rFonts w:ascii="Sylfaen" w:eastAsia="Sylfaen" w:hAnsi="Sylfaen" w:cs="Sylfaen"/>
          <w:bCs/>
          <w:lang w:val="ka-GE"/>
        </w:rPr>
        <w:t xml:space="preserve">ში </w:t>
      </w:r>
      <w:r w:rsidRPr="00D964E6">
        <w:rPr>
          <w:rFonts w:ascii="Sylfaen" w:eastAsia="Sylfaen" w:hAnsi="Sylfaen" w:cs="Sylfaen"/>
          <w:bCs/>
          <w:spacing w:val="1"/>
          <w:lang w:val="ka-GE"/>
        </w:rPr>
        <w:t xml:space="preserve"> </w:t>
      </w:r>
      <w:r w:rsidRPr="00D964E6">
        <w:rPr>
          <w:rFonts w:ascii="Sylfaen" w:eastAsia="Sylfaen" w:hAnsi="Sylfaen" w:cs="Sylfaen"/>
          <w:bCs/>
          <w:spacing w:val="-1"/>
          <w:lang w:val="ka-GE"/>
        </w:rPr>
        <w:t>მ</w:t>
      </w:r>
      <w:r w:rsidRPr="00D964E6">
        <w:rPr>
          <w:rFonts w:ascii="Sylfaen" w:eastAsia="Sylfaen" w:hAnsi="Sylfaen" w:cs="Sylfaen"/>
          <w:bCs/>
          <w:spacing w:val="1"/>
          <w:lang w:val="ka-GE"/>
        </w:rPr>
        <w:t>ო</w:t>
      </w:r>
      <w:r w:rsidRPr="00D964E6">
        <w:rPr>
          <w:rFonts w:ascii="Sylfaen" w:eastAsia="Sylfaen" w:hAnsi="Sylfaen" w:cs="Sylfaen"/>
          <w:bCs/>
          <w:spacing w:val="-1"/>
          <w:lang w:val="ka-GE"/>
        </w:rPr>
        <w:t>მ</w:t>
      </w:r>
      <w:r w:rsidRPr="00D964E6">
        <w:rPr>
          <w:rFonts w:ascii="Sylfaen" w:eastAsia="Sylfaen" w:hAnsi="Sylfaen" w:cs="Sylfaen"/>
          <w:bCs/>
          <w:lang w:val="ka-GE"/>
        </w:rPr>
        <w:t>ზ</w:t>
      </w:r>
      <w:r w:rsidRPr="00D964E6">
        <w:rPr>
          <w:rFonts w:ascii="Sylfaen" w:eastAsia="Sylfaen" w:hAnsi="Sylfaen" w:cs="Sylfaen"/>
          <w:bCs/>
          <w:spacing w:val="1"/>
          <w:lang w:val="ka-GE"/>
        </w:rPr>
        <w:t>ად</w:t>
      </w:r>
      <w:r w:rsidRPr="00D964E6">
        <w:rPr>
          <w:rFonts w:ascii="Sylfaen" w:eastAsia="Sylfaen" w:hAnsi="Sylfaen" w:cs="Sylfaen"/>
          <w:bCs/>
          <w:spacing w:val="-1"/>
          <w:lang w:val="ka-GE"/>
        </w:rPr>
        <w:t>დებ</w:t>
      </w:r>
      <w:r w:rsidRPr="00D964E6">
        <w:rPr>
          <w:rFonts w:ascii="Sylfaen" w:eastAsia="Sylfaen" w:hAnsi="Sylfaen" w:cs="Sylfaen"/>
          <w:bCs/>
          <w:lang w:val="ka-GE"/>
        </w:rPr>
        <w:t xml:space="preserve">ა </w:t>
      </w:r>
      <w:r w:rsidRPr="00D964E6">
        <w:rPr>
          <w:rFonts w:ascii="Sylfaen" w:eastAsia="Sylfaen" w:hAnsi="Sylfaen" w:cs="Sylfaen"/>
          <w:bCs/>
          <w:spacing w:val="-1"/>
          <w:lang w:val="ka-GE"/>
        </w:rPr>
        <w:t>ს</w:t>
      </w:r>
      <w:r w:rsidRPr="00D964E6">
        <w:rPr>
          <w:rFonts w:ascii="Sylfaen" w:eastAsia="Sylfaen" w:hAnsi="Sylfaen" w:cs="Sylfaen"/>
          <w:bCs/>
          <w:spacing w:val="1"/>
          <w:lang w:val="ka-GE"/>
        </w:rPr>
        <w:t>აქა</w:t>
      </w:r>
      <w:r w:rsidRPr="00D964E6">
        <w:rPr>
          <w:rFonts w:ascii="Sylfaen" w:eastAsia="Sylfaen" w:hAnsi="Sylfaen" w:cs="Sylfaen"/>
          <w:bCs/>
          <w:spacing w:val="-1"/>
          <w:lang w:val="ka-GE"/>
        </w:rPr>
        <w:t>რთ</w:t>
      </w:r>
      <w:r w:rsidRPr="00D964E6">
        <w:rPr>
          <w:rFonts w:ascii="Sylfaen" w:eastAsia="Sylfaen" w:hAnsi="Sylfaen" w:cs="Sylfaen"/>
          <w:bCs/>
          <w:lang w:val="ka-GE"/>
        </w:rPr>
        <w:t>ვ</w:t>
      </w:r>
      <w:r w:rsidRPr="00D964E6">
        <w:rPr>
          <w:rFonts w:ascii="Sylfaen" w:eastAsia="Sylfaen" w:hAnsi="Sylfaen" w:cs="Sylfaen"/>
          <w:bCs/>
          <w:spacing w:val="-1"/>
          <w:lang w:val="ka-GE"/>
        </w:rPr>
        <w:t>ე</w:t>
      </w:r>
      <w:r w:rsidRPr="00D964E6">
        <w:rPr>
          <w:rFonts w:ascii="Sylfaen" w:eastAsia="Sylfaen" w:hAnsi="Sylfaen" w:cs="Sylfaen"/>
          <w:bCs/>
          <w:spacing w:val="1"/>
          <w:lang w:val="ka-GE"/>
        </w:rPr>
        <w:t>ლო</w:t>
      </w:r>
      <w:r w:rsidRPr="00D964E6">
        <w:rPr>
          <w:rFonts w:ascii="Sylfaen" w:eastAsia="Sylfaen" w:hAnsi="Sylfaen" w:cs="Sylfaen"/>
          <w:bCs/>
          <w:lang w:val="ka-GE"/>
        </w:rPr>
        <w:t>ს</w:t>
      </w:r>
      <w:r w:rsidRPr="00D964E6">
        <w:rPr>
          <w:rFonts w:ascii="Sylfaen" w:eastAsia="Sylfaen" w:hAnsi="Sylfaen" w:cs="Sylfaen"/>
          <w:bCs/>
          <w:spacing w:val="31"/>
          <w:lang w:val="ka-GE"/>
        </w:rPr>
        <w:t xml:space="preserve"> </w:t>
      </w:r>
      <w:r w:rsidRPr="00D964E6">
        <w:rPr>
          <w:rFonts w:ascii="Sylfaen" w:eastAsia="Sylfaen" w:hAnsi="Sylfaen" w:cs="Sylfaen"/>
          <w:bCs/>
          <w:spacing w:val="-1"/>
          <w:lang w:val="ka-GE"/>
        </w:rPr>
        <w:t>ს</w:t>
      </w:r>
      <w:r w:rsidRPr="00D964E6">
        <w:rPr>
          <w:rFonts w:ascii="Sylfaen" w:eastAsia="Sylfaen" w:hAnsi="Sylfaen" w:cs="Sylfaen"/>
          <w:bCs/>
          <w:spacing w:val="1"/>
          <w:lang w:val="ka-GE"/>
        </w:rPr>
        <w:t>ა</w:t>
      </w:r>
      <w:r w:rsidRPr="00D964E6">
        <w:rPr>
          <w:rFonts w:ascii="Sylfaen" w:eastAsia="Sylfaen" w:hAnsi="Sylfaen" w:cs="Sylfaen"/>
          <w:bCs/>
          <w:spacing w:val="-1"/>
          <w:lang w:val="ka-GE"/>
        </w:rPr>
        <w:t>გ</w:t>
      </w:r>
      <w:r w:rsidRPr="00D964E6">
        <w:rPr>
          <w:rFonts w:ascii="Sylfaen" w:eastAsia="Sylfaen" w:hAnsi="Sylfaen" w:cs="Sylfaen"/>
          <w:bCs/>
          <w:spacing w:val="1"/>
          <w:lang w:val="ka-GE"/>
        </w:rPr>
        <w:t>ა</w:t>
      </w:r>
      <w:r w:rsidRPr="00D964E6">
        <w:rPr>
          <w:rFonts w:ascii="Sylfaen" w:eastAsia="Sylfaen" w:hAnsi="Sylfaen" w:cs="Sylfaen"/>
          <w:bCs/>
          <w:spacing w:val="-1"/>
          <w:lang w:val="ka-GE"/>
        </w:rPr>
        <w:t>დ</w:t>
      </w:r>
      <w:r w:rsidRPr="00D964E6">
        <w:rPr>
          <w:rFonts w:ascii="Sylfaen" w:eastAsia="Sylfaen" w:hAnsi="Sylfaen" w:cs="Sylfaen"/>
          <w:bCs/>
          <w:spacing w:val="1"/>
          <w:lang w:val="ka-GE"/>
        </w:rPr>
        <w:t>ა</w:t>
      </w:r>
      <w:r w:rsidRPr="00D964E6">
        <w:rPr>
          <w:rFonts w:ascii="Sylfaen" w:eastAsia="Sylfaen" w:hAnsi="Sylfaen" w:cs="Sylfaen"/>
          <w:bCs/>
          <w:spacing w:val="-1"/>
          <w:lang w:val="ka-GE"/>
        </w:rPr>
        <w:t>ს</w:t>
      </w:r>
      <w:r w:rsidRPr="00D964E6">
        <w:rPr>
          <w:rFonts w:ascii="Sylfaen" w:eastAsia="Sylfaen" w:hAnsi="Sylfaen" w:cs="Sylfaen"/>
          <w:bCs/>
          <w:spacing w:val="1"/>
          <w:lang w:val="ka-GE"/>
        </w:rPr>
        <w:t>ა</w:t>
      </w:r>
      <w:r w:rsidRPr="00D964E6">
        <w:rPr>
          <w:rFonts w:ascii="Sylfaen" w:eastAsia="Sylfaen" w:hAnsi="Sylfaen" w:cs="Sylfaen"/>
          <w:bCs/>
          <w:spacing w:val="-1"/>
          <w:lang w:val="ka-GE"/>
        </w:rPr>
        <w:t>ხ</w:t>
      </w:r>
      <w:r w:rsidRPr="00D964E6">
        <w:rPr>
          <w:rFonts w:ascii="Sylfaen" w:eastAsia="Sylfaen" w:hAnsi="Sylfaen" w:cs="Sylfaen"/>
          <w:bCs/>
          <w:spacing w:val="1"/>
          <w:lang w:val="ka-GE"/>
        </w:rPr>
        <w:t>ა</w:t>
      </w:r>
      <w:r w:rsidRPr="00D964E6">
        <w:rPr>
          <w:rFonts w:ascii="Sylfaen" w:eastAsia="Sylfaen" w:hAnsi="Sylfaen" w:cs="Sylfaen"/>
          <w:bCs/>
          <w:spacing w:val="-1"/>
          <w:lang w:val="ka-GE"/>
        </w:rPr>
        <w:t>დ</w:t>
      </w:r>
      <w:r w:rsidRPr="00D964E6">
        <w:rPr>
          <w:rFonts w:ascii="Sylfaen" w:eastAsia="Sylfaen" w:hAnsi="Sylfaen" w:cs="Sylfaen"/>
          <w:bCs/>
          <w:lang w:val="ka-GE"/>
        </w:rPr>
        <w:t>ო</w:t>
      </w:r>
      <w:r w:rsidRPr="00D964E6">
        <w:rPr>
          <w:rFonts w:ascii="Sylfaen" w:eastAsia="Sylfaen" w:hAnsi="Sylfaen" w:cs="Sylfaen"/>
          <w:bCs/>
          <w:spacing w:val="34"/>
          <w:lang w:val="ka-GE"/>
        </w:rPr>
        <w:t xml:space="preserve"> </w:t>
      </w:r>
      <w:r w:rsidRPr="00D964E6">
        <w:rPr>
          <w:rFonts w:ascii="Sylfaen" w:eastAsia="Sylfaen" w:hAnsi="Sylfaen" w:cs="Sylfaen"/>
          <w:bCs/>
          <w:lang w:val="ka-GE"/>
        </w:rPr>
        <w:t>კო</w:t>
      </w:r>
      <w:r w:rsidRPr="00D964E6">
        <w:rPr>
          <w:rFonts w:ascii="Sylfaen" w:eastAsia="Sylfaen" w:hAnsi="Sylfaen" w:cs="Sylfaen"/>
          <w:bCs/>
          <w:spacing w:val="-1"/>
          <w:lang w:val="ka-GE"/>
        </w:rPr>
        <w:t>დ</w:t>
      </w:r>
      <w:r w:rsidRPr="00D964E6">
        <w:rPr>
          <w:rFonts w:ascii="Sylfaen" w:eastAsia="Sylfaen" w:hAnsi="Sylfaen" w:cs="Sylfaen"/>
          <w:bCs/>
          <w:lang w:val="ka-GE"/>
        </w:rPr>
        <w:t>ექსში</w:t>
      </w:r>
      <w:r w:rsidRPr="00D964E6">
        <w:rPr>
          <w:rFonts w:ascii="Sylfaen" w:eastAsia="Sylfaen" w:hAnsi="Sylfaen" w:cs="Sylfaen"/>
          <w:bCs/>
          <w:spacing w:val="31"/>
          <w:lang w:val="ka-GE"/>
        </w:rPr>
        <w:t xml:space="preserve"> </w:t>
      </w:r>
      <w:r w:rsidRPr="00D964E6">
        <w:rPr>
          <w:rFonts w:ascii="Sylfaen" w:eastAsia="Sylfaen" w:hAnsi="Sylfaen" w:cs="Sylfaen"/>
          <w:bCs/>
          <w:spacing w:val="-1"/>
          <w:lang w:val="ka-GE"/>
        </w:rPr>
        <w:t>ც</w:t>
      </w:r>
      <w:r w:rsidRPr="00D964E6">
        <w:rPr>
          <w:rFonts w:ascii="Sylfaen" w:eastAsia="Sylfaen" w:hAnsi="Sylfaen" w:cs="Sylfaen"/>
          <w:bCs/>
          <w:lang w:val="ka-GE"/>
        </w:rPr>
        <w:t>ვლ</w:t>
      </w:r>
      <w:r w:rsidRPr="00D964E6">
        <w:rPr>
          <w:rFonts w:ascii="Sylfaen" w:eastAsia="Sylfaen" w:hAnsi="Sylfaen" w:cs="Sylfaen"/>
          <w:bCs/>
          <w:spacing w:val="1"/>
          <w:lang w:val="ka-GE"/>
        </w:rPr>
        <w:t>ილ</w:t>
      </w:r>
      <w:r w:rsidRPr="00D964E6">
        <w:rPr>
          <w:rFonts w:ascii="Sylfaen" w:eastAsia="Sylfaen" w:hAnsi="Sylfaen" w:cs="Sylfaen"/>
          <w:bCs/>
          <w:lang w:val="ka-GE"/>
        </w:rPr>
        <w:t>ე</w:t>
      </w:r>
      <w:r w:rsidRPr="00D964E6">
        <w:rPr>
          <w:rFonts w:ascii="Sylfaen" w:eastAsia="Sylfaen" w:hAnsi="Sylfaen" w:cs="Sylfaen"/>
          <w:bCs/>
          <w:spacing w:val="-2"/>
          <w:lang w:val="ka-GE"/>
        </w:rPr>
        <w:t>ბ</w:t>
      </w:r>
      <w:r w:rsidRPr="00D964E6">
        <w:rPr>
          <w:rFonts w:ascii="Sylfaen" w:eastAsia="Sylfaen" w:hAnsi="Sylfaen" w:cs="Sylfaen"/>
          <w:bCs/>
          <w:lang w:val="ka-GE"/>
        </w:rPr>
        <w:t>ე</w:t>
      </w:r>
      <w:r w:rsidRPr="00D964E6">
        <w:rPr>
          <w:rFonts w:ascii="Sylfaen" w:eastAsia="Sylfaen" w:hAnsi="Sylfaen" w:cs="Sylfaen"/>
          <w:bCs/>
          <w:spacing w:val="-2"/>
          <w:lang w:val="ka-GE"/>
        </w:rPr>
        <w:t>ბ</w:t>
      </w:r>
      <w:r w:rsidRPr="00D964E6">
        <w:rPr>
          <w:rFonts w:ascii="Sylfaen" w:eastAsia="Sylfaen" w:hAnsi="Sylfaen" w:cs="Sylfaen"/>
          <w:bCs/>
          <w:lang w:val="ka-GE"/>
        </w:rPr>
        <w:t>ისა</w:t>
      </w:r>
      <w:r w:rsidRPr="00D964E6">
        <w:rPr>
          <w:rFonts w:ascii="Sylfaen" w:eastAsia="Sylfaen" w:hAnsi="Sylfaen" w:cs="Sylfaen"/>
          <w:bCs/>
          <w:spacing w:val="31"/>
          <w:lang w:val="ka-GE"/>
        </w:rPr>
        <w:t xml:space="preserve"> </w:t>
      </w:r>
      <w:r w:rsidRPr="00D964E6">
        <w:rPr>
          <w:rFonts w:ascii="Sylfaen" w:eastAsia="Sylfaen" w:hAnsi="Sylfaen" w:cs="Sylfaen"/>
          <w:bCs/>
          <w:spacing w:val="-1"/>
          <w:lang w:val="ka-GE"/>
        </w:rPr>
        <w:t>დ</w:t>
      </w:r>
      <w:r w:rsidRPr="00D964E6">
        <w:rPr>
          <w:rFonts w:ascii="Sylfaen" w:eastAsia="Sylfaen" w:hAnsi="Sylfaen" w:cs="Sylfaen"/>
          <w:bCs/>
          <w:lang w:val="ka-GE"/>
        </w:rPr>
        <w:t xml:space="preserve">ა </w:t>
      </w:r>
      <w:r w:rsidRPr="00D964E6">
        <w:rPr>
          <w:rFonts w:ascii="Sylfaen" w:eastAsia="Sylfaen" w:hAnsi="Sylfaen" w:cs="Sylfaen"/>
          <w:bCs/>
          <w:spacing w:val="-1"/>
          <w:lang w:val="ka-GE"/>
        </w:rPr>
        <w:t>დ</w:t>
      </w:r>
      <w:r w:rsidRPr="00D964E6">
        <w:rPr>
          <w:rFonts w:ascii="Sylfaen" w:eastAsia="Sylfaen" w:hAnsi="Sylfaen" w:cs="Sylfaen"/>
          <w:bCs/>
          <w:spacing w:val="1"/>
          <w:lang w:val="ka-GE"/>
        </w:rPr>
        <w:t>ა</w:t>
      </w:r>
      <w:r w:rsidRPr="00D964E6">
        <w:rPr>
          <w:rFonts w:ascii="Sylfaen" w:eastAsia="Sylfaen" w:hAnsi="Sylfaen" w:cs="Sylfaen"/>
          <w:bCs/>
          <w:spacing w:val="-1"/>
          <w:lang w:val="ka-GE"/>
        </w:rPr>
        <w:t>მ</w:t>
      </w:r>
      <w:r w:rsidRPr="00D964E6">
        <w:rPr>
          <w:rFonts w:ascii="Sylfaen" w:eastAsia="Sylfaen" w:hAnsi="Sylfaen" w:cs="Sylfaen"/>
          <w:bCs/>
          <w:spacing w:val="1"/>
          <w:lang w:val="ka-GE"/>
        </w:rPr>
        <w:t>ა</w:t>
      </w:r>
      <w:r w:rsidRPr="00D964E6">
        <w:rPr>
          <w:rFonts w:ascii="Sylfaen" w:eastAsia="Sylfaen" w:hAnsi="Sylfaen" w:cs="Sylfaen"/>
          <w:bCs/>
          <w:spacing w:val="-1"/>
          <w:lang w:val="ka-GE"/>
        </w:rPr>
        <w:t>ტ</w:t>
      </w:r>
      <w:r w:rsidRPr="00D964E6">
        <w:rPr>
          <w:rFonts w:ascii="Sylfaen" w:eastAsia="Sylfaen" w:hAnsi="Sylfaen" w:cs="Sylfaen"/>
          <w:bCs/>
          <w:lang w:val="ka-GE"/>
        </w:rPr>
        <w:t>ე</w:t>
      </w:r>
      <w:r w:rsidRPr="00D964E6">
        <w:rPr>
          <w:rFonts w:ascii="Sylfaen" w:eastAsia="Sylfaen" w:hAnsi="Sylfaen" w:cs="Sylfaen"/>
          <w:bCs/>
          <w:spacing w:val="-2"/>
          <w:lang w:val="ka-GE"/>
        </w:rPr>
        <w:t>ბ</w:t>
      </w:r>
      <w:r w:rsidRPr="00D964E6">
        <w:rPr>
          <w:rFonts w:ascii="Sylfaen" w:eastAsia="Sylfaen" w:hAnsi="Sylfaen" w:cs="Sylfaen"/>
          <w:bCs/>
          <w:spacing w:val="1"/>
          <w:lang w:val="ka-GE"/>
        </w:rPr>
        <w:t>ე</w:t>
      </w:r>
      <w:r w:rsidRPr="00D964E6">
        <w:rPr>
          <w:rFonts w:ascii="Sylfaen" w:eastAsia="Sylfaen" w:hAnsi="Sylfaen" w:cs="Sylfaen"/>
          <w:bCs/>
          <w:spacing w:val="-1"/>
          <w:lang w:val="ka-GE"/>
        </w:rPr>
        <w:t>ბ</w:t>
      </w:r>
      <w:r w:rsidRPr="00D964E6">
        <w:rPr>
          <w:rFonts w:ascii="Sylfaen" w:eastAsia="Sylfaen" w:hAnsi="Sylfaen" w:cs="Sylfaen"/>
          <w:bCs/>
          <w:lang w:val="ka-GE"/>
        </w:rPr>
        <w:t>ის შ</w:t>
      </w:r>
      <w:r w:rsidRPr="00D964E6">
        <w:rPr>
          <w:rFonts w:ascii="Sylfaen" w:eastAsia="Sylfaen" w:hAnsi="Sylfaen" w:cs="Sylfaen"/>
          <w:bCs/>
          <w:spacing w:val="1"/>
          <w:lang w:val="ka-GE"/>
        </w:rPr>
        <w:t>ე</w:t>
      </w:r>
      <w:r w:rsidRPr="00D964E6">
        <w:rPr>
          <w:rFonts w:ascii="Sylfaen" w:eastAsia="Sylfaen" w:hAnsi="Sylfaen" w:cs="Sylfaen"/>
          <w:bCs/>
          <w:spacing w:val="-1"/>
          <w:lang w:val="ka-GE"/>
        </w:rPr>
        <w:t>ტ</w:t>
      </w:r>
      <w:r w:rsidRPr="00D964E6">
        <w:rPr>
          <w:rFonts w:ascii="Sylfaen" w:eastAsia="Sylfaen" w:hAnsi="Sylfaen" w:cs="Sylfaen"/>
          <w:bCs/>
          <w:spacing w:val="1"/>
          <w:lang w:val="ka-GE"/>
        </w:rPr>
        <w:t>ან</w:t>
      </w:r>
      <w:r w:rsidRPr="00D964E6">
        <w:rPr>
          <w:rFonts w:ascii="Sylfaen" w:eastAsia="Sylfaen" w:hAnsi="Sylfaen" w:cs="Sylfaen"/>
          <w:bCs/>
          <w:lang w:val="ka-GE"/>
        </w:rPr>
        <w:t xml:space="preserve">ის </w:t>
      </w:r>
      <w:r w:rsidRPr="00D964E6">
        <w:rPr>
          <w:rFonts w:ascii="Sylfaen" w:eastAsia="Sylfaen" w:hAnsi="Sylfaen" w:cs="Sylfaen"/>
          <w:bCs/>
          <w:spacing w:val="1"/>
          <w:lang w:val="ka-GE"/>
        </w:rPr>
        <w:t xml:space="preserve"> </w:t>
      </w:r>
      <w:r w:rsidRPr="00D964E6">
        <w:rPr>
          <w:rFonts w:ascii="Sylfaen" w:eastAsia="Sylfaen" w:hAnsi="Sylfaen" w:cs="Sylfaen"/>
          <w:bCs/>
          <w:spacing w:val="-1"/>
          <w:lang w:val="ka-GE"/>
        </w:rPr>
        <w:t>თ</w:t>
      </w:r>
      <w:r w:rsidRPr="00D964E6">
        <w:rPr>
          <w:rFonts w:ascii="Sylfaen" w:eastAsia="Sylfaen" w:hAnsi="Sylfaen" w:cs="Sylfaen"/>
          <w:bCs/>
          <w:spacing w:val="1"/>
          <w:lang w:val="ka-GE"/>
        </w:rPr>
        <w:t>აო</w:t>
      </w:r>
      <w:r w:rsidRPr="00D964E6">
        <w:rPr>
          <w:rFonts w:ascii="Sylfaen" w:eastAsia="Sylfaen" w:hAnsi="Sylfaen" w:cs="Sylfaen"/>
          <w:bCs/>
          <w:spacing w:val="-1"/>
          <w:lang w:val="ka-GE"/>
        </w:rPr>
        <w:t>ბ</w:t>
      </w:r>
      <w:r w:rsidRPr="00D964E6">
        <w:rPr>
          <w:rFonts w:ascii="Sylfaen" w:eastAsia="Sylfaen" w:hAnsi="Sylfaen" w:cs="Sylfaen"/>
          <w:bCs/>
          <w:spacing w:val="1"/>
          <w:lang w:val="ka-GE"/>
        </w:rPr>
        <w:t>ა</w:t>
      </w:r>
      <w:r w:rsidRPr="00D964E6">
        <w:rPr>
          <w:rFonts w:ascii="Sylfaen" w:eastAsia="Sylfaen" w:hAnsi="Sylfaen" w:cs="Sylfaen"/>
          <w:bCs/>
          <w:lang w:val="ka-GE"/>
        </w:rPr>
        <w:t xml:space="preserve">ზე </w:t>
      </w:r>
      <w:r w:rsidRPr="00D964E6">
        <w:rPr>
          <w:rFonts w:ascii="Sylfaen" w:eastAsia="Sylfaen" w:hAnsi="Sylfaen" w:cs="Sylfaen"/>
          <w:bCs/>
          <w:spacing w:val="1"/>
          <w:lang w:val="ka-GE"/>
        </w:rPr>
        <w:t xml:space="preserve"> </w:t>
      </w:r>
      <w:r w:rsidRPr="00D964E6">
        <w:rPr>
          <w:rFonts w:ascii="Sylfaen" w:eastAsia="Sylfaen" w:hAnsi="Sylfaen" w:cs="Sylfaen"/>
          <w:bCs/>
          <w:spacing w:val="-1"/>
          <w:lang w:val="ka-GE"/>
        </w:rPr>
        <w:t>საქ</w:t>
      </w:r>
      <w:r w:rsidRPr="00D964E6">
        <w:rPr>
          <w:rFonts w:ascii="Sylfaen" w:eastAsia="Sylfaen" w:hAnsi="Sylfaen" w:cs="Sylfaen"/>
          <w:bCs/>
          <w:spacing w:val="1"/>
          <w:lang w:val="ka-GE"/>
        </w:rPr>
        <w:t>ა</w:t>
      </w:r>
      <w:r w:rsidRPr="00D964E6">
        <w:rPr>
          <w:rFonts w:ascii="Sylfaen" w:eastAsia="Sylfaen" w:hAnsi="Sylfaen" w:cs="Sylfaen"/>
          <w:bCs/>
          <w:spacing w:val="-1"/>
          <w:lang w:val="ka-GE"/>
        </w:rPr>
        <w:t>რთ</w:t>
      </w:r>
      <w:r w:rsidRPr="00D964E6">
        <w:rPr>
          <w:rFonts w:ascii="Sylfaen" w:eastAsia="Sylfaen" w:hAnsi="Sylfaen" w:cs="Sylfaen"/>
          <w:bCs/>
          <w:lang w:val="ka-GE"/>
        </w:rPr>
        <w:t>ვ</w:t>
      </w:r>
      <w:r w:rsidRPr="00D964E6">
        <w:rPr>
          <w:rFonts w:ascii="Sylfaen" w:eastAsia="Sylfaen" w:hAnsi="Sylfaen" w:cs="Sylfaen"/>
          <w:bCs/>
          <w:spacing w:val="-1"/>
          <w:lang w:val="ka-GE"/>
        </w:rPr>
        <w:t>ე</w:t>
      </w:r>
      <w:r w:rsidRPr="00D964E6">
        <w:rPr>
          <w:rFonts w:ascii="Sylfaen" w:eastAsia="Sylfaen" w:hAnsi="Sylfaen" w:cs="Sylfaen"/>
          <w:bCs/>
          <w:spacing w:val="1"/>
          <w:lang w:val="ka-GE"/>
        </w:rPr>
        <w:t>ლო</w:t>
      </w:r>
      <w:r w:rsidRPr="00D964E6">
        <w:rPr>
          <w:rFonts w:ascii="Sylfaen" w:eastAsia="Sylfaen" w:hAnsi="Sylfaen" w:cs="Sylfaen"/>
          <w:bCs/>
          <w:lang w:val="ka-GE"/>
        </w:rPr>
        <w:t>ს კ</w:t>
      </w:r>
      <w:r w:rsidRPr="00D964E6">
        <w:rPr>
          <w:rFonts w:ascii="Sylfaen" w:eastAsia="Sylfaen" w:hAnsi="Sylfaen" w:cs="Sylfaen"/>
          <w:bCs/>
          <w:spacing w:val="1"/>
          <w:lang w:val="ka-GE"/>
        </w:rPr>
        <w:t>ან</w:t>
      </w:r>
      <w:r w:rsidRPr="00D964E6">
        <w:rPr>
          <w:rFonts w:ascii="Sylfaen" w:eastAsia="Sylfaen" w:hAnsi="Sylfaen" w:cs="Sylfaen"/>
          <w:bCs/>
          <w:spacing w:val="-1"/>
          <w:lang w:val="ka-GE"/>
        </w:rPr>
        <w:t>ო</w:t>
      </w:r>
      <w:r w:rsidRPr="00D964E6">
        <w:rPr>
          <w:rFonts w:ascii="Sylfaen" w:eastAsia="Sylfaen" w:hAnsi="Sylfaen" w:cs="Sylfaen"/>
          <w:bCs/>
          <w:spacing w:val="1"/>
          <w:lang w:val="ka-GE"/>
        </w:rPr>
        <w:t>ნ</w:t>
      </w:r>
      <w:r w:rsidRPr="00D964E6">
        <w:rPr>
          <w:rFonts w:ascii="Sylfaen" w:eastAsia="Sylfaen" w:hAnsi="Sylfaen" w:cs="Sylfaen"/>
          <w:bCs/>
          <w:lang w:val="ka-GE"/>
        </w:rPr>
        <w:t>ის</w:t>
      </w:r>
      <w:r w:rsidRPr="00D964E6">
        <w:rPr>
          <w:rFonts w:ascii="Sylfaen" w:eastAsia="Sylfaen" w:hAnsi="Sylfaen" w:cs="Sylfaen"/>
          <w:bCs/>
          <w:spacing w:val="19"/>
          <w:lang w:val="ka-GE"/>
        </w:rPr>
        <w:t xml:space="preserve"> </w:t>
      </w:r>
      <w:r w:rsidRPr="00D964E6">
        <w:rPr>
          <w:rFonts w:ascii="Sylfaen" w:eastAsia="Sylfaen" w:hAnsi="Sylfaen" w:cs="Sylfaen"/>
          <w:bCs/>
          <w:spacing w:val="-1"/>
          <w:lang w:val="ka-GE"/>
        </w:rPr>
        <w:t>პრ</w:t>
      </w:r>
      <w:r w:rsidRPr="00D964E6">
        <w:rPr>
          <w:rFonts w:ascii="Sylfaen" w:eastAsia="Sylfaen" w:hAnsi="Sylfaen" w:cs="Sylfaen"/>
          <w:bCs/>
          <w:spacing w:val="1"/>
          <w:lang w:val="ka-GE"/>
        </w:rPr>
        <w:t>ო</w:t>
      </w:r>
      <w:r w:rsidRPr="00D964E6">
        <w:rPr>
          <w:rFonts w:ascii="Sylfaen" w:eastAsia="Sylfaen" w:hAnsi="Sylfaen" w:cs="Sylfaen"/>
          <w:bCs/>
          <w:lang w:val="ka-GE"/>
        </w:rPr>
        <w:t>ექტი.</w:t>
      </w:r>
    </w:p>
    <w:p w14:paraId="537D00EA"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lang w:val="ka-GE"/>
        </w:rPr>
        <w:t>პარაფირებულ</w:t>
      </w:r>
      <w:r w:rsidRPr="00D964E6">
        <w:rPr>
          <w:rFonts w:ascii="Sylfaen" w:eastAsia="Sylfaen" w:hAnsi="Sylfaen" w:cs="Sylfaen"/>
          <w:bCs/>
          <w:spacing w:val="1"/>
          <w:lang w:val="ka-GE"/>
        </w:rPr>
        <w:t xml:space="preserve"> </w:t>
      </w:r>
      <w:r w:rsidRPr="00D964E6">
        <w:rPr>
          <w:rFonts w:ascii="Sylfaen" w:eastAsia="Sylfaen" w:hAnsi="Sylfaen" w:cs="Sylfaen"/>
          <w:bCs/>
          <w:lang w:val="ka-GE"/>
        </w:rPr>
        <w:t>იქნა ჰონგ კონგთან</w:t>
      </w:r>
      <w:r w:rsidRPr="00D964E6">
        <w:rPr>
          <w:rFonts w:ascii="Sylfaen" w:eastAsia="Sylfaen" w:hAnsi="Sylfaen" w:cs="Sylfaen"/>
          <w:bCs/>
          <w:spacing w:val="1"/>
          <w:lang w:val="ka-GE"/>
        </w:rPr>
        <w:t xml:space="preserve"> </w:t>
      </w:r>
      <w:r w:rsidRPr="00D964E6">
        <w:rPr>
          <w:rFonts w:ascii="Sylfaen" w:eastAsia="Sylfaen" w:hAnsi="Sylfaen" w:cs="Sylfaen"/>
          <w:bCs/>
          <w:lang w:val="ka-GE"/>
        </w:rPr>
        <w:t>შემოსავლებსა</w:t>
      </w:r>
      <w:r w:rsidRPr="00D964E6">
        <w:rPr>
          <w:rFonts w:ascii="Sylfaen" w:eastAsia="Sylfaen" w:hAnsi="Sylfaen" w:cs="Sylfaen"/>
          <w:bCs/>
          <w:spacing w:val="1"/>
          <w:lang w:val="ka-GE"/>
        </w:rPr>
        <w:t xml:space="preserve"> </w:t>
      </w:r>
      <w:r w:rsidRPr="00D964E6">
        <w:rPr>
          <w:rFonts w:ascii="Sylfaen" w:eastAsia="Sylfaen" w:hAnsi="Sylfaen" w:cs="Sylfaen"/>
          <w:bCs/>
          <w:lang w:val="ka-GE"/>
        </w:rPr>
        <w:t>და კაპიტალზე</w:t>
      </w:r>
      <w:r w:rsidRPr="00D964E6">
        <w:rPr>
          <w:rFonts w:ascii="Sylfaen" w:eastAsia="Sylfaen" w:hAnsi="Sylfaen" w:cs="Sylfaen"/>
          <w:bCs/>
          <w:spacing w:val="1"/>
          <w:lang w:val="ka-GE"/>
        </w:rPr>
        <w:t xml:space="preserve"> </w:t>
      </w:r>
      <w:r w:rsidRPr="00D964E6">
        <w:rPr>
          <w:rFonts w:ascii="Sylfaen" w:eastAsia="Sylfaen" w:hAnsi="Sylfaen" w:cs="Sylfaen"/>
          <w:bCs/>
          <w:lang w:val="ka-GE"/>
        </w:rPr>
        <w:t>ორმაგი</w:t>
      </w:r>
      <w:r w:rsidRPr="00D964E6">
        <w:rPr>
          <w:rFonts w:ascii="Sylfaen" w:eastAsia="Sylfaen" w:hAnsi="Sylfaen" w:cs="Sylfaen"/>
          <w:bCs/>
          <w:spacing w:val="1"/>
          <w:lang w:val="ka-GE"/>
        </w:rPr>
        <w:t xml:space="preserve"> </w:t>
      </w:r>
      <w:r w:rsidRPr="00D964E6">
        <w:rPr>
          <w:rFonts w:ascii="Sylfaen" w:eastAsia="Sylfaen" w:hAnsi="Sylfaen" w:cs="Sylfaen"/>
          <w:bCs/>
          <w:lang w:val="ka-GE"/>
        </w:rPr>
        <w:t>დაბეგვრის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თავიდან</w:t>
      </w:r>
      <w:r w:rsidRPr="00D964E6">
        <w:rPr>
          <w:rFonts w:ascii="Sylfaen" w:eastAsia="Sylfaen" w:hAnsi="Sylfaen" w:cs="Sylfaen"/>
          <w:bCs/>
          <w:spacing w:val="1"/>
          <w:lang w:val="ka-GE"/>
        </w:rPr>
        <w:t xml:space="preserve"> </w:t>
      </w:r>
      <w:r w:rsidRPr="00D964E6">
        <w:rPr>
          <w:rFonts w:ascii="Sylfaen" w:eastAsia="Sylfaen" w:hAnsi="Sylfaen" w:cs="Sylfaen"/>
          <w:bCs/>
          <w:lang w:val="ka-GE"/>
        </w:rPr>
        <w:t>აცილების შესახებ შეთანხმების პროექტი.</w:t>
      </w:r>
    </w:p>
    <w:p w14:paraId="7D98F8EE"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spacing w:val="1"/>
          <w:lang w:val="ka-GE"/>
        </w:rPr>
      </w:pPr>
      <w:r w:rsidRPr="00D964E6">
        <w:rPr>
          <w:rFonts w:ascii="Sylfaen" w:eastAsia="Sylfaen" w:hAnsi="Sylfaen" w:cs="Sylfaen"/>
          <w:bCs/>
          <w:spacing w:val="1"/>
          <w:lang w:val="ka-GE"/>
        </w:rPr>
        <w:t>ეკონომიკური თანამშრომლობისა და განვითარების ორგანიზაციის (OECD) დასაბეგრი ბაზის შემცირების და მოგების გადატანის (BEPS) პროექტის ფარგლებში შემუშავებული მრავალმხრივი საგადასახადო ინსტრუმენტი (MLI) და აღნიშნულ დოკუმენტთან დაკავშირებით საქართველოს დათქმებისა და პოზიციების შესახებ დოკუმენტის ეფექტური იმპლემენტაციის მიზნით, მიმდინარეობდა სინთეზური ტექსტების მომზადება.</w:t>
      </w:r>
    </w:p>
    <w:p w14:paraId="7092C030"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lang w:val="ka-GE"/>
        </w:rPr>
        <w:t>დასრულდა საქართველოს კანონმდებლობაში</w:t>
      </w:r>
      <w:r w:rsidRPr="00D964E6">
        <w:rPr>
          <w:rFonts w:ascii="Sylfaen" w:eastAsia="Sylfaen" w:hAnsi="Sylfaen" w:cs="Sylfaen"/>
          <w:bCs/>
          <w:spacing w:val="1"/>
          <w:lang w:val="ka-GE"/>
        </w:rPr>
        <w:t xml:space="preserve"> </w:t>
      </w:r>
      <w:r w:rsidRPr="00D964E6">
        <w:rPr>
          <w:rFonts w:ascii="Sylfaen" w:eastAsia="Sylfaen" w:hAnsi="Sylfaen" w:cs="Sylfaen"/>
          <w:bCs/>
          <w:lang w:val="ka-GE"/>
        </w:rPr>
        <w:t>BEPS-ის</w:t>
      </w:r>
      <w:r w:rsidRPr="00D964E6">
        <w:rPr>
          <w:rFonts w:ascii="Sylfaen" w:eastAsia="Sylfaen" w:hAnsi="Sylfaen" w:cs="Sylfaen"/>
          <w:bCs/>
          <w:spacing w:val="1"/>
          <w:lang w:val="ka-GE"/>
        </w:rPr>
        <w:t xml:space="preserve"> </w:t>
      </w:r>
      <w:r w:rsidRPr="00D964E6">
        <w:rPr>
          <w:rFonts w:ascii="Sylfaen" w:eastAsia="Sylfaen" w:hAnsi="Sylfaen" w:cs="Sylfaen"/>
          <w:bCs/>
          <w:lang w:val="ka-GE"/>
        </w:rPr>
        <w:t xml:space="preserve">მე-13 ღონისძიებით გათვალისწინებული ქვეყნების მიხედვით ანგარიშგების დანერგვის მიზნით შემუშავებული ცვლილებების პროექტის განხილვა. </w:t>
      </w:r>
    </w:p>
    <w:p w14:paraId="48E3E9D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საქართველოს პარლამენტის მიერ მიღებულ იქნა კანონი ,,საქართველოს საბაჟო კოდექსი“. ამასთან, ცვლილება განხორციელდა 30-მდე საკანონმდებლო აქტში, რაც ახალი საბაჟო კოდექსის ამოქმედებით იყო გამოწვეული.</w:t>
      </w:r>
    </w:p>
    <w:p w14:paraId="6A8EFFC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lang w:val="ka-GE"/>
        </w:rPr>
      </w:pPr>
      <w:r w:rsidRPr="00D964E6">
        <w:rPr>
          <w:rFonts w:ascii="Sylfaen" w:eastAsia="Sylfaen" w:hAnsi="Sylfaen" w:cs="Sylfaen"/>
          <w:bCs/>
          <w:lang w:val="ka-GE"/>
        </w:rPr>
        <w:t>ამოქმედდა ევროკავშირის ექსპერტების და შემოსავლების სამსახურის აქტიური ჩართულობით შემუშავებული საქართველოს საბაჟო ტერიტორიაზე საქონლის გადაადგილებისა და გაფორმების შესახებ ინსტრუქცია.</w:t>
      </w:r>
    </w:p>
    <w:p w14:paraId="0AF735E2"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rPr>
        <w:t>მიმდინარეობდა საქართველოს საბაჟო სფეროს მარეგულირებელი კანონმდებლობის სრულყოფაზე მუშაობა, ევროკავშირის</w:t>
      </w:r>
      <w:r w:rsidRPr="00D964E6">
        <w:rPr>
          <w:rFonts w:ascii="Sylfaen" w:eastAsia="Sylfaen" w:hAnsi="Sylfaen" w:cs="Sylfaen"/>
          <w:bCs/>
          <w:spacing w:val="1"/>
        </w:rPr>
        <w:t xml:space="preserve"> </w:t>
      </w:r>
      <w:r w:rsidRPr="00D964E6">
        <w:rPr>
          <w:rFonts w:ascii="Sylfaen" w:eastAsia="Sylfaen" w:hAnsi="Sylfaen" w:cs="Sylfaen"/>
          <w:bCs/>
        </w:rPr>
        <w:t>საბაჟო კანონმდებლობასთან</w:t>
      </w:r>
      <w:r w:rsidRPr="00D964E6">
        <w:rPr>
          <w:rFonts w:ascii="Sylfaen" w:eastAsia="Sylfaen" w:hAnsi="Sylfaen" w:cs="Sylfaen"/>
          <w:bCs/>
          <w:spacing w:val="1"/>
        </w:rPr>
        <w:t xml:space="preserve"> </w:t>
      </w:r>
      <w:r w:rsidRPr="00D964E6">
        <w:rPr>
          <w:rFonts w:ascii="Sylfaen" w:eastAsia="Sylfaen" w:hAnsi="Sylfaen" w:cs="Sylfaen"/>
          <w:bCs/>
        </w:rPr>
        <w:t>მაქსიმალური</w:t>
      </w:r>
      <w:r w:rsidRPr="00D964E6">
        <w:rPr>
          <w:rFonts w:ascii="Sylfaen" w:eastAsia="Sylfaen" w:hAnsi="Sylfaen" w:cs="Sylfaen"/>
          <w:bCs/>
          <w:spacing w:val="1"/>
        </w:rPr>
        <w:t xml:space="preserve"> </w:t>
      </w:r>
      <w:r w:rsidRPr="00D964E6">
        <w:rPr>
          <w:rFonts w:ascii="Sylfaen" w:eastAsia="Sylfaen" w:hAnsi="Sylfaen" w:cs="Sylfaen"/>
          <w:bCs/>
        </w:rPr>
        <w:t>ჰარმონიზაციის</w:t>
      </w:r>
      <w:r w:rsidRPr="00D964E6">
        <w:rPr>
          <w:rFonts w:ascii="Sylfaen" w:eastAsia="Sylfaen" w:hAnsi="Sylfaen" w:cs="Sylfaen"/>
          <w:bCs/>
          <w:spacing w:val="1"/>
        </w:rPr>
        <w:t xml:space="preserve"> </w:t>
      </w:r>
      <w:r w:rsidRPr="00D964E6">
        <w:rPr>
          <w:rFonts w:ascii="Sylfaen" w:eastAsia="Sylfaen" w:hAnsi="Sylfaen" w:cs="Sylfaen"/>
          <w:bCs/>
        </w:rPr>
        <w:t>მიზნით და შესაბამისი ნორმატიული აქტების პროექტების</w:t>
      </w:r>
      <w:r w:rsidRPr="00D964E6">
        <w:rPr>
          <w:rFonts w:ascii="Sylfaen" w:eastAsia="Sylfaen" w:hAnsi="Sylfaen" w:cs="Sylfaen"/>
          <w:bCs/>
          <w:spacing w:val="1"/>
        </w:rPr>
        <w:t xml:space="preserve"> </w:t>
      </w:r>
      <w:r w:rsidRPr="00D964E6">
        <w:rPr>
          <w:rFonts w:ascii="Sylfaen" w:eastAsia="Sylfaen" w:hAnsi="Sylfaen" w:cs="Sylfaen"/>
          <w:bCs/>
        </w:rPr>
        <w:t>მომზადება.</w:t>
      </w:r>
    </w:p>
    <w:p w14:paraId="48DAE89B"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rPr>
        <w:t>ფისკალური</w:t>
      </w:r>
      <w:r w:rsidRPr="00D964E6">
        <w:rPr>
          <w:rFonts w:ascii="Sylfaen" w:eastAsia="Sylfaen" w:hAnsi="Sylfaen" w:cs="Sylfaen"/>
          <w:bCs/>
          <w:lang w:val="ka-GE"/>
        </w:rPr>
        <w:t xml:space="preserve"> </w:t>
      </w:r>
      <w:r w:rsidRPr="00D964E6">
        <w:rPr>
          <w:rFonts w:ascii="Sylfaen" w:eastAsia="Sylfaen" w:hAnsi="Sylfaen" w:cs="Sylfaen"/>
          <w:bCs/>
        </w:rPr>
        <w:t>გადაწყვეტილებების ეფექტიანობის გაუმჯობესების მიზნით,</w:t>
      </w:r>
      <w:r w:rsidRPr="00D964E6">
        <w:rPr>
          <w:rFonts w:ascii="Sylfaen" w:eastAsia="Sylfaen" w:hAnsi="Sylfaen" w:cs="Sylfaen"/>
          <w:bCs/>
          <w:lang w:val="ka-GE"/>
        </w:rPr>
        <w:t xml:space="preserve"> </w:t>
      </w:r>
      <w:r w:rsidRPr="00D964E6">
        <w:rPr>
          <w:rFonts w:ascii="Sylfaen" w:eastAsia="Sylfaen" w:hAnsi="Sylfaen" w:cs="Sylfaen"/>
          <w:bCs/>
        </w:rPr>
        <w:t>2019 წლის განმავლობაში მუდმივად ხორციელდებოდა სახელმწიფო ფინანსების მართვის ინტეგრირებული</w:t>
      </w:r>
      <w:r w:rsidRPr="00D964E6">
        <w:rPr>
          <w:rFonts w:ascii="Sylfaen" w:eastAsia="Sylfaen" w:hAnsi="Sylfaen" w:cs="Sylfaen"/>
          <w:bCs/>
          <w:spacing w:val="52"/>
        </w:rPr>
        <w:t xml:space="preserve"> </w:t>
      </w:r>
      <w:r w:rsidRPr="00D964E6">
        <w:rPr>
          <w:rFonts w:ascii="Sylfaen" w:eastAsia="Sylfaen" w:hAnsi="Sylfaen" w:cs="Sylfaen"/>
          <w:bCs/>
        </w:rPr>
        <w:t>საინფორმაციო</w:t>
      </w:r>
      <w:r w:rsidRPr="00D964E6">
        <w:rPr>
          <w:rFonts w:ascii="Sylfaen" w:eastAsia="Sylfaen" w:hAnsi="Sylfaen" w:cs="Sylfaen"/>
          <w:bCs/>
          <w:spacing w:val="52"/>
        </w:rPr>
        <w:t xml:space="preserve"> </w:t>
      </w:r>
      <w:r w:rsidRPr="00D964E6">
        <w:rPr>
          <w:rFonts w:ascii="Sylfaen" w:eastAsia="Sylfaen" w:hAnsi="Sylfaen" w:cs="Sylfaen"/>
          <w:bCs/>
        </w:rPr>
        <w:t>სისტემის</w:t>
      </w:r>
      <w:r w:rsidRPr="00D964E6">
        <w:rPr>
          <w:rFonts w:ascii="Sylfaen" w:eastAsia="Sylfaen" w:hAnsi="Sylfaen" w:cs="Sylfaen"/>
          <w:bCs/>
          <w:spacing w:val="51"/>
        </w:rPr>
        <w:t xml:space="preserve"> </w:t>
      </w:r>
      <w:r w:rsidRPr="00D964E6">
        <w:rPr>
          <w:rFonts w:ascii="Sylfaen" w:eastAsia="Sylfaen" w:hAnsi="Sylfaen" w:cs="Sylfaen"/>
          <w:bCs/>
        </w:rPr>
        <w:t>(PFMS)</w:t>
      </w:r>
      <w:r w:rsidRPr="00D964E6">
        <w:rPr>
          <w:rFonts w:ascii="Sylfaen" w:eastAsia="Sylfaen" w:hAnsi="Sylfaen" w:cs="Sylfaen"/>
          <w:bCs/>
          <w:spacing w:val="51"/>
        </w:rPr>
        <w:t xml:space="preserve"> </w:t>
      </w:r>
      <w:r w:rsidRPr="00D964E6">
        <w:rPr>
          <w:rFonts w:ascii="Sylfaen" w:eastAsia="Sylfaen" w:hAnsi="Sylfaen" w:cs="Sylfaen"/>
          <w:bCs/>
        </w:rPr>
        <w:t>დახვეწა,</w:t>
      </w:r>
      <w:r w:rsidRPr="00D964E6">
        <w:rPr>
          <w:rFonts w:ascii="Sylfaen" w:eastAsia="Sylfaen" w:hAnsi="Sylfaen" w:cs="Sylfaen"/>
          <w:bCs/>
          <w:spacing w:val="52"/>
        </w:rPr>
        <w:t xml:space="preserve"> </w:t>
      </w:r>
      <w:r w:rsidRPr="00D964E6">
        <w:rPr>
          <w:rFonts w:ascii="Sylfaen" w:eastAsia="Sylfaen" w:hAnsi="Sylfaen" w:cs="Sylfaen"/>
          <w:bCs/>
        </w:rPr>
        <w:t>ბიზნეს-პროცესების</w:t>
      </w:r>
      <w:r w:rsidRPr="00D964E6">
        <w:rPr>
          <w:rFonts w:ascii="Sylfaen" w:eastAsia="Sylfaen" w:hAnsi="Sylfaen" w:cs="Sylfaen"/>
          <w:bCs/>
          <w:spacing w:val="52"/>
        </w:rPr>
        <w:t xml:space="preserve"> </w:t>
      </w:r>
      <w:r w:rsidRPr="00D964E6">
        <w:rPr>
          <w:rFonts w:ascii="Sylfaen" w:eastAsia="Sylfaen" w:hAnsi="Sylfaen" w:cs="Sylfaen"/>
          <w:bCs/>
        </w:rPr>
        <w:t>გამარტივება და არსებული საინფორმაციო სისტემის</w:t>
      </w:r>
      <w:r w:rsidRPr="00D964E6">
        <w:rPr>
          <w:rFonts w:ascii="Sylfaen" w:eastAsia="Sylfaen" w:hAnsi="Sylfaen" w:cs="Sylfaen"/>
          <w:bCs/>
          <w:spacing w:val="2"/>
        </w:rPr>
        <w:t xml:space="preserve"> </w:t>
      </w:r>
      <w:r w:rsidRPr="00D964E6">
        <w:rPr>
          <w:rFonts w:ascii="Sylfaen" w:eastAsia="Sylfaen" w:hAnsi="Sylfaen" w:cs="Sylfaen"/>
          <w:bCs/>
        </w:rPr>
        <w:t>მოდერნიზება.</w:t>
      </w:r>
    </w:p>
    <w:p w14:paraId="111A636B"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rPr>
        <w:t>საჯარო ფინანსების მართვის გაუმჯობესების და საერთაშორისო</w:t>
      </w:r>
      <w:r w:rsidRPr="00D964E6">
        <w:rPr>
          <w:rFonts w:ascii="Sylfaen" w:eastAsia="Sylfaen" w:hAnsi="Sylfaen" w:cs="Sylfaen"/>
          <w:bCs/>
          <w:spacing w:val="1"/>
        </w:rPr>
        <w:t xml:space="preserve"> </w:t>
      </w:r>
      <w:r w:rsidRPr="00D964E6">
        <w:rPr>
          <w:rFonts w:ascii="Sylfaen" w:eastAsia="Sylfaen" w:hAnsi="Sylfaen" w:cs="Sylfaen"/>
          <w:bCs/>
        </w:rPr>
        <w:t>პრაქტიკასთან</w:t>
      </w:r>
      <w:r w:rsidRPr="00D964E6">
        <w:rPr>
          <w:rFonts w:ascii="Sylfaen" w:eastAsia="Sylfaen" w:hAnsi="Sylfaen" w:cs="Sylfaen"/>
          <w:bCs/>
          <w:spacing w:val="1"/>
        </w:rPr>
        <w:t xml:space="preserve"> </w:t>
      </w:r>
      <w:r w:rsidRPr="00D964E6">
        <w:rPr>
          <w:rFonts w:ascii="Sylfaen" w:eastAsia="Sylfaen" w:hAnsi="Sylfaen" w:cs="Sylfaen"/>
          <w:bCs/>
        </w:rPr>
        <w:t>შესაბამისობაში მოყვანის მიზნით</w:t>
      </w:r>
      <w:r w:rsidRPr="00D964E6">
        <w:rPr>
          <w:rFonts w:ascii="Sylfaen" w:eastAsia="Times New Roman" w:hAnsi="Sylfaen" w:cs="Times New Roman"/>
          <w:bCs/>
        </w:rPr>
        <w:t xml:space="preserve">, </w:t>
      </w:r>
      <w:r w:rsidRPr="00D964E6">
        <w:rPr>
          <w:rFonts w:ascii="Sylfaen" w:eastAsia="Sylfaen" w:hAnsi="Sylfaen" w:cs="Sylfaen"/>
          <w:bCs/>
        </w:rPr>
        <w:t>საჯარო სექტორის ბუღალტრული აღრიცხვის</w:t>
      </w:r>
      <w:r w:rsidRPr="00D964E6">
        <w:rPr>
          <w:rFonts w:ascii="Sylfaen" w:eastAsia="Sylfaen" w:hAnsi="Sylfaen" w:cs="Sylfaen"/>
          <w:bCs/>
          <w:spacing w:val="1"/>
        </w:rPr>
        <w:t xml:space="preserve"> </w:t>
      </w:r>
      <w:r w:rsidRPr="00D964E6">
        <w:rPr>
          <w:rFonts w:ascii="Sylfaen" w:eastAsia="Sylfaen" w:hAnsi="Sylfaen" w:cs="Sylfaen"/>
          <w:bCs/>
        </w:rPr>
        <w:t xml:space="preserve">სტანდარტების </w:t>
      </w:r>
      <w:r w:rsidRPr="00D964E6">
        <w:rPr>
          <w:rFonts w:ascii="Sylfaen" w:eastAsia="Times New Roman" w:hAnsi="Sylfaen" w:cs="Times New Roman"/>
          <w:bCs/>
        </w:rPr>
        <w:t xml:space="preserve">(IPSAS) </w:t>
      </w:r>
      <w:r w:rsidRPr="00D964E6">
        <w:rPr>
          <w:rFonts w:ascii="Sylfaen" w:eastAsia="Sylfaen" w:hAnsi="Sylfaen" w:cs="Sylfaen"/>
          <w:bCs/>
        </w:rPr>
        <w:t>დანერგვის სამოქმედო გეგმის ფარგლებში</w:t>
      </w:r>
      <w:r w:rsidRPr="00D964E6">
        <w:rPr>
          <w:rFonts w:ascii="Sylfaen" w:eastAsia="Times New Roman" w:hAnsi="Sylfaen" w:cs="Times New Roman"/>
          <w:bCs/>
        </w:rPr>
        <w:t>,</w:t>
      </w:r>
      <w:r w:rsidRPr="00D964E6">
        <w:rPr>
          <w:rFonts w:ascii="Sylfaen" w:eastAsia="Times New Roman" w:hAnsi="Sylfaen" w:cs="Times New Roman"/>
          <w:bCs/>
          <w:spacing w:val="1"/>
        </w:rPr>
        <w:t xml:space="preserve"> </w:t>
      </w:r>
      <w:r w:rsidRPr="00D964E6">
        <w:rPr>
          <w:rFonts w:ascii="Sylfaen" w:eastAsia="Times New Roman" w:hAnsi="Sylfaen" w:cs="Times New Roman"/>
          <w:bCs/>
        </w:rPr>
        <w:t xml:space="preserve">2019 </w:t>
      </w:r>
      <w:r w:rsidRPr="00D964E6">
        <w:rPr>
          <w:rFonts w:ascii="Sylfaen" w:eastAsia="Sylfaen" w:hAnsi="Sylfaen" w:cs="Sylfaen"/>
          <w:bCs/>
        </w:rPr>
        <w:t>წელს დასანერგი სტანდარტების ანალიზის საფუძველზე</w:t>
      </w:r>
      <w:r w:rsidRPr="00D964E6">
        <w:rPr>
          <w:rFonts w:ascii="Sylfaen" w:eastAsia="Times New Roman" w:hAnsi="Sylfaen" w:cs="Times New Roman"/>
          <w:bCs/>
        </w:rPr>
        <w:t>,</w:t>
      </w:r>
      <w:r w:rsidRPr="00D964E6">
        <w:rPr>
          <w:rFonts w:ascii="Sylfaen" w:eastAsia="Times New Roman" w:hAnsi="Sylfaen" w:cs="Times New Roman"/>
          <w:bCs/>
          <w:spacing w:val="1"/>
        </w:rPr>
        <w:t xml:space="preserve"> </w:t>
      </w:r>
      <w:r w:rsidRPr="00D964E6">
        <w:rPr>
          <w:rFonts w:ascii="Sylfaen" w:eastAsia="Sylfaen" w:hAnsi="Sylfaen" w:cs="Sylfaen"/>
          <w:bCs/>
        </w:rPr>
        <w:t>ასევე</w:t>
      </w:r>
      <w:r w:rsidRPr="00D964E6">
        <w:rPr>
          <w:rFonts w:ascii="Sylfaen" w:eastAsia="Times New Roman" w:hAnsi="Sylfaen" w:cs="Times New Roman"/>
          <w:bCs/>
        </w:rPr>
        <w:t xml:space="preserve">, </w:t>
      </w:r>
      <w:r w:rsidRPr="00D964E6">
        <w:rPr>
          <w:rFonts w:ascii="Sylfaen" w:eastAsia="Sylfaen" w:hAnsi="Sylfaen" w:cs="Sylfaen"/>
          <w:bCs/>
        </w:rPr>
        <w:t>საქართველოს</w:t>
      </w:r>
      <w:r w:rsidRPr="00D964E6">
        <w:rPr>
          <w:rFonts w:ascii="Sylfaen" w:eastAsia="Sylfaen" w:hAnsi="Sylfaen" w:cs="Sylfaen"/>
          <w:bCs/>
          <w:spacing w:val="1"/>
        </w:rPr>
        <w:t xml:space="preserve"> </w:t>
      </w:r>
      <w:r w:rsidRPr="00D964E6">
        <w:rPr>
          <w:rFonts w:ascii="Sylfaen" w:eastAsia="Sylfaen" w:hAnsi="Sylfaen" w:cs="Sylfaen"/>
          <w:bCs/>
        </w:rPr>
        <w:t>საბიუჯეტო</w:t>
      </w:r>
      <w:r w:rsidRPr="00D964E6">
        <w:rPr>
          <w:rFonts w:ascii="Sylfaen" w:eastAsia="Sylfaen" w:hAnsi="Sylfaen" w:cs="Sylfaen"/>
          <w:bCs/>
          <w:spacing w:val="1"/>
        </w:rPr>
        <w:t xml:space="preserve"> </w:t>
      </w:r>
      <w:r w:rsidRPr="00D964E6">
        <w:rPr>
          <w:rFonts w:ascii="Sylfaen" w:eastAsia="Sylfaen" w:hAnsi="Sylfaen" w:cs="Sylfaen"/>
          <w:bCs/>
        </w:rPr>
        <w:t>კლასიფიკაციაში</w:t>
      </w:r>
      <w:r w:rsidRPr="00D964E6">
        <w:rPr>
          <w:rFonts w:ascii="Sylfaen" w:eastAsia="Sylfaen" w:hAnsi="Sylfaen" w:cs="Sylfaen"/>
          <w:bCs/>
          <w:spacing w:val="2"/>
        </w:rPr>
        <w:t xml:space="preserve"> </w:t>
      </w:r>
      <w:r w:rsidRPr="00D964E6">
        <w:rPr>
          <w:rFonts w:ascii="Sylfaen" w:eastAsia="Sylfaen" w:hAnsi="Sylfaen" w:cs="Sylfaen"/>
          <w:bCs/>
        </w:rPr>
        <w:t>შეტანილი</w:t>
      </w:r>
      <w:r w:rsidRPr="00D964E6">
        <w:rPr>
          <w:rFonts w:ascii="Sylfaen" w:eastAsia="Sylfaen" w:hAnsi="Sylfaen" w:cs="Sylfaen"/>
          <w:bCs/>
          <w:spacing w:val="1"/>
        </w:rPr>
        <w:t xml:space="preserve"> </w:t>
      </w:r>
      <w:r w:rsidRPr="00D964E6">
        <w:rPr>
          <w:rFonts w:ascii="Sylfaen" w:eastAsia="Sylfaen" w:hAnsi="Sylfaen" w:cs="Sylfaen"/>
          <w:bCs/>
        </w:rPr>
        <w:t>ცვლილებების გათვალისწინებით მომზადდა და დამტკიცდა აღრიცხვის და ანგარიშგების ბრძანების პროექტი</w:t>
      </w:r>
      <w:r w:rsidRPr="00D964E6">
        <w:rPr>
          <w:rFonts w:ascii="Sylfaen" w:eastAsia="Times New Roman" w:hAnsi="Sylfaen" w:cs="Times New Roman"/>
          <w:bCs/>
        </w:rPr>
        <w:t xml:space="preserve">, </w:t>
      </w:r>
      <w:r w:rsidRPr="00D964E6">
        <w:rPr>
          <w:rFonts w:ascii="Sylfaen" w:eastAsia="Sylfaen" w:hAnsi="Sylfaen" w:cs="Sylfaen"/>
          <w:bCs/>
        </w:rPr>
        <w:t xml:space="preserve">რომლის შესაბამისად </w:t>
      </w:r>
      <w:r w:rsidRPr="00D964E6">
        <w:rPr>
          <w:rFonts w:ascii="Sylfaen" w:eastAsia="Times New Roman" w:hAnsi="Sylfaen" w:cs="Times New Roman"/>
          <w:bCs/>
        </w:rPr>
        <w:t xml:space="preserve">2019 </w:t>
      </w:r>
      <w:r w:rsidRPr="00D964E6">
        <w:rPr>
          <w:rFonts w:ascii="Sylfaen" w:eastAsia="Sylfaen" w:hAnsi="Sylfaen" w:cs="Sylfaen"/>
          <w:bCs/>
        </w:rPr>
        <w:t>წლის ფინანსურ ანგარიშგებებს მოამზადებენ სახელმწიფო ბიუჯეტის დაფინანსებაზე</w:t>
      </w:r>
      <w:r w:rsidRPr="00D964E6">
        <w:rPr>
          <w:rFonts w:ascii="Sylfaen" w:eastAsia="Sylfaen" w:hAnsi="Sylfaen" w:cs="Sylfaen"/>
          <w:bCs/>
          <w:spacing w:val="1"/>
        </w:rPr>
        <w:t xml:space="preserve"> </w:t>
      </w:r>
      <w:r w:rsidRPr="00D964E6">
        <w:rPr>
          <w:rFonts w:ascii="Sylfaen" w:eastAsia="Sylfaen" w:hAnsi="Sylfaen" w:cs="Sylfaen"/>
          <w:bCs/>
        </w:rPr>
        <w:t>მყოფო ორგანიზაციები.</w:t>
      </w:r>
      <w:r w:rsidRPr="00D964E6">
        <w:rPr>
          <w:rFonts w:ascii="Sylfaen" w:eastAsia="Sylfaen" w:hAnsi="Sylfaen" w:cs="Sylfaen"/>
          <w:bCs/>
          <w:spacing w:val="1"/>
        </w:rPr>
        <w:t xml:space="preserve"> </w:t>
      </w:r>
      <w:r w:rsidRPr="00D964E6">
        <w:rPr>
          <w:rFonts w:ascii="Sylfaen" w:eastAsia="Times New Roman" w:hAnsi="Sylfaen" w:cs="Times New Roman"/>
          <w:bCs/>
        </w:rPr>
        <w:t xml:space="preserve">IMF- </w:t>
      </w:r>
      <w:r w:rsidRPr="00D964E6">
        <w:rPr>
          <w:rFonts w:ascii="Sylfaen" w:eastAsia="Sylfaen" w:hAnsi="Sylfaen" w:cs="Sylfaen"/>
          <w:bCs/>
        </w:rPr>
        <w:t xml:space="preserve">ის ტექნიკური დახმარების ფარგლებში განხორციელდა აღრიცხვის და ანგარიშგების ინსტრუქციის ჩანაწერების </w:t>
      </w:r>
      <w:r w:rsidRPr="00D964E6">
        <w:rPr>
          <w:rFonts w:ascii="Sylfaen" w:eastAsia="Times New Roman" w:hAnsi="Sylfaen" w:cs="Times New Roman"/>
          <w:bCs/>
        </w:rPr>
        <w:t xml:space="preserve">IPSAS </w:t>
      </w:r>
      <w:r w:rsidRPr="00D964E6">
        <w:rPr>
          <w:rFonts w:ascii="Sylfaen" w:eastAsia="Sylfaen" w:hAnsi="Sylfaen" w:cs="Sylfaen"/>
          <w:bCs/>
        </w:rPr>
        <w:t>სტანდარტების მოთხოვნებთან შესაბამისობის ანალიზი და მომზადდა რეკომენდაციები</w:t>
      </w:r>
      <w:r w:rsidRPr="00D964E6">
        <w:rPr>
          <w:rFonts w:ascii="Sylfaen" w:eastAsia="Sylfaen" w:hAnsi="Sylfaen" w:cs="Sylfaen"/>
          <w:bCs/>
          <w:spacing w:val="2"/>
        </w:rPr>
        <w:t xml:space="preserve"> </w:t>
      </w:r>
      <w:r w:rsidRPr="00D964E6">
        <w:rPr>
          <w:rFonts w:ascii="Sylfaen" w:eastAsia="Times New Roman" w:hAnsi="Sylfaen" w:cs="Times New Roman"/>
          <w:bCs/>
        </w:rPr>
        <w:t>IPSAS</w:t>
      </w:r>
      <w:r w:rsidRPr="00D964E6">
        <w:rPr>
          <w:rFonts w:ascii="Sylfaen" w:eastAsia="Times New Roman" w:hAnsi="Sylfaen" w:cs="Times New Roman"/>
          <w:bCs/>
          <w:spacing w:val="1"/>
        </w:rPr>
        <w:t xml:space="preserve"> </w:t>
      </w:r>
      <w:r w:rsidRPr="00D964E6">
        <w:rPr>
          <w:rFonts w:ascii="Sylfaen" w:eastAsia="Sylfaen" w:hAnsi="Sylfaen" w:cs="Sylfaen"/>
          <w:bCs/>
        </w:rPr>
        <w:t>სტანდარტების</w:t>
      </w:r>
      <w:r w:rsidRPr="00D964E6">
        <w:rPr>
          <w:rFonts w:ascii="Sylfaen" w:eastAsia="Sylfaen" w:hAnsi="Sylfaen" w:cs="Sylfaen"/>
          <w:bCs/>
          <w:spacing w:val="1"/>
        </w:rPr>
        <w:t xml:space="preserve"> </w:t>
      </w:r>
      <w:r w:rsidRPr="00D964E6">
        <w:rPr>
          <w:rFonts w:ascii="Sylfaen" w:eastAsia="Sylfaen" w:hAnsi="Sylfaen" w:cs="Sylfaen"/>
          <w:bCs/>
        </w:rPr>
        <w:t>დანერგვის</w:t>
      </w:r>
      <w:r w:rsidRPr="00D964E6">
        <w:rPr>
          <w:rFonts w:ascii="Sylfaen" w:eastAsia="Sylfaen" w:hAnsi="Sylfaen" w:cs="Sylfaen"/>
          <w:bCs/>
          <w:spacing w:val="1"/>
        </w:rPr>
        <w:t xml:space="preserve"> </w:t>
      </w:r>
      <w:r w:rsidRPr="00D964E6">
        <w:rPr>
          <w:rFonts w:ascii="Sylfaen" w:eastAsia="Sylfaen" w:hAnsi="Sylfaen" w:cs="Sylfaen"/>
          <w:bCs/>
        </w:rPr>
        <w:t>ხელშესაწყობად</w:t>
      </w:r>
      <w:r w:rsidRPr="00D964E6">
        <w:rPr>
          <w:rFonts w:ascii="Sylfaen" w:eastAsia="Times New Roman" w:hAnsi="Sylfaen" w:cs="Times New Roman"/>
          <w:bCs/>
        </w:rPr>
        <w:t>.</w:t>
      </w:r>
      <w:r w:rsidRPr="00D964E6">
        <w:rPr>
          <w:rFonts w:ascii="Sylfaen" w:eastAsia="Times New Roman" w:hAnsi="Sylfaen" w:cs="Times New Roman"/>
          <w:bCs/>
          <w:spacing w:val="1"/>
        </w:rPr>
        <w:t xml:space="preserve"> </w:t>
      </w:r>
      <w:r w:rsidRPr="00D964E6">
        <w:rPr>
          <w:rFonts w:ascii="Sylfaen" w:eastAsia="Sylfaen" w:hAnsi="Sylfaen" w:cs="Sylfaen"/>
          <w:bCs/>
        </w:rPr>
        <w:t>ასევე</w:t>
      </w:r>
      <w:r w:rsidRPr="00D964E6">
        <w:rPr>
          <w:rFonts w:ascii="Sylfaen" w:eastAsia="Times New Roman" w:hAnsi="Sylfaen" w:cs="Times New Roman"/>
          <w:bCs/>
        </w:rPr>
        <w:t>, IPSAS</w:t>
      </w:r>
      <w:r w:rsidRPr="00D964E6">
        <w:rPr>
          <w:rFonts w:ascii="Sylfaen" w:eastAsia="Times New Roman" w:hAnsi="Sylfaen" w:cs="Times New Roman"/>
          <w:bCs/>
          <w:spacing w:val="1"/>
        </w:rPr>
        <w:t xml:space="preserve"> </w:t>
      </w:r>
      <w:r w:rsidRPr="00D964E6">
        <w:rPr>
          <w:rFonts w:ascii="Sylfaen" w:eastAsia="Sylfaen" w:hAnsi="Sylfaen" w:cs="Sylfaen"/>
          <w:bCs/>
        </w:rPr>
        <w:t>სტანდარტების მოთხოვნების გათვალისწინებით შემუშავდა დარიცხვის მეთოდზე დაფუძნებული ერთიანი ანგარიშთა</w:t>
      </w:r>
      <w:r w:rsidRPr="00D964E6">
        <w:rPr>
          <w:rFonts w:ascii="Sylfaen" w:eastAsia="Sylfaen" w:hAnsi="Sylfaen" w:cs="Sylfaen"/>
          <w:bCs/>
          <w:spacing w:val="31"/>
        </w:rPr>
        <w:t xml:space="preserve"> </w:t>
      </w:r>
      <w:r w:rsidRPr="00D964E6">
        <w:rPr>
          <w:rFonts w:ascii="Sylfaen" w:eastAsia="Sylfaen" w:hAnsi="Sylfaen" w:cs="Sylfaen"/>
          <w:bCs/>
        </w:rPr>
        <w:t>გეგმის</w:t>
      </w:r>
      <w:r w:rsidRPr="00D964E6">
        <w:rPr>
          <w:rFonts w:ascii="Sylfaen" w:eastAsia="Sylfaen" w:hAnsi="Sylfaen" w:cs="Sylfaen"/>
          <w:bCs/>
          <w:spacing w:val="31"/>
        </w:rPr>
        <w:t xml:space="preserve"> </w:t>
      </w:r>
      <w:r w:rsidRPr="00D964E6">
        <w:rPr>
          <w:rFonts w:ascii="Sylfaen" w:eastAsia="Sylfaen" w:hAnsi="Sylfaen" w:cs="Sylfaen"/>
          <w:bCs/>
        </w:rPr>
        <w:t>პროექტი</w:t>
      </w:r>
      <w:r w:rsidRPr="00D964E6">
        <w:rPr>
          <w:rFonts w:ascii="Sylfaen" w:eastAsia="Times New Roman" w:hAnsi="Sylfaen" w:cs="Times New Roman"/>
          <w:bCs/>
        </w:rPr>
        <w:t xml:space="preserve"> </w:t>
      </w:r>
      <w:r w:rsidRPr="00D964E6">
        <w:rPr>
          <w:rFonts w:ascii="Sylfaen" w:eastAsia="Times New Roman" w:hAnsi="Sylfaen" w:cs="Times New Roman"/>
          <w:bCs/>
          <w:lang w:val="ka-GE"/>
        </w:rPr>
        <w:t xml:space="preserve">და </w:t>
      </w:r>
      <w:r w:rsidRPr="00D964E6">
        <w:rPr>
          <w:rFonts w:ascii="Sylfaen" w:eastAsia="Times New Roman" w:hAnsi="Sylfaen" w:cs="Times New Roman"/>
          <w:bCs/>
        </w:rPr>
        <w:t>IPSAS</w:t>
      </w:r>
      <w:r w:rsidRPr="00D964E6">
        <w:rPr>
          <w:rFonts w:ascii="Sylfaen" w:eastAsia="Times New Roman" w:hAnsi="Sylfaen" w:cs="Times New Roman"/>
          <w:bCs/>
          <w:spacing w:val="31"/>
        </w:rPr>
        <w:t xml:space="preserve"> </w:t>
      </w:r>
      <w:r w:rsidRPr="00D964E6">
        <w:rPr>
          <w:rFonts w:ascii="Sylfaen" w:eastAsia="Sylfaen" w:hAnsi="Sylfaen" w:cs="Sylfaen"/>
          <w:bCs/>
        </w:rPr>
        <w:t>სტანდარტების</w:t>
      </w:r>
      <w:r w:rsidRPr="00D964E6">
        <w:rPr>
          <w:rFonts w:ascii="Sylfaen" w:eastAsia="Sylfaen" w:hAnsi="Sylfaen" w:cs="Sylfaen"/>
          <w:bCs/>
          <w:spacing w:val="31"/>
        </w:rPr>
        <w:t xml:space="preserve"> </w:t>
      </w:r>
      <w:r w:rsidRPr="00D964E6">
        <w:rPr>
          <w:rFonts w:ascii="Sylfaen" w:eastAsia="Sylfaen" w:hAnsi="Sylfaen" w:cs="Sylfaen"/>
          <w:bCs/>
        </w:rPr>
        <w:t>გამოყენების</w:t>
      </w:r>
      <w:r w:rsidRPr="00D964E6">
        <w:rPr>
          <w:rFonts w:ascii="Sylfaen" w:eastAsia="Sylfaen" w:hAnsi="Sylfaen" w:cs="Sylfaen"/>
          <w:bCs/>
          <w:spacing w:val="31"/>
        </w:rPr>
        <w:t xml:space="preserve"> </w:t>
      </w:r>
      <w:r w:rsidRPr="00D964E6">
        <w:rPr>
          <w:rFonts w:ascii="Sylfaen" w:eastAsia="Sylfaen" w:hAnsi="Sylfaen" w:cs="Sylfaen"/>
          <w:bCs/>
        </w:rPr>
        <w:t>ინსტრუქციის</w:t>
      </w:r>
      <w:r w:rsidRPr="00D964E6">
        <w:rPr>
          <w:rFonts w:ascii="Sylfaen" w:eastAsia="Sylfaen" w:hAnsi="Sylfaen" w:cs="Sylfaen"/>
          <w:bCs/>
          <w:spacing w:val="31"/>
        </w:rPr>
        <w:t xml:space="preserve"> </w:t>
      </w:r>
      <w:r w:rsidRPr="00D964E6">
        <w:rPr>
          <w:rFonts w:ascii="Sylfaen" w:eastAsia="Sylfaen" w:hAnsi="Sylfaen" w:cs="Sylfaen"/>
          <w:bCs/>
        </w:rPr>
        <w:t>პროექტი</w:t>
      </w:r>
      <w:r w:rsidRPr="00D964E6">
        <w:rPr>
          <w:rFonts w:ascii="Sylfaen" w:eastAsia="Times New Roman" w:hAnsi="Sylfaen" w:cs="Times New Roman"/>
          <w:bCs/>
        </w:rPr>
        <w:t xml:space="preserve">. </w:t>
      </w:r>
      <w:r w:rsidRPr="00D964E6">
        <w:rPr>
          <w:rFonts w:ascii="Sylfaen" w:eastAsia="Sylfaen" w:hAnsi="Sylfaen" w:cs="Sylfaen"/>
          <w:bCs/>
        </w:rPr>
        <w:t>აღნიშნული</w:t>
      </w:r>
      <w:r w:rsidRPr="00D964E6">
        <w:rPr>
          <w:rFonts w:ascii="Sylfaen" w:eastAsia="Sylfaen" w:hAnsi="Sylfaen" w:cs="Sylfaen"/>
          <w:bCs/>
          <w:spacing w:val="11"/>
        </w:rPr>
        <w:t xml:space="preserve"> </w:t>
      </w:r>
      <w:r w:rsidRPr="00D964E6">
        <w:rPr>
          <w:rFonts w:ascii="Sylfaen" w:eastAsia="Sylfaen" w:hAnsi="Sylfaen" w:cs="Sylfaen"/>
          <w:bCs/>
        </w:rPr>
        <w:t>ინსტრუქციების</w:t>
      </w:r>
      <w:r w:rsidRPr="00D964E6">
        <w:rPr>
          <w:rFonts w:ascii="Sylfaen" w:eastAsia="Sylfaen" w:hAnsi="Sylfaen" w:cs="Sylfaen"/>
          <w:bCs/>
          <w:spacing w:val="11"/>
        </w:rPr>
        <w:t xml:space="preserve"> </w:t>
      </w:r>
      <w:r w:rsidRPr="00D964E6">
        <w:rPr>
          <w:rFonts w:ascii="Sylfaen" w:eastAsia="Sylfaen" w:hAnsi="Sylfaen" w:cs="Sylfaen"/>
          <w:bCs/>
        </w:rPr>
        <w:t>გამოყენება</w:t>
      </w:r>
      <w:r w:rsidRPr="00D964E6">
        <w:rPr>
          <w:rFonts w:ascii="Sylfaen" w:eastAsia="Sylfaen" w:hAnsi="Sylfaen" w:cs="Sylfaen"/>
          <w:bCs/>
          <w:spacing w:val="11"/>
        </w:rPr>
        <w:t xml:space="preserve"> </w:t>
      </w:r>
      <w:r w:rsidRPr="00D964E6">
        <w:rPr>
          <w:rFonts w:ascii="Sylfaen" w:eastAsia="Sylfaen" w:hAnsi="Sylfaen" w:cs="Sylfaen"/>
          <w:bCs/>
        </w:rPr>
        <w:t>გათვალისწინებულია</w:t>
      </w:r>
      <w:r w:rsidRPr="00D964E6">
        <w:rPr>
          <w:rFonts w:ascii="Sylfaen" w:eastAsia="Sylfaen" w:hAnsi="Sylfaen" w:cs="Sylfaen"/>
          <w:bCs/>
          <w:spacing w:val="11"/>
        </w:rPr>
        <w:t xml:space="preserve"> </w:t>
      </w:r>
      <w:r w:rsidRPr="00D964E6">
        <w:rPr>
          <w:rFonts w:ascii="Sylfaen" w:eastAsia="Sylfaen" w:hAnsi="Sylfaen" w:cs="Sylfaen"/>
          <w:bCs/>
        </w:rPr>
        <w:t>როგორც</w:t>
      </w:r>
      <w:r w:rsidRPr="00D964E6">
        <w:rPr>
          <w:rFonts w:ascii="Sylfaen" w:eastAsia="Sylfaen" w:hAnsi="Sylfaen" w:cs="Sylfaen"/>
          <w:bCs/>
          <w:spacing w:val="11"/>
        </w:rPr>
        <w:t xml:space="preserve"> </w:t>
      </w:r>
      <w:r w:rsidRPr="00D964E6">
        <w:rPr>
          <w:rFonts w:ascii="Sylfaen" w:eastAsia="Sylfaen" w:hAnsi="Sylfaen" w:cs="Sylfaen"/>
          <w:bCs/>
        </w:rPr>
        <w:t>ორგანიზაციების</w:t>
      </w:r>
      <w:r w:rsidRPr="00D964E6">
        <w:rPr>
          <w:rFonts w:ascii="Sylfaen" w:eastAsia="Times New Roman" w:hAnsi="Sylfaen" w:cs="Times New Roman"/>
          <w:bCs/>
        </w:rPr>
        <w:t>,</w:t>
      </w:r>
      <w:r w:rsidRPr="00D964E6">
        <w:rPr>
          <w:rFonts w:ascii="Sylfaen" w:eastAsia="Times New Roman" w:hAnsi="Sylfaen" w:cs="Times New Roman"/>
          <w:bCs/>
          <w:spacing w:val="12"/>
        </w:rPr>
        <w:t xml:space="preserve"> </w:t>
      </w:r>
      <w:r w:rsidRPr="00D964E6">
        <w:rPr>
          <w:rFonts w:ascii="Sylfaen" w:eastAsia="Sylfaen" w:hAnsi="Sylfaen" w:cs="Sylfaen"/>
          <w:bCs/>
        </w:rPr>
        <w:t>ასევე</w:t>
      </w:r>
      <w:r w:rsidRPr="00D964E6">
        <w:rPr>
          <w:rFonts w:ascii="Sylfaen" w:eastAsia="Times New Roman" w:hAnsi="Sylfaen" w:cs="Times New Roman"/>
          <w:bCs/>
        </w:rPr>
        <w:t xml:space="preserve">, </w:t>
      </w:r>
      <w:r w:rsidRPr="00D964E6">
        <w:rPr>
          <w:rFonts w:ascii="Sylfaen" w:eastAsia="Sylfaen" w:hAnsi="Sylfaen" w:cs="Sylfaen"/>
          <w:bCs/>
        </w:rPr>
        <w:t>სახაზინო</w:t>
      </w:r>
      <w:r w:rsidRPr="00D964E6">
        <w:rPr>
          <w:rFonts w:ascii="Sylfaen" w:eastAsia="Sylfaen" w:hAnsi="Sylfaen" w:cs="Sylfaen"/>
          <w:bCs/>
          <w:spacing w:val="4"/>
        </w:rPr>
        <w:t xml:space="preserve"> </w:t>
      </w:r>
      <w:r w:rsidRPr="00D964E6">
        <w:rPr>
          <w:rFonts w:ascii="Sylfaen" w:eastAsia="Sylfaen" w:hAnsi="Sylfaen" w:cs="Sylfaen"/>
          <w:bCs/>
        </w:rPr>
        <w:t>ოპერაციების</w:t>
      </w:r>
      <w:r w:rsidRPr="00D964E6">
        <w:rPr>
          <w:rFonts w:ascii="Sylfaen" w:eastAsia="Sylfaen" w:hAnsi="Sylfaen" w:cs="Sylfaen"/>
          <w:bCs/>
          <w:spacing w:val="4"/>
        </w:rPr>
        <w:t xml:space="preserve"> </w:t>
      </w:r>
      <w:r w:rsidRPr="00D964E6">
        <w:rPr>
          <w:rFonts w:ascii="Sylfaen" w:eastAsia="Sylfaen" w:hAnsi="Sylfaen" w:cs="Sylfaen"/>
          <w:bCs/>
        </w:rPr>
        <w:t>ბუღალტრული</w:t>
      </w:r>
      <w:r w:rsidRPr="00D964E6">
        <w:rPr>
          <w:rFonts w:ascii="Sylfaen" w:eastAsia="Sylfaen" w:hAnsi="Sylfaen" w:cs="Sylfaen"/>
          <w:bCs/>
          <w:spacing w:val="4"/>
        </w:rPr>
        <w:t xml:space="preserve"> </w:t>
      </w:r>
      <w:r w:rsidRPr="00D964E6">
        <w:rPr>
          <w:rFonts w:ascii="Sylfaen" w:eastAsia="Sylfaen" w:hAnsi="Sylfaen" w:cs="Sylfaen"/>
          <w:bCs/>
        </w:rPr>
        <w:t>აღრიცხვისა</w:t>
      </w:r>
      <w:r w:rsidRPr="00D964E6">
        <w:rPr>
          <w:rFonts w:ascii="Sylfaen" w:eastAsia="Sylfaen" w:hAnsi="Sylfaen" w:cs="Sylfaen"/>
          <w:bCs/>
          <w:spacing w:val="4"/>
        </w:rPr>
        <w:t xml:space="preserve"> </w:t>
      </w:r>
      <w:r w:rsidRPr="00D964E6">
        <w:rPr>
          <w:rFonts w:ascii="Sylfaen" w:eastAsia="Sylfaen" w:hAnsi="Sylfaen" w:cs="Sylfaen"/>
          <w:bCs/>
        </w:rPr>
        <w:t>და</w:t>
      </w:r>
      <w:r w:rsidRPr="00D964E6">
        <w:rPr>
          <w:rFonts w:ascii="Sylfaen" w:eastAsia="Sylfaen" w:hAnsi="Sylfaen" w:cs="Sylfaen"/>
          <w:bCs/>
          <w:spacing w:val="4"/>
        </w:rPr>
        <w:t xml:space="preserve"> </w:t>
      </w:r>
      <w:r w:rsidRPr="00D964E6">
        <w:rPr>
          <w:rFonts w:ascii="Sylfaen" w:eastAsia="Sylfaen" w:hAnsi="Sylfaen" w:cs="Sylfaen"/>
          <w:bCs/>
        </w:rPr>
        <w:t>ანგარიშგების</w:t>
      </w:r>
      <w:r w:rsidRPr="00D964E6">
        <w:rPr>
          <w:rFonts w:ascii="Sylfaen" w:eastAsia="Sylfaen" w:hAnsi="Sylfaen" w:cs="Sylfaen"/>
          <w:bCs/>
          <w:spacing w:val="4"/>
        </w:rPr>
        <w:t xml:space="preserve"> </w:t>
      </w:r>
      <w:r w:rsidRPr="00D964E6">
        <w:rPr>
          <w:rFonts w:ascii="Sylfaen" w:eastAsia="Sylfaen" w:hAnsi="Sylfaen" w:cs="Sylfaen"/>
          <w:bCs/>
        </w:rPr>
        <w:t>მიზნებისათვის</w:t>
      </w:r>
      <w:r w:rsidRPr="00D964E6">
        <w:rPr>
          <w:rFonts w:ascii="Sylfaen" w:eastAsia="Sylfaen" w:hAnsi="Sylfaen" w:cs="Sylfaen"/>
          <w:bCs/>
          <w:spacing w:val="4"/>
        </w:rPr>
        <w:t xml:space="preserve"> </w:t>
      </w:r>
      <w:r w:rsidRPr="00D964E6">
        <w:rPr>
          <w:rFonts w:ascii="Sylfaen" w:eastAsia="Times New Roman" w:hAnsi="Sylfaen" w:cs="Times New Roman"/>
          <w:bCs/>
        </w:rPr>
        <w:t>2020</w:t>
      </w:r>
      <w:r w:rsidRPr="00D964E6">
        <w:rPr>
          <w:rFonts w:ascii="Sylfaen" w:eastAsia="Times New Roman" w:hAnsi="Sylfaen" w:cs="Times New Roman"/>
          <w:bCs/>
          <w:spacing w:val="3"/>
        </w:rPr>
        <w:t xml:space="preserve"> </w:t>
      </w:r>
      <w:r w:rsidRPr="00D964E6">
        <w:rPr>
          <w:rFonts w:ascii="Sylfaen" w:eastAsia="Sylfaen" w:hAnsi="Sylfaen" w:cs="Sylfaen"/>
          <w:bCs/>
        </w:rPr>
        <w:t xml:space="preserve">წლის </w:t>
      </w:r>
      <w:r w:rsidRPr="00D964E6">
        <w:rPr>
          <w:rFonts w:ascii="Sylfaen" w:eastAsia="Times New Roman" w:hAnsi="Sylfaen" w:cs="Times New Roman"/>
          <w:bCs/>
        </w:rPr>
        <w:t xml:space="preserve">1 </w:t>
      </w:r>
      <w:r w:rsidRPr="00D964E6">
        <w:rPr>
          <w:rFonts w:ascii="Sylfaen" w:eastAsia="Sylfaen" w:hAnsi="Sylfaen" w:cs="Sylfaen"/>
          <w:bCs/>
        </w:rPr>
        <w:t>იანვრიდან</w:t>
      </w:r>
      <w:r w:rsidRPr="00D964E6">
        <w:rPr>
          <w:rFonts w:ascii="Sylfaen" w:eastAsia="Times New Roman" w:hAnsi="Sylfaen" w:cs="Times New Roman"/>
          <w:bCs/>
        </w:rPr>
        <w:t>.</w:t>
      </w:r>
      <w:r w:rsidRPr="00D964E6">
        <w:rPr>
          <w:rFonts w:ascii="Sylfaen" w:eastAsia="Times New Roman" w:hAnsi="Sylfaen" w:cs="Times New Roman"/>
          <w:bCs/>
          <w:spacing w:val="1"/>
        </w:rPr>
        <w:t xml:space="preserve"> </w:t>
      </w:r>
      <w:r w:rsidRPr="00D964E6">
        <w:rPr>
          <w:rFonts w:ascii="Sylfaen" w:eastAsia="Sylfaen" w:hAnsi="Sylfaen" w:cs="Sylfaen"/>
          <w:bCs/>
        </w:rPr>
        <w:t>გარდა</w:t>
      </w:r>
      <w:r w:rsidRPr="00D964E6">
        <w:rPr>
          <w:rFonts w:ascii="Sylfaen" w:eastAsia="Sylfaen" w:hAnsi="Sylfaen" w:cs="Sylfaen"/>
          <w:bCs/>
          <w:spacing w:val="1"/>
        </w:rPr>
        <w:t xml:space="preserve"> </w:t>
      </w:r>
      <w:r w:rsidRPr="00D964E6">
        <w:rPr>
          <w:rFonts w:ascii="Sylfaen" w:eastAsia="Sylfaen" w:hAnsi="Sylfaen" w:cs="Sylfaen"/>
          <w:bCs/>
        </w:rPr>
        <w:t>ამისა,</w:t>
      </w:r>
      <w:r w:rsidRPr="00D964E6">
        <w:rPr>
          <w:rFonts w:ascii="Sylfaen" w:eastAsia="Sylfaen" w:hAnsi="Sylfaen" w:cs="Sylfaen"/>
          <w:bCs/>
          <w:spacing w:val="1"/>
        </w:rPr>
        <w:t xml:space="preserve"> </w:t>
      </w:r>
      <w:r w:rsidRPr="00D964E6">
        <w:rPr>
          <w:rFonts w:ascii="Sylfaen" w:eastAsia="Sylfaen" w:hAnsi="Sylfaen" w:cs="Sylfaen"/>
          <w:bCs/>
        </w:rPr>
        <w:t>სახელმწიფო</w:t>
      </w:r>
      <w:r w:rsidRPr="00D964E6">
        <w:rPr>
          <w:rFonts w:ascii="Sylfaen" w:eastAsia="Sylfaen" w:hAnsi="Sylfaen" w:cs="Sylfaen"/>
          <w:bCs/>
          <w:spacing w:val="1"/>
        </w:rPr>
        <w:t xml:space="preserve"> </w:t>
      </w:r>
      <w:r w:rsidRPr="00D964E6">
        <w:rPr>
          <w:rFonts w:ascii="Sylfaen" w:eastAsia="Sylfaen" w:hAnsi="Sylfaen" w:cs="Sylfaen"/>
          <w:bCs/>
        </w:rPr>
        <w:t>ბიუჯეტის</w:t>
      </w:r>
      <w:r w:rsidRPr="00D964E6">
        <w:rPr>
          <w:rFonts w:ascii="Sylfaen" w:eastAsia="Sylfaen" w:hAnsi="Sylfaen" w:cs="Sylfaen"/>
          <w:bCs/>
          <w:spacing w:val="1"/>
        </w:rPr>
        <w:t xml:space="preserve"> </w:t>
      </w:r>
      <w:r w:rsidRPr="00D964E6">
        <w:rPr>
          <w:rFonts w:ascii="Sylfaen" w:eastAsia="Sylfaen" w:hAnsi="Sylfaen" w:cs="Sylfaen"/>
          <w:bCs/>
        </w:rPr>
        <w:t>დაფინანსებაზე</w:t>
      </w:r>
      <w:r w:rsidRPr="00D964E6">
        <w:rPr>
          <w:rFonts w:ascii="Sylfaen" w:eastAsia="Sylfaen" w:hAnsi="Sylfaen" w:cs="Sylfaen"/>
          <w:bCs/>
          <w:spacing w:val="1"/>
        </w:rPr>
        <w:t xml:space="preserve"> </w:t>
      </w:r>
      <w:r w:rsidRPr="00D964E6">
        <w:rPr>
          <w:rFonts w:ascii="Sylfaen" w:eastAsia="Sylfaen" w:hAnsi="Sylfaen" w:cs="Sylfaen"/>
          <w:bCs/>
        </w:rPr>
        <w:t>მყოფი</w:t>
      </w:r>
      <w:r w:rsidRPr="00D964E6">
        <w:rPr>
          <w:rFonts w:ascii="Sylfaen" w:eastAsia="Sylfaen" w:hAnsi="Sylfaen" w:cs="Sylfaen"/>
          <w:bCs/>
          <w:spacing w:val="1"/>
        </w:rPr>
        <w:t xml:space="preserve"> </w:t>
      </w:r>
      <w:r w:rsidRPr="00D964E6">
        <w:rPr>
          <w:rFonts w:ascii="Sylfaen" w:eastAsia="Sylfaen" w:hAnsi="Sylfaen" w:cs="Sylfaen"/>
          <w:bCs/>
        </w:rPr>
        <w:t>მხარჯავი დაწესებულებების</w:t>
      </w:r>
      <w:r w:rsidRPr="00D964E6">
        <w:rPr>
          <w:rFonts w:ascii="Sylfaen" w:eastAsia="Sylfaen" w:hAnsi="Sylfaen" w:cs="Sylfaen"/>
          <w:bCs/>
          <w:spacing w:val="1"/>
        </w:rPr>
        <w:t xml:space="preserve"> </w:t>
      </w:r>
      <w:r w:rsidRPr="00D964E6">
        <w:rPr>
          <w:rFonts w:ascii="Sylfaen" w:eastAsia="Sylfaen" w:hAnsi="Sylfaen" w:cs="Sylfaen"/>
          <w:bCs/>
        </w:rPr>
        <w:t>ფინანსური</w:t>
      </w:r>
      <w:r w:rsidRPr="00D964E6">
        <w:rPr>
          <w:rFonts w:ascii="Sylfaen" w:eastAsia="Sylfaen" w:hAnsi="Sylfaen" w:cs="Sylfaen"/>
          <w:bCs/>
          <w:spacing w:val="1"/>
        </w:rPr>
        <w:t xml:space="preserve"> </w:t>
      </w:r>
      <w:r w:rsidRPr="00D964E6">
        <w:rPr>
          <w:rFonts w:ascii="Sylfaen" w:eastAsia="Sylfaen" w:hAnsi="Sylfaen" w:cs="Sylfaen"/>
          <w:bCs/>
        </w:rPr>
        <w:t>ანგარიშგების</w:t>
      </w:r>
      <w:r w:rsidRPr="00D964E6">
        <w:rPr>
          <w:rFonts w:ascii="Sylfaen" w:eastAsia="Sylfaen" w:hAnsi="Sylfaen" w:cs="Sylfaen"/>
          <w:bCs/>
          <w:spacing w:val="1"/>
        </w:rPr>
        <w:t xml:space="preserve"> </w:t>
      </w:r>
      <w:r w:rsidRPr="00D964E6">
        <w:rPr>
          <w:rFonts w:ascii="Sylfaen" w:eastAsia="Sylfaen" w:hAnsi="Sylfaen" w:cs="Sylfaen"/>
          <w:bCs/>
        </w:rPr>
        <w:t>დანერგილი</w:t>
      </w:r>
      <w:r w:rsidRPr="00D964E6">
        <w:rPr>
          <w:rFonts w:ascii="Sylfaen" w:eastAsia="Sylfaen" w:hAnsi="Sylfaen" w:cs="Sylfaen"/>
          <w:bCs/>
          <w:spacing w:val="1"/>
        </w:rPr>
        <w:t xml:space="preserve"> </w:t>
      </w:r>
      <w:r w:rsidRPr="00D964E6">
        <w:rPr>
          <w:rFonts w:ascii="Sylfaen" w:eastAsia="Sylfaen" w:hAnsi="Sylfaen" w:cs="Sylfaen"/>
          <w:bCs/>
        </w:rPr>
        <w:t>IPSAS სტანდარტების</w:t>
      </w:r>
      <w:r w:rsidRPr="00D964E6">
        <w:rPr>
          <w:rFonts w:ascii="Sylfaen" w:eastAsia="Sylfaen" w:hAnsi="Sylfaen" w:cs="Sylfaen"/>
          <w:bCs/>
          <w:spacing w:val="1"/>
        </w:rPr>
        <w:t xml:space="preserve"> </w:t>
      </w:r>
      <w:r w:rsidRPr="00D964E6">
        <w:rPr>
          <w:rFonts w:ascii="Sylfaen" w:eastAsia="Sylfaen" w:hAnsi="Sylfaen" w:cs="Sylfaen"/>
          <w:bCs/>
        </w:rPr>
        <w:t>საფუძველზე მომზადდა კონსოლიდირებული ფინანსური ანგარიშგება სახელმწიფო ბიუჯეტისათვის, რომელიც ანგარიშვალდებულების</w:t>
      </w:r>
      <w:r w:rsidRPr="00D964E6">
        <w:rPr>
          <w:rFonts w:ascii="Sylfaen" w:eastAsia="Sylfaen" w:hAnsi="Sylfaen" w:cs="Sylfaen"/>
          <w:bCs/>
          <w:spacing w:val="1"/>
        </w:rPr>
        <w:t xml:space="preserve"> </w:t>
      </w:r>
      <w:r w:rsidRPr="00D964E6">
        <w:rPr>
          <w:rFonts w:ascii="Sylfaen" w:eastAsia="Sylfaen" w:hAnsi="Sylfaen" w:cs="Sylfaen"/>
          <w:bCs/>
        </w:rPr>
        <w:t>და გამჭვირვალობის უზრუნველსაყოფად,</w:t>
      </w:r>
      <w:r w:rsidRPr="00D964E6">
        <w:rPr>
          <w:rFonts w:ascii="Sylfaen" w:eastAsia="Sylfaen" w:hAnsi="Sylfaen" w:cs="Sylfaen"/>
          <w:bCs/>
          <w:spacing w:val="1"/>
        </w:rPr>
        <w:t xml:space="preserve"> </w:t>
      </w:r>
      <w:r w:rsidRPr="00D964E6">
        <w:rPr>
          <w:rFonts w:ascii="Sylfaen" w:eastAsia="Sylfaen" w:hAnsi="Sylfaen" w:cs="Sylfaen"/>
          <w:bCs/>
        </w:rPr>
        <w:t>განთავსებულია სახაზინო სამსახურის ვებ-გვერდზე</w:t>
      </w:r>
      <w:r w:rsidRPr="00D964E6">
        <w:rPr>
          <w:rFonts w:ascii="Sylfaen" w:eastAsia="Sylfaen" w:hAnsi="Sylfaen" w:cs="Sylfaen"/>
          <w:bCs/>
          <w:lang w:val="ka-GE"/>
        </w:rPr>
        <w:t>.</w:t>
      </w:r>
    </w:p>
    <w:p w14:paraId="3C64C2EF"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rPr>
        <w:t>თვითმმართველ ერთეულებში IPSAS სტანდარტების</w:t>
      </w:r>
      <w:r w:rsidRPr="00D964E6">
        <w:rPr>
          <w:rFonts w:ascii="Sylfaen" w:eastAsia="Sylfaen" w:hAnsi="Sylfaen" w:cs="Sylfaen"/>
          <w:bCs/>
          <w:spacing w:val="1"/>
        </w:rPr>
        <w:t xml:space="preserve"> </w:t>
      </w:r>
      <w:r w:rsidRPr="00D964E6">
        <w:rPr>
          <w:rFonts w:ascii="Sylfaen" w:eastAsia="Sylfaen" w:hAnsi="Sylfaen" w:cs="Sylfaen"/>
          <w:bCs/>
        </w:rPr>
        <w:t>დანერგვის</w:t>
      </w:r>
      <w:r w:rsidRPr="00D964E6">
        <w:rPr>
          <w:rFonts w:ascii="Sylfaen" w:eastAsia="Sylfaen" w:hAnsi="Sylfaen" w:cs="Sylfaen"/>
          <w:bCs/>
          <w:spacing w:val="1"/>
        </w:rPr>
        <w:t xml:space="preserve"> </w:t>
      </w:r>
      <w:r w:rsidRPr="00D964E6">
        <w:rPr>
          <w:rFonts w:ascii="Sylfaen" w:eastAsia="Sylfaen" w:hAnsi="Sylfaen" w:cs="Sylfaen"/>
          <w:bCs/>
        </w:rPr>
        <w:t>ხელშესაწყობად,</w:t>
      </w:r>
      <w:r w:rsidRPr="00D964E6">
        <w:rPr>
          <w:rFonts w:ascii="Sylfaen" w:eastAsia="Sylfaen" w:hAnsi="Sylfaen" w:cs="Sylfaen"/>
          <w:bCs/>
          <w:spacing w:val="1"/>
        </w:rPr>
        <w:t xml:space="preserve"> </w:t>
      </w:r>
      <w:r w:rsidRPr="00D964E6">
        <w:rPr>
          <w:rFonts w:ascii="Sylfaen" w:eastAsia="Sylfaen" w:hAnsi="Sylfaen" w:cs="Sylfaen"/>
          <w:bCs/>
        </w:rPr>
        <w:t>სახაზინო</w:t>
      </w:r>
      <w:r w:rsidRPr="00D964E6">
        <w:rPr>
          <w:rFonts w:ascii="Sylfaen" w:eastAsia="Sylfaen" w:hAnsi="Sylfaen" w:cs="Sylfaen"/>
          <w:bCs/>
          <w:spacing w:val="1"/>
        </w:rPr>
        <w:t xml:space="preserve"> </w:t>
      </w:r>
      <w:r w:rsidRPr="00D964E6">
        <w:rPr>
          <w:rFonts w:ascii="Sylfaen" w:eastAsia="Sylfaen" w:hAnsi="Sylfaen" w:cs="Sylfaen"/>
          <w:bCs/>
        </w:rPr>
        <w:t>სამსახურსა</w:t>
      </w:r>
      <w:r w:rsidRPr="00D964E6">
        <w:rPr>
          <w:rFonts w:ascii="Sylfaen" w:eastAsia="Sylfaen" w:hAnsi="Sylfaen" w:cs="Sylfaen"/>
          <w:bCs/>
          <w:spacing w:val="1"/>
        </w:rPr>
        <w:t xml:space="preserve"> </w:t>
      </w:r>
      <w:r w:rsidRPr="00D964E6">
        <w:rPr>
          <w:rFonts w:ascii="Sylfaen" w:eastAsia="Sylfaen" w:hAnsi="Sylfaen" w:cs="Sylfaen"/>
          <w:bCs/>
        </w:rPr>
        <w:t>და საქართველოს ადგილობრივი</w:t>
      </w:r>
      <w:r w:rsidRPr="00D964E6">
        <w:rPr>
          <w:rFonts w:ascii="Sylfaen" w:eastAsia="Sylfaen" w:hAnsi="Sylfaen" w:cs="Sylfaen"/>
          <w:bCs/>
          <w:spacing w:val="1"/>
        </w:rPr>
        <w:t xml:space="preserve"> </w:t>
      </w:r>
      <w:r w:rsidRPr="00D964E6">
        <w:rPr>
          <w:rFonts w:ascii="Sylfaen" w:eastAsia="Sylfaen" w:hAnsi="Sylfaen" w:cs="Sylfaen"/>
          <w:bCs/>
        </w:rPr>
        <w:t>თვითმმართველი</w:t>
      </w:r>
      <w:r w:rsidRPr="00D964E6">
        <w:rPr>
          <w:rFonts w:ascii="Sylfaen" w:eastAsia="Sylfaen" w:hAnsi="Sylfaen" w:cs="Sylfaen"/>
          <w:bCs/>
          <w:spacing w:val="1"/>
        </w:rPr>
        <w:t xml:space="preserve"> </w:t>
      </w:r>
      <w:r w:rsidRPr="00D964E6">
        <w:rPr>
          <w:rFonts w:ascii="Sylfaen" w:eastAsia="Sylfaen" w:hAnsi="Sylfaen" w:cs="Sylfaen"/>
          <w:bCs/>
        </w:rPr>
        <w:t>ერთეულების ფინანსისტთა ასოციაციას</w:t>
      </w:r>
      <w:r w:rsidRPr="00D964E6">
        <w:rPr>
          <w:rFonts w:ascii="Sylfaen" w:eastAsia="Sylfaen" w:hAnsi="Sylfaen" w:cs="Sylfaen"/>
          <w:bCs/>
          <w:spacing w:val="1"/>
        </w:rPr>
        <w:t xml:space="preserve"> </w:t>
      </w:r>
      <w:r w:rsidRPr="00D964E6">
        <w:rPr>
          <w:rFonts w:ascii="Sylfaen" w:eastAsia="Sylfaen" w:hAnsi="Sylfaen" w:cs="Sylfaen"/>
          <w:bCs/>
        </w:rPr>
        <w:t>შორის გაფორმებული ურთიერთთანამშრომლობის</w:t>
      </w:r>
      <w:r w:rsidRPr="00D964E6">
        <w:rPr>
          <w:rFonts w:ascii="Sylfaen" w:eastAsia="Sylfaen" w:hAnsi="Sylfaen" w:cs="Sylfaen"/>
          <w:bCs/>
          <w:spacing w:val="1"/>
        </w:rPr>
        <w:t xml:space="preserve"> </w:t>
      </w:r>
      <w:r w:rsidRPr="00D964E6">
        <w:rPr>
          <w:rFonts w:ascii="Sylfaen" w:eastAsia="Sylfaen" w:hAnsi="Sylfaen" w:cs="Sylfaen"/>
          <w:bCs/>
        </w:rPr>
        <w:t>მემორანდუმის საფუძველზე, ჩატარდა IPSAS</w:t>
      </w:r>
      <w:r w:rsidRPr="00D964E6">
        <w:rPr>
          <w:rFonts w:ascii="Sylfaen" w:eastAsia="Sylfaen" w:hAnsi="Sylfaen" w:cs="Sylfaen"/>
          <w:bCs/>
          <w:spacing w:val="6"/>
        </w:rPr>
        <w:t xml:space="preserve"> </w:t>
      </w:r>
      <w:r w:rsidRPr="00D964E6">
        <w:rPr>
          <w:rFonts w:ascii="Sylfaen" w:eastAsia="Sylfaen" w:hAnsi="Sylfaen" w:cs="Sylfaen"/>
          <w:bCs/>
        </w:rPr>
        <w:t>სტანდარტებთან</w:t>
      </w:r>
      <w:r w:rsidRPr="00D964E6">
        <w:rPr>
          <w:rFonts w:ascii="Sylfaen" w:eastAsia="Sylfaen" w:hAnsi="Sylfaen" w:cs="Sylfaen"/>
          <w:bCs/>
          <w:spacing w:val="7"/>
        </w:rPr>
        <w:t xml:space="preserve"> </w:t>
      </w:r>
      <w:r w:rsidRPr="00D964E6">
        <w:rPr>
          <w:rFonts w:ascii="Sylfaen" w:eastAsia="Sylfaen" w:hAnsi="Sylfaen" w:cs="Sylfaen"/>
          <w:bCs/>
        </w:rPr>
        <w:t>დაკავშირებით</w:t>
      </w:r>
      <w:r w:rsidRPr="00D964E6">
        <w:rPr>
          <w:rFonts w:ascii="Sylfaen" w:eastAsia="Sylfaen" w:hAnsi="Sylfaen" w:cs="Sylfaen"/>
          <w:bCs/>
          <w:spacing w:val="7"/>
        </w:rPr>
        <w:t xml:space="preserve"> </w:t>
      </w:r>
      <w:r w:rsidRPr="00D964E6">
        <w:rPr>
          <w:rFonts w:ascii="Sylfaen" w:eastAsia="Sylfaen" w:hAnsi="Sylfaen" w:cs="Sylfaen"/>
          <w:bCs/>
        </w:rPr>
        <w:t>სამუშაო</w:t>
      </w:r>
      <w:r w:rsidRPr="00D964E6">
        <w:rPr>
          <w:rFonts w:ascii="Sylfaen" w:eastAsia="Sylfaen" w:hAnsi="Sylfaen" w:cs="Sylfaen"/>
          <w:bCs/>
          <w:spacing w:val="7"/>
        </w:rPr>
        <w:t xml:space="preserve"> </w:t>
      </w:r>
      <w:r w:rsidRPr="00D964E6">
        <w:rPr>
          <w:rFonts w:ascii="Sylfaen" w:eastAsia="Sylfaen" w:hAnsi="Sylfaen" w:cs="Sylfaen"/>
          <w:bCs/>
        </w:rPr>
        <w:t>შეხვედრები/სემინარები როგორც</w:t>
      </w:r>
      <w:r w:rsidRPr="00D964E6">
        <w:rPr>
          <w:rFonts w:ascii="Sylfaen" w:eastAsia="Sylfaen" w:hAnsi="Sylfaen" w:cs="Sylfaen"/>
          <w:bCs/>
          <w:spacing w:val="7"/>
        </w:rPr>
        <w:t xml:space="preserve"> </w:t>
      </w:r>
      <w:r w:rsidRPr="00D964E6">
        <w:rPr>
          <w:rFonts w:ascii="Sylfaen" w:eastAsia="Sylfaen" w:hAnsi="Sylfaen" w:cs="Sylfaen"/>
          <w:bCs/>
        </w:rPr>
        <w:t>აღრიცხვის რეფორმის ფარგლებში შერჩეული საპილოტე მუნიციპალიტეტების წარმომადგენლებისათვის</w:t>
      </w:r>
      <w:r w:rsidRPr="00D964E6">
        <w:rPr>
          <w:rFonts w:ascii="Sylfaen" w:eastAsia="Sylfaen" w:hAnsi="Sylfaen" w:cs="Sylfaen"/>
          <w:bCs/>
          <w:lang w:val="ka-GE"/>
        </w:rPr>
        <w:t>,</w:t>
      </w:r>
      <w:r w:rsidRPr="00D964E6">
        <w:rPr>
          <w:rFonts w:ascii="Sylfaen" w:eastAsia="Sylfaen" w:hAnsi="Sylfaen" w:cs="Sylfaen"/>
          <w:bCs/>
        </w:rPr>
        <w:t xml:space="preserve"> ასევე ავტონომიური რესპუბლიკებისა და ადგილობრივი თვითმმართველი ერთეულების ბუღალტრებისათვის. გარდა ამისა, GIZ-ის დაფინანსებით, ფინანსთა სამინისტროს აკადემიასთან</w:t>
      </w:r>
      <w:r w:rsidRPr="00D964E6">
        <w:rPr>
          <w:rFonts w:ascii="Sylfaen" w:eastAsia="Sylfaen" w:hAnsi="Sylfaen" w:cs="Sylfaen"/>
          <w:bCs/>
          <w:spacing w:val="1"/>
        </w:rPr>
        <w:t xml:space="preserve"> </w:t>
      </w:r>
      <w:r w:rsidRPr="00D964E6">
        <w:rPr>
          <w:rFonts w:ascii="Sylfaen" w:eastAsia="Sylfaen" w:hAnsi="Sylfaen" w:cs="Sylfaen"/>
          <w:bCs/>
        </w:rPr>
        <w:t>თანამშრომლობით</w:t>
      </w:r>
      <w:r w:rsidRPr="00D964E6">
        <w:rPr>
          <w:rFonts w:ascii="Sylfaen" w:eastAsia="Sylfaen" w:hAnsi="Sylfaen" w:cs="Sylfaen"/>
          <w:bCs/>
          <w:spacing w:val="1"/>
        </w:rPr>
        <w:t xml:space="preserve"> </w:t>
      </w:r>
      <w:r w:rsidRPr="00D964E6">
        <w:rPr>
          <w:rFonts w:ascii="Sylfaen" w:eastAsia="Sylfaen" w:hAnsi="Sylfaen" w:cs="Sylfaen"/>
          <w:bCs/>
        </w:rPr>
        <w:t>მოეწყო სამუშაო შეხვედრები</w:t>
      </w:r>
      <w:r w:rsidRPr="00D964E6">
        <w:rPr>
          <w:rFonts w:ascii="Sylfaen" w:eastAsia="Sylfaen" w:hAnsi="Sylfaen" w:cs="Sylfaen"/>
          <w:bCs/>
          <w:spacing w:val="1"/>
        </w:rPr>
        <w:t xml:space="preserve"> </w:t>
      </w:r>
      <w:r w:rsidRPr="00D964E6">
        <w:rPr>
          <w:rFonts w:ascii="Sylfaen" w:eastAsia="Sylfaen" w:hAnsi="Sylfaen" w:cs="Sylfaen"/>
          <w:bCs/>
        </w:rPr>
        <w:t>საპილოტე მუნიციპალიტეტების ბუღალტრებისათვის, საჯარო სექტორის ბუღალტრული აღრიცხვის საერთაშორისო სტანდარტების (IPSAS) შესაბამისად შემუშავებულ აღრიცხვის და ანგარიშგების მეთოდოლოგიის სწავლებასა და ფინანსური ანგარიშგების მომზადებასთან</w:t>
      </w:r>
      <w:r w:rsidRPr="00D964E6">
        <w:rPr>
          <w:rFonts w:ascii="Sylfaen" w:eastAsia="Sylfaen" w:hAnsi="Sylfaen" w:cs="Sylfaen"/>
          <w:bCs/>
          <w:spacing w:val="1"/>
        </w:rPr>
        <w:t xml:space="preserve"> </w:t>
      </w:r>
      <w:r w:rsidRPr="00D964E6">
        <w:rPr>
          <w:rFonts w:ascii="Sylfaen" w:eastAsia="Sylfaen" w:hAnsi="Sylfaen" w:cs="Sylfaen"/>
          <w:bCs/>
        </w:rPr>
        <w:t xml:space="preserve">დაკავშირებით. ასევე, ჩატარდა ტრენინგები ადგილობრივი თვითმმართველი ერთეულების ბუღალტრებისთვის აღრიცხვის და ანგარიშგების ზოგად საკითხებთან დაკავშირებით. </w:t>
      </w:r>
    </w:p>
    <w:p w14:paraId="0097141C"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rPr>
        <w:t>საჯარო ფინანსების წარმატებული რეფორმის ფარგლებში სახელმწიფო ხაზინა ახორციელებს ფულადი სახსრების განთავსებას</w:t>
      </w:r>
      <w:r w:rsidRPr="00D964E6">
        <w:rPr>
          <w:rFonts w:ascii="Sylfaen" w:eastAsia="Sylfaen" w:hAnsi="Sylfaen" w:cs="Sylfaen"/>
          <w:bCs/>
          <w:spacing w:val="30"/>
        </w:rPr>
        <w:t xml:space="preserve"> </w:t>
      </w:r>
      <w:r w:rsidRPr="00D964E6">
        <w:rPr>
          <w:rFonts w:ascii="Sylfaen" w:eastAsia="Sylfaen" w:hAnsi="Sylfaen" w:cs="Sylfaen"/>
          <w:bCs/>
        </w:rPr>
        <w:t>კომერციულ ბანკებში, საქართველოს მთავრობის დადგენილებით</w:t>
      </w:r>
      <w:r w:rsidRPr="00D964E6">
        <w:rPr>
          <w:rFonts w:ascii="Sylfaen" w:eastAsia="Sylfaen" w:hAnsi="Sylfaen" w:cs="Sylfaen"/>
          <w:bCs/>
          <w:spacing w:val="1"/>
        </w:rPr>
        <w:t xml:space="preserve"> </w:t>
      </w:r>
      <w:r w:rsidRPr="00D964E6">
        <w:rPr>
          <w:rFonts w:ascii="Sylfaen" w:eastAsia="Sylfaen" w:hAnsi="Sylfaen" w:cs="Sylfaen"/>
          <w:bCs/>
        </w:rPr>
        <w:t>დამტკიცებული</w:t>
      </w:r>
      <w:r w:rsidRPr="00D964E6">
        <w:rPr>
          <w:rFonts w:ascii="Sylfaen" w:eastAsia="Sylfaen" w:hAnsi="Sylfaen" w:cs="Sylfaen"/>
          <w:bCs/>
          <w:spacing w:val="1"/>
        </w:rPr>
        <w:t xml:space="preserve"> </w:t>
      </w:r>
      <w:r w:rsidRPr="00D964E6">
        <w:rPr>
          <w:rFonts w:ascii="Sylfaen" w:eastAsia="Sylfaen" w:hAnsi="Sylfaen" w:cs="Sylfaen"/>
          <w:bCs/>
        </w:rPr>
        <w:t>„სახელმწიფო</w:t>
      </w:r>
      <w:r w:rsidRPr="00D964E6">
        <w:rPr>
          <w:rFonts w:ascii="Sylfaen" w:eastAsia="Sylfaen" w:hAnsi="Sylfaen" w:cs="Sylfaen"/>
          <w:bCs/>
          <w:spacing w:val="1"/>
        </w:rPr>
        <w:t xml:space="preserve"> </w:t>
      </w:r>
      <w:r w:rsidRPr="00D964E6">
        <w:rPr>
          <w:rFonts w:ascii="Sylfaen" w:eastAsia="Sylfaen" w:hAnsi="Sylfaen" w:cs="Sylfaen"/>
          <w:bCs/>
        </w:rPr>
        <w:t>ხაზინის განკარგულებაში</w:t>
      </w:r>
      <w:r w:rsidRPr="00D964E6">
        <w:rPr>
          <w:rFonts w:ascii="Sylfaen" w:eastAsia="Sylfaen" w:hAnsi="Sylfaen" w:cs="Sylfaen"/>
          <w:bCs/>
          <w:spacing w:val="1"/>
        </w:rPr>
        <w:t xml:space="preserve"> </w:t>
      </w:r>
      <w:r w:rsidRPr="00D964E6">
        <w:rPr>
          <w:rFonts w:ascii="Sylfaen" w:eastAsia="Sylfaen" w:hAnsi="Sylfaen" w:cs="Sylfaen"/>
          <w:bCs/>
        </w:rPr>
        <w:t>არსებული ფულადი სახსრების განთავსების</w:t>
      </w:r>
      <w:r w:rsidRPr="00D964E6">
        <w:rPr>
          <w:rFonts w:ascii="Sylfaen" w:eastAsia="Sylfaen" w:hAnsi="Sylfaen" w:cs="Sylfaen"/>
          <w:bCs/>
          <w:lang w:val="ka-GE"/>
        </w:rPr>
        <w:t xml:space="preserve"> </w:t>
      </w:r>
      <w:r w:rsidRPr="00D964E6">
        <w:rPr>
          <w:rFonts w:ascii="Sylfaen" w:eastAsia="Sylfaen" w:hAnsi="Sylfaen" w:cs="Sylfaen"/>
          <w:bCs/>
        </w:rPr>
        <w:t>წესის“ შესაბამისად. ფულადი სახსრების ეფექტური პროგნოზირებისა</w:t>
      </w:r>
      <w:r w:rsidRPr="00D964E6">
        <w:rPr>
          <w:rFonts w:ascii="Sylfaen" w:eastAsia="Sylfaen" w:hAnsi="Sylfaen" w:cs="Sylfaen"/>
          <w:bCs/>
          <w:spacing w:val="1"/>
        </w:rPr>
        <w:t xml:space="preserve"> </w:t>
      </w:r>
      <w:r w:rsidRPr="00D964E6">
        <w:rPr>
          <w:rFonts w:ascii="Sylfaen" w:eastAsia="Sylfaen" w:hAnsi="Sylfaen" w:cs="Sylfaen"/>
          <w:bCs/>
        </w:rPr>
        <w:t>და მართვის მიზნებისათვის, განხორციელდა</w:t>
      </w:r>
      <w:r w:rsidRPr="00D964E6">
        <w:rPr>
          <w:rFonts w:ascii="Sylfaen" w:eastAsia="Sylfaen" w:hAnsi="Sylfaen" w:cs="Sylfaen"/>
          <w:bCs/>
          <w:spacing w:val="1"/>
        </w:rPr>
        <w:t xml:space="preserve"> </w:t>
      </w:r>
      <w:r w:rsidRPr="00D964E6">
        <w:rPr>
          <w:rFonts w:ascii="Sylfaen" w:eastAsia="Sylfaen" w:hAnsi="Sylfaen" w:cs="Sylfaen"/>
          <w:bCs/>
        </w:rPr>
        <w:t>ფულადი</w:t>
      </w:r>
      <w:r w:rsidRPr="00D964E6">
        <w:rPr>
          <w:rFonts w:ascii="Sylfaen" w:eastAsia="Sylfaen" w:hAnsi="Sylfaen" w:cs="Sylfaen"/>
          <w:bCs/>
          <w:spacing w:val="1"/>
        </w:rPr>
        <w:t xml:space="preserve"> </w:t>
      </w:r>
      <w:r w:rsidRPr="00D964E6">
        <w:rPr>
          <w:rFonts w:ascii="Sylfaen" w:eastAsia="Sylfaen" w:hAnsi="Sylfaen" w:cs="Sylfaen"/>
          <w:bCs/>
        </w:rPr>
        <w:t>სახსრების</w:t>
      </w:r>
      <w:r w:rsidRPr="00D964E6">
        <w:rPr>
          <w:rFonts w:ascii="Sylfaen" w:eastAsia="Sylfaen" w:hAnsi="Sylfaen" w:cs="Sylfaen"/>
          <w:bCs/>
          <w:spacing w:val="1"/>
        </w:rPr>
        <w:t xml:space="preserve"> </w:t>
      </w:r>
      <w:r w:rsidRPr="00D964E6">
        <w:rPr>
          <w:rFonts w:ascii="Sylfaen" w:eastAsia="Sylfaen" w:hAnsi="Sylfaen" w:cs="Sylfaen"/>
          <w:bCs/>
        </w:rPr>
        <w:t>ნაშთების,</w:t>
      </w:r>
      <w:r w:rsidRPr="00D964E6">
        <w:rPr>
          <w:rFonts w:ascii="Sylfaen" w:eastAsia="Sylfaen" w:hAnsi="Sylfaen" w:cs="Sylfaen"/>
          <w:bCs/>
          <w:spacing w:val="1"/>
        </w:rPr>
        <w:t xml:space="preserve"> </w:t>
      </w:r>
      <w:r w:rsidRPr="00D964E6">
        <w:rPr>
          <w:rFonts w:ascii="Sylfaen" w:eastAsia="Sylfaen" w:hAnsi="Sylfaen" w:cs="Sylfaen"/>
          <w:bCs/>
        </w:rPr>
        <w:t>შემოსულობებისა</w:t>
      </w:r>
      <w:r w:rsidRPr="00D964E6">
        <w:rPr>
          <w:rFonts w:ascii="Sylfaen" w:eastAsia="Sylfaen" w:hAnsi="Sylfaen" w:cs="Sylfaen"/>
          <w:bCs/>
          <w:spacing w:val="1"/>
        </w:rPr>
        <w:t xml:space="preserve"> </w:t>
      </w:r>
      <w:r w:rsidRPr="00D964E6">
        <w:rPr>
          <w:rFonts w:ascii="Sylfaen" w:eastAsia="Sylfaen" w:hAnsi="Sylfaen" w:cs="Sylfaen"/>
          <w:bCs/>
        </w:rPr>
        <w:t>და გადასახდელების</w:t>
      </w:r>
      <w:r w:rsidRPr="00D964E6">
        <w:rPr>
          <w:rFonts w:ascii="Sylfaen" w:eastAsia="Sylfaen" w:hAnsi="Sylfaen" w:cs="Sylfaen"/>
          <w:bCs/>
          <w:spacing w:val="1"/>
        </w:rPr>
        <w:t xml:space="preserve"> </w:t>
      </w:r>
      <w:r w:rsidRPr="00D964E6">
        <w:rPr>
          <w:rFonts w:ascii="Sylfaen" w:eastAsia="Sylfaen" w:hAnsi="Sylfaen" w:cs="Sylfaen"/>
          <w:bCs/>
        </w:rPr>
        <w:t>შესახებ სხვადასხვა რეპორტების მომზადება/დახვეწა; კანონმდებლობით დადგენილ ვადებში მომზადდა</w:t>
      </w:r>
      <w:r w:rsidRPr="00D964E6">
        <w:rPr>
          <w:rFonts w:ascii="Sylfaen" w:eastAsia="Sylfaen" w:hAnsi="Sylfaen" w:cs="Sylfaen"/>
          <w:bCs/>
          <w:spacing w:val="1"/>
        </w:rPr>
        <w:t xml:space="preserve"> </w:t>
      </w:r>
      <w:r w:rsidRPr="00D964E6">
        <w:rPr>
          <w:rFonts w:ascii="Sylfaen" w:eastAsia="Sylfaen" w:hAnsi="Sylfaen" w:cs="Sylfaen"/>
          <w:bCs/>
        </w:rPr>
        <w:t>2019 წლის შესაბამისი თვეების ფულადი სახსრების მოძრაობის ანგარიშგება; ფუნქციონალურად დაიხვეწა ფულადი სახსრების განთავსებისათვის საჭირო ხაზინის ელექტრონული სისტემის მოდული, რომელიც ლიკვიდობის მართვის პროცესის ერთ-ერთ მნიშვნელოვან</w:t>
      </w:r>
      <w:r w:rsidRPr="00D964E6">
        <w:rPr>
          <w:rFonts w:ascii="Sylfaen" w:eastAsia="Sylfaen" w:hAnsi="Sylfaen" w:cs="Sylfaen"/>
          <w:bCs/>
          <w:spacing w:val="1"/>
        </w:rPr>
        <w:t xml:space="preserve"> </w:t>
      </w:r>
      <w:r w:rsidRPr="00D964E6">
        <w:rPr>
          <w:rFonts w:ascii="Sylfaen" w:eastAsia="Sylfaen" w:hAnsi="Sylfaen" w:cs="Sylfaen"/>
          <w:bCs/>
        </w:rPr>
        <w:t>შემადგენელ</w:t>
      </w:r>
      <w:r w:rsidRPr="00D964E6">
        <w:rPr>
          <w:rFonts w:ascii="Sylfaen" w:eastAsia="Sylfaen" w:hAnsi="Sylfaen" w:cs="Sylfaen"/>
          <w:bCs/>
          <w:spacing w:val="1"/>
        </w:rPr>
        <w:t xml:space="preserve"> </w:t>
      </w:r>
      <w:r w:rsidRPr="00D964E6">
        <w:rPr>
          <w:rFonts w:ascii="Sylfaen" w:eastAsia="Sylfaen" w:hAnsi="Sylfaen" w:cs="Sylfaen"/>
          <w:bCs/>
        </w:rPr>
        <w:t>კომპონენტს</w:t>
      </w:r>
      <w:r w:rsidRPr="00D964E6">
        <w:rPr>
          <w:rFonts w:ascii="Sylfaen" w:eastAsia="Sylfaen" w:hAnsi="Sylfaen" w:cs="Sylfaen"/>
          <w:bCs/>
          <w:spacing w:val="1"/>
        </w:rPr>
        <w:t xml:space="preserve"> </w:t>
      </w:r>
      <w:r w:rsidRPr="00D964E6">
        <w:rPr>
          <w:rFonts w:ascii="Sylfaen" w:eastAsia="Sylfaen" w:hAnsi="Sylfaen" w:cs="Sylfaen"/>
          <w:bCs/>
        </w:rPr>
        <w:t>წარმოადგენს.</w:t>
      </w:r>
      <w:r w:rsidRPr="00D964E6">
        <w:rPr>
          <w:rFonts w:ascii="Sylfaen" w:eastAsia="Sylfaen" w:hAnsi="Sylfaen" w:cs="Sylfaen"/>
          <w:bCs/>
          <w:spacing w:val="1"/>
        </w:rPr>
        <w:t xml:space="preserve"> </w:t>
      </w:r>
      <w:r w:rsidRPr="00D964E6">
        <w:rPr>
          <w:rFonts w:ascii="Sylfaen" w:eastAsia="Sylfaen" w:hAnsi="Sylfaen" w:cs="Sylfaen"/>
          <w:bCs/>
        </w:rPr>
        <w:t>გარდა</w:t>
      </w:r>
      <w:r w:rsidRPr="00D964E6">
        <w:rPr>
          <w:rFonts w:ascii="Sylfaen" w:eastAsia="Sylfaen" w:hAnsi="Sylfaen" w:cs="Sylfaen"/>
          <w:bCs/>
          <w:spacing w:val="1"/>
        </w:rPr>
        <w:t xml:space="preserve"> </w:t>
      </w:r>
      <w:r w:rsidRPr="00D964E6">
        <w:rPr>
          <w:rFonts w:ascii="Sylfaen" w:eastAsia="Sylfaen" w:hAnsi="Sylfaen" w:cs="Sylfaen"/>
          <w:bCs/>
        </w:rPr>
        <w:t>ამისა, წლის განმავლობაში</w:t>
      </w:r>
      <w:r w:rsidRPr="00D964E6">
        <w:rPr>
          <w:rFonts w:ascii="Sylfaen" w:eastAsia="Sylfaen" w:hAnsi="Sylfaen" w:cs="Sylfaen"/>
          <w:bCs/>
          <w:spacing w:val="1"/>
        </w:rPr>
        <w:t xml:space="preserve"> </w:t>
      </w:r>
      <w:r w:rsidRPr="00D964E6">
        <w:rPr>
          <w:rFonts w:ascii="Sylfaen" w:eastAsia="Sylfaen" w:hAnsi="Sylfaen" w:cs="Sylfaen"/>
          <w:bCs/>
        </w:rPr>
        <w:t>შედგა სამუშაო შეხვედრები</w:t>
      </w:r>
      <w:r w:rsidRPr="00D964E6">
        <w:rPr>
          <w:rFonts w:ascii="Sylfaen" w:eastAsia="Sylfaen" w:hAnsi="Sylfaen" w:cs="Sylfaen"/>
          <w:bCs/>
          <w:spacing w:val="1"/>
        </w:rPr>
        <w:t xml:space="preserve"> </w:t>
      </w:r>
      <w:r w:rsidRPr="00D964E6">
        <w:rPr>
          <w:rFonts w:ascii="Sylfaen" w:eastAsia="Sylfaen" w:hAnsi="Sylfaen" w:cs="Sylfaen"/>
          <w:bCs/>
        </w:rPr>
        <w:t>ფინანსთა სამინისტროს სახაზინო სამსახურისა და კომპანია ბლუმბერგის წარმომადგენლებს</w:t>
      </w:r>
      <w:r w:rsidRPr="00D964E6">
        <w:rPr>
          <w:rFonts w:ascii="Sylfaen" w:eastAsia="Sylfaen" w:hAnsi="Sylfaen" w:cs="Sylfaen"/>
          <w:bCs/>
          <w:spacing w:val="1"/>
        </w:rPr>
        <w:t xml:space="preserve"> </w:t>
      </w:r>
      <w:r w:rsidRPr="00D964E6">
        <w:rPr>
          <w:rFonts w:ascii="Sylfaen" w:eastAsia="Sylfaen" w:hAnsi="Sylfaen" w:cs="Sylfaen"/>
          <w:bCs/>
        </w:rPr>
        <w:t>შორის, რომლის ფარგლებშიც</w:t>
      </w:r>
      <w:r w:rsidRPr="00D964E6">
        <w:rPr>
          <w:rFonts w:ascii="Sylfaen" w:eastAsia="Sylfaen" w:hAnsi="Sylfaen" w:cs="Sylfaen"/>
          <w:bCs/>
          <w:spacing w:val="1"/>
        </w:rPr>
        <w:t xml:space="preserve"> </w:t>
      </w:r>
      <w:r w:rsidRPr="00D964E6">
        <w:rPr>
          <w:rFonts w:ascii="Sylfaen" w:eastAsia="Sylfaen" w:hAnsi="Sylfaen" w:cs="Sylfaen"/>
          <w:bCs/>
        </w:rPr>
        <w:t>მოხდა ინფორმაციის გაზიარება ფინანსური ბაზრების, ინსტიტუტებისა და ინსტრუმენტების შესახებ.</w:t>
      </w:r>
    </w:p>
    <w:p w14:paraId="3EEB1C0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lang w:val="ka-GE"/>
        </w:rPr>
        <w:t>საანგარიშო პერიოდში</w:t>
      </w:r>
      <w:r w:rsidRPr="00D964E6">
        <w:rPr>
          <w:rFonts w:ascii="Sylfaen" w:eastAsia="Sylfaen" w:hAnsi="Sylfaen" w:cs="Sylfaen"/>
          <w:bCs/>
        </w:rPr>
        <w:t xml:space="preserve"> </w:t>
      </w:r>
      <w:r w:rsidRPr="00D964E6">
        <w:rPr>
          <w:rFonts w:ascii="Sylfaen" w:eastAsia="Sylfaen" w:hAnsi="Sylfaen" w:cs="Sylfaen"/>
          <w:bCs/>
          <w:spacing w:val="31"/>
        </w:rPr>
        <w:t xml:space="preserve"> </w:t>
      </w:r>
      <w:r w:rsidRPr="00D964E6">
        <w:rPr>
          <w:rFonts w:ascii="Sylfaen" w:eastAsia="Sylfaen" w:hAnsi="Sylfaen" w:cs="Sylfaen"/>
          <w:bCs/>
        </w:rPr>
        <w:t xml:space="preserve">სახელმწიფო </w:t>
      </w:r>
      <w:r w:rsidRPr="00D964E6">
        <w:rPr>
          <w:rFonts w:ascii="Sylfaen" w:eastAsia="Sylfaen" w:hAnsi="Sylfaen" w:cs="Sylfaen"/>
          <w:bCs/>
          <w:spacing w:val="31"/>
        </w:rPr>
        <w:t xml:space="preserve"> </w:t>
      </w:r>
      <w:r w:rsidRPr="00D964E6">
        <w:rPr>
          <w:rFonts w:ascii="Sylfaen" w:eastAsia="Sylfaen" w:hAnsi="Sylfaen" w:cs="Sylfaen"/>
          <w:bCs/>
        </w:rPr>
        <w:t xml:space="preserve">ხაზინამ </w:t>
      </w:r>
      <w:r w:rsidRPr="00D964E6">
        <w:rPr>
          <w:rFonts w:ascii="Sylfaen" w:eastAsia="Sylfaen" w:hAnsi="Sylfaen" w:cs="Sylfaen"/>
          <w:bCs/>
          <w:spacing w:val="31"/>
        </w:rPr>
        <w:t xml:space="preserve"> </w:t>
      </w:r>
      <w:r w:rsidRPr="00D964E6">
        <w:rPr>
          <w:rFonts w:ascii="Sylfaen" w:eastAsia="Sylfaen" w:hAnsi="Sylfaen" w:cs="Sylfaen"/>
          <w:bCs/>
        </w:rPr>
        <w:t xml:space="preserve">ბლუმბერგის </w:t>
      </w:r>
      <w:r w:rsidRPr="00D964E6">
        <w:rPr>
          <w:rFonts w:ascii="Sylfaen" w:eastAsia="Sylfaen" w:hAnsi="Sylfaen" w:cs="Sylfaen"/>
          <w:bCs/>
          <w:spacing w:val="31"/>
        </w:rPr>
        <w:t xml:space="preserve"> </w:t>
      </w:r>
      <w:r w:rsidRPr="00D964E6">
        <w:rPr>
          <w:rFonts w:ascii="Sylfaen" w:eastAsia="Sylfaen" w:hAnsi="Sylfaen" w:cs="Sylfaen"/>
          <w:bCs/>
        </w:rPr>
        <w:t xml:space="preserve">სისტემაში </w:t>
      </w:r>
      <w:r w:rsidRPr="00D964E6">
        <w:rPr>
          <w:rFonts w:ascii="Sylfaen" w:eastAsia="Sylfaen" w:hAnsi="Sylfaen" w:cs="Sylfaen"/>
          <w:bCs/>
          <w:spacing w:val="31"/>
        </w:rPr>
        <w:t xml:space="preserve"> </w:t>
      </w:r>
      <w:r w:rsidRPr="00D964E6">
        <w:rPr>
          <w:rFonts w:ascii="Sylfaen" w:eastAsia="Sylfaen" w:hAnsi="Sylfaen" w:cs="Sylfaen"/>
          <w:bCs/>
        </w:rPr>
        <w:t xml:space="preserve">გამართა </w:t>
      </w:r>
      <w:r w:rsidRPr="00D964E6">
        <w:rPr>
          <w:rFonts w:ascii="Sylfaen" w:eastAsia="Sylfaen" w:hAnsi="Sylfaen" w:cs="Sylfaen"/>
          <w:bCs/>
          <w:spacing w:val="31"/>
        </w:rPr>
        <w:t xml:space="preserve"> </w:t>
      </w:r>
      <w:r w:rsidRPr="00D964E6">
        <w:rPr>
          <w:rFonts w:ascii="Sylfaen" w:eastAsia="Sylfaen" w:hAnsi="Sylfaen" w:cs="Sylfaen"/>
          <w:bCs/>
        </w:rPr>
        <w:t xml:space="preserve">სულ </w:t>
      </w:r>
      <w:r w:rsidRPr="00D964E6">
        <w:rPr>
          <w:rFonts w:ascii="Sylfaen" w:eastAsia="Sylfaen" w:hAnsi="Sylfaen" w:cs="Sylfaen"/>
          <w:bCs/>
          <w:spacing w:val="31"/>
        </w:rPr>
        <w:t xml:space="preserve"> </w:t>
      </w:r>
      <w:r w:rsidRPr="00D964E6">
        <w:rPr>
          <w:rFonts w:ascii="Sylfaen" w:eastAsia="Sylfaen" w:hAnsi="Sylfaen" w:cs="Sylfaen"/>
          <w:bCs/>
        </w:rPr>
        <w:t>66 აუქციონი.</w:t>
      </w:r>
    </w:p>
    <w:p w14:paraId="5C9E6E8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eastAsia="Sylfaen" w:hAnsi="Sylfaen" w:cs="Sylfaen"/>
          <w:bCs/>
        </w:rPr>
        <w:t>2019 წლის</w:t>
      </w:r>
      <w:r w:rsidRPr="00D964E6">
        <w:rPr>
          <w:rFonts w:ascii="Sylfaen" w:eastAsia="Sylfaen" w:hAnsi="Sylfaen" w:cs="Sylfaen"/>
          <w:bCs/>
          <w:spacing w:val="1"/>
        </w:rPr>
        <w:t xml:space="preserve"> </w:t>
      </w:r>
      <w:r w:rsidRPr="00D964E6">
        <w:rPr>
          <w:rFonts w:ascii="Sylfaen" w:eastAsia="Sylfaen" w:hAnsi="Sylfaen" w:cs="Sylfaen"/>
          <w:bCs/>
        </w:rPr>
        <w:t>განმავლობაში</w:t>
      </w:r>
      <w:r w:rsidRPr="00D964E6">
        <w:rPr>
          <w:rFonts w:ascii="Sylfaen" w:eastAsia="Sylfaen" w:hAnsi="Sylfaen" w:cs="Sylfaen"/>
          <w:bCs/>
          <w:spacing w:val="1"/>
        </w:rPr>
        <w:t xml:space="preserve"> </w:t>
      </w:r>
      <w:r w:rsidRPr="00D964E6">
        <w:rPr>
          <w:rFonts w:ascii="Sylfaen" w:eastAsia="Sylfaen" w:hAnsi="Sylfaen" w:cs="Sylfaen"/>
          <w:bCs/>
        </w:rPr>
        <w:t>მუდმივად</w:t>
      </w:r>
      <w:r w:rsidRPr="00D964E6">
        <w:rPr>
          <w:rFonts w:ascii="Sylfaen" w:eastAsia="Sylfaen" w:hAnsi="Sylfaen" w:cs="Sylfaen"/>
          <w:bCs/>
          <w:spacing w:val="1"/>
        </w:rPr>
        <w:t xml:space="preserve"> </w:t>
      </w:r>
      <w:r w:rsidRPr="00D964E6">
        <w:rPr>
          <w:rFonts w:ascii="Sylfaen" w:eastAsia="Sylfaen" w:hAnsi="Sylfaen" w:cs="Sylfaen"/>
          <w:bCs/>
        </w:rPr>
        <w:t>ხორციელდებოდა</w:t>
      </w:r>
      <w:r w:rsidRPr="00D964E6">
        <w:rPr>
          <w:rFonts w:ascii="Sylfaen" w:eastAsia="Sylfaen" w:hAnsi="Sylfaen" w:cs="Sylfaen"/>
          <w:bCs/>
          <w:spacing w:val="1"/>
        </w:rPr>
        <w:t xml:space="preserve"> </w:t>
      </w:r>
      <w:r w:rsidRPr="00D964E6">
        <w:rPr>
          <w:rFonts w:ascii="Sylfaen" w:eastAsia="Sylfaen" w:hAnsi="Sylfaen" w:cs="Sylfaen"/>
          <w:bCs/>
        </w:rPr>
        <w:t>ბიუჯეტების</w:t>
      </w:r>
      <w:r w:rsidRPr="00D964E6">
        <w:rPr>
          <w:rFonts w:ascii="Sylfaen" w:eastAsia="Sylfaen" w:hAnsi="Sylfaen" w:cs="Sylfaen"/>
          <w:bCs/>
          <w:spacing w:val="1"/>
        </w:rPr>
        <w:t xml:space="preserve"> </w:t>
      </w:r>
      <w:r w:rsidRPr="00D964E6">
        <w:rPr>
          <w:rFonts w:ascii="Sylfaen" w:eastAsia="Sylfaen" w:hAnsi="Sylfaen" w:cs="Sylfaen"/>
          <w:bCs/>
        </w:rPr>
        <w:t>აღრიცხვა-ანგარიშგებების წარმოების</w:t>
      </w:r>
      <w:r w:rsidRPr="00D964E6">
        <w:rPr>
          <w:rFonts w:ascii="Sylfaen" w:eastAsia="Sylfaen" w:hAnsi="Sylfaen" w:cs="Sylfaen"/>
          <w:bCs/>
          <w:spacing w:val="37"/>
        </w:rPr>
        <w:t xml:space="preserve"> </w:t>
      </w:r>
      <w:r w:rsidRPr="00D964E6">
        <w:rPr>
          <w:rFonts w:ascii="Sylfaen" w:eastAsia="Sylfaen" w:hAnsi="Sylfaen" w:cs="Sylfaen"/>
          <w:bCs/>
        </w:rPr>
        <w:t>დახვეწა</w:t>
      </w:r>
      <w:r w:rsidRPr="00D964E6">
        <w:rPr>
          <w:rFonts w:ascii="Sylfaen" w:eastAsia="Sylfaen" w:hAnsi="Sylfaen" w:cs="Sylfaen"/>
          <w:bCs/>
          <w:spacing w:val="37"/>
        </w:rPr>
        <w:t xml:space="preserve"> </w:t>
      </w:r>
      <w:r w:rsidRPr="00D964E6">
        <w:rPr>
          <w:rFonts w:ascii="Sylfaen" w:eastAsia="Sylfaen" w:hAnsi="Sylfaen" w:cs="Sylfaen"/>
          <w:bCs/>
        </w:rPr>
        <w:t>და</w:t>
      </w:r>
      <w:r w:rsidRPr="00D964E6">
        <w:rPr>
          <w:rFonts w:ascii="Sylfaen" w:eastAsia="Sylfaen" w:hAnsi="Sylfaen" w:cs="Sylfaen"/>
          <w:bCs/>
          <w:spacing w:val="37"/>
        </w:rPr>
        <w:t xml:space="preserve"> </w:t>
      </w:r>
      <w:r w:rsidRPr="00D964E6">
        <w:rPr>
          <w:rFonts w:ascii="Sylfaen" w:eastAsia="Sylfaen" w:hAnsi="Sylfaen" w:cs="Sylfaen"/>
          <w:bCs/>
        </w:rPr>
        <w:t>სრულყოფა.</w:t>
      </w:r>
      <w:r w:rsidRPr="00D964E6">
        <w:rPr>
          <w:rFonts w:ascii="Sylfaen" w:eastAsia="Sylfaen" w:hAnsi="Sylfaen" w:cs="Sylfaen"/>
          <w:bCs/>
          <w:spacing w:val="37"/>
        </w:rPr>
        <w:t xml:space="preserve"> </w:t>
      </w:r>
      <w:r w:rsidRPr="00D964E6">
        <w:rPr>
          <w:rFonts w:ascii="Sylfaen" w:eastAsia="Sylfaen" w:hAnsi="Sylfaen" w:cs="Sylfaen"/>
          <w:bCs/>
        </w:rPr>
        <w:t>დღეისათვის</w:t>
      </w:r>
      <w:r w:rsidRPr="00D964E6">
        <w:rPr>
          <w:rFonts w:ascii="Sylfaen" w:eastAsia="Sylfaen" w:hAnsi="Sylfaen" w:cs="Sylfaen"/>
          <w:bCs/>
          <w:spacing w:val="37"/>
        </w:rPr>
        <w:t xml:space="preserve"> </w:t>
      </w:r>
      <w:r w:rsidRPr="00D964E6">
        <w:rPr>
          <w:rFonts w:ascii="Sylfaen" w:eastAsia="Sylfaen" w:hAnsi="Sylfaen" w:cs="Sylfaen"/>
          <w:bCs/>
        </w:rPr>
        <w:t>სახელმწიფო</w:t>
      </w:r>
      <w:r w:rsidRPr="00D964E6">
        <w:rPr>
          <w:rFonts w:ascii="Sylfaen" w:eastAsia="Sylfaen" w:hAnsi="Sylfaen" w:cs="Sylfaen"/>
          <w:bCs/>
          <w:spacing w:val="37"/>
        </w:rPr>
        <w:t xml:space="preserve"> </w:t>
      </w:r>
      <w:r w:rsidRPr="00D964E6">
        <w:rPr>
          <w:rFonts w:ascii="Sylfaen" w:eastAsia="Sylfaen" w:hAnsi="Sylfaen" w:cs="Sylfaen"/>
          <w:bCs/>
        </w:rPr>
        <w:t>ხაზინა</w:t>
      </w:r>
      <w:r w:rsidRPr="00D964E6">
        <w:rPr>
          <w:rFonts w:ascii="Sylfaen" w:eastAsia="Sylfaen" w:hAnsi="Sylfaen" w:cs="Sylfaen"/>
          <w:bCs/>
          <w:spacing w:val="37"/>
        </w:rPr>
        <w:t xml:space="preserve"> </w:t>
      </w:r>
      <w:r w:rsidRPr="00D964E6">
        <w:rPr>
          <w:rFonts w:ascii="Sylfaen" w:eastAsia="Sylfaen" w:hAnsi="Sylfaen" w:cs="Sylfaen"/>
          <w:bCs/>
        </w:rPr>
        <w:t>აწარმოებს</w:t>
      </w:r>
      <w:r w:rsidRPr="00D964E6">
        <w:rPr>
          <w:rFonts w:ascii="Sylfaen" w:eastAsia="Sylfaen" w:hAnsi="Sylfaen" w:cs="Sylfaen"/>
          <w:bCs/>
          <w:spacing w:val="37"/>
        </w:rPr>
        <w:t xml:space="preserve"> </w:t>
      </w:r>
      <w:r w:rsidRPr="00D964E6">
        <w:rPr>
          <w:rFonts w:ascii="Sylfaen" w:eastAsia="Sylfaen" w:hAnsi="Sylfaen" w:cs="Sylfaen"/>
          <w:bCs/>
        </w:rPr>
        <w:t>სახელმწიფო და ადგილობრივი</w:t>
      </w:r>
      <w:r w:rsidRPr="00D964E6">
        <w:rPr>
          <w:rFonts w:ascii="Sylfaen" w:eastAsia="Sylfaen" w:hAnsi="Sylfaen" w:cs="Sylfaen"/>
          <w:bCs/>
          <w:spacing w:val="1"/>
        </w:rPr>
        <w:t xml:space="preserve"> </w:t>
      </w:r>
      <w:r w:rsidRPr="00D964E6">
        <w:rPr>
          <w:rFonts w:ascii="Sylfaen" w:eastAsia="Sylfaen" w:hAnsi="Sylfaen" w:cs="Sylfaen"/>
          <w:bCs/>
        </w:rPr>
        <w:t>ბიუჯეტების, საქართველოს</w:t>
      </w:r>
      <w:r w:rsidRPr="00D964E6">
        <w:rPr>
          <w:rFonts w:ascii="Sylfaen" w:eastAsia="Sylfaen" w:hAnsi="Sylfaen" w:cs="Sylfaen"/>
          <w:bCs/>
          <w:spacing w:val="1"/>
        </w:rPr>
        <w:t xml:space="preserve"> </w:t>
      </w:r>
      <w:r w:rsidRPr="00D964E6">
        <w:rPr>
          <w:rFonts w:ascii="Sylfaen" w:eastAsia="Sylfaen" w:hAnsi="Sylfaen" w:cs="Sylfaen"/>
          <w:bCs/>
        </w:rPr>
        <w:t>საბიუჯეტო კოდექსით განსაზღვრული</w:t>
      </w:r>
      <w:r w:rsidRPr="00D964E6">
        <w:rPr>
          <w:rFonts w:ascii="Sylfaen" w:eastAsia="Sylfaen" w:hAnsi="Sylfaen" w:cs="Sylfaen"/>
          <w:bCs/>
          <w:spacing w:val="1"/>
        </w:rPr>
        <w:t xml:space="preserve"> </w:t>
      </w:r>
      <w:r w:rsidRPr="00D964E6">
        <w:rPr>
          <w:rFonts w:ascii="Sylfaen" w:eastAsia="Sylfaen" w:hAnsi="Sylfaen" w:cs="Sylfaen"/>
          <w:bCs/>
        </w:rPr>
        <w:t>სსიპ- ების</w:t>
      </w:r>
      <w:r w:rsidRPr="00D964E6">
        <w:rPr>
          <w:rFonts w:ascii="Sylfaen" w:eastAsia="Sylfaen" w:hAnsi="Sylfaen" w:cs="Sylfaen"/>
          <w:bCs/>
          <w:spacing w:val="41"/>
        </w:rPr>
        <w:t xml:space="preserve"> </w:t>
      </w:r>
      <w:r w:rsidRPr="00D964E6">
        <w:rPr>
          <w:rFonts w:ascii="Sylfaen" w:eastAsia="Sylfaen" w:hAnsi="Sylfaen" w:cs="Sylfaen"/>
          <w:bCs/>
        </w:rPr>
        <w:t>და</w:t>
      </w:r>
      <w:r w:rsidRPr="00D964E6">
        <w:rPr>
          <w:rFonts w:ascii="Sylfaen" w:eastAsia="Sylfaen" w:hAnsi="Sylfaen" w:cs="Sylfaen"/>
          <w:bCs/>
          <w:spacing w:val="41"/>
        </w:rPr>
        <w:t xml:space="preserve"> </w:t>
      </w:r>
      <w:r w:rsidRPr="00D964E6">
        <w:rPr>
          <w:rFonts w:ascii="Sylfaen" w:eastAsia="Sylfaen" w:hAnsi="Sylfaen" w:cs="Sylfaen"/>
          <w:bCs/>
        </w:rPr>
        <w:t>ა(ა)იპ-ების</w:t>
      </w:r>
      <w:r w:rsidRPr="00D964E6">
        <w:rPr>
          <w:rFonts w:ascii="Sylfaen" w:eastAsia="Sylfaen" w:hAnsi="Sylfaen" w:cs="Sylfaen"/>
          <w:bCs/>
          <w:spacing w:val="41"/>
        </w:rPr>
        <w:t xml:space="preserve"> </w:t>
      </w:r>
      <w:r w:rsidRPr="00D964E6">
        <w:rPr>
          <w:rFonts w:ascii="Sylfaen" w:eastAsia="Sylfaen" w:hAnsi="Sylfaen" w:cs="Sylfaen"/>
          <w:bCs/>
        </w:rPr>
        <w:t>ბიუჯეტების</w:t>
      </w:r>
      <w:r w:rsidRPr="00D964E6">
        <w:rPr>
          <w:rFonts w:ascii="Sylfaen" w:eastAsia="Sylfaen" w:hAnsi="Sylfaen" w:cs="Sylfaen"/>
          <w:bCs/>
          <w:spacing w:val="41"/>
        </w:rPr>
        <w:t xml:space="preserve"> </w:t>
      </w:r>
      <w:r w:rsidRPr="00D964E6">
        <w:rPr>
          <w:rFonts w:ascii="Sylfaen" w:eastAsia="Sylfaen" w:hAnsi="Sylfaen" w:cs="Sylfaen"/>
          <w:bCs/>
        </w:rPr>
        <w:t>შემოსულობების,</w:t>
      </w:r>
      <w:r w:rsidRPr="00D964E6">
        <w:rPr>
          <w:rFonts w:ascii="Sylfaen" w:eastAsia="Sylfaen" w:hAnsi="Sylfaen" w:cs="Sylfaen"/>
          <w:bCs/>
          <w:spacing w:val="41"/>
        </w:rPr>
        <w:t xml:space="preserve"> </w:t>
      </w:r>
      <w:r w:rsidRPr="00D964E6">
        <w:rPr>
          <w:rFonts w:ascii="Sylfaen" w:eastAsia="Sylfaen" w:hAnsi="Sylfaen" w:cs="Sylfaen"/>
          <w:bCs/>
        </w:rPr>
        <w:t>გადასახდელებისა</w:t>
      </w:r>
      <w:r w:rsidRPr="00D964E6">
        <w:rPr>
          <w:rFonts w:ascii="Sylfaen" w:eastAsia="Sylfaen" w:hAnsi="Sylfaen" w:cs="Sylfaen"/>
          <w:bCs/>
          <w:spacing w:val="41"/>
        </w:rPr>
        <w:t xml:space="preserve"> </w:t>
      </w:r>
      <w:r w:rsidRPr="00D964E6">
        <w:rPr>
          <w:rFonts w:ascii="Sylfaen" w:eastAsia="Sylfaen" w:hAnsi="Sylfaen" w:cs="Sylfaen"/>
          <w:bCs/>
        </w:rPr>
        <w:t>და</w:t>
      </w:r>
      <w:r w:rsidRPr="00D964E6">
        <w:rPr>
          <w:rFonts w:ascii="Sylfaen" w:eastAsia="Sylfaen" w:hAnsi="Sylfaen" w:cs="Sylfaen"/>
          <w:bCs/>
          <w:spacing w:val="41"/>
        </w:rPr>
        <w:t xml:space="preserve"> </w:t>
      </w:r>
      <w:r w:rsidRPr="00D964E6">
        <w:rPr>
          <w:rFonts w:ascii="Sylfaen" w:eastAsia="Sylfaen" w:hAnsi="Sylfaen" w:cs="Sylfaen"/>
          <w:bCs/>
        </w:rPr>
        <w:t>ნაშთის</w:t>
      </w:r>
      <w:r w:rsidRPr="00D964E6">
        <w:rPr>
          <w:rFonts w:ascii="Sylfaen" w:eastAsia="Sylfaen" w:hAnsi="Sylfaen" w:cs="Sylfaen"/>
          <w:bCs/>
          <w:spacing w:val="41"/>
        </w:rPr>
        <w:t xml:space="preserve"> </w:t>
      </w:r>
      <w:r w:rsidRPr="00D964E6">
        <w:rPr>
          <w:rFonts w:ascii="Sylfaen" w:eastAsia="Sylfaen" w:hAnsi="Sylfaen" w:cs="Sylfaen"/>
          <w:bCs/>
        </w:rPr>
        <w:t>ცვლილებისაღრიცხვას,</w:t>
      </w:r>
      <w:r w:rsidRPr="00D964E6">
        <w:rPr>
          <w:rFonts w:ascii="Sylfaen" w:eastAsia="Sylfaen" w:hAnsi="Sylfaen" w:cs="Sylfaen"/>
          <w:bCs/>
          <w:spacing w:val="1"/>
        </w:rPr>
        <w:t xml:space="preserve"> </w:t>
      </w:r>
      <w:r w:rsidRPr="00D964E6">
        <w:rPr>
          <w:rFonts w:ascii="Sylfaen" w:eastAsia="Sylfaen" w:hAnsi="Sylfaen" w:cs="Sylfaen"/>
          <w:bCs/>
        </w:rPr>
        <w:t>ანგარიშგებას</w:t>
      </w:r>
      <w:r w:rsidRPr="00D964E6">
        <w:rPr>
          <w:rFonts w:ascii="Sylfaen" w:eastAsia="Sylfaen" w:hAnsi="Sylfaen" w:cs="Sylfaen"/>
          <w:bCs/>
          <w:spacing w:val="1"/>
        </w:rPr>
        <w:t xml:space="preserve"> </w:t>
      </w:r>
      <w:r w:rsidRPr="00D964E6">
        <w:rPr>
          <w:rFonts w:ascii="Sylfaen" w:eastAsia="Sylfaen" w:hAnsi="Sylfaen" w:cs="Sylfaen"/>
          <w:bCs/>
        </w:rPr>
        <w:t>და ანგარიშსწორებას,</w:t>
      </w:r>
      <w:r w:rsidRPr="00D964E6">
        <w:rPr>
          <w:rFonts w:ascii="Sylfaen" w:eastAsia="Sylfaen" w:hAnsi="Sylfaen" w:cs="Sylfaen"/>
          <w:bCs/>
          <w:spacing w:val="1"/>
        </w:rPr>
        <w:t xml:space="preserve"> </w:t>
      </w:r>
      <w:r w:rsidRPr="00D964E6">
        <w:rPr>
          <w:rFonts w:ascii="Sylfaen" w:eastAsia="Sylfaen" w:hAnsi="Sylfaen" w:cs="Sylfaen"/>
          <w:bCs/>
        </w:rPr>
        <w:t>სახელმწიფო</w:t>
      </w:r>
      <w:r w:rsidRPr="00D964E6">
        <w:rPr>
          <w:rFonts w:ascii="Sylfaen" w:eastAsia="Sylfaen" w:hAnsi="Sylfaen" w:cs="Sylfaen"/>
          <w:bCs/>
          <w:spacing w:val="1"/>
        </w:rPr>
        <w:t xml:space="preserve"> </w:t>
      </w:r>
      <w:r w:rsidRPr="00D964E6">
        <w:rPr>
          <w:rFonts w:ascii="Sylfaen" w:eastAsia="Sylfaen" w:hAnsi="Sylfaen" w:cs="Sylfaen"/>
          <w:bCs/>
        </w:rPr>
        <w:t>ხაზინის</w:t>
      </w:r>
      <w:r w:rsidRPr="00D964E6">
        <w:rPr>
          <w:rFonts w:ascii="Sylfaen" w:eastAsia="Sylfaen" w:hAnsi="Sylfaen" w:cs="Sylfaen"/>
          <w:bCs/>
          <w:spacing w:val="1"/>
        </w:rPr>
        <w:t xml:space="preserve"> </w:t>
      </w:r>
      <w:r w:rsidRPr="00D964E6">
        <w:rPr>
          <w:rFonts w:ascii="Sylfaen" w:eastAsia="Sylfaen" w:hAnsi="Sylfaen" w:cs="Sylfaen"/>
          <w:bCs/>
        </w:rPr>
        <w:t>ერთიანი</w:t>
      </w:r>
      <w:r w:rsidRPr="00D964E6">
        <w:rPr>
          <w:rFonts w:ascii="Sylfaen" w:eastAsia="Sylfaen" w:hAnsi="Sylfaen" w:cs="Sylfaen"/>
          <w:bCs/>
          <w:spacing w:val="1"/>
        </w:rPr>
        <w:t xml:space="preserve"> </w:t>
      </w:r>
      <w:r w:rsidRPr="00D964E6">
        <w:rPr>
          <w:rFonts w:ascii="Sylfaen" w:eastAsia="Sylfaen" w:hAnsi="Sylfaen" w:cs="Sylfaen"/>
          <w:bCs/>
        </w:rPr>
        <w:t>ანგარიშის</w:t>
      </w:r>
      <w:r w:rsidRPr="00D964E6">
        <w:rPr>
          <w:rFonts w:ascii="Sylfaen" w:eastAsia="Sylfaen" w:hAnsi="Sylfaen" w:cs="Sylfaen"/>
          <w:bCs/>
          <w:spacing w:val="1"/>
        </w:rPr>
        <w:t xml:space="preserve"> </w:t>
      </w:r>
      <w:r w:rsidRPr="00D964E6">
        <w:rPr>
          <w:rFonts w:ascii="Sylfaen" w:eastAsia="Sylfaen" w:hAnsi="Sylfaen" w:cs="Sylfaen"/>
          <w:bCs/>
        </w:rPr>
        <w:t>და სახელმწიფო ხაზინის სხვა სალარე და სავალუტო ანგარიშების მართვას, ოპერირებას და აღრიცხვას, ზედმეტად ან შეცდომით გადახდილი თანხების დაბრუნებას, აღრიცხვას და ანგარიშგებას,</w:t>
      </w:r>
      <w:r w:rsidRPr="00D964E6">
        <w:rPr>
          <w:rFonts w:ascii="Sylfaen" w:eastAsia="Sylfaen" w:hAnsi="Sylfaen" w:cs="Sylfaen"/>
          <w:bCs/>
          <w:spacing w:val="1"/>
        </w:rPr>
        <w:t xml:space="preserve"> </w:t>
      </w:r>
      <w:r w:rsidRPr="00D964E6">
        <w:rPr>
          <w:rFonts w:ascii="Sylfaen" w:eastAsia="Sylfaen" w:hAnsi="Sylfaen" w:cs="Sylfaen"/>
          <w:bCs/>
        </w:rPr>
        <w:t>სახელმწიფო ხაზინის მიერ კომერციულ</w:t>
      </w:r>
      <w:r w:rsidRPr="00D964E6">
        <w:rPr>
          <w:rFonts w:ascii="Sylfaen" w:eastAsia="Sylfaen" w:hAnsi="Sylfaen" w:cs="Sylfaen"/>
          <w:bCs/>
          <w:spacing w:val="1"/>
        </w:rPr>
        <w:t xml:space="preserve"> </w:t>
      </w:r>
      <w:r w:rsidRPr="00D964E6">
        <w:rPr>
          <w:rFonts w:ascii="Sylfaen" w:eastAsia="Sylfaen" w:hAnsi="Sylfaen" w:cs="Sylfaen"/>
          <w:bCs/>
        </w:rPr>
        <w:t xml:space="preserve">ბანკებში განთავსებული თანხების აღრიცხვას,  </w:t>
      </w:r>
      <w:r w:rsidRPr="00D964E6">
        <w:rPr>
          <w:rFonts w:ascii="Sylfaen" w:eastAsia="Sylfaen" w:hAnsi="Sylfaen" w:cs="Sylfaen"/>
          <w:bCs/>
          <w:spacing w:val="1"/>
        </w:rPr>
        <w:t xml:space="preserve"> </w:t>
      </w:r>
      <w:r w:rsidRPr="00D964E6">
        <w:rPr>
          <w:rFonts w:ascii="Sylfaen" w:eastAsia="Sylfaen" w:hAnsi="Sylfaen" w:cs="Sylfaen"/>
          <w:bCs/>
        </w:rPr>
        <w:t xml:space="preserve">მართვას  </w:t>
      </w:r>
      <w:r w:rsidRPr="00D964E6">
        <w:rPr>
          <w:rFonts w:ascii="Sylfaen" w:eastAsia="Sylfaen" w:hAnsi="Sylfaen" w:cs="Sylfaen"/>
          <w:bCs/>
          <w:spacing w:val="1"/>
        </w:rPr>
        <w:t xml:space="preserve"> </w:t>
      </w:r>
      <w:r w:rsidRPr="00D964E6">
        <w:rPr>
          <w:rFonts w:ascii="Sylfaen" w:eastAsia="Sylfaen" w:hAnsi="Sylfaen" w:cs="Sylfaen"/>
          <w:bCs/>
        </w:rPr>
        <w:t xml:space="preserve">და   ანგარიშგებას და სხვა.  ყოველდღიურ  </w:t>
      </w:r>
      <w:r w:rsidRPr="00D964E6">
        <w:rPr>
          <w:rFonts w:ascii="Sylfaen" w:eastAsia="Sylfaen" w:hAnsi="Sylfaen" w:cs="Sylfaen"/>
          <w:bCs/>
          <w:spacing w:val="1"/>
        </w:rPr>
        <w:t xml:space="preserve"> </w:t>
      </w:r>
      <w:r w:rsidRPr="00D964E6">
        <w:rPr>
          <w:rFonts w:ascii="Sylfaen" w:eastAsia="Sylfaen" w:hAnsi="Sylfaen" w:cs="Sylfaen"/>
          <w:bCs/>
        </w:rPr>
        <w:t xml:space="preserve">საქმიანობასთან  </w:t>
      </w:r>
      <w:r w:rsidRPr="00D964E6">
        <w:rPr>
          <w:rFonts w:ascii="Sylfaen" w:eastAsia="Sylfaen" w:hAnsi="Sylfaen" w:cs="Sylfaen"/>
          <w:bCs/>
          <w:spacing w:val="1"/>
        </w:rPr>
        <w:t xml:space="preserve"> </w:t>
      </w:r>
      <w:r w:rsidRPr="00D964E6">
        <w:rPr>
          <w:rFonts w:ascii="Sylfaen" w:eastAsia="Sylfaen" w:hAnsi="Sylfaen" w:cs="Sylfaen"/>
          <w:bCs/>
        </w:rPr>
        <w:t>ერთად მუდმივად ხდება აღრიცხვისა</w:t>
      </w:r>
      <w:r w:rsidRPr="00D964E6">
        <w:rPr>
          <w:rFonts w:ascii="Sylfaen" w:eastAsia="Sylfaen" w:hAnsi="Sylfaen" w:cs="Sylfaen"/>
          <w:bCs/>
          <w:spacing w:val="1"/>
        </w:rPr>
        <w:t xml:space="preserve"> </w:t>
      </w:r>
      <w:r w:rsidRPr="00D964E6">
        <w:rPr>
          <w:rFonts w:ascii="Sylfaen" w:eastAsia="Sylfaen" w:hAnsi="Sylfaen" w:cs="Sylfaen"/>
          <w:bCs/>
        </w:rPr>
        <w:t>და ანგარიშსწორების</w:t>
      </w:r>
      <w:r w:rsidRPr="00D964E6">
        <w:rPr>
          <w:rFonts w:ascii="Sylfaen" w:eastAsia="Sylfaen" w:hAnsi="Sylfaen" w:cs="Sylfaen"/>
          <w:bCs/>
          <w:spacing w:val="1"/>
        </w:rPr>
        <w:t xml:space="preserve"> </w:t>
      </w:r>
      <w:r w:rsidRPr="00D964E6">
        <w:rPr>
          <w:rFonts w:ascii="Sylfaen" w:eastAsia="Sylfaen" w:hAnsi="Sylfaen" w:cs="Sylfaen"/>
          <w:bCs/>
        </w:rPr>
        <w:t>პროცესის საოპერაციო</w:t>
      </w:r>
      <w:r w:rsidRPr="00D964E6">
        <w:rPr>
          <w:rFonts w:ascii="Sylfaen" w:eastAsia="Sylfaen" w:hAnsi="Sylfaen" w:cs="Sylfaen"/>
          <w:bCs/>
          <w:spacing w:val="1"/>
        </w:rPr>
        <w:t xml:space="preserve"> </w:t>
      </w:r>
      <w:r w:rsidRPr="00D964E6">
        <w:rPr>
          <w:rFonts w:ascii="Sylfaen" w:eastAsia="Sylfaen" w:hAnsi="Sylfaen" w:cs="Sylfaen"/>
          <w:bCs/>
        </w:rPr>
        <w:t>ციკლის სრულყოფა და ოპერატიულობის გაუმჯობესება, ანგარიშგებების</w:t>
      </w:r>
      <w:r w:rsidRPr="00D964E6">
        <w:rPr>
          <w:rFonts w:ascii="Sylfaen" w:eastAsia="Sylfaen" w:hAnsi="Sylfaen" w:cs="Sylfaen"/>
          <w:bCs/>
          <w:spacing w:val="1"/>
        </w:rPr>
        <w:t xml:space="preserve"> </w:t>
      </w:r>
      <w:r w:rsidRPr="00D964E6">
        <w:rPr>
          <w:rFonts w:ascii="Sylfaen" w:eastAsia="Sylfaen" w:hAnsi="Sylfaen" w:cs="Sylfaen"/>
          <w:bCs/>
        </w:rPr>
        <w:t>ფორმების დახვეწა და ახალი, უფრო ინფორმატიული ანალიტიკური</w:t>
      </w:r>
      <w:r w:rsidRPr="00D964E6">
        <w:rPr>
          <w:rFonts w:ascii="Sylfaen" w:eastAsia="Sylfaen" w:hAnsi="Sylfaen" w:cs="Sylfaen"/>
          <w:bCs/>
          <w:spacing w:val="1"/>
        </w:rPr>
        <w:t xml:space="preserve"> </w:t>
      </w:r>
      <w:r w:rsidRPr="00D964E6">
        <w:rPr>
          <w:rFonts w:ascii="Sylfaen" w:eastAsia="Sylfaen" w:hAnsi="Sylfaen" w:cs="Sylfaen"/>
          <w:bCs/>
        </w:rPr>
        <w:t>ფორმების შემუშავება.</w:t>
      </w:r>
    </w:p>
    <w:p w14:paraId="4502919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cs="Sylfaen"/>
          <w:bCs/>
        </w:rPr>
        <w:t>მოხდა მაკროეკონომიკური პროგნოზების გადახედვა და</w:t>
      </w:r>
      <w:r w:rsidRPr="00D964E6">
        <w:rPr>
          <w:rFonts w:ascii="Sylfaen" w:hAnsi="Sylfaen" w:cs="Sylfaen"/>
          <w:bCs/>
          <w:spacing w:val="4"/>
        </w:rPr>
        <w:t xml:space="preserve"> </w:t>
      </w:r>
      <w:r w:rsidRPr="00D964E6">
        <w:rPr>
          <w:rFonts w:ascii="Sylfaen" w:hAnsi="Sylfaen" w:cs="Sylfaen"/>
          <w:bCs/>
        </w:rPr>
        <w:t>განახლება</w:t>
      </w:r>
      <w:r w:rsidRPr="00D964E6">
        <w:rPr>
          <w:rFonts w:ascii="Sylfaen" w:hAnsi="Sylfaen" w:cs="Sylfaen"/>
          <w:bCs/>
          <w:lang w:val="ka-GE"/>
        </w:rPr>
        <w:t>.</w:t>
      </w:r>
    </w:p>
    <w:p w14:paraId="0E978328"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cs="Sylfaen"/>
          <w:bCs/>
        </w:rPr>
        <w:t>ყოველთვიურად</w:t>
      </w:r>
      <w:r w:rsidRPr="00D964E6">
        <w:rPr>
          <w:rFonts w:ascii="Sylfaen" w:hAnsi="Sylfaen" w:cs="Sylfaen"/>
          <w:bCs/>
          <w:spacing w:val="8"/>
        </w:rPr>
        <w:t xml:space="preserve"> </w:t>
      </w:r>
      <w:r w:rsidRPr="00D964E6">
        <w:rPr>
          <w:rFonts w:ascii="Sylfaen" w:hAnsi="Sylfaen" w:cs="Sylfaen"/>
          <w:bCs/>
        </w:rPr>
        <w:t>მზადდება</w:t>
      </w:r>
      <w:r w:rsidRPr="00D964E6">
        <w:rPr>
          <w:rFonts w:ascii="Sylfaen" w:hAnsi="Sylfaen" w:cs="Sylfaen"/>
          <w:bCs/>
          <w:spacing w:val="8"/>
        </w:rPr>
        <w:t xml:space="preserve"> </w:t>
      </w:r>
      <w:r w:rsidRPr="00D964E6">
        <w:rPr>
          <w:rFonts w:ascii="Sylfaen" w:hAnsi="Sylfaen" w:cs="Sylfaen"/>
          <w:bCs/>
        </w:rPr>
        <w:t>და</w:t>
      </w:r>
      <w:r w:rsidRPr="00D964E6">
        <w:rPr>
          <w:rFonts w:ascii="Sylfaen" w:hAnsi="Sylfaen" w:cs="Sylfaen"/>
          <w:bCs/>
          <w:spacing w:val="7"/>
        </w:rPr>
        <w:t xml:space="preserve"> </w:t>
      </w:r>
      <w:r w:rsidRPr="00D964E6">
        <w:rPr>
          <w:rFonts w:ascii="Sylfaen" w:hAnsi="Sylfaen" w:cs="Sylfaen"/>
          <w:bCs/>
        </w:rPr>
        <w:t>საქართველოს</w:t>
      </w:r>
      <w:r w:rsidRPr="00D964E6">
        <w:rPr>
          <w:rFonts w:ascii="Sylfaen" w:hAnsi="Sylfaen" w:cs="Sylfaen"/>
          <w:bCs/>
          <w:spacing w:val="8"/>
        </w:rPr>
        <w:t xml:space="preserve"> </w:t>
      </w:r>
      <w:r w:rsidRPr="00D964E6">
        <w:rPr>
          <w:rFonts w:ascii="Sylfaen" w:hAnsi="Sylfaen" w:cs="Sylfaen"/>
          <w:bCs/>
        </w:rPr>
        <w:t>ფინანსთა</w:t>
      </w:r>
      <w:r w:rsidRPr="00D964E6">
        <w:rPr>
          <w:rFonts w:ascii="Sylfaen" w:hAnsi="Sylfaen" w:cs="Sylfaen"/>
          <w:bCs/>
          <w:spacing w:val="8"/>
        </w:rPr>
        <w:t xml:space="preserve"> </w:t>
      </w:r>
      <w:r w:rsidRPr="00D964E6">
        <w:rPr>
          <w:rFonts w:ascii="Sylfaen" w:hAnsi="Sylfaen" w:cs="Sylfaen"/>
          <w:bCs/>
        </w:rPr>
        <w:t>სამინისტროს</w:t>
      </w:r>
      <w:r w:rsidRPr="00D964E6">
        <w:rPr>
          <w:rFonts w:ascii="Sylfaen" w:hAnsi="Sylfaen" w:cs="Sylfaen"/>
          <w:bCs/>
          <w:spacing w:val="8"/>
        </w:rPr>
        <w:t xml:space="preserve"> </w:t>
      </w:r>
      <w:r w:rsidRPr="00D964E6">
        <w:rPr>
          <w:rFonts w:ascii="Sylfaen" w:hAnsi="Sylfaen" w:cs="Sylfaen"/>
          <w:bCs/>
        </w:rPr>
        <w:t>ვებ-გვერდზე</w:t>
      </w:r>
      <w:r w:rsidRPr="00D964E6">
        <w:rPr>
          <w:rFonts w:ascii="Sylfaen" w:hAnsi="Sylfaen" w:cs="Sylfaen"/>
          <w:bCs/>
          <w:spacing w:val="1"/>
        </w:rPr>
        <w:t xml:space="preserve"> </w:t>
      </w:r>
      <w:r w:rsidRPr="00D964E6">
        <w:rPr>
          <w:rFonts w:ascii="Sylfaen" w:hAnsi="Sylfaen" w:cs="Sylfaen"/>
          <w:bCs/>
        </w:rPr>
        <w:t>თავსდება</w:t>
      </w:r>
      <w:r w:rsidRPr="00D964E6">
        <w:rPr>
          <w:rFonts w:ascii="Sylfaen" w:hAnsi="Sylfaen" w:cs="Sylfaen"/>
          <w:bCs/>
          <w:spacing w:val="1"/>
        </w:rPr>
        <w:t xml:space="preserve"> </w:t>
      </w:r>
      <w:r w:rsidRPr="00D964E6">
        <w:rPr>
          <w:rFonts w:ascii="Sylfaen" w:hAnsi="Sylfaen" w:cs="Sylfaen"/>
          <w:bCs/>
        </w:rPr>
        <w:t>ანალიტიკური</w:t>
      </w:r>
      <w:r w:rsidRPr="00D964E6">
        <w:rPr>
          <w:rFonts w:ascii="Sylfaen" w:hAnsi="Sylfaen" w:cs="Sylfaen"/>
          <w:bCs/>
          <w:spacing w:val="1"/>
        </w:rPr>
        <w:t xml:space="preserve"> </w:t>
      </w:r>
      <w:r w:rsidRPr="00D964E6">
        <w:rPr>
          <w:rFonts w:ascii="Sylfaen" w:hAnsi="Sylfaen" w:cs="Sylfaen"/>
          <w:bCs/>
        </w:rPr>
        <w:t>და ინფორმაციული</w:t>
      </w:r>
      <w:r w:rsidRPr="00D964E6">
        <w:rPr>
          <w:rFonts w:ascii="Sylfaen" w:hAnsi="Sylfaen" w:cs="Sylfaen"/>
          <w:bCs/>
          <w:spacing w:val="1"/>
        </w:rPr>
        <w:t xml:space="preserve"> </w:t>
      </w:r>
      <w:r w:rsidRPr="00D964E6">
        <w:rPr>
          <w:rFonts w:ascii="Sylfaen" w:hAnsi="Sylfaen" w:cs="Sylfaen"/>
          <w:bCs/>
        </w:rPr>
        <w:t>მასალა ქვეყნის მაკროეკონომიკური განვითარების და სტაბილურობის ამსახველი მაჩვენებლების შესახებ.</w:t>
      </w:r>
    </w:p>
    <w:p w14:paraId="658F4555"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Sylfaen" w:hAnsi="Sylfaen" w:cs="Sylfaen"/>
          <w:bCs/>
        </w:rPr>
      </w:pPr>
      <w:r w:rsidRPr="00D964E6">
        <w:rPr>
          <w:rFonts w:ascii="Sylfaen" w:hAnsi="Sylfaen" w:cs="Sylfaen"/>
          <w:bCs/>
        </w:rPr>
        <w:t>მომზადდა ქვეყნის მაკროეკონომიკური განვითარების და სტაბილურობის ამსახველი მაჩვენებლების შესახებ სათანადო ანალიტიკური და ინფორმაციული</w:t>
      </w:r>
      <w:r w:rsidRPr="00D964E6">
        <w:rPr>
          <w:rFonts w:ascii="Sylfaen" w:hAnsi="Sylfaen" w:cs="Sylfaen"/>
          <w:bCs/>
          <w:spacing w:val="1"/>
        </w:rPr>
        <w:t xml:space="preserve"> </w:t>
      </w:r>
      <w:r w:rsidRPr="00D964E6">
        <w:rPr>
          <w:rFonts w:ascii="Sylfaen" w:hAnsi="Sylfaen" w:cs="Sylfaen"/>
          <w:bCs/>
        </w:rPr>
        <w:t xml:space="preserve">მასალა </w:t>
      </w:r>
      <w:r w:rsidRPr="00D964E6">
        <w:rPr>
          <w:rFonts w:ascii="Sylfaen" w:hAnsi="Sylfaen" w:cs="Calibri"/>
          <w:bCs/>
        </w:rPr>
        <w:t>(</w:t>
      </w:r>
      <w:r w:rsidRPr="00D964E6">
        <w:rPr>
          <w:rFonts w:ascii="Sylfaen" w:hAnsi="Sylfaen" w:cs="Sylfaen"/>
          <w:bCs/>
        </w:rPr>
        <w:t>ყოველთვიური</w:t>
      </w:r>
      <w:r w:rsidRPr="00D964E6">
        <w:rPr>
          <w:rFonts w:ascii="Sylfaen" w:hAnsi="Sylfaen" w:cs="Sylfaen"/>
          <w:bCs/>
          <w:spacing w:val="1"/>
        </w:rPr>
        <w:t xml:space="preserve"> </w:t>
      </w:r>
      <w:r w:rsidRPr="00D964E6">
        <w:rPr>
          <w:rFonts w:ascii="Sylfaen" w:hAnsi="Sylfaen" w:cs="Sylfaen"/>
          <w:bCs/>
        </w:rPr>
        <w:t>ეკონომიკური</w:t>
      </w:r>
      <w:r w:rsidRPr="00D964E6">
        <w:rPr>
          <w:rFonts w:ascii="Sylfaen" w:hAnsi="Sylfaen" w:cs="Sylfaen"/>
          <w:bCs/>
          <w:spacing w:val="1"/>
        </w:rPr>
        <w:t xml:space="preserve"> </w:t>
      </w:r>
      <w:r w:rsidRPr="00D964E6">
        <w:rPr>
          <w:rFonts w:ascii="Sylfaen" w:hAnsi="Sylfaen" w:cs="Sylfaen"/>
          <w:bCs/>
        </w:rPr>
        <w:t>ზრდა</w:t>
      </w:r>
      <w:r w:rsidRPr="00D964E6">
        <w:rPr>
          <w:rFonts w:ascii="Sylfaen" w:hAnsi="Sylfaen" w:cs="Calibri"/>
          <w:bCs/>
        </w:rPr>
        <w:t>,</w:t>
      </w:r>
      <w:r w:rsidRPr="00D964E6">
        <w:rPr>
          <w:rFonts w:ascii="Sylfaen" w:hAnsi="Sylfaen" w:cs="Calibri"/>
          <w:bCs/>
          <w:spacing w:val="6"/>
        </w:rPr>
        <w:t xml:space="preserve"> </w:t>
      </w:r>
      <w:r w:rsidRPr="00D964E6">
        <w:rPr>
          <w:rFonts w:ascii="Sylfaen" w:hAnsi="Sylfaen" w:cs="Sylfaen"/>
          <w:bCs/>
        </w:rPr>
        <w:t>მშპ</w:t>
      </w:r>
      <w:r w:rsidRPr="00D964E6">
        <w:rPr>
          <w:rFonts w:ascii="Sylfaen" w:hAnsi="Sylfaen" w:cs="Calibri"/>
          <w:bCs/>
        </w:rPr>
        <w:t>-</w:t>
      </w:r>
      <w:r w:rsidRPr="00D964E6">
        <w:rPr>
          <w:rFonts w:ascii="Sylfaen" w:hAnsi="Sylfaen" w:cs="Sylfaen"/>
          <w:bCs/>
        </w:rPr>
        <w:t>ს გე</w:t>
      </w:r>
      <w:r w:rsidRPr="00D964E6">
        <w:rPr>
          <w:rFonts w:ascii="Sylfaen" w:hAnsi="Sylfaen" w:cs="Sylfaen"/>
          <w:bCs/>
          <w:lang w:val="ka-GE"/>
        </w:rPr>
        <w:t>პ</w:t>
      </w:r>
      <w:r w:rsidRPr="00D964E6">
        <w:rPr>
          <w:rFonts w:ascii="Sylfaen" w:hAnsi="Sylfaen" w:cs="Sylfaen"/>
          <w:bCs/>
        </w:rPr>
        <w:t>ი</w:t>
      </w:r>
      <w:r w:rsidRPr="00D964E6">
        <w:rPr>
          <w:rFonts w:ascii="Sylfaen" w:hAnsi="Sylfaen" w:cs="Calibri"/>
          <w:bCs/>
        </w:rPr>
        <w:t xml:space="preserve">, </w:t>
      </w:r>
      <w:r w:rsidRPr="00D964E6">
        <w:rPr>
          <w:rFonts w:ascii="Sylfaen" w:hAnsi="Sylfaen" w:cs="Sylfaen"/>
          <w:bCs/>
        </w:rPr>
        <w:t>ინფლაცია</w:t>
      </w:r>
      <w:r w:rsidRPr="00D964E6">
        <w:rPr>
          <w:rFonts w:ascii="Sylfaen" w:hAnsi="Sylfaen" w:cs="Calibri"/>
          <w:bCs/>
        </w:rPr>
        <w:t>,</w:t>
      </w:r>
      <w:r w:rsidRPr="00D964E6">
        <w:rPr>
          <w:rFonts w:ascii="Sylfaen" w:hAnsi="Sylfaen" w:cs="Calibri"/>
          <w:bCs/>
          <w:spacing w:val="5"/>
        </w:rPr>
        <w:t xml:space="preserve"> </w:t>
      </w:r>
      <w:r w:rsidRPr="00D964E6">
        <w:rPr>
          <w:rFonts w:ascii="Sylfaen" w:hAnsi="Sylfaen" w:cs="Sylfaen"/>
          <w:bCs/>
        </w:rPr>
        <w:t>საგარეო ვაჭრობა</w:t>
      </w:r>
      <w:r w:rsidRPr="00D964E6">
        <w:rPr>
          <w:rFonts w:ascii="Sylfaen" w:hAnsi="Sylfaen" w:cs="Calibri"/>
          <w:bCs/>
        </w:rPr>
        <w:t>,</w:t>
      </w:r>
      <w:r w:rsidRPr="00D964E6">
        <w:rPr>
          <w:rFonts w:ascii="Sylfaen" w:hAnsi="Sylfaen" w:cs="Calibri"/>
          <w:bCs/>
          <w:spacing w:val="5"/>
        </w:rPr>
        <w:t xml:space="preserve"> </w:t>
      </w:r>
      <w:r w:rsidRPr="00D964E6">
        <w:rPr>
          <w:rFonts w:ascii="Sylfaen" w:hAnsi="Sylfaen" w:cs="Sylfaen"/>
          <w:bCs/>
        </w:rPr>
        <w:t>მონეტარული მაჩვენებლები</w:t>
      </w:r>
      <w:r w:rsidRPr="00D964E6">
        <w:rPr>
          <w:rFonts w:ascii="Sylfaen" w:hAnsi="Sylfaen" w:cs="Calibri"/>
          <w:bCs/>
        </w:rPr>
        <w:t>,</w:t>
      </w:r>
      <w:r w:rsidRPr="00D964E6">
        <w:rPr>
          <w:rFonts w:ascii="Sylfaen" w:hAnsi="Sylfaen" w:cs="Calibri"/>
          <w:bCs/>
          <w:spacing w:val="5"/>
        </w:rPr>
        <w:t xml:space="preserve"> </w:t>
      </w:r>
      <w:r w:rsidRPr="00D964E6">
        <w:rPr>
          <w:rFonts w:ascii="Sylfaen" w:hAnsi="Sylfaen" w:cs="Sylfaen"/>
          <w:bCs/>
        </w:rPr>
        <w:t>საგადასახდელო ბალანსი</w:t>
      </w:r>
      <w:r w:rsidRPr="00D964E6">
        <w:rPr>
          <w:rFonts w:ascii="Sylfaen" w:hAnsi="Sylfaen" w:cs="Sylfaen"/>
          <w:bCs/>
          <w:spacing w:val="-5"/>
        </w:rPr>
        <w:t xml:space="preserve"> </w:t>
      </w:r>
      <w:r w:rsidRPr="00D964E6">
        <w:rPr>
          <w:rFonts w:ascii="Sylfaen" w:hAnsi="Sylfaen" w:cs="Sylfaen"/>
          <w:bCs/>
        </w:rPr>
        <w:t>და</w:t>
      </w:r>
      <w:r w:rsidRPr="00D964E6">
        <w:rPr>
          <w:rFonts w:ascii="Sylfaen" w:hAnsi="Sylfaen" w:cs="Sylfaen"/>
          <w:bCs/>
          <w:spacing w:val="-5"/>
        </w:rPr>
        <w:t xml:space="preserve"> </w:t>
      </w:r>
      <w:r w:rsidRPr="00D964E6">
        <w:rPr>
          <w:rFonts w:ascii="Sylfaen" w:hAnsi="Sylfaen" w:cs="Sylfaen"/>
          <w:bCs/>
        </w:rPr>
        <w:t>სხვა</w:t>
      </w:r>
      <w:r w:rsidRPr="00D964E6">
        <w:rPr>
          <w:rFonts w:ascii="Sylfaen" w:hAnsi="Sylfaen" w:cs="Calibri"/>
          <w:bCs/>
        </w:rPr>
        <w:t>)</w:t>
      </w:r>
      <w:r w:rsidRPr="00D964E6">
        <w:rPr>
          <w:rFonts w:ascii="Sylfaen" w:hAnsi="Sylfaen" w:cs="Calibri"/>
          <w:bCs/>
          <w:lang w:val="ka-GE"/>
        </w:rPr>
        <w:t>.</w:t>
      </w:r>
    </w:p>
    <w:p w14:paraId="4463C9BC"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rPr>
        <w:t>მიმდინარეობდა ბიუჯეტის შემოსულობების მონიტორინგი, მზადდებოდა ყოველთვიური და ყოველდღიური ინფორმაციები გადასახადების, სხვა შემოსავლების, ფინანსური და არაფინანსური აქტივების შესრულების მიმდინარეობის შესახებ</w:t>
      </w:r>
      <w:r w:rsidRPr="00D964E6">
        <w:rPr>
          <w:rFonts w:ascii="Sylfaen" w:hAnsi="Sylfaen" w:cs="Sylfaen"/>
          <w:bCs/>
          <w:lang w:val="ka-GE"/>
        </w:rPr>
        <w:t>.</w:t>
      </w:r>
    </w:p>
    <w:p w14:paraId="433F14CD"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rPr>
        <w:t>მიმდინარეობდა მუშაობა საერთაშორისო სავალუტო ფონდის მონაცემთა გავრცელების</w:t>
      </w:r>
      <w:r w:rsidRPr="00D964E6">
        <w:rPr>
          <w:rFonts w:ascii="Sylfaen" w:hAnsi="Sylfaen" w:cs="Sylfaen"/>
          <w:bCs/>
          <w:spacing w:val="1"/>
        </w:rPr>
        <w:t xml:space="preserve"> </w:t>
      </w:r>
      <w:r w:rsidRPr="00D964E6">
        <w:rPr>
          <w:rFonts w:ascii="Sylfaen" w:hAnsi="Sylfaen" w:cs="Sylfaen"/>
          <w:bCs/>
        </w:rPr>
        <w:t>სპეციალური</w:t>
      </w:r>
      <w:r w:rsidRPr="00D964E6">
        <w:rPr>
          <w:rFonts w:ascii="Sylfaen" w:hAnsi="Sylfaen" w:cs="Sylfaen"/>
          <w:bCs/>
          <w:spacing w:val="1"/>
        </w:rPr>
        <w:t xml:space="preserve"> </w:t>
      </w:r>
      <w:r w:rsidRPr="00D964E6">
        <w:rPr>
          <w:rFonts w:ascii="Sylfaen" w:hAnsi="Sylfaen" w:cs="Sylfaen"/>
          <w:bCs/>
        </w:rPr>
        <w:t>სტანდარტების</w:t>
      </w:r>
      <w:r w:rsidRPr="00D964E6">
        <w:rPr>
          <w:rFonts w:ascii="Sylfaen" w:hAnsi="Sylfaen" w:cs="Sylfaen"/>
          <w:bCs/>
          <w:spacing w:val="1"/>
        </w:rPr>
        <w:t xml:space="preserve"> </w:t>
      </w:r>
      <w:r w:rsidRPr="00D964E6">
        <w:rPr>
          <w:rFonts w:ascii="Sylfaen" w:hAnsi="Sylfaen" w:cs="Sylfaen"/>
          <w:bCs/>
        </w:rPr>
        <w:t>(SDDS) მიხედვით, სახელმწიფო ფინანსების სტატისტიკის და ცენტრალური ხელისუფლების ვალების მონაცემების მიღება-დამუშავებაზე</w:t>
      </w:r>
      <w:r w:rsidRPr="00D964E6">
        <w:rPr>
          <w:rFonts w:ascii="Sylfaen" w:hAnsi="Sylfaen" w:cs="Sylfaen"/>
          <w:bCs/>
          <w:spacing w:val="2"/>
        </w:rPr>
        <w:t xml:space="preserve"> </w:t>
      </w:r>
      <w:r w:rsidRPr="00D964E6">
        <w:rPr>
          <w:rFonts w:ascii="Sylfaen" w:hAnsi="Sylfaen" w:cs="Sylfaen"/>
          <w:bCs/>
        </w:rPr>
        <w:t>და გავრცელებაზე</w:t>
      </w:r>
      <w:r w:rsidRPr="00D964E6">
        <w:rPr>
          <w:rFonts w:ascii="Sylfaen" w:hAnsi="Sylfaen" w:cs="Sylfaen"/>
          <w:bCs/>
          <w:lang w:val="ka-GE"/>
        </w:rPr>
        <w:t>.</w:t>
      </w:r>
    </w:p>
    <w:p w14:paraId="660DDEB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hAnsi="Sylfaen" w:cs="Sylfaen"/>
          <w:bCs/>
          <w:lang w:val="ka-GE"/>
        </w:rPr>
        <w:t xml:space="preserve">მიმდინარეობდა </w:t>
      </w:r>
      <w:r w:rsidRPr="00D964E6">
        <w:rPr>
          <w:rFonts w:ascii="Sylfaen" w:hAnsi="Sylfaen" w:cs="Sylfaen"/>
          <w:bCs/>
        </w:rPr>
        <w:t xml:space="preserve">საერთაშორისო სარეიტინგო კომპანიებთან ურთიერთობის კოორდინაცია, კერძოდ კი საერთაშორისო სარეიტინგო კომპანიების: </w:t>
      </w:r>
      <w:r w:rsidRPr="00D964E6">
        <w:rPr>
          <w:rFonts w:ascii="Sylfaen" w:hAnsi="Sylfaen" w:cs="Sylfaen"/>
          <w:bCs/>
          <w:lang w:val="ka-GE"/>
        </w:rPr>
        <w:t>„</w:t>
      </w:r>
      <w:r w:rsidRPr="00D964E6">
        <w:rPr>
          <w:rFonts w:ascii="Sylfaen" w:hAnsi="Sylfaen" w:cs="Sylfaen"/>
          <w:bCs/>
        </w:rPr>
        <w:t>FITCH</w:t>
      </w:r>
      <w:r w:rsidRPr="00D964E6">
        <w:rPr>
          <w:rFonts w:ascii="Sylfaen" w:hAnsi="Sylfaen" w:cs="Sylfaen"/>
          <w:bCs/>
          <w:lang w:val="ka-GE"/>
        </w:rPr>
        <w:t>“</w:t>
      </w:r>
      <w:r w:rsidRPr="00D964E6">
        <w:rPr>
          <w:rFonts w:ascii="Sylfaen" w:hAnsi="Sylfaen" w:cs="Sylfaen"/>
          <w:bCs/>
        </w:rPr>
        <w:t xml:space="preserve">, </w:t>
      </w:r>
      <w:r w:rsidRPr="00D964E6">
        <w:rPr>
          <w:rFonts w:ascii="Sylfaen" w:hAnsi="Sylfaen" w:cs="Sylfaen"/>
          <w:bCs/>
          <w:lang w:val="ka-GE"/>
        </w:rPr>
        <w:t>„</w:t>
      </w:r>
      <w:r w:rsidRPr="00D964E6">
        <w:rPr>
          <w:rFonts w:ascii="Sylfaen" w:hAnsi="Sylfaen" w:cs="Sylfaen"/>
          <w:bCs/>
        </w:rPr>
        <w:t>S&amp;P</w:t>
      </w:r>
      <w:r w:rsidRPr="00D964E6">
        <w:rPr>
          <w:rFonts w:ascii="Sylfaen" w:hAnsi="Sylfaen" w:cs="Sylfaen"/>
          <w:bCs/>
          <w:lang w:val="ka-GE"/>
        </w:rPr>
        <w:t>“</w:t>
      </w:r>
      <w:r w:rsidRPr="00D964E6">
        <w:rPr>
          <w:rFonts w:ascii="Sylfaen" w:hAnsi="Sylfaen" w:cs="Sylfaen"/>
          <w:bCs/>
        </w:rPr>
        <w:t xml:space="preserve"> და </w:t>
      </w:r>
      <w:r w:rsidRPr="00D964E6">
        <w:rPr>
          <w:rFonts w:ascii="Sylfaen" w:hAnsi="Sylfaen" w:cs="Sylfaen"/>
          <w:bCs/>
          <w:lang w:val="ka-GE"/>
        </w:rPr>
        <w:t>„</w:t>
      </w:r>
      <w:r w:rsidRPr="00D964E6">
        <w:rPr>
          <w:rFonts w:ascii="Sylfaen" w:hAnsi="Sylfaen" w:cs="Sylfaen"/>
          <w:bCs/>
        </w:rPr>
        <w:t>MOODY’S</w:t>
      </w:r>
      <w:r w:rsidRPr="00D964E6">
        <w:rPr>
          <w:rFonts w:ascii="Sylfaen" w:hAnsi="Sylfaen" w:cs="Sylfaen"/>
          <w:bCs/>
          <w:lang w:val="ka-GE"/>
        </w:rPr>
        <w:t>“</w:t>
      </w:r>
      <w:r w:rsidRPr="00D964E6">
        <w:rPr>
          <w:rFonts w:ascii="Sylfaen" w:hAnsi="Sylfaen" w:cs="Sylfaen"/>
          <w:bCs/>
        </w:rPr>
        <w:t xml:space="preserve"> მისიების საქართველოში ყოფნის პერიოდში მათი საქმიანობის მხარდაჭერა და მათთვის ინფორმაციის მოგროვების კოორდინაცია. მათ მი</w:t>
      </w:r>
      <w:r w:rsidRPr="00D964E6">
        <w:rPr>
          <w:rFonts w:ascii="Sylfaen" w:hAnsi="Sylfaen" w:cs="Sylfaen"/>
          <w:bCs/>
          <w:lang w:val="ka-GE"/>
        </w:rPr>
        <w:t>ერ გამოქვეყნებული ანგარიშების შესწავლა და საკრეიდიტო რეიტინგების შენარჩუნება/გაუმჯობესებისთვის რეკომენდაციის შემუშავება.</w:t>
      </w:r>
    </w:p>
    <w:p w14:paraId="052D45C9" w14:textId="77777777" w:rsidR="000827E2" w:rsidRPr="00D964E6" w:rsidRDefault="000827E2" w:rsidP="00393D1F">
      <w:pPr>
        <w:tabs>
          <w:tab w:val="left" w:pos="360"/>
        </w:tabs>
        <w:spacing w:after="0" w:line="240" w:lineRule="auto"/>
        <w:jc w:val="both"/>
        <w:rPr>
          <w:rFonts w:ascii="Sylfaen" w:eastAsia="Sylfaen" w:hAnsi="Sylfaen" w:cs="Sylfaen"/>
          <w:bCs/>
          <w:lang w:val="ka-GE"/>
        </w:rPr>
      </w:pPr>
    </w:p>
    <w:p w14:paraId="34DAD689" w14:textId="77777777" w:rsidR="000827E2" w:rsidRPr="00D964E6" w:rsidRDefault="000827E2" w:rsidP="00393D1F">
      <w:pPr>
        <w:tabs>
          <w:tab w:val="left" w:pos="360"/>
        </w:tabs>
        <w:spacing w:after="0" w:line="240" w:lineRule="auto"/>
        <w:jc w:val="both"/>
        <w:rPr>
          <w:rFonts w:ascii="Sylfaen" w:eastAsia="Sylfaen" w:hAnsi="Sylfaen" w:cs="Sylfaen"/>
          <w:bCs/>
          <w:lang w:val="ka-GE"/>
        </w:rPr>
      </w:pPr>
    </w:p>
    <w:p w14:paraId="4A65072E" w14:textId="77777777" w:rsidR="000827E2" w:rsidRPr="00D964E6" w:rsidRDefault="000827E2" w:rsidP="00393D1F">
      <w:pPr>
        <w:pStyle w:val="2"/>
        <w:jc w:val="both"/>
        <w:rPr>
          <w:rFonts w:ascii="Sylfaen" w:hAnsi="Sylfaen" w:cs="Sylfaen"/>
          <w:bCs/>
          <w:sz w:val="22"/>
          <w:szCs w:val="22"/>
          <w:lang w:val="ka-GE"/>
        </w:rPr>
      </w:pPr>
      <w:r w:rsidRPr="00D964E6">
        <w:rPr>
          <w:rFonts w:ascii="Sylfaen" w:hAnsi="Sylfaen" w:cs="Sylfaen"/>
          <w:bCs/>
          <w:sz w:val="22"/>
          <w:szCs w:val="22"/>
        </w:rPr>
        <w:t>5.6 ფინანსების მართვის ელექტრონული და ანალიტიკური უზრუნველყოფა</w:t>
      </w:r>
      <w:r w:rsidRPr="00D964E6">
        <w:rPr>
          <w:rFonts w:ascii="Sylfaen" w:hAnsi="Sylfaen" w:cs="Sylfaen"/>
          <w:bCs/>
          <w:sz w:val="22"/>
          <w:szCs w:val="22"/>
          <w:lang w:val="ka-GE"/>
        </w:rPr>
        <w:t xml:space="preserve"> </w:t>
      </w:r>
      <w:r w:rsidRPr="00D964E6">
        <w:rPr>
          <w:rFonts w:ascii="Sylfaen" w:hAnsi="Sylfaen" w:cs="Sylfaen"/>
          <w:bCs/>
          <w:sz w:val="22"/>
          <w:szCs w:val="22"/>
        </w:rPr>
        <w:t>(პროგრამული კოდი 23 04)</w:t>
      </w:r>
    </w:p>
    <w:p w14:paraId="20D15F82" w14:textId="77777777" w:rsidR="000827E2" w:rsidRPr="00D964E6" w:rsidRDefault="000827E2" w:rsidP="00393D1F">
      <w:pPr>
        <w:widowControl w:val="0"/>
        <w:autoSpaceDE w:val="0"/>
        <w:autoSpaceDN w:val="0"/>
        <w:adjustRightInd w:val="0"/>
        <w:spacing w:after="0" w:line="240" w:lineRule="auto"/>
        <w:rPr>
          <w:rFonts w:ascii="Sylfaen" w:hAnsi="Sylfaen" w:cs="Sylfaen"/>
          <w:bCs/>
          <w:color w:val="000000"/>
          <w:spacing w:val="1"/>
          <w:lang w:val="ka-GE"/>
        </w:rPr>
      </w:pPr>
    </w:p>
    <w:p w14:paraId="1B49B201" w14:textId="77777777" w:rsidR="000827E2" w:rsidRPr="00D964E6" w:rsidRDefault="000827E2" w:rsidP="00393D1F">
      <w:pPr>
        <w:widowControl w:val="0"/>
        <w:autoSpaceDE w:val="0"/>
        <w:autoSpaceDN w:val="0"/>
        <w:adjustRightInd w:val="0"/>
        <w:spacing w:after="0" w:line="240" w:lineRule="auto"/>
        <w:rPr>
          <w:rFonts w:ascii="Sylfaen" w:hAnsi="Sylfaen" w:cs="Sylfaen"/>
          <w:bCs/>
          <w:color w:val="000000"/>
          <w:spacing w:val="1"/>
        </w:rPr>
      </w:pPr>
      <w:r w:rsidRPr="00D964E6">
        <w:rPr>
          <w:rFonts w:ascii="Sylfaen" w:hAnsi="Sylfaen" w:cs="Sylfaen"/>
          <w:bCs/>
          <w:color w:val="000000"/>
          <w:spacing w:val="1"/>
          <w:lang w:val="ka-GE"/>
        </w:rPr>
        <w:t xml:space="preserve">პროგრამის </w:t>
      </w:r>
      <w:r w:rsidRPr="00D964E6">
        <w:rPr>
          <w:rFonts w:ascii="Sylfaen" w:hAnsi="Sylfaen" w:cs="Sylfaen"/>
          <w:bCs/>
          <w:color w:val="000000"/>
          <w:spacing w:val="1"/>
        </w:rPr>
        <w:t>განმახორციელებელი:</w:t>
      </w:r>
    </w:p>
    <w:p w14:paraId="753E978B" w14:textId="77777777" w:rsidR="000827E2" w:rsidRPr="00D964E6" w:rsidRDefault="000827E2" w:rsidP="00393D1F">
      <w:pPr>
        <w:pStyle w:val="a5"/>
        <w:widowControl w:val="0"/>
        <w:numPr>
          <w:ilvl w:val="0"/>
          <w:numId w:val="41"/>
        </w:numPr>
        <w:autoSpaceDE w:val="0"/>
        <w:autoSpaceDN w:val="0"/>
        <w:adjustRightInd w:val="0"/>
        <w:spacing w:after="0" w:line="240" w:lineRule="auto"/>
        <w:rPr>
          <w:rFonts w:ascii="Sylfaen" w:hAnsi="Sylfaen" w:cs="Sylfaen"/>
          <w:bCs/>
          <w:color w:val="000000"/>
          <w:spacing w:val="1"/>
        </w:rPr>
      </w:pPr>
      <w:r w:rsidRPr="00D964E6">
        <w:rPr>
          <w:rFonts w:ascii="Sylfaen" w:hAnsi="Sylfaen" w:cs="Sylfaen"/>
          <w:bCs/>
          <w:color w:val="000000"/>
          <w:spacing w:val="1"/>
        </w:rPr>
        <w:t>სსიპ – საფინანსო-ანალიტიკური სამსახური</w:t>
      </w:r>
    </w:p>
    <w:p w14:paraId="7D489EC3" w14:textId="77777777" w:rsidR="000827E2" w:rsidRPr="00D964E6" w:rsidRDefault="000827E2" w:rsidP="00393D1F">
      <w:pPr>
        <w:widowControl w:val="0"/>
        <w:autoSpaceDE w:val="0"/>
        <w:autoSpaceDN w:val="0"/>
        <w:adjustRightInd w:val="0"/>
        <w:spacing w:after="0" w:line="240" w:lineRule="auto"/>
        <w:rPr>
          <w:rFonts w:ascii="Sylfaen" w:hAnsi="Sylfaen" w:cs="Sylfaen"/>
          <w:bCs/>
          <w:color w:val="000000"/>
          <w:spacing w:val="1"/>
        </w:rPr>
      </w:pPr>
    </w:p>
    <w:p w14:paraId="2E3B5E3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eBudget - ბიუჯეტის მართვის ელექტრონული სისტემა: დასრულდა და რეალურ გარემოში დაინერგა ბიუჯეტისა და ხაზინის ელექტრონულ სისტემებს შორის გადასახდელების გეგმების, ბლოკირებების, რესურსების მიმოცვლის და ვალიდაციის ოპტიმიზირებული მექანიზმები. ასევე, ბიუჯეტის და ხაზინის ელექტრონული სისტემების შემოსულობების კლასიფიკატორის უნიფიკაციის, ბიუჯეტისა და ვალების მართვის ელექტრონული სისტემების ინტეგრაციის და რიგი სხვა ამოცანები.</w:t>
      </w:r>
    </w:p>
    <w:p w14:paraId="369A063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eTreasury - სახელმწიფო ხაზინის ელექტრონული მომსახურების სისტემა:  სისტემას დაემატა 10 ახალი ფუნქციონალი (დაგროვებითი საპენსიო სქემის ხაზინის ორგანიზაციის თანამშრომლის სტატუსის დადგენა და ხაზინის და საპენსიო სააგენტოს ბაზის მონაცემების ავტომატური სინქრონიზაცია, ხაზინის სისტემიდან საპენსიო ფონდიდან თანხის მობრუნების განაცხადის გაგზავნა, საპენსიო სააგენტოდან თანხების მობრუნების ავტომატიზირებული პროცესი, ხაზინის თანამშრომლის საპენსიო სქემაში ნებაყოფლობითი დაწევრიანების განაცხადის გაგზავნა და სხვა). შეიცვალა გრანტების გადარიცხვების ვალიდაციის სქემა, ვალდებულების ფორმა, ხელშეკრულების და ვალდებულების დეტალების ვალიდაციები, შემოსავლების კლასიფიკატორების ბუღალტრულ ოპერაციებთან კავშირები, SWIFT ტრანზაქციების დამუშავების ფუნქციონალი, შესყიდვების სააგენტოდან მონაცემების მიღების და მიღებული მონაცემების დამუშავების ლოგიკა. ხაზინის ელექტრონულ სერვისებს დაემატა ახალი მეთოდები, ხოლო საფინანსო უწყების პორტალს და ხაზინის მოდულს დაემატა ანგარიშგებები. მოხდა მხარჯავების პორტალის და ხაზინის მოდულების ოპტიმიზაცია.</w:t>
      </w:r>
    </w:p>
    <w:p w14:paraId="4DED92EC"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eDMS – სახელმწიფო ვალისა და საინვესტიციო პროექტების მართვის სისტემა: რეალურ გარემოში დაინერგა ვალების მართვისა და ბიუჯეტის მართვის ელექტრონული სისტემების ინტეგრაციის ამოცანა. გადაკეთდა რიგი ანგარიშგების დოკუმენტები გამოსყიდული ფასიანი ქაღალდების ასახვის მიზნით. გამკაცრდა სისტემაში მუშაობის უსაფრთხოების მექანიზმები და დასრულდა რიგი სხვა ამოცანები.</w:t>
      </w:r>
    </w:p>
    <w:p w14:paraId="2E2A35E3"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eHRMS - ადამიანური რესურსების მართვის ავტომატიზებული სისტემა: შემუშავდა და სისტემას დაემატა 10-ზე მეტი ახალი ფუნქციონალი, მოდული და ანგარიშგება. დასრულდა საინტეგრაციო სერვისების პირველი ეტაპი და მსვლელობა მიეცა შემდგომი ეტაპის ამოცანებს (ტექნიკური დავალება ანგარიშგების კონსტრუქტორისთვის).</w:t>
      </w:r>
    </w:p>
    <w:p w14:paraId="24620A40"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eDocument - საქმისწარმოების ავტომატიზებული სისტემა: მომზადდა და დაინერგა სისტემის 3 განახლება, რომლების ფარგლებშიც შესრულდა 14 ამოცანა (შტრიხკოდის QR ფორმატზე გადასვლა, DES სისტემიდან დოკუმენტის რეგისტრაციის ინფორმაციის მიღება, კვალიფიციური ქსელური შტამპით დოკუმენტის დადასტურების რეალიზაცია - HSM მოწყობილობების მხარდაჭერა, დოკუმენტების ავტომატური რეგისტრაცია, ფაქსიმილეს დატანა დანართებზე, დოკუმენტების სხვა სისტემებში ექსპორტი და სხვა). ჩატარდა 2010-2018 წლის ფაილების არქივაცია და NAS (QNAP) საცავში გატანა. შემუშავდა „მომსახურების დონის შესახებ“ (SLA) დოკუმენტი. მხარდაჭერილია სისტემისა და მისი სერვისების ფუნქციონალები და წარმადობა.</w:t>
      </w:r>
    </w:p>
    <w:p w14:paraId="6030095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eAuction - ელექტრონული აუქციონი: განხორციელდა 51 ფუნქციონალური ელემენტის ოპტიმიზაცია და რეალურ გარემოში განთავსდა სისტემის 36 კომპონენტი. სისტემას დაემატა ანგარიშგების სხვადასხვა ახალი ფორმები (დადასტურებული ლოტების ავტომატურად გამოქვეყნება, ქვითრის ბეჭდვა და სხვა). სისტემის მობილურ აპლიკაციას დაემატა ორი ახალი ფუნქციონალი: ლოტების რეგისტრაცია და ელექტრონული მაღაზია eShop. შეიცვალა ავტორიზაციის მეთოდი (დიჯიპასი ჩანაცვლდა მობილურ ტელეფონზე გაგზავნილი სმს შეტყობინებით). გაფართოვდა ძიების ფუნქციონალი. ჩატარდა სისტემის შიდა სერვისების ოპტიმიზაციის და განახლების სამუშაოები.</w:t>
      </w:r>
    </w:p>
    <w:p w14:paraId="2DE37BD7"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ფინანსთა სამინისტროს ICT ინფრასტრუქტურის მდგრადობის უზრუნველყოფა: ჩატარდა QNAP სტორიჯის ინსტალაცია მონტაჟი მონაცემთა ორივე ცენტრში. მაღალი მდგრადობის უზრუნველსაყოფად, მონაცემთა საცავი დაერთდა 2 დამოუკიდებელ ბირთვზე, განახლდა სისტემა და მოხდა მისი ინტეგრაცია არსებულ ინფრასტრუქტურაში. განახორციელდა ტესტირებები ქსელის მდგრადობასა და წარმადობაზე სხვადასხვა კონფიგურაციების პირობებში. ჩატარდა მონაცემთა ბაზების (Oracle და SQL ) სერვერების სტრუქტურის განვითარება და დახვეწა. ოპტიმიზაცია ჩაუტარდა, მონაცემი შეიკუშა და წლების მიხედვით დაიყო eDocument-ის და eTreasury სისტემის ბაზებისთვის. დაინერგა ორაკლის მონაცემთა ბაზების მონიტორინგისა და მართვის საშუალებები (Oracle Enterprise Manager Cloud Control 13c), რომელთა მეშვეობითაც შესაძლებელი ხდება, როგორც მოსალოდნელი ინციდენტების დიდი ნაწილის პრევენცია, აგრეთვე წარმოქმნილი პრობლემების მოკვლევა და ანალიზი.</w:t>
      </w:r>
    </w:p>
    <w:p w14:paraId="0B12BF2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საქართველოს გარემოს დაცვისა და სოფლის მეურნეობის სამინისტროს დაკვეთით, ხორციელდებოდა გარემოსდაცვითი ინფორმაციის მართვის სისტემის (IMS) ხუთი პროექტი.</w:t>
      </w:r>
    </w:p>
    <w:p w14:paraId="693BD8B0"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შემუშავებული, განთავსებული და მხარდაჭერილია 10-ზე მეტი სხვადასხვა ვებ-გვერდი, პორტალი და/ან ონლაინ პლატფორმა.</w:t>
      </w:r>
    </w:p>
    <w:p w14:paraId="37F4C782"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eastAsiaTheme="minorHAnsi" w:hAnsi="Sylfaen" w:cs="Sylfaen"/>
          <w:bCs/>
        </w:rPr>
        <w:t>ჩატარდა შემდეგი ტრენინგების, სემინარების და კონსულტაციების ციკლი: საქმისწარმოების ავტომატიზებული სისტემა (eDocument) - 21 ორგანიზაცია, 278 მომხმარებელი; ადამიანური რესურსების მართვის ელექტრონული სისტემა (eHRMS) – 84 ორგანიზაცია, 111 მომხმარებელი. სულ - 389 მომხმარებელი.</w:t>
      </w:r>
    </w:p>
    <w:p w14:paraId="40F62D13" w14:textId="77777777" w:rsidR="0061573D" w:rsidRPr="00D964E6" w:rsidRDefault="0061573D" w:rsidP="00393D1F">
      <w:pPr>
        <w:tabs>
          <w:tab w:val="left" w:pos="360"/>
        </w:tabs>
        <w:spacing w:after="0" w:line="240" w:lineRule="auto"/>
        <w:jc w:val="both"/>
        <w:rPr>
          <w:rFonts w:ascii="Sylfaen" w:eastAsia="Calibri" w:hAnsi="Sylfaen" w:cs="Sylfaen"/>
          <w:bCs/>
        </w:rPr>
      </w:pPr>
    </w:p>
    <w:p w14:paraId="3F2C194E" w14:textId="77777777" w:rsidR="008C3303" w:rsidRPr="00D964E6" w:rsidRDefault="008C3303" w:rsidP="00393D1F">
      <w:pPr>
        <w:pStyle w:val="2"/>
        <w:jc w:val="both"/>
        <w:rPr>
          <w:bCs/>
          <w:sz w:val="22"/>
          <w:szCs w:val="22"/>
          <w:lang w:val="ka-GE"/>
        </w:rPr>
      </w:pPr>
      <w:r w:rsidRPr="00D964E6">
        <w:rPr>
          <w:bCs/>
          <w:sz w:val="22"/>
          <w:szCs w:val="22"/>
          <w:lang w:val="ka-GE"/>
        </w:rPr>
        <w:t xml:space="preserve">5.7 </w:t>
      </w:r>
      <w:r w:rsidRPr="00D964E6">
        <w:rPr>
          <w:rFonts w:ascii="Sylfaen" w:hAnsi="Sylfaen" w:cs="Sylfaen"/>
          <w:bCs/>
          <w:sz w:val="22"/>
          <w:szCs w:val="22"/>
          <w:lang w:val="ka-GE"/>
        </w:rPr>
        <w:t>სტატისტიკური</w:t>
      </w:r>
      <w:r w:rsidRPr="00D964E6">
        <w:rPr>
          <w:bCs/>
          <w:sz w:val="22"/>
          <w:szCs w:val="22"/>
          <w:lang w:val="ka-GE"/>
        </w:rPr>
        <w:t xml:space="preserve"> </w:t>
      </w:r>
      <w:r w:rsidRPr="00D964E6">
        <w:rPr>
          <w:rFonts w:ascii="Sylfaen" w:hAnsi="Sylfaen" w:cs="Sylfaen"/>
          <w:bCs/>
          <w:sz w:val="22"/>
          <w:szCs w:val="22"/>
          <w:lang w:val="ka-GE"/>
        </w:rPr>
        <w:t>სამუშაოების</w:t>
      </w:r>
      <w:r w:rsidRPr="00D964E6">
        <w:rPr>
          <w:bCs/>
          <w:sz w:val="22"/>
          <w:szCs w:val="22"/>
          <w:lang w:val="ka-GE"/>
        </w:rPr>
        <w:t xml:space="preserve"> </w:t>
      </w:r>
      <w:r w:rsidRPr="00D964E6">
        <w:rPr>
          <w:rFonts w:ascii="Sylfaen" w:hAnsi="Sylfaen" w:cs="Sylfaen"/>
          <w:bCs/>
          <w:sz w:val="22"/>
          <w:szCs w:val="22"/>
          <w:lang w:val="ka-GE"/>
        </w:rPr>
        <w:t>დაგეგმვა</w:t>
      </w:r>
      <w:r w:rsidRPr="00D964E6">
        <w:rPr>
          <w:bCs/>
          <w:sz w:val="22"/>
          <w:szCs w:val="22"/>
          <w:lang w:val="ka-GE"/>
        </w:rPr>
        <w:t xml:space="preserve"> </w:t>
      </w:r>
      <w:r w:rsidRPr="00D964E6">
        <w:rPr>
          <w:rFonts w:ascii="Sylfaen" w:hAnsi="Sylfaen" w:cs="Sylfaen"/>
          <w:bCs/>
          <w:sz w:val="22"/>
          <w:szCs w:val="22"/>
          <w:lang w:val="ka-GE"/>
        </w:rPr>
        <w:t>და</w:t>
      </w:r>
      <w:r w:rsidRPr="00D964E6">
        <w:rPr>
          <w:bCs/>
          <w:sz w:val="22"/>
          <w:szCs w:val="22"/>
          <w:lang w:val="ka-GE"/>
        </w:rPr>
        <w:t xml:space="preserve"> </w:t>
      </w:r>
      <w:r w:rsidRPr="00D964E6">
        <w:rPr>
          <w:rFonts w:ascii="Sylfaen" w:hAnsi="Sylfaen" w:cs="Sylfaen"/>
          <w:bCs/>
          <w:sz w:val="22"/>
          <w:szCs w:val="22"/>
          <w:lang w:val="ka-GE"/>
        </w:rPr>
        <w:t>მართვა</w:t>
      </w:r>
      <w:r w:rsidRPr="00D964E6">
        <w:rPr>
          <w:bCs/>
          <w:sz w:val="22"/>
          <w:szCs w:val="22"/>
          <w:lang w:val="ka-GE"/>
        </w:rPr>
        <w:t xml:space="preserve"> (</w:t>
      </w:r>
      <w:r w:rsidRPr="00D964E6">
        <w:rPr>
          <w:rFonts w:ascii="Sylfaen" w:hAnsi="Sylfaen" w:cs="Sylfaen"/>
          <w:bCs/>
          <w:sz w:val="22"/>
          <w:szCs w:val="22"/>
          <w:lang w:val="ka-GE"/>
        </w:rPr>
        <w:t>პროგრამული</w:t>
      </w:r>
      <w:r w:rsidRPr="00D964E6">
        <w:rPr>
          <w:bCs/>
          <w:sz w:val="22"/>
          <w:szCs w:val="22"/>
          <w:lang w:val="ka-GE"/>
        </w:rPr>
        <w:t xml:space="preserve"> </w:t>
      </w:r>
      <w:r w:rsidRPr="00D964E6">
        <w:rPr>
          <w:rFonts w:ascii="Sylfaen" w:hAnsi="Sylfaen" w:cs="Sylfaen"/>
          <w:bCs/>
          <w:sz w:val="22"/>
          <w:szCs w:val="22"/>
          <w:lang w:val="ka-GE"/>
        </w:rPr>
        <w:t>კოდი</w:t>
      </w:r>
      <w:r w:rsidRPr="00D964E6">
        <w:rPr>
          <w:bCs/>
          <w:sz w:val="22"/>
          <w:szCs w:val="22"/>
          <w:lang w:val="ka-GE"/>
        </w:rPr>
        <w:t xml:space="preserve"> 47 01)</w:t>
      </w:r>
    </w:p>
    <w:p w14:paraId="19D3924A" w14:textId="77777777" w:rsidR="008C3303" w:rsidRPr="00D964E6" w:rsidRDefault="008C3303" w:rsidP="00393D1F">
      <w:pPr>
        <w:spacing w:line="240" w:lineRule="auto"/>
        <w:rPr>
          <w:rFonts w:ascii="Sylfaen" w:hAnsi="Sylfaen" w:cs="Sylfaen"/>
          <w:bCs/>
          <w:lang w:val="ka-GE"/>
        </w:rPr>
      </w:pPr>
    </w:p>
    <w:p w14:paraId="649FE943" w14:textId="77777777" w:rsidR="008C3303" w:rsidRPr="00D964E6" w:rsidRDefault="008C3303" w:rsidP="00393D1F">
      <w:pPr>
        <w:spacing w:line="240" w:lineRule="auto"/>
        <w:rPr>
          <w:bCs/>
          <w:lang w:val="ka-GE"/>
        </w:rPr>
      </w:pPr>
      <w:r w:rsidRPr="00D964E6">
        <w:rPr>
          <w:rFonts w:ascii="Sylfaen" w:hAnsi="Sylfaen" w:cs="Sylfaen"/>
          <w:bCs/>
          <w:lang w:val="ka-GE"/>
        </w:rPr>
        <w:t>პროგრამის</w:t>
      </w:r>
      <w:r w:rsidRPr="00D964E6">
        <w:rPr>
          <w:bCs/>
          <w:lang w:val="ka-GE"/>
        </w:rPr>
        <w:t xml:space="preserve"> </w:t>
      </w:r>
      <w:r w:rsidRPr="00D964E6">
        <w:rPr>
          <w:rFonts w:ascii="Sylfaen" w:hAnsi="Sylfaen" w:cs="Sylfaen"/>
          <w:bCs/>
          <w:lang w:val="ka-GE"/>
        </w:rPr>
        <w:t>განმახორციელებელი</w:t>
      </w:r>
      <w:r w:rsidRPr="00D964E6">
        <w:rPr>
          <w:bCs/>
          <w:lang w:val="ka-GE"/>
        </w:rPr>
        <w:t>:</w:t>
      </w:r>
    </w:p>
    <w:p w14:paraId="65C49B03" w14:textId="77777777" w:rsidR="008C3303" w:rsidRPr="00D964E6" w:rsidRDefault="008C3303" w:rsidP="00393D1F">
      <w:pPr>
        <w:pStyle w:val="a5"/>
        <w:numPr>
          <w:ilvl w:val="0"/>
          <w:numId w:val="8"/>
        </w:numPr>
        <w:spacing w:after="160" w:line="240" w:lineRule="auto"/>
        <w:rPr>
          <w:bCs/>
          <w:lang w:val="ka-GE"/>
        </w:rPr>
      </w:pPr>
      <w:r w:rsidRPr="00D964E6">
        <w:rPr>
          <w:rFonts w:ascii="Sylfaen" w:hAnsi="Sylfaen" w:cs="Sylfaen"/>
          <w:bCs/>
          <w:lang w:val="ka-GE"/>
        </w:rPr>
        <w:t>სსიპ</w:t>
      </w:r>
      <w:r w:rsidRPr="00D964E6">
        <w:rPr>
          <w:bCs/>
          <w:lang w:val="ka-GE"/>
        </w:rPr>
        <w:t xml:space="preserve"> – </w:t>
      </w:r>
      <w:r w:rsidRPr="00D964E6">
        <w:rPr>
          <w:rFonts w:ascii="Sylfaen" w:hAnsi="Sylfaen" w:cs="Sylfaen"/>
          <w:bCs/>
          <w:lang w:val="ka-GE"/>
        </w:rPr>
        <w:t>საქართველოს</w:t>
      </w:r>
      <w:r w:rsidRPr="00D964E6">
        <w:rPr>
          <w:bCs/>
          <w:lang w:val="ka-GE"/>
        </w:rPr>
        <w:t xml:space="preserve"> </w:t>
      </w:r>
      <w:r w:rsidRPr="00D964E6">
        <w:rPr>
          <w:rFonts w:ascii="Sylfaen" w:hAnsi="Sylfaen" w:cs="Sylfaen"/>
          <w:bCs/>
          <w:lang w:val="ka-GE"/>
        </w:rPr>
        <w:t>სტატისტიკის</w:t>
      </w:r>
      <w:r w:rsidRPr="00D964E6">
        <w:rPr>
          <w:bCs/>
          <w:lang w:val="ka-GE"/>
        </w:rPr>
        <w:t xml:space="preserve"> </w:t>
      </w:r>
      <w:r w:rsidRPr="00D964E6">
        <w:rPr>
          <w:rFonts w:ascii="Sylfaen" w:hAnsi="Sylfaen" w:cs="Sylfaen"/>
          <w:bCs/>
          <w:lang w:val="ka-GE"/>
        </w:rPr>
        <w:t>ეროვნული</w:t>
      </w:r>
      <w:r w:rsidRPr="00D964E6">
        <w:rPr>
          <w:bCs/>
          <w:lang w:val="ka-GE"/>
        </w:rPr>
        <w:t xml:space="preserve"> </w:t>
      </w:r>
      <w:r w:rsidRPr="00D964E6">
        <w:rPr>
          <w:rFonts w:ascii="Sylfaen" w:hAnsi="Sylfaen" w:cs="Sylfaen"/>
          <w:bCs/>
          <w:lang w:val="ka-GE"/>
        </w:rPr>
        <w:t>სამსახური</w:t>
      </w:r>
      <w:r w:rsidRPr="00D964E6">
        <w:rPr>
          <w:bCs/>
          <w:lang w:val="ka-GE"/>
        </w:rPr>
        <w:t xml:space="preserve"> – </w:t>
      </w:r>
      <w:r w:rsidRPr="00D964E6">
        <w:rPr>
          <w:rFonts w:ascii="Sylfaen" w:hAnsi="Sylfaen" w:cs="Sylfaen"/>
          <w:bCs/>
          <w:lang w:val="ka-GE"/>
        </w:rPr>
        <w:t>საქსტატი</w:t>
      </w:r>
    </w:p>
    <w:p w14:paraId="26BF358A"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განხორციელდა: სტატისტიკური სამუშაოების პროგრამების შემუშავება; სტატისტიკური და მეთოდოლოგიური სტანდარტების შემუშავება; სტატისტიკური კვლევების დაგეგმვა, განხორციელება, მართვა და ადმინისტრირება; სამსახურის მართვის, სტატისტიკური კვლევებისათვის საჭირო საკადრო, ფინანსური, მატერიალურ - ტექნიკური და ინფორმაციულ - ტექნოლოგიური რესურსებით უზრუნველყოფა.</w:t>
      </w:r>
    </w:p>
    <w:p w14:paraId="1B33A9F9" w14:textId="77777777" w:rsidR="008C3303" w:rsidRPr="00D964E6" w:rsidRDefault="008C3303" w:rsidP="00393D1F">
      <w:pPr>
        <w:spacing w:line="240" w:lineRule="auto"/>
        <w:rPr>
          <w:bCs/>
          <w:lang w:val="ka-GE"/>
        </w:rPr>
      </w:pPr>
    </w:p>
    <w:p w14:paraId="280C69C2" w14:textId="77777777" w:rsidR="008C3303" w:rsidRPr="00D964E6" w:rsidRDefault="008C3303" w:rsidP="00393D1F">
      <w:pPr>
        <w:pStyle w:val="2"/>
        <w:jc w:val="both"/>
        <w:rPr>
          <w:bCs/>
          <w:sz w:val="22"/>
          <w:szCs w:val="22"/>
          <w:lang w:val="ka-GE"/>
        </w:rPr>
      </w:pPr>
      <w:r w:rsidRPr="00D964E6">
        <w:rPr>
          <w:bCs/>
          <w:sz w:val="22"/>
          <w:szCs w:val="22"/>
          <w:lang w:val="ka-GE"/>
        </w:rPr>
        <w:t xml:space="preserve">5.8 </w:t>
      </w:r>
      <w:r w:rsidRPr="00D964E6">
        <w:rPr>
          <w:rFonts w:ascii="Sylfaen" w:hAnsi="Sylfaen" w:cs="Sylfaen"/>
          <w:bCs/>
          <w:sz w:val="22"/>
          <w:szCs w:val="22"/>
          <w:lang w:val="ka-GE"/>
        </w:rPr>
        <w:t>სტატისტიკური</w:t>
      </w:r>
      <w:r w:rsidRPr="00D964E6">
        <w:rPr>
          <w:bCs/>
          <w:sz w:val="22"/>
          <w:szCs w:val="22"/>
          <w:lang w:val="ka-GE"/>
        </w:rPr>
        <w:t xml:space="preserve"> </w:t>
      </w:r>
      <w:r w:rsidRPr="00D964E6">
        <w:rPr>
          <w:rFonts w:ascii="Sylfaen" w:hAnsi="Sylfaen" w:cs="Sylfaen"/>
          <w:bCs/>
          <w:sz w:val="22"/>
          <w:szCs w:val="22"/>
          <w:lang w:val="ka-GE"/>
        </w:rPr>
        <w:t>სამუშაოების</w:t>
      </w:r>
      <w:r w:rsidRPr="00D964E6">
        <w:rPr>
          <w:bCs/>
          <w:sz w:val="22"/>
          <w:szCs w:val="22"/>
          <w:lang w:val="ka-GE"/>
        </w:rPr>
        <w:t xml:space="preserve"> </w:t>
      </w:r>
      <w:r w:rsidRPr="00D964E6">
        <w:rPr>
          <w:rFonts w:ascii="Sylfaen" w:hAnsi="Sylfaen" w:cs="Sylfaen"/>
          <w:bCs/>
          <w:sz w:val="22"/>
          <w:szCs w:val="22"/>
          <w:lang w:val="ka-GE"/>
        </w:rPr>
        <w:t>სახელმწიფო</w:t>
      </w:r>
      <w:r w:rsidRPr="00D964E6">
        <w:rPr>
          <w:bCs/>
          <w:sz w:val="22"/>
          <w:szCs w:val="22"/>
          <w:lang w:val="ka-GE"/>
        </w:rPr>
        <w:t xml:space="preserve"> </w:t>
      </w:r>
      <w:r w:rsidRPr="00D964E6">
        <w:rPr>
          <w:rFonts w:ascii="Sylfaen" w:hAnsi="Sylfaen" w:cs="Sylfaen"/>
          <w:bCs/>
          <w:sz w:val="22"/>
          <w:szCs w:val="22"/>
          <w:lang w:val="ka-GE"/>
        </w:rPr>
        <w:t>პროგრამა</w:t>
      </w:r>
      <w:r w:rsidRPr="00D964E6">
        <w:rPr>
          <w:bCs/>
          <w:sz w:val="22"/>
          <w:szCs w:val="22"/>
          <w:lang w:val="ka-GE"/>
        </w:rPr>
        <w:t xml:space="preserve"> (</w:t>
      </w:r>
      <w:r w:rsidRPr="00D964E6">
        <w:rPr>
          <w:rFonts w:ascii="Sylfaen" w:hAnsi="Sylfaen" w:cs="Sylfaen"/>
          <w:bCs/>
          <w:sz w:val="22"/>
          <w:szCs w:val="22"/>
          <w:lang w:val="ka-GE"/>
        </w:rPr>
        <w:t>პროგრამული</w:t>
      </w:r>
      <w:r w:rsidRPr="00D964E6">
        <w:rPr>
          <w:bCs/>
          <w:sz w:val="22"/>
          <w:szCs w:val="22"/>
          <w:lang w:val="ka-GE"/>
        </w:rPr>
        <w:t xml:space="preserve"> </w:t>
      </w:r>
      <w:r w:rsidRPr="00D964E6">
        <w:rPr>
          <w:rFonts w:ascii="Sylfaen" w:hAnsi="Sylfaen" w:cs="Sylfaen"/>
          <w:bCs/>
          <w:sz w:val="22"/>
          <w:szCs w:val="22"/>
          <w:lang w:val="ka-GE"/>
        </w:rPr>
        <w:t>კოდი</w:t>
      </w:r>
      <w:r w:rsidRPr="00D964E6">
        <w:rPr>
          <w:bCs/>
          <w:sz w:val="22"/>
          <w:szCs w:val="22"/>
          <w:lang w:val="ka-GE"/>
        </w:rPr>
        <w:t xml:space="preserve"> 47 02)</w:t>
      </w:r>
    </w:p>
    <w:p w14:paraId="7F420912" w14:textId="77777777" w:rsidR="008C3303" w:rsidRPr="00D964E6" w:rsidRDefault="008C3303" w:rsidP="00393D1F">
      <w:pPr>
        <w:spacing w:line="240" w:lineRule="auto"/>
        <w:rPr>
          <w:bCs/>
          <w:lang w:val="ka-GE"/>
        </w:rPr>
      </w:pPr>
    </w:p>
    <w:p w14:paraId="2362F053" w14:textId="77777777" w:rsidR="008C3303" w:rsidRPr="00D964E6" w:rsidRDefault="008C3303" w:rsidP="00393D1F">
      <w:pPr>
        <w:spacing w:line="240" w:lineRule="auto"/>
        <w:rPr>
          <w:bCs/>
          <w:lang w:val="ka-GE"/>
        </w:rPr>
      </w:pPr>
      <w:r w:rsidRPr="00D964E6">
        <w:rPr>
          <w:rFonts w:ascii="Sylfaen" w:hAnsi="Sylfaen" w:cs="Sylfaen"/>
          <w:bCs/>
          <w:lang w:val="ka-GE"/>
        </w:rPr>
        <w:t>პროგრამის</w:t>
      </w:r>
      <w:r w:rsidRPr="00D964E6">
        <w:rPr>
          <w:bCs/>
          <w:lang w:val="ka-GE"/>
        </w:rPr>
        <w:t xml:space="preserve"> </w:t>
      </w:r>
      <w:r w:rsidRPr="00D964E6">
        <w:rPr>
          <w:rFonts w:ascii="Sylfaen" w:hAnsi="Sylfaen" w:cs="Sylfaen"/>
          <w:bCs/>
          <w:lang w:val="ka-GE"/>
        </w:rPr>
        <w:t>განმახორციელებელი</w:t>
      </w:r>
      <w:r w:rsidRPr="00D964E6">
        <w:rPr>
          <w:bCs/>
          <w:lang w:val="ka-GE"/>
        </w:rPr>
        <w:t>:</w:t>
      </w:r>
    </w:p>
    <w:p w14:paraId="25AA7280" w14:textId="77777777" w:rsidR="008C3303" w:rsidRPr="00D964E6" w:rsidRDefault="008C3303" w:rsidP="00393D1F">
      <w:pPr>
        <w:pStyle w:val="a5"/>
        <w:numPr>
          <w:ilvl w:val="0"/>
          <w:numId w:val="8"/>
        </w:numPr>
        <w:spacing w:after="160" w:line="240" w:lineRule="auto"/>
        <w:rPr>
          <w:bCs/>
          <w:lang w:val="ka-GE"/>
        </w:rPr>
      </w:pPr>
      <w:r w:rsidRPr="00D964E6">
        <w:rPr>
          <w:rFonts w:ascii="Sylfaen" w:hAnsi="Sylfaen" w:cs="Sylfaen"/>
          <w:bCs/>
          <w:lang w:val="ka-GE"/>
        </w:rPr>
        <w:t>სსიპ</w:t>
      </w:r>
      <w:r w:rsidRPr="00D964E6">
        <w:rPr>
          <w:bCs/>
          <w:lang w:val="ka-GE"/>
        </w:rPr>
        <w:t xml:space="preserve"> – </w:t>
      </w:r>
      <w:r w:rsidRPr="00D964E6">
        <w:rPr>
          <w:rFonts w:ascii="Sylfaen" w:hAnsi="Sylfaen" w:cs="Sylfaen"/>
          <w:bCs/>
          <w:lang w:val="ka-GE"/>
        </w:rPr>
        <w:t>საქართველოს</w:t>
      </w:r>
      <w:r w:rsidRPr="00D964E6">
        <w:rPr>
          <w:bCs/>
          <w:lang w:val="ka-GE"/>
        </w:rPr>
        <w:t xml:space="preserve"> </w:t>
      </w:r>
      <w:r w:rsidRPr="00D964E6">
        <w:rPr>
          <w:rFonts w:ascii="Sylfaen" w:hAnsi="Sylfaen" w:cs="Sylfaen"/>
          <w:bCs/>
          <w:lang w:val="ka-GE"/>
        </w:rPr>
        <w:t>სტატისტიკის</w:t>
      </w:r>
      <w:r w:rsidRPr="00D964E6">
        <w:rPr>
          <w:bCs/>
          <w:lang w:val="ka-GE"/>
        </w:rPr>
        <w:t xml:space="preserve"> </w:t>
      </w:r>
      <w:r w:rsidRPr="00D964E6">
        <w:rPr>
          <w:rFonts w:ascii="Sylfaen" w:hAnsi="Sylfaen" w:cs="Sylfaen"/>
          <w:bCs/>
          <w:lang w:val="ka-GE"/>
        </w:rPr>
        <w:t>ეროვნული</w:t>
      </w:r>
      <w:r w:rsidRPr="00D964E6">
        <w:rPr>
          <w:bCs/>
          <w:lang w:val="ka-GE"/>
        </w:rPr>
        <w:t xml:space="preserve"> </w:t>
      </w:r>
      <w:r w:rsidRPr="00D964E6">
        <w:rPr>
          <w:rFonts w:ascii="Sylfaen" w:hAnsi="Sylfaen" w:cs="Sylfaen"/>
          <w:bCs/>
          <w:lang w:val="ka-GE"/>
        </w:rPr>
        <w:t>სამსახური</w:t>
      </w:r>
      <w:r w:rsidRPr="00D964E6">
        <w:rPr>
          <w:bCs/>
          <w:lang w:val="ka-GE"/>
        </w:rPr>
        <w:t xml:space="preserve"> – </w:t>
      </w:r>
      <w:r w:rsidRPr="00D964E6">
        <w:rPr>
          <w:rFonts w:ascii="Sylfaen" w:hAnsi="Sylfaen" w:cs="Sylfaen"/>
          <w:bCs/>
          <w:lang w:val="ka-GE"/>
        </w:rPr>
        <w:t>საქსტატი</w:t>
      </w:r>
    </w:p>
    <w:p w14:paraId="37CD3ECE"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ეროვნული ანგარიშების სისტემის წარმოებისათვის საჭირო ფორმატით დამუშავდა ინფორმაციის შიდა და გარე წყაროებიდან მოზიდული მონაცემები და მონაცემთა ბაზები, ფორმირებული და გავრცელებული იქნა საბოლოო გამომავალი ცხრილები;</w:t>
      </w:r>
    </w:p>
    <w:p w14:paraId="57EF389B"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 xml:space="preserve">განისაზღვრა </w:t>
      </w:r>
      <w:r w:rsidRPr="00D964E6">
        <w:rPr>
          <w:rFonts w:ascii="Sylfaen" w:eastAsia="Sylfaen" w:hAnsi="Sylfaen"/>
          <w:bCs/>
        </w:rPr>
        <w:t xml:space="preserve">2019 </w:t>
      </w:r>
      <w:r w:rsidRPr="00D964E6">
        <w:rPr>
          <w:rFonts w:ascii="Sylfaen" w:eastAsia="Sylfaen" w:hAnsi="Sylfaen"/>
          <w:bCs/>
          <w:lang w:val="ka-GE"/>
        </w:rPr>
        <w:t>წლის წლიური ეკონომიკის მთლიანი გამოშვება, შუალედური მოხმარება და მთლიანი შიდა პროდუქტი. გაანგარიშდა მთლიანი შიდა პროდუქტი წარმოების მეთოდით მიმდინარე ფასებში, ეკონომიკური საქმიანობის სახეების საქართველოს ეროვნული კლასიფიკატორის (NACE Rev. 1.1) სექციების მიხედვით. ასევე განხორციელდა მუდმივ ფასებში შეფასებული მთლიანი შიდა პროდუქტისა და მისი რეალური ზრდის ინდექსების გაანგარიშება;</w:t>
      </w:r>
    </w:p>
    <w:p w14:paraId="0F5B6F00"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გაანგარიშებულ იქნა ეროვნული შემოსავალი და ეროვნული ანგარიშების სხვა აგრეგატული მაჩვენებლები მიმდინარე ფასებში, მთლიანი შიდა პროდუქტი დანახარჯებისა და შემოსავლების მეთოდით მიმდინარე ფასებში, სახელმწიფო ფინანსების სტატისტიკა, მონეტარული სისტემის, ფინანსური ბაზრის და ფისკალური სტატისტიკის მონაცემები. ასევე გაანგარიშდა ეკონომიკური ზრდის ტენდენციების წინასწარი შეფასებები და გამოქვეყნდა ყოველთვიური ეკონომიკური სტატისტიკის მაჩვენებლები. გამოქვეყნდა სტატისტიკური პუბლიკაციის „საქართველოს ეროვნული ანგარიშები 2017“ (ქართულ და ინგლისურ ენებზე) ელექტრონული ვერსია. გაანგარიშებულ იქნა კაპიტალის ანგარიში მიმდინარე ფასებში (2017 წელი, დაზუსტებული);</w:t>
      </w:r>
    </w:p>
    <w:p w14:paraId="41BDFA90"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 xml:space="preserve">ჩატარდა შუალედური მოხმარების სტრუქტურის დეტალური გამოკვლევა შემდეგ ინსტიტუციურ სექტორებში: ფინანსური და არაფინანსური კორპორაციები, სახელმწიფო მმართველობის ორგანოები, შინამეურნეობის მომსახურე არაკომერციული ორგანიზაციები (შმაკო); </w:t>
      </w:r>
    </w:p>
    <w:p w14:paraId="30423C8E"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 xml:space="preserve">ჩატარდა გამოკვლევა შინამეურნეობებში სასოფლო-სამეურნეო საქმიანობის, პროდუქციის გადამუშავების და მშენებლობის შუალედური მოხმარების სტატისტიკური გამოკვლევის მიზნით; </w:t>
      </w:r>
    </w:p>
    <w:p w14:paraId="7819F00B"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დაიწყო დაუკვირვებადი ეკონომიკის გამოკვლევის ყოველთვიური განხორციელება სასტუმროებისა და რესტორნების სექტორში, რომელიც დასრულდება 2020 წლის 1 ივლისს;</w:t>
      </w:r>
    </w:p>
    <w:p w14:paraId="161ADBBF" w14:textId="77777777" w:rsidR="00D5052C" w:rsidRPr="00D964E6" w:rsidRDefault="00D5052C" w:rsidP="00393D1F">
      <w:pPr>
        <w:pStyle w:val="abzacixml"/>
        <w:numPr>
          <w:ilvl w:val="0"/>
          <w:numId w:val="8"/>
        </w:numPr>
        <w:tabs>
          <w:tab w:val="left" w:pos="360"/>
          <w:tab w:val="left" w:pos="450"/>
          <w:tab w:val="left" w:pos="540"/>
        </w:tabs>
        <w:autoSpaceDE/>
        <w:autoSpaceDN/>
        <w:adjustRightInd/>
        <w:rPr>
          <w:bCs/>
        </w:rPr>
      </w:pPr>
      <w:r w:rsidRPr="00D964E6">
        <w:rPr>
          <w:bCs/>
          <w:lang w:val="ka-GE"/>
        </w:rPr>
        <w:t xml:space="preserve">  განხორციელდა ეროვნულ ანგარიშთა სისტემის ახალ მეთოდოლოგიაზე (SNA 2008) გადასვლა, მთლიანი შიდა პროდუქტისა (მშპ) ეროვნული ანგარიშების სხვა აგრეგატების გაანგარიშება ახალი მეთოდოლოგიის შესაბამისად. გადაანგარიშდა და გამოქვეყნდა შემდეგი სახის მონაცემები: დინამიკური მწკრივები 2010 წლის I კვარტალიდან 2019 წლის III კვარტალის ჩათვლით პერიოდში - მთლიანი გამოშვება, შუალედური მოხმარება და მთლიანი შიდა პროდუქტი წარმოების მეთოდით მიმდინარე ფასებში, ეკონომიკური საქმიანობის სახეების საქართველოს ეროვნული კლასიფიკატორის (NACE rev.2) სექციების მიხედვით, მთლიანი შიდა პროდუქტი მუდმივ ფასებში, მთლიანი შიდა პროდუქტის ზრდის ინდექსები, ეროვნული შემოსავალი და ეროვნული ანგარიშების სხვა აგრეგატული მაჩვენებლები 2010 წლის I კვარტალიდან 2019 წლის III კვარტალის ჩათვლით პერიოდში, მთლიანი შიდა პროდუქტი დანახარჯებისა და შემოსავლების მეთოდით მიმდინარე ფასებში, მონეტარული სისტემის, ფინანსური ბაზრის და ფისკალური სტატისტიკის მაჩვენებლები, რესურსებისა და გამოყენების ცხრილები მიმდინარე ფასებში, რეგიონული მთლიანი შიდა პროდუქტის დინამიკური მწკრივები 2010 წლიდან 2018 წლის ჩათვლით.  </w:t>
      </w:r>
      <w:r w:rsidRPr="00D964E6">
        <w:rPr>
          <w:bCs/>
        </w:rPr>
        <w:t>მრეწველობის პროდუქციის ინდექსის დინამიკური მწკრივები 2010 წლის I კვარტლიდან 2019 წლის Ш კვარტალის ჩათვლით;</w:t>
      </w:r>
    </w:p>
    <w:p w14:paraId="1F6CEAB5" w14:textId="77777777" w:rsidR="00D5052C" w:rsidRPr="00D964E6" w:rsidRDefault="00D5052C" w:rsidP="00393D1F">
      <w:pPr>
        <w:pStyle w:val="abzacixml"/>
        <w:numPr>
          <w:ilvl w:val="0"/>
          <w:numId w:val="8"/>
        </w:numPr>
        <w:tabs>
          <w:tab w:val="left" w:pos="360"/>
          <w:tab w:val="left" w:pos="450"/>
          <w:tab w:val="left" w:pos="540"/>
        </w:tabs>
        <w:autoSpaceDE/>
        <w:autoSpaceDN/>
        <w:adjustRightInd/>
        <w:rPr>
          <w:bCs/>
        </w:rPr>
      </w:pPr>
      <w:r w:rsidRPr="00D964E6">
        <w:rPr>
          <w:bCs/>
        </w:rPr>
        <w:t xml:space="preserve">   მომზადდა ცხრილები სტატისტიკური პუბლიკაცია „კვარტალური ბიულეტინი, 2019 III“ -თვის და  „სტატისტიკური წელიწდეული, 2019“ -თვის;</w:t>
      </w:r>
    </w:p>
    <w:p w14:paraId="3074DDB3"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განახლდა: სამომხმარებლო კალათის შემადგენლობა და წონები, მწარმოებელთა (ადგილობრივი ბაზრისთვის წარმოებული სამრეწველო პროდუქციის მწარმოებელთა ფასების ინდექსი, ექსპორტის ფასების ინდექსი, მშენებლობისთვის შეძენილი მასალების ფასების ინდექსი და მწარმოებელთა ფასების ინდექსი სატვირთო გადაზიდვებზე) და იმპორტის ფასების ინდექსების წონები. განხორციელდა სამომხმარებლო, მწარმოებელთა (ადგილობრივი ბაზრისთვის წარმოებული სამრეწველო პროდუქციის მწარმოებელთა ფასების ინდექსი, ექსპორტის ფასების ინდექსი, მშენებლობისთვის შეძენილი მასალების ფასების ინდექსი და მწარმოებელთა ფასების ინდექსი სატვირთო გადაზიდვებზე) და იმპორტის ფასების ინდექსების ყოველთვიური გაანგარიშება;</w:t>
      </w:r>
    </w:p>
    <w:p w14:paraId="0E69DB7F"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განახლდა ორგანიზაციების შერჩევის ჩარჩო მშენებლობის ღირებულების ინდექსისთვის, განხორციელდა მშენებლობის ღირებულების ინდექსის მონაცემების გაანგარიშება;</w:t>
      </w:r>
    </w:p>
    <w:p w14:paraId="0E1644D9"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ჩატარდა ორი საპილოტე გამოკვლევა (ყოველთვიური): მწარმოებელთა ფასების სტატისტიკური გამოკვლევა ტვირთის დასაწყობებისა და შენახვის მომსახურებაზე და მწარმოებელთა ფასების სტატისტიკური გამოკვლევა სატელეკო</w:t>
      </w:r>
      <w:r w:rsidRPr="00D964E6">
        <w:rPr>
          <w:rFonts w:ascii="Sylfaen" w:eastAsia="Sylfaen" w:hAnsi="Sylfaen"/>
          <w:bCs/>
          <w:lang w:val="ka-GE"/>
        </w:rPr>
        <w:softHyphen/>
        <w:t>მუნიკაციო მომსახურებაზე;</w:t>
      </w:r>
    </w:p>
    <w:p w14:paraId="075BE4AB"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შეიქმნა ახალი სტატისტიკური პროდუქტი - ფასების კალეიდოსკოპი. განხორციელდა მდგრადი განვითარების მიზნებით გათვალისწინებული ერთ-ერთი მაჩვენებლის - სურსათის ფასების ანომალიების ინდიკატორის (Indicator of Food Price Anomalies – IFPA) გაანგარიშება, მონაცემთა შეგროვების თანამედროვე მეთოდის - web-scraping-ის  დანერგვა და განვითარება, საცხოვრებელი უძრავი ქონების ფასების ინდექსის გაანგარიშების მიზნით;</w:t>
      </w:r>
    </w:p>
    <w:p w14:paraId="6B60318F"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განხორციელდა საწარმოთა საგარეო ეკონომიკური საქმიანობის შესახებ გამოკვლევის საველე სამუშაოები. გაანგარიშდა მონაცემები საქართველოში განხორციელებული პირდაპირი უცხოური ინვესტიციების შესახებ. დამუშავდა და გავრცელდა პირდაპირი უცხოური ინვესტიციების მდგომარეობის სტატისტიკა ინტეგრირებულ ფორმატში, დამუშავდა მონაცემები საგარეო ვაჭრობის შესახებ. მომზადდა სტატისტიკური პუბლიკაცია „საქართველოს საგარეო ვაჭრობა 2018“, ელექტრონული ვერსია, ქართულ და ინგლისურ ენებზე;</w:t>
      </w:r>
    </w:p>
    <w:p w14:paraId="645A390D"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განხორციელდა საწარმოთა გამოკვლევის საველე სამუშაოები, მონაცემთა დამუშავება, შეწონვა და ანალიზი. ასევე სასტუმროებისა და სასტუმროს ტიპის დაწესებულებების გამოკვლევის, ბაზრებისა და ბაზრობების ორგანიზებით დაკავებული ეკონომიკური სუბიექტების გამოკვლევის საველე სამუშაოები, მონაცემთა დამუშავება და ანალიზი. ასევე ბაზრებსა და ბაზრობებზე მოვაჭრე ეკონომიკური სუბიექტების სტატისტიკური გამოკვლევის მოსამზადებელი სამუშაოები, მეთოდოლოგიური სამუშაოების ჩათვლით, ასევე, განხორციელდა აღნიშნული გამოკვლევის სქემების შედგენა (მეპინგი) და შედგენილი სქემების კომპიუტერში ჩაწერა; გამოკვლევის საველე სამუშაოები, მონაცემთა დამუშავება და ანალიზი;</w:t>
      </w:r>
    </w:p>
    <w:p w14:paraId="744B9C88"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განხორციელდა ვალუტის გადამცვლელი პუნქტების გამოკვლევის მონაცემთა შეგროვება, კომპიუტერული დამუშავება და ანალიზი. ბიზნეს რეგისტრის აქტუალიზების  გამოკვლევის საველე სამუშაოები, მონაცემთა დამუშავება და მის საფუძველზე ბიზნეს რეგისტრის აქტუალიზაცია, ასევე ბიზნეს რეგისტრის აქტუალიზაცია საქართველოს იუსტიციის სამინისტროს საჯარო რეესტრის ეროვნული სააგენტოდან და შემოსავლების სამსახურიდან მიღებული მონაცემების საფუძველზე. ენერგორესურსების მოხმარების გამოკვლევის საველე სამუშაოები, მონაცემთა დამუშავება, შეწონვა და ანალიზი; არაფინანსური კორპორაციების ფინანსური მაჩვენებლების გამოკვლევის საველე სამუშაოები, მონაცემთა დამუშავება, შეწონვა და ანალიზი; ჩატარდა სასაკლაოების, ელევატორებისა და სამაცივრე მეურნეობების საველე სამუშაოები, მონაცემთა დამუშავება და ანალიზი; მშენებლობაზე გაცემული ნებართვებისა  და დამთავრებული მშენებლობის შესახებ მონაცემთა დამუშავება და ანალიზი; არაკომერციული ორგანიზაციების გამოკვლევის საველე სამუშაოები, მონაცემთა დამუშავება და ანალიზი; საწარმოებში საინფორმაციო-საკომუნიკაციო ტექნოლოგიების გამოყენების გამოკვლევის საველე სამუშაოები, მონაცემთა დამუშავება და ანალიზი; საწარმოთა ინოვაციური აქტივობის გამოკვლევის საველე სამუშაოები, მონაცემთა დამუშავება და ანალიზი, საფინანსო საქმიანობით დაკავებული საწარმოების გამოკვლევის საველე სამუშაოები, მონაცემთა დამუშავება და ანალიზი, საფოსტო-საკურიერო საქმიანობით დაკავებული საწარმოების გამოკვლევის საველე სამუშაოები, მონაცემთა დამუშავება და ანალიზი; ენერგეტიკული სტატისტიკის მაჩვენებელთა შეგროვება და დამუშავება. მომზადდა პუბლიკაციები „ბიზნეს სექტორი საქართველოში-2019“ და „საქართველოს ენერგეტიკული ბალანსი-2019“, ქართულ და ინგლისურ ენებზე;</w:t>
      </w:r>
    </w:p>
    <w:p w14:paraId="13C1146E"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ჩატარდა უცხოელ ვიზიტორთა სტატისტიკური გამოკვლევის მონაცემთა კომპიუტერული დამუშავება ლოგიკური კონტროლის ჩათვლით, ანალიზი და გავრცელება, განხორციელდა გამყვანი ტურიზმის სტატისტიკური გამოკვლევის მონაცემთა კომპიუტერული დამუშავება ლოგიკური კონტროლის ჩათვლით და ანალიზი. განხორციელდა ადგილობრივი ტურიზმის სტატისტიკური გამოკვლევის მონაცემთა კომპიუტერული დამუშავება ლოგიკური კონტროლის ჩათვლით, ანალიზი და გავრცელება;</w:t>
      </w:r>
    </w:p>
    <w:p w14:paraId="71397FB9"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გამოქვეყნდა 2018 წლის ძირითადი დემოგრაფიული მონაცემები. დასრულდა გარე მიგრაციის მონაცემების დამუშავება, გამოქვეყნდა 2018 წლის ემიგრანტების და იმიგრანტების რიცხოვნობის განაწილება სხვადასხვა ჭრილში. დასრულდა 2019 წლის 1 იანვრის მდგომარეობით მოსახლეობის რიცხოვნობის გაანგარიშება. გამოქვეყნდა მოსახლეობის რიცხოვნობა  სხვადასხვა ჭრილში. დასრულდა 2018 წლის გარდაცვალების მიზეზების შესახებ ინდივიდუალური მონაცემთა ბაზების კოდირება და დამუშავება-ანალიზი, გამოქვეყნდა გარდაცვლილთა რიცხოვნობის განაწილება გარდაცვალების ძირითადი მიზეზების მიხედვით. განხორციელდა დემოგრაფიული მონაცემების (დაბადება, გარდაცვალება, ქორწინება და განქორწინება) კომპიუტერული დამუშავება-ანალიზი. გამოქვეყნდა ძირითადი დემოგრაფიული მაჩვენებლები (წინასწარი მონაცემები). გამოქვეყნდა ბუნებრივი მოძრაობის სტატისტიკა საქართველოში 2018 წლის ანგარიშის (ქართულ და ინგლისურ ენებზე) ელექტრონული ვერსია. გამოქვეყნდა სტატისტიკური პუბლიკაციის „დემოგრაფიული ვითარება საქართველოში, 2019“ (ქართულ და ინგლისურ ენებზე) ელექტრონული ვერსია. შეიქმნა ახალი სტატისტიკური პროდუქტი - დემოგრაფიული პორტალი;</w:t>
      </w:r>
    </w:p>
    <w:p w14:paraId="45E5CC26"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დასრულდა შრომის სტატისტიკური გამოკვლევის მონაცემების შეგროვება, მოზიდული მასალის კომპიუტერში ჩაწერა, პირველადი მონაცემების ლოგიკური და არითმეტიკული კონტროლი და მონაცემთა ბაზის გაწმენდა. ასევე,  არასამეწარმეო და სამეწარმეო სფეროს გამოკვლევების მონაცემთა ბაზების გაერთიანება და ფორმირება.</w:t>
      </w:r>
      <w:r w:rsidRPr="00D964E6">
        <w:rPr>
          <w:rFonts w:ascii="Sylfaen" w:eastAsia="Sylfaen" w:hAnsi="Sylfaen"/>
          <w:bCs/>
        </w:rPr>
        <w:t xml:space="preserve"> </w:t>
      </w:r>
      <w:r w:rsidRPr="00D964E6">
        <w:rPr>
          <w:rFonts w:ascii="Sylfaen" w:eastAsia="Sylfaen" w:hAnsi="Sylfaen"/>
          <w:bCs/>
          <w:lang w:val="ka-GE"/>
        </w:rPr>
        <w:t>დასრულდა შინამეურნეობების შემოსავლებისა და ხარჯების გამოკვლევის საველე სამუშაოები, განხორციელდა მონაცემების კომპიუტერში ჩაწერა, ლოგიკური და არითმეტიკული კონტროლი და კოდირება. ასევე, ჩატარდა მონაცემთა ბაზის გაწმენდის სამუშაოები. საქსტატის ვებგვერდზე გავრცელდა ცხოვრების დონის სტატისტიკის მაჩვენებლები. ჩატარდა შინამეურნეობებში საინფორმაციო და საკომუნიკაციო ტექნოლოგიების გამოყენების გამოკვლევის საველე სამუშაოები ასევე, განხორციელდა მონაცემების კომპიუტერში ჩაწერა, ლოგიკური და არითმეტიკული კონტროლი, კოდირება და მონაცემთა ბაზის გაწმენდის სამუშაოები. საქსტატის ვებგვერდზე გავრცელდა გამოკვლევის მაჩვენებლები. დასრულდა სამუშაო ძალის გამოკვლევის საველე სამუშაოები;</w:t>
      </w:r>
    </w:p>
    <w:p w14:paraId="1BD5B608"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ჩატარდა სასოფლო მეურნეობათა გამოკვლევის საველე სამუშაოები. ჩატარდა აკვაკულტურის მეურნეობების გამოკვლევის საველე სამუშაოები. ჩატარდა გამოკვლევის მონაცემთა ბაზის გაწმენდისა და ჰარმონიზაციის სამუშაოები და დამუშავდა მონაცემები;</w:t>
      </w:r>
    </w:p>
    <w:p w14:paraId="70B51DC8" w14:textId="77777777" w:rsidR="00D5052C" w:rsidRPr="00D964E6" w:rsidRDefault="00D5052C" w:rsidP="00393D1F">
      <w:pPr>
        <w:pStyle w:val="a5"/>
        <w:numPr>
          <w:ilvl w:val="0"/>
          <w:numId w:val="8"/>
        </w:numPr>
        <w:tabs>
          <w:tab w:val="left" w:pos="360"/>
        </w:tabs>
        <w:spacing w:after="0" w:line="240" w:lineRule="auto"/>
        <w:jc w:val="both"/>
        <w:rPr>
          <w:rFonts w:ascii="Sylfaen" w:eastAsia="Sylfaen" w:hAnsi="Sylfaen"/>
          <w:bCs/>
          <w:lang w:val="ka-GE"/>
        </w:rPr>
      </w:pPr>
      <w:r w:rsidRPr="00D964E6">
        <w:rPr>
          <w:rFonts w:ascii="Sylfaen" w:eastAsia="Sylfaen" w:hAnsi="Sylfaen"/>
          <w:bCs/>
          <w:lang w:val="ka-GE"/>
        </w:rPr>
        <w:t>მომზადდა სტატისტიკური პუბლიკაცია „საქართველოს სოფლის მეურნეობა 2018“. მომზადდა  მეცხოველეობის სტატისტიკის მაჩვენებლები. ასევე,  მონაცემები საშემოდგომო კულტურების ნათესი ფართობების შესახებ. მომზადდა  მონაცემები სასურსათო უსაფრთხოების შესახებ. გამოქვეყნდა  აკვაკულტურის მეურნეობების გამოკვლევის შედეგები. აღნიშნული ინფორმაცია განთავსდა საქსტატის ვებგვერდზე. ჩატარდა წყალმომმარაგებელი საწარმოების გამოკვლევის საველე სამუშაოები, დამუშავდა მონაცემები და მაჩვენებლები განთავსდა საქსტატის ვებგვერდზე. გაანგარიშდა და საქსტატის ვებგვერდზე გამოქვეყნდა გაეროს ევროპის ეკონომიკური კომისიის (UNECE) 2 ახალი გარემოსდაცვითი მაჩვენებელი.</w:t>
      </w:r>
    </w:p>
    <w:p w14:paraId="03464EFE" w14:textId="77777777" w:rsidR="000351EE" w:rsidRPr="00D964E6" w:rsidRDefault="000351EE" w:rsidP="00393D1F">
      <w:pPr>
        <w:spacing w:line="240" w:lineRule="auto"/>
        <w:rPr>
          <w:bCs/>
        </w:rPr>
      </w:pPr>
    </w:p>
    <w:p w14:paraId="3B511FD2" w14:textId="77777777" w:rsidR="000351EE" w:rsidRPr="00D964E6" w:rsidRDefault="000351EE" w:rsidP="00393D1F">
      <w:pPr>
        <w:pStyle w:val="2"/>
        <w:jc w:val="both"/>
        <w:rPr>
          <w:rFonts w:ascii="Sylfaen" w:hAnsi="Sylfaen" w:cs="Sylfaen"/>
          <w:bCs/>
          <w:color w:val="2E74B5"/>
          <w:sz w:val="22"/>
          <w:szCs w:val="22"/>
        </w:rPr>
      </w:pPr>
      <w:r w:rsidRPr="00D964E6">
        <w:rPr>
          <w:rFonts w:ascii="Sylfaen" w:hAnsi="Sylfaen" w:cs="Sylfaen"/>
          <w:bCs/>
          <w:color w:val="2E74B5"/>
          <w:sz w:val="22"/>
          <w:szCs w:val="22"/>
        </w:rPr>
        <w:t>5.9  ორმხრივი ხელშეკრულებების ფარგლებში აღიარებული ვალდებულებების დაფარვასთან დაკავშირებული ღონისძიებები (პროგრამული კოდი 24 18)</w:t>
      </w:r>
    </w:p>
    <w:p w14:paraId="323E81F3" w14:textId="77777777" w:rsidR="000351EE" w:rsidRPr="00D964E6" w:rsidRDefault="000351EE" w:rsidP="00393D1F">
      <w:pPr>
        <w:pStyle w:val="a5"/>
        <w:spacing w:after="0" w:line="240" w:lineRule="auto"/>
        <w:ind w:left="0"/>
        <w:jc w:val="both"/>
        <w:rPr>
          <w:rFonts w:ascii="Sylfaen" w:hAnsi="Sylfaen"/>
          <w:bCs/>
          <w:lang w:val="ka-GE"/>
        </w:rPr>
      </w:pPr>
    </w:p>
    <w:p w14:paraId="230C1CC6" w14:textId="77777777" w:rsidR="000351EE" w:rsidRPr="00D964E6" w:rsidRDefault="000351EE"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22B89513" w14:textId="77777777" w:rsidR="000351EE" w:rsidRPr="00D964E6" w:rsidRDefault="000351EE" w:rsidP="00393D1F">
      <w:pPr>
        <w:pStyle w:val="a5"/>
        <w:spacing w:after="0" w:line="240" w:lineRule="auto"/>
        <w:ind w:left="0"/>
        <w:jc w:val="both"/>
        <w:rPr>
          <w:rFonts w:ascii="Sylfaen" w:hAnsi="Sylfaen"/>
          <w:bCs/>
          <w:lang w:val="ka-GE"/>
        </w:rPr>
      </w:pPr>
    </w:p>
    <w:p w14:paraId="1E3BB5C6" w14:textId="77777777" w:rsidR="000351EE" w:rsidRPr="00D964E6" w:rsidRDefault="000351EE" w:rsidP="00393D1F">
      <w:pPr>
        <w:pStyle w:val="a5"/>
        <w:numPr>
          <w:ilvl w:val="0"/>
          <w:numId w:val="39"/>
        </w:numPr>
        <w:spacing w:after="0" w:line="240" w:lineRule="auto"/>
        <w:jc w:val="both"/>
        <w:rPr>
          <w:rFonts w:ascii="Sylfaen" w:hAnsi="Sylfaen"/>
          <w:bCs/>
          <w:lang w:val="ka-GE"/>
        </w:rPr>
      </w:pPr>
      <w:r w:rsidRPr="00D964E6">
        <w:rPr>
          <w:rFonts w:ascii="Sylfaen" w:hAnsi="Sylfaen"/>
          <w:bCs/>
          <w:lang w:val="ka-GE"/>
        </w:rPr>
        <w:t>საქართველოს ეკონომიკისა და მდგრადი განვითარების სამინისტრო</w:t>
      </w:r>
    </w:p>
    <w:p w14:paraId="73B9256C" w14:textId="77777777" w:rsidR="000351EE" w:rsidRPr="00D964E6" w:rsidRDefault="000351EE" w:rsidP="00393D1F">
      <w:pPr>
        <w:pStyle w:val="a5"/>
        <w:spacing w:after="0" w:line="240" w:lineRule="auto"/>
        <w:ind w:left="0"/>
        <w:jc w:val="both"/>
        <w:rPr>
          <w:rFonts w:ascii="Sylfaen" w:hAnsi="Sylfaen"/>
          <w:bCs/>
          <w:lang w:val="ka-GE"/>
        </w:rPr>
      </w:pPr>
    </w:p>
    <w:p w14:paraId="314B853C"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მომზადებულ იქნა შეთანხმების პროექტი „საქართველოს მთავრობასა და თურქეთის რესპუბლიკის მთავრობას შორის ენერგეტიკის სფეროში თანამშრომლობის შესახებ“ 2015 წლის 9 აპრილს ხელმოწერილ შეთანხმებაში ცვლილებების შეტანის თაობაზე“, რომელიც ოფიციალური არხებით მიეწოდება თურქეთის რესპუბლიკის ენერგეტიკისა და ბუნებრივი რესურსების სამინისტროს შესათანხმებლად. </w:t>
      </w:r>
    </w:p>
    <w:p w14:paraId="71217D47" w14:textId="77777777" w:rsidR="000351EE" w:rsidRPr="00D964E6" w:rsidRDefault="000351EE" w:rsidP="00393D1F">
      <w:pPr>
        <w:pStyle w:val="a5"/>
        <w:spacing w:after="0" w:line="240" w:lineRule="auto"/>
        <w:ind w:left="0"/>
        <w:jc w:val="both"/>
        <w:rPr>
          <w:rFonts w:ascii="Sylfaen" w:hAnsi="Sylfaen"/>
          <w:bCs/>
          <w:highlight w:val="yellow"/>
          <w:lang w:val="ka-GE"/>
        </w:rPr>
      </w:pPr>
    </w:p>
    <w:p w14:paraId="2CCFFB17" w14:textId="77777777" w:rsidR="000351EE" w:rsidRPr="00D964E6" w:rsidRDefault="000351EE" w:rsidP="00393D1F">
      <w:pPr>
        <w:pStyle w:val="a5"/>
        <w:spacing w:after="0" w:line="240" w:lineRule="auto"/>
        <w:ind w:left="360"/>
        <w:jc w:val="both"/>
        <w:rPr>
          <w:rFonts w:ascii="Sylfaen" w:hAnsi="Sylfaen"/>
          <w:bCs/>
          <w:highlight w:val="yellow"/>
          <w:lang w:val="ka-GE"/>
        </w:rPr>
      </w:pPr>
    </w:p>
    <w:p w14:paraId="41E06338" w14:textId="77777777" w:rsidR="000351EE" w:rsidRPr="00D964E6" w:rsidRDefault="000351EE" w:rsidP="00393D1F">
      <w:pPr>
        <w:pStyle w:val="2"/>
        <w:jc w:val="both"/>
        <w:rPr>
          <w:rFonts w:ascii="Sylfaen" w:hAnsi="Sylfaen" w:cs="Sylfaen"/>
          <w:bCs/>
          <w:sz w:val="22"/>
          <w:szCs w:val="22"/>
        </w:rPr>
      </w:pPr>
      <w:r w:rsidRPr="00D964E6">
        <w:rPr>
          <w:rFonts w:ascii="Sylfaen" w:hAnsi="Sylfaen" w:cs="Sylfaen"/>
          <w:bCs/>
          <w:sz w:val="22"/>
          <w:szCs w:val="22"/>
        </w:rPr>
        <w:t>5.10 სსიპ - კონკურენციის სააგენტო (პროგრამული კოდი 43 00)</w:t>
      </w:r>
    </w:p>
    <w:p w14:paraId="584B2838" w14:textId="77777777" w:rsidR="000351EE" w:rsidRPr="00D964E6" w:rsidRDefault="000351EE" w:rsidP="00393D1F">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bCs/>
          <w:lang w:val="ka-GE"/>
        </w:rPr>
      </w:pPr>
    </w:p>
    <w:p w14:paraId="5652D41E" w14:textId="77777777" w:rsidR="000351EE" w:rsidRPr="00D964E6" w:rsidRDefault="000351EE" w:rsidP="00393D1F">
      <w:pPr>
        <w:spacing w:line="240" w:lineRule="auto"/>
        <w:rPr>
          <w:rFonts w:ascii="Sylfaen" w:hAnsi="Sylfaen" w:cs="Sylfaen"/>
          <w:bCs/>
          <w:color w:val="000000"/>
        </w:rPr>
      </w:pPr>
      <w:r w:rsidRPr="00D964E6">
        <w:rPr>
          <w:rFonts w:ascii="Sylfaen" w:hAnsi="Sylfaen" w:cs="Sylfaen"/>
          <w:bCs/>
          <w:color w:val="000000"/>
        </w:rPr>
        <w:t>პროგრამის განმახორციელებელი</w:t>
      </w:r>
      <w:r w:rsidRPr="00D964E6">
        <w:rPr>
          <w:rFonts w:ascii="Sylfaen" w:hAnsi="Sylfaen" w:cs="Sylfaen"/>
          <w:bCs/>
          <w:color w:val="000000"/>
          <w:lang w:val="ka-GE"/>
        </w:rPr>
        <w:t>:</w:t>
      </w:r>
      <w:r w:rsidRPr="00D964E6">
        <w:rPr>
          <w:rFonts w:ascii="Sylfaen" w:hAnsi="Sylfaen" w:cs="Sylfaen"/>
          <w:bCs/>
          <w:color w:val="000000"/>
        </w:rPr>
        <w:t xml:space="preserve"> </w:t>
      </w:r>
    </w:p>
    <w:p w14:paraId="42A072B1" w14:textId="77777777" w:rsidR="000351EE" w:rsidRPr="00D964E6" w:rsidRDefault="000351EE" w:rsidP="00393D1F">
      <w:pPr>
        <w:numPr>
          <w:ilvl w:val="0"/>
          <w:numId w:val="21"/>
        </w:numPr>
        <w:spacing w:after="0" w:line="240" w:lineRule="auto"/>
        <w:rPr>
          <w:rFonts w:ascii="Sylfaen" w:hAnsi="Sylfaen" w:cs="Sylfaen"/>
          <w:bCs/>
          <w:color w:val="000000"/>
        </w:rPr>
      </w:pPr>
      <w:r w:rsidRPr="00D964E6">
        <w:rPr>
          <w:rFonts w:ascii="Sylfaen" w:hAnsi="Sylfaen" w:cs="Sylfaen"/>
          <w:bCs/>
          <w:color w:val="000000"/>
        </w:rPr>
        <w:t>სსიპ - კონკურენციის სააგენტო</w:t>
      </w:r>
    </w:p>
    <w:p w14:paraId="205CCA71" w14:textId="77777777" w:rsidR="000351EE" w:rsidRPr="00D964E6" w:rsidRDefault="000351EE" w:rsidP="00393D1F">
      <w:pPr>
        <w:spacing w:line="240" w:lineRule="auto"/>
        <w:ind w:left="360" w:hanging="360"/>
        <w:rPr>
          <w:rFonts w:ascii="Sylfaen" w:hAnsi="Sylfaen" w:cs="Sylfaen"/>
          <w:bCs/>
          <w:color w:val="000000"/>
          <w:highlight w:val="yellow"/>
        </w:rPr>
      </w:pPr>
    </w:p>
    <w:p w14:paraId="61BBF92F" w14:textId="77777777" w:rsidR="00C06E3F" w:rsidRPr="00D964E6" w:rsidRDefault="00C06E3F" w:rsidP="00E17365">
      <w:pPr>
        <w:pStyle w:val="a5"/>
        <w:numPr>
          <w:ilvl w:val="0"/>
          <w:numId w:val="66"/>
        </w:numPr>
        <w:spacing w:after="0" w:line="240" w:lineRule="auto"/>
        <w:ind w:left="360"/>
        <w:contextualSpacing w:val="0"/>
        <w:jc w:val="both"/>
        <w:rPr>
          <w:rFonts w:ascii="Sylfaen" w:hAnsi="Sylfaen"/>
          <w:bCs/>
        </w:rPr>
      </w:pPr>
      <w:r w:rsidRPr="00D964E6">
        <w:rPr>
          <w:rFonts w:ascii="Sylfaen" w:hAnsi="Sylfaen" w:cs="Sylfaen"/>
          <w:bCs/>
        </w:rPr>
        <w:t>სააგენტოში</w:t>
      </w:r>
      <w:r w:rsidRPr="00D964E6">
        <w:rPr>
          <w:rFonts w:ascii="Sylfaen" w:hAnsi="Sylfaen"/>
          <w:bCs/>
        </w:rPr>
        <w:t xml:space="preserve"> </w:t>
      </w:r>
      <w:r w:rsidRPr="00D964E6">
        <w:rPr>
          <w:rFonts w:ascii="Sylfaen" w:hAnsi="Sylfaen" w:cs="Sylfaen"/>
          <w:bCs/>
        </w:rPr>
        <w:t>მიმდინარეობდა</w:t>
      </w:r>
      <w:r w:rsidRPr="00D964E6">
        <w:rPr>
          <w:rFonts w:ascii="Sylfaen" w:hAnsi="Sylfaen"/>
          <w:bCs/>
        </w:rPr>
        <w:t xml:space="preserve"> 2 </w:t>
      </w:r>
      <w:r w:rsidRPr="00D964E6">
        <w:rPr>
          <w:rFonts w:ascii="Sylfaen" w:hAnsi="Sylfaen" w:cs="Sylfaen"/>
          <w:bCs/>
        </w:rPr>
        <w:t>ბაზრის</w:t>
      </w:r>
      <w:r w:rsidRPr="00D964E6">
        <w:rPr>
          <w:rFonts w:ascii="Sylfaen" w:hAnsi="Sylfaen"/>
          <w:bCs/>
        </w:rPr>
        <w:t xml:space="preserve"> </w:t>
      </w:r>
      <w:r w:rsidRPr="00D964E6">
        <w:rPr>
          <w:rFonts w:ascii="Sylfaen" w:hAnsi="Sylfaen" w:cs="Sylfaen"/>
          <w:bCs/>
        </w:rPr>
        <w:t>მოკვლევა</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საქონლის</w:t>
      </w:r>
      <w:r w:rsidRPr="00D964E6">
        <w:rPr>
          <w:rFonts w:ascii="Sylfaen" w:hAnsi="Sylfaen"/>
          <w:bCs/>
        </w:rPr>
        <w:t>/</w:t>
      </w:r>
      <w:r w:rsidRPr="00D964E6">
        <w:rPr>
          <w:rFonts w:ascii="Sylfaen" w:hAnsi="Sylfaen" w:cs="Sylfaen"/>
          <w:bCs/>
        </w:rPr>
        <w:t>მომსახურების</w:t>
      </w:r>
      <w:r w:rsidRPr="00D964E6">
        <w:rPr>
          <w:rFonts w:ascii="Sylfaen" w:hAnsi="Sylfaen"/>
          <w:bCs/>
        </w:rPr>
        <w:t xml:space="preserve"> </w:t>
      </w:r>
      <w:r w:rsidRPr="00D964E6">
        <w:rPr>
          <w:rFonts w:ascii="Sylfaen" w:hAnsi="Sylfaen"/>
          <w:bCs/>
          <w:color w:val="000000"/>
        </w:rPr>
        <w:t>7</w:t>
      </w:r>
      <w:r w:rsidRPr="00D964E6">
        <w:rPr>
          <w:rFonts w:ascii="Sylfaen" w:hAnsi="Sylfaen"/>
          <w:bCs/>
        </w:rPr>
        <w:t xml:space="preserve"> </w:t>
      </w:r>
      <w:r w:rsidRPr="00D964E6">
        <w:rPr>
          <w:rFonts w:ascii="Sylfaen" w:hAnsi="Sylfaen" w:cs="Sylfaen"/>
          <w:bCs/>
        </w:rPr>
        <w:t>ბაზრის</w:t>
      </w:r>
      <w:r w:rsidRPr="00D964E6">
        <w:rPr>
          <w:rFonts w:ascii="Sylfaen" w:hAnsi="Sylfaen"/>
          <w:bCs/>
        </w:rPr>
        <w:t xml:space="preserve"> </w:t>
      </w:r>
      <w:r w:rsidRPr="00D964E6">
        <w:rPr>
          <w:rFonts w:ascii="Sylfaen" w:hAnsi="Sylfaen" w:cs="Sylfaen"/>
          <w:bCs/>
        </w:rPr>
        <w:t>მონიტორინგი</w:t>
      </w:r>
      <w:r w:rsidRPr="00D964E6">
        <w:rPr>
          <w:rFonts w:ascii="Sylfaen" w:hAnsi="Sylfaen"/>
          <w:bCs/>
        </w:rPr>
        <w:t>;</w:t>
      </w:r>
    </w:p>
    <w:p w14:paraId="03535E6A" w14:textId="77777777" w:rsidR="00C06E3F" w:rsidRPr="00D964E6" w:rsidRDefault="00C06E3F" w:rsidP="00E17365">
      <w:pPr>
        <w:pStyle w:val="a5"/>
        <w:numPr>
          <w:ilvl w:val="0"/>
          <w:numId w:val="66"/>
        </w:numPr>
        <w:spacing w:after="0" w:line="240" w:lineRule="auto"/>
        <w:ind w:left="360"/>
        <w:contextualSpacing w:val="0"/>
        <w:jc w:val="both"/>
        <w:rPr>
          <w:rFonts w:ascii="Sylfaen" w:hAnsi="Sylfaen"/>
          <w:bCs/>
        </w:rPr>
      </w:pPr>
      <w:r w:rsidRPr="00D964E6">
        <w:rPr>
          <w:rFonts w:ascii="Sylfaen" w:hAnsi="Sylfaen" w:cs="Sylfaen"/>
          <w:bCs/>
        </w:rPr>
        <w:t>მონაწილეობა</w:t>
      </w:r>
      <w:r w:rsidRPr="00D964E6">
        <w:rPr>
          <w:rFonts w:ascii="Sylfaen" w:hAnsi="Sylfaen"/>
          <w:bCs/>
        </w:rPr>
        <w:t xml:space="preserve"> </w:t>
      </w:r>
      <w:r w:rsidRPr="00D964E6">
        <w:rPr>
          <w:rFonts w:ascii="Sylfaen" w:hAnsi="Sylfaen" w:cs="Sylfaen"/>
          <w:bCs/>
        </w:rPr>
        <w:t>იქნა</w:t>
      </w:r>
      <w:r w:rsidRPr="00D964E6">
        <w:rPr>
          <w:rFonts w:ascii="Sylfaen" w:hAnsi="Sylfaen"/>
          <w:bCs/>
        </w:rPr>
        <w:t xml:space="preserve"> </w:t>
      </w:r>
      <w:r w:rsidRPr="00D964E6">
        <w:rPr>
          <w:rFonts w:ascii="Sylfaen" w:hAnsi="Sylfaen" w:cs="Sylfaen"/>
          <w:bCs/>
        </w:rPr>
        <w:t>მიღებული</w:t>
      </w:r>
      <w:r w:rsidRPr="00D964E6">
        <w:rPr>
          <w:rFonts w:ascii="Sylfaen" w:hAnsi="Sylfaen"/>
          <w:bCs/>
        </w:rPr>
        <w:t xml:space="preserve"> </w:t>
      </w:r>
      <w:r w:rsidRPr="00D964E6">
        <w:rPr>
          <w:rFonts w:ascii="Sylfaen" w:hAnsi="Sylfaen"/>
          <w:bCs/>
          <w:color w:val="000000"/>
        </w:rPr>
        <w:t>9</w:t>
      </w:r>
      <w:r w:rsidRPr="00D964E6">
        <w:rPr>
          <w:rFonts w:ascii="Sylfaen" w:hAnsi="Sylfaen"/>
          <w:bCs/>
        </w:rPr>
        <w:t xml:space="preserve"> </w:t>
      </w:r>
      <w:r w:rsidRPr="00D964E6">
        <w:rPr>
          <w:rFonts w:ascii="Sylfaen" w:hAnsi="Sylfaen" w:cs="Sylfaen"/>
          <w:bCs/>
        </w:rPr>
        <w:t>სასამართლო</w:t>
      </w:r>
      <w:r w:rsidRPr="00D964E6">
        <w:rPr>
          <w:rFonts w:ascii="Sylfaen" w:hAnsi="Sylfaen"/>
          <w:bCs/>
        </w:rPr>
        <w:t xml:space="preserve"> </w:t>
      </w:r>
      <w:r w:rsidRPr="00D964E6">
        <w:rPr>
          <w:rFonts w:ascii="Sylfaen" w:hAnsi="Sylfaen" w:cs="Sylfaen"/>
          <w:bCs/>
        </w:rPr>
        <w:t>დავაში</w:t>
      </w:r>
      <w:r w:rsidRPr="00D964E6">
        <w:rPr>
          <w:rFonts w:ascii="Sylfaen" w:hAnsi="Sylfaen"/>
          <w:bCs/>
        </w:rPr>
        <w:t xml:space="preserve"> </w:t>
      </w:r>
      <w:r w:rsidRPr="00D964E6">
        <w:rPr>
          <w:rFonts w:ascii="Sylfaen" w:hAnsi="Sylfaen" w:cs="Sylfaen"/>
          <w:bCs/>
        </w:rPr>
        <w:t>სააგენტოს</w:t>
      </w:r>
      <w:r w:rsidRPr="00D964E6">
        <w:rPr>
          <w:rFonts w:ascii="Sylfaen" w:hAnsi="Sylfaen"/>
          <w:bCs/>
        </w:rPr>
        <w:t xml:space="preserve"> </w:t>
      </w:r>
      <w:r w:rsidRPr="00D964E6">
        <w:rPr>
          <w:rFonts w:ascii="Sylfaen" w:hAnsi="Sylfaen" w:cs="Sylfaen"/>
          <w:bCs/>
        </w:rPr>
        <w:t>მიერ</w:t>
      </w:r>
      <w:r w:rsidRPr="00D964E6">
        <w:rPr>
          <w:rFonts w:ascii="Sylfaen" w:hAnsi="Sylfaen"/>
          <w:bCs/>
        </w:rPr>
        <w:t xml:space="preserve"> </w:t>
      </w:r>
      <w:r w:rsidRPr="00D964E6">
        <w:rPr>
          <w:rFonts w:ascii="Sylfaen" w:hAnsi="Sylfaen" w:cs="Sylfaen"/>
          <w:bCs/>
        </w:rPr>
        <w:t>მიღებულ</w:t>
      </w:r>
      <w:r w:rsidRPr="00D964E6">
        <w:rPr>
          <w:rFonts w:ascii="Sylfaen" w:hAnsi="Sylfaen"/>
          <w:bCs/>
        </w:rPr>
        <w:t xml:space="preserve"> </w:t>
      </w:r>
      <w:r w:rsidRPr="00D964E6">
        <w:rPr>
          <w:rFonts w:ascii="Sylfaen" w:hAnsi="Sylfaen"/>
          <w:bCs/>
          <w:color w:val="000000"/>
        </w:rPr>
        <w:t>8</w:t>
      </w:r>
      <w:r w:rsidRPr="00D964E6">
        <w:rPr>
          <w:rFonts w:ascii="Sylfaen" w:hAnsi="Sylfaen"/>
          <w:bCs/>
          <w:color w:val="000000"/>
          <w:lang w:val="ka-GE"/>
        </w:rPr>
        <w:t xml:space="preserve"> </w:t>
      </w:r>
      <w:r w:rsidRPr="00D964E6">
        <w:rPr>
          <w:rFonts w:ascii="Sylfaen" w:hAnsi="Sylfaen"/>
          <w:bCs/>
        </w:rPr>
        <w:t xml:space="preserve"> </w:t>
      </w:r>
      <w:r w:rsidRPr="00D964E6">
        <w:rPr>
          <w:rFonts w:ascii="Sylfaen" w:hAnsi="Sylfaen" w:cs="Sylfaen"/>
          <w:bCs/>
        </w:rPr>
        <w:t>გადაწყვეტილებასთან</w:t>
      </w:r>
      <w:r w:rsidRPr="00D964E6">
        <w:rPr>
          <w:rFonts w:ascii="Sylfaen" w:hAnsi="Sylfaen"/>
          <w:bCs/>
        </w:rPr>
        <w:t xml:space="preserve"> </w:t>
      </w:r>
      <w:r w:rsidRPr="00D964E6">
        <w:rPr>
          <w:rFonts w:ascii="Sylfaen" w:hAnsi="Sylfaen" w:cs="Sylfaen"/>
          <w:bCs/>
        </w:rPr>
        <w:t>დაკავშირებით;</w:t>
      </w:r>
    </w:p>
    <w:p w14:paraId="3059AFEC" w14:textId="77777777" w:rsidR="00C06E3F" w:rsidRPr="00D964E6" w:rsidRDefault="00C06E3F" w:rsidP="00E17365">
      <w:pPr>
        <w:pStyle w:val="a5"/>
        <w:numPr>
          <w:ilvl w:val="0"/>
          <w:numId w:val="66"/>
        </w:numPr>
        <w:spacing w:after="0" w:line="240" w:lineRule="auto"/>
        <w:ind w:left="360"/>
        <w:contextualSpacing w:val="0"/>
        <w:jc w:val="both"/>
        <w:rPr>
          <w:rFonts w:ascii="Sylfaen" w:hAnsi="Sylfaen" w:cs="Sylfaen"/>
          <w:bCs/>
          <w:color w:val="000000"/>
        </w:rPr>
      </w:pPr>
      <w:r w:rsidRPr="00D964E6">
        <w:rPr>
          <w:rFonts w:ascii="Sylfaen" w:hAnsi="Sylfaen" w:cs="Sylfaen"/>
          <w:bCs/>
        </w:rPr>
        <w:t>კონკურენციის</w:t>
      </w:r>
      <w:r w:rsidRPr="00D964E6">
        <w:rPr>
          <w:rFonts w:ascii="Sylfaen" w:hAnsi="Sylfaen"/>
          <w:bCs/>
        </w:rPr>
        <w:t xml:space="preserve"> </w:t>
      </w:r>
      <w:r w:rsidRPr="00D964E6">
        <w:rPr>
          <w:rFonts w:ascii="Sylfaen" w:hAnsi="Sylfaen" w:cs="Sylfaen"/>
          <w:bCs/>
        </w:rPr>
        <w:t>სამართლის</w:t>
      </w:r>
      <w:r w:rsidRPr="00D964E6">
        <w:rPr>
          <w:rFonts w:ascii="Sylfaen" w:hAnsi="Sylfaen"/>
          <w:bCs/>
        </w:rPr>
        <w:t xml:space="preserve"> </w:t>
      </w:r>
      <w:r w:rsidRPr="00D964E6">
        <w:rPr>
          <w:rFonts w:ascii="Sylfaen" w:hAnsi="Sylfaen" w:cs="Sylfaen"/>
          <w:bCs/>
        </w:rPr>
        <w:t>შესახებ</w:t>
      </w:r>
      <w:r w:rsidRPr="00D964E6">
        <w:rPr>
          <w:rFonts w:ascii="Sylfaen" w:hAnsi="Sylfaen"/>
          <w:bCs/>
        </w:rPr>
        <w:t xml:space="preserve"> </w:t>
      </w:r>
      <w:r w:rsidRPr="00D964E6">
        <w:rPr>
          <w:rFonts w:ascii="Sylfaen" w:hAnsi="Sylfaen" w:cs="Sylfaen"/>
          <w:bCs/>
        </w:rPr>
        <w:t>საჯარო</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კერძო</w:t>
      </w:r>
      <w:r w:rsidRPr="00D964E6">
        <w:rPr>
          <w:rFonts w:ascii="Sylfaen" w:hAnsi="Sylfaen"/>
          <w:bCs/>
        </w:rPr>
        <w:t xml:space="preserve"> </w:t>
      </w:r>
      <w:r w:rsidRPr="00D964E6">
        <w:rPr>
          <w:rFonts w:ascii="Sylfaen" w:hAnsi="Sylfaen" w:cs="Sylfaen"/>
          <w:bCs/>
        </w:rPr>
        <w:t>სექტორის</w:t>
      </w:r>
      <w:r w:rsidRPr="00D964E6">
        <w:rPr>
          <w:rFonts w:ascii="Sylfaen" w:hAnsi="Sylfaen"/>
          <w:bCs/>
        </w:rPr>
        <w:t xml:space="preserve"> </w:t>
      </w:r>
      <w:r w:rsidRPr="00D964E6">
        <w:rPr>
          <w:rFonts w:ascii="Sylfaen" w:hAnsi="Sylfaen" w:cs="Sylfaen"/>
          <w:bCs/>
        </w:rPr>
        <w:t>ინფორმირებულობის</w:t>
      </w:r>
      <w:r w:rsidRPr="00D964E6">
        <w:rPr>
          <w:rFonts w:ascii="Sylfaen" w:hAnsi="Sylfaen"/>
          <w:bCs/>
        </w:rPr>
        <w:t xml:space="preserve"> </w:t>
      </w:r>
      <w:r w:rsidRPr="00D964E6">
        <w:rPr>
          <w:rFonts w:ascii="Sylfaen" w:hAnsi="Sylfaen" w:cs="Sylfaen"/>
          <w:bCs/>
        </w:rPr>
        <w:t>გაზრდის</w:t>
      </w:r>
      <w:r w:rsidRPr="00D964E6">
        <w:rPr>
          <w:rFonts w:ascii="Sylfaen" w:hAnsi="Sylfaen"/>
          <w:bCs/>
        </w:rPr>
        <w:t xml:space="preserve"> </w:t>
      </w:r>
      <w:r w:rsidRPr="00D964E6">
        <w:rPr>
          <w:rFonts w:ascii="Sylfaen" w:hAnsi="Sylfaen" w:cs="Sylfaen"/>
          <w:bCs/>
        </w:rPr>
        <w:t>მიზნით</w:t>
      </w:r>
      <w:r w:rsidRPr="00D964E6">
        <w:rPr>
          <w:rFonts w:ascii="Sylfaen" w:hAnsi="Sylfaen"/>
          <w:bCs/>
        </w:rPr>
        <w:t xml:space="preserve">, </w:t>
      </w:r>
      <w:r w:rsidRPr="00D964E6">
        <w:rPr>
          <w:rFonts w:ascii="Sylfaen" w:hAnsi="Sylfaen" w:cs="Sylfaen"/>
          <w:bCs/>
        </w:rPr>
        <w:t>გაიმართა</w:t>
      </w:r>
      <w:r w:rsidRPr="00D964E6">
        <w:rPr>
          <w:rFonts w:ascii="Sylfaen" w:hAnsi="Sylfaen"/>
          <w:bCs/>
        </w:rPr>
        <w:t xml:space="preserve"> </w:t>
      </w:r>
      <w:r w:rsidRPr="00D964E6">
        <w:rPr>
          <w:rFonts w:ascii="Sylfaen" w:hAnsi="Sylfaen"/>
          <w:bCs/>
          <w:color w:val="000000"/>
        </w:rPr>
        <w:t>22</w:t>
      </w:r>
      <w:r w:rsidRPr="00D964E6">
        <w:rPr>
          <w:rFonts w:ascii="Sylfaen" w:hAnsi="Sylfaen"/>
          <w:bCs/>
        </w:rPr>
        <w:t xml:space="preserve"> </w:t>
      </w:r>
      <w:r w:rsidRPr="00D964E6">
        <w:rPr>
          <w:rFonts w:ascii="Sylfaen" w:hAnsi="Sylfaen" w:cs="Sylfaen"/>
          <w:bCs/>
        </w:rPr>
        <w:t>სემინარი</w:t>
      </w:r>
      <w:r w:rsidRPr="00D964E6">
        <w:rPr>
          <w:rFonts w:ascii="Sylfaen" w:hAnsi="Sylfaen"/>
          <w:bCs/>
        </w:rPr>
        <w:t>/</w:t>
      </w:r>
      <w:r w:rsidRPr="00D964E6">
        <w:rPr>
          <w:rFonts w:ascii="Sylfaen" w:hAnsi="Sylfaen" w:cs="Sylfaen"/>
          <w:bCs/>
        </w:rPr>
        <w:t>კონფერენცია</w:t>
      </w:r>
      <w:r w:rsidRPr="00D964E6">
        <w:rPr>
          <w:rFonts w:ascii="Sylfaen" w:hAnsi="Sylfaen"/>
          <w:bCs/>
        </w:rPr>
        <w:t xml:space="preserve"> </w:t>
      </w:r>
      <w:r w:rsidRPr="00D964E6">
        <w:rPr>
          <w:rFonts w:ascii="Sylfaen" w:hAnsi="Sylfaen" w:cs="Sylfaen"/>
          <w:bCs/>
        </w:rPr>
        <w:t>სხვადასხვა</w:t>
      </w:r>
      <w:r w:rsidRPr="00D964E6">
        <w:rPr>
          <w:rFonts w:ascii="Sylfaen" w:hAnsi="Sylfaen"/>
          <w:bCs/>
        </w:rPr>
        <w:t xml:space="preserve"> </w:t>
      </w:r>
      <w:r w:rsidRPr="00D964E6">
        <w:rPr>
          <w:rFonts w:ascii="Sylfaen" w:hAnsi="Sylfaen" w:cs="Sylfaen"/>
          <w:bCs/>
        </w:rPr>
        <w:t>სახელმწიფო</w:t>
      </w:r>
      <w:r w:rsidRPr="00D964E6">
        <w:rPr>
          <w:rFonts w:ascii="Sylfaen" w:hAnsi="Sylfaen"/>
          <w:bCs/>
        </w:rPr>
        <w:t xml:space="preserve"> </w:t>
      </w:r>
      <w:r w:rsidRPr="00D964E6">
        <w:rPr>
          <w:rFonts w:ascii="Sylfaen" w:hAnsi="Sylfaen" w:cs="Sylfaen"/>
          <w:bCs/>
        </w:rPr>
        <w:t>უწყებების</w:t>
      </w:r>
      <w:r w:rsidRPr="00D964E6">
        <w:rPr>
          <w:rFonts w:ascii="Sylfaen" w:hAnsi="Sylfaen"/>
          <w:bCs/>
        </w:rPr>
        <w:t xml:space="preserve"> </w:t>
      </w:r>
      <w:r w:rsidRPr="00D964E6">
        <w:rPr>
          <w:rFonts w:ascii="Sylfaen" w:hAnsi="Sylfaen" w:cs="Sylfaen"/>
          <w:bCs/>
        </w:rPr>
        <w:t>წარმომადგენლების</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ბიზნეს</w:t>
      </w:r>
      <w:r w:rsidRPr="00D964E6">
        <w:rPr>
          <w:rFonts w:ascii="Sylfaen" w:hAnsi="Sylfaen"/>
          <w:bCs/>
        </w:rPr>
        <w:t>-</w:t>
      </w:r>
      <w:r w:rsidRPr="00D964E6">
        <w:rPr>
          <w:rFonts w:ascii="Sylfaen" w:hAnsi="Sylfaen" w:cs="Sylfaen"/>
          <w:bCs/>
        </w:rPr>
        <w:t>სუბიექტების</w:t>
      </w:r>
      <w:r w:rsidRPr="00D964E6">
        <w:rPr>
          <w:rFonts w:ascii="Sylfaen" w:hAnsi="Sylfaen"/>
          <w:bCs/>
        </w:rPr>
        <w:t xml:space="preserve"> </w:t>
      </w:r>
      <w:r w:rsidRPr="00D964E6">
        <w:rPr>
          <w:rFonts w:ascii="Sylfaen" w:hAnsi="Sylfaen" w:cs="Sylfaen"/>
          <w:bCs/>
        </w:rPr>
        <w:t>წარმომადგენლების</w:t>
      </w:r>
      <w:r w:rsidRPr="00D964E6">
        <w:rPr>
          <w:rFonts w:ascii="Sylfaen" w:hAnsi="Sylfaen"/>
          <w:bCs/>
        </w:rPr>
        <w:t xml:space="preserve"> </w:t>
      </w:r>
      <w:r w:rsidRPr="00D964E6">
        <w:rPr>
          <w:rFonts w:ascii="Sylfaen" w:hAnsi="Sylfaen" w:cs="Sylfaen"/>
          <w:bCs/>
        </w:rPr>
        <w:t>მონაწილეობით</w:t>
      </w:r>
      <w:r w:rsidRPr="00D964E6">
        <w:rPr>
          <w:rFonts w:ascii="Sylfaen" w:hAnsi="Sylfaen"/>
          <w:bCs/>
        </w:rPr>
        <w:t>;</w:t>
      </w:r>
    </w:p>
    <w:p w14:paraId="7BBEB90A" w14:textId="77777777" w:rsidR="00C06E3F" w:rsidRPr="00D964E6" w:rsidRDefault="00C06E3F" w:rsidP="00E17365">
      <w:pPr>
        <w:pStyle w:val="a5"/>
        <w:numPr>
          <w:ilvl w:val="0"/>
          <w:numId w:val="66"/>
        </w:numPr>
        <w:spacing w:after="0" w:line="240" w:lineRule="auto"/>
        <w:ind w:left="360"/>
        <w:contextualSpacing w:val="0"/>
        <w:jc w:val="both"/>
        <w:rPr>
          <w:rFonts w:ascii="Sylfaen" w:hAnsi="Sylfaen" w:cs="Sylfaen"/>
          <w:bCs/>
          <w:color w:val="000000"/>
        </w:rPr>
      </w:pPr>
      <w:r w:rsidRPr="00D964E6">
        <w:rPr>
          <w:rFonts w:ascii="Sylfaen" w:hAnsi="Sylfaen" w:cs="Sylfaen"/>
          <w:bCs/>
        </w:rPr>
        <w:t>სააგენტოს</w:t>
      </w:r>
      <w:r w:rsidRPr="00D964E6">
        <w:rPr>
          <w:rFonts w:ascii="Sylfaen" w:hAnsi="Sylfaen"/>
          <w:bCs/>
        </w:rPr>
        <w:t xml:space="preserve"> </w:t>
      </w:r>
      <w:r w:rsidRPr="00D964E6">
        <w:rPr>
          <w:rFonts w:ascii="Sylfaen" w:hAnsi="Sylfaen" w:cs="Sylfaen"/>
          <w:bCs/>
        </w:rPr>
        <w:t>თანამშრომელთა</w:t>
      </w:r>
      <w:r w:rsidRPr="00D964E6">
        <w:rPr>
          <w:rFonts w:ascii="Sylfaen" w:hAnsi="Sylfaen"/>
          <w:bCs/>
        </w:rPr>
        <w:t xml:space="preserve"> </w:t>
      </w:r>
      <w:r w:rsidRPr="00D964E6">
        <w:rPr>
          <w:rFonts w:ascii="Sylfaen" w:hAnsi="Sylfaen" w:cs="Sylfaen"/>
          <w:bCs/>
        </w:rPr>
        <w:t>კვალიფიკაციის</w:t>
      </w:r>
      <w:r w:rsidRPr="00D964E6">
        <w:rPr>
          <w:rFonts w:ascii="Sylfaen" w:hAnsi="Sylfaen"/>
          <w:bCs/>
        </w:rPr>
        <w:t xml:space="preserve"> </w:t>
      </w:r>
      <w:r w:rsidRPr="00D964E6">
        <w:rPr>
          <w:rFonts w:ascii="Sylfaen" w:hAnsi="Sylfaen" w:cs="Sylfaen"/>
          <w:bCs/>
        </w:rPr>
        <w:t>ამაღლების</w:t>
      </w:r>
      <w:r w:rsidRPr="00D964E6">
        <w:rPr>
          <w:rFonts w:ascii="Sylfaen" w:hAnsi="Sylfaen"/>
          <w:bCs/>
        </w:rPr>
        <w:t xml:space="preserve"> </w:t>
      </w:r>
      <w:r w:rsidRPr="00D964E6">
        <w:rPr>
          <w:rFonts w:ascii="Sylfaen" w:hAnsi="Sylfaen" w:cs="Sylfaen"/>
          <w:bCs/>
        </w:rPr>
        <w:t>კუთხით</w:t>
      </w:r>
      <w:r w:rsidRPr="00D964E6">
        <w:rPr>
          <w:rFonts w:ascii="Sylfaen" w:hAnsi="Sylfaen"/>
          <w:bCs/>
        </w:rPr>
        <w:t xml:space="preserve"> </w:t>
      </w:r>
      <w:r w:rsidRPr="00D964E6">
        <w:rPr>
          <w:rFonts w:ascii="Sylfaen" w:hAnsi="Sylfaen" w:cs="Sylfaen"/>
          <w:bCs/>
        </w:rPr>
        <w:t>ჩატარდა</w:t>
      </w:r>
      <w:r w:rsidRPr="00D964E6">
        <w:rPr>
          <w:rFonts w:ascii="Sylfaen" w:hAnsi="Sylfaen"/>
          <w:bCs/>
        </w:rPr>
        <w:t xml:space="preserve"> </w:t>
      </w:r>
      <w:r w:rsidRPr="00D964E6">
        <w:rPr>
          <w:rFonts w:ascii="Sylfaen" w:eastAsia="Sylfaen" w:hAnsi="Sylfaen" w:cs="Sylfaen"/>
          <w:bCs/>
          <w:spacing w:val="30"/>
        </w:rPr>
        <w:t xml:space="preserve">34 </w:t>
      </w:r>
      <w:r w:rsidRPr="00D964E6">
        <w:rPr>
          <w:rFonts w:ascii="Sylfaen" w:hAnsi="Sylfaen" w:cs="Sylfaen"/>
          <w:bCs/>
        </w:rPr>
        <w:t>ტრენინგი</w:t>
      </w:r>
      <w:r w:rsidRPr="00D964E6">
        <w:rPr>
          <w:rFonts w:ascii="Sylfaen" w:hAnsi="Sylfaen"/>
          <w:bCs/>
        </w:rPr>
        <w:t>;</w:t>
      </w:r>
    </w:p>
    <w:p w14:paraId="5ECDB056" w14:textId="77777777" w:rsidR="00C06E3F" w:rsidRPr="00D964E6" w:rsidRDefault="00C06E3F" w:rsidP="00E17365">
      <w:pPr>
        <w:pStyle w:val="a5"/>
        <w:numPr>
          <w:ilvl w:val="0"/>
          <w:numId w:val="66"/>
        </w:numPr>
        <w:spacing w:after="0" w:line="240" w:lineRule="auto"/>
        <w:ind w:left="360"/>
        <w:contextualSpacing w:val="0"/>
        <w:jc w:val="both"/>
        <w:rPr>
          <w:rFonts w:ascii="Sylfaen" w:hAnsi="Sylfaen" w:cs="Sylfaen"/>
          <w:bCs/>
          <w:color w:val="000000"/>
        </w:rPr>
      </w:pPr>
      <w:r w:rsidRPr="00D964E6">
        <w:rPr>
          <w:rFonts w:ascii="Sylfaen" w:hAnsi="Sylfaen" w:cs="Sylfaen"/>
          <w:bCs/>
        </w:rPr>
        <w:t>სააგენტოში</w:t>
      </w:r>
      <w:r w:rsidRPr="00D964E6">
        <w:rPr>
          <w:rFonts w:ascii="Sylfaen" w:hAnsi="Sylfaen"/>
          <w:bCs/>
        </w:rPr>
        <w:t xml:space="preserve"> </w:t>
      </w:r>
      <w:r w:rsidRPr="00D964E6">
        <w:rPr>
          <w:rFonts w:ascii="Sylfaen" w:hAnsi="Sylfaen" w:cs="Sylfaen"/>
          <w:bCs/>
        </w:rPr>
        <w:t>მიმდინარეობდა</w:t>
      </w:r>
      <w:r w:rsidRPr="00D964E6">
        <w:rPr>
          <w:rFonts w:ascii="Sylfaen" w:hAnsi="Sylfaen"/>
          <w:bCs/>
        </w:rPr>
        <w:t xml:space="preserve"> </w:t>
      </w:r>
      <w:r w:rsidRPr="00D964E6">
        <w:rPr>
          <w:rFonts w:ascii="Sylfaen" w:eastAsia="Sylfaen" w:hAnsi="Sylfaen" w:cs="Sylfaen"/>
          <w:bCs/>
          <w:position w:val="1"/>
        </w:rPr>
        <w:t>6</w:t>
      </w:r>
      <w:r w:rsidRPr="00D964E6">
        <w:rPr>
          <w:rFonts w:ascii="Sylfaen" w:hAnsi="Sylfaen"/>
          <w:bCs/>
        </w:rPr>
        <w:t xml:space="preserve"> </w:t>
      </w:r>
      <w:r w:rsidRPr="00D964E6">
        <w:rPr>
          <w:rFonts w:ascii="Sylfaen" w:hAnsi="Sylfaen" w:cs="Sylfaen"/>
          <w:bCs/>
        </w:rPr>
        <w:t>განცხადება</w:t>
      </w:r>
      <w:r w:rsidRPr="00D964E6">
        <w:rPr>
          <w:rFonts w:ascii="Sylfaen" w:hAnsi="Sylfaen"/>
          <w:bCs/>
        </w:rPr>
        <w:t>/</w:t>
      </w:r>
      <w:r w:rsidRPr="00D964E6">
        <w:rPr>
          <w:rFonts w:ascii="Sylfaen" w:hAnsi="Sylfaen" w:cs="Sylfaen"/>
          <w:bCs/>
        </w:rPr>
        <w:t>საჩივრის</w:t>
      </w:r>
      <w:r w:rsidRPr="00D964E6">
        <w:rPr>
          <w:rFonts w:ascii="Sylfaen" w:hAnsi="Sylfaen"/>
          <w:bCs/>
        </w:rPr>
        <w:t xml:space="preserve"> </w:t>
      </w:r>
      <w:r w:rsidRPr="00D964E6">
        <w:rPr>
          <w:rFonts w:ascii="Sylfaen" w:hAnsi="Sylfaen" w:cs="Sylfaen"/>
          <w:bCs/>
        </w:rPr>
        <w:t>მატერიალური</w:t>
      </w:r>
      <w:r w:rsidRPr="00D964E6">
        <w:rPr>
          <w:rFonts w:ascii="Sylfaen" w:hAnsi="Sylfaen"/>
          <w:bCs/>
        </w:rPr>
        <w:t xml:space="preserve"> </w:t>
      </w:r>
      <w:r w:rsidRPr="00D964E6">
        <w:rPr>
          <w:rFonts w:ascii="Sylfaen" w:hAnsi="Sylfaen" w:cs="Sylfaen"/>
          <w:bCs/>
        </w:rPr>
        <w:t>დასაშვებობის</w:t>
      </w:r>
      <w:r w:rsidRPr="00D964E6">
        <w:rPr>
          <w:rFonts w:ascii="Sylfaen" w:hAnsi="Sylfaen"/>
          <w:bCs/>
        </w:rPr>
        <w:t xml:space="preserve"> </w:t>
      </w:r>
      <w:r w:rsidRPr="00D964E6">
        <w:rPr>
          <w:rFonts w:ascii="Sylfaen" w:hAnsi="Sylfaen" w:cs="Sylfaen"/>
          <w:bCs/>
        </w:rPr>
        <w:t>საკითხის</w:t>
      </w:r>
      <w:r w:rsidRPr="00D964E6">
        <w:rPr>
          <w:rFonts w:ascii="Sylfaen" w:hAnsi="Sylfaen"/>
          <w:bCs/>
        </w:rPr>
        <w:t xml:space="preserve"> </w:t>
      </w:r>
      <w:r w:rsidRPr="00D964E6">
        <w:rPr>
          <w:rFonts w:ascii="Sylfaen" w:hAnsi="Sylfaen" w:cs="Sylfaen"/>
          <w:bCs/>
        </w:rPr>
        <w:t>შესწავლა მოკვლევის</w:t>
      </w:r>
      <w:r w:rsidRPr="00D964E6">
        <w:rPr>
          <w:rFonts w:ascii="Sylfaen" w:hAnsi="Sylfaen"/>
          <w:bCs/>
        </w:rPr>
        <w:t xml:space="preserve"> </w:t>
      </w:r>
      <w:r w:rsidRPr="00D964E6">
        <w:rPr>
          <w:rFonts w:ascii="Sylfaen" w:hAnsi="Sylfaen" w:cs="Sylfaen"/>
          <w:bCs/>
        </w:rPr>
        <w:t>დაწყების</w:t>
      </w:r>
      <w:r w:rsidRPr="00D964E6">
        <w:rPr>
          <w:rFonts w:ascii="Sylfaen" w:hAnsi="Sylfaen"/>
          <w:bCs/>
        </w:rPr>
        <w:t xml:space="preserve"> </w:t>
      </w:r>
      <w:r w:rsidRPr="00D964E6">
        <w:rPr>
          <w:rFonts w:ascii="Sylfaen" w:hAnsi="Sylfaen" w:cs="Sylfaen"/>
          <w:bCs/>
        </w:rPr>
        <w:t>მიზანშეწონილობის</w:t>
      </w:r>
      <w:r w:rsidRPr="00D964E6">
        <w:rPr>
          <w:rFonts w:ascii="Sylfaen" w:hAnsi="Sylfaen"/>
          <w:bCs/>
        </w:rPr>
        <w:t xml:space="preserve"> </w:t>
      </w:r>
      <w:r w:rsidRPr="00D964E6">
        <w:rPr>
          <w:rFonts w:ascii="Sylfaen" w:hAnsi="Sylfaen" w:cs="Sylfaen"/>
          <w:bCs/>
        </w:rPr>
        <w:t>თაობაზე</w:t>
      </w:r>
      <w:r w:rsidRPr="00D964E6">
        <w:rPr>
          <w:rFonts w:ascii="Sylfaen" w:hAnsi="Sylfaen"/>
          <w:bCs/>
        </w:rPr>
        <w:t xml:space="preserve"> </w:t>
      </w:r>
      <w:r w:rsidRPr="00D964E6">
        <w:rPr>
          <w:rFonts w:ascii="Sylfaen" w:hAnsi="Sylfaen" w:cs="Sylfaen"/>
          <w:bCs/>
        </w:rPr>
        <w:t>გადაწყვეტილების</w:t>
      </w:r>
      <w:r w:rsidRPr="00D964E6">
        <w:rPr>
          <w:rFonts w:ascii="Sylfaen" w:hAnsi="Sylfaen"/>
          <w:bCs/>
        </w:rPr>
        <w:t xml:space="preserve"> </w:t>
      </w:r>
      <w:r w:rsidRPr="00D964E6">
        <w:rPr>
          <w:rFonts w:ascii="Sylfaen" w:hAnsi="Sylfaen" w:cs="Sylfaen"/>
          <w:bCs/>
        </w:rPr>
        <w:t>მისაღებად.</w:t>
      </w:r>
    </w:p>
    <w:p w14:paraId="5A270661" w14:textId="77777777" w:rsidR="000351EE" w:rsidRPr="00D964E6" w:rsidRDefault="000351EE" w:rsidP="00393D1F">
      <w:pPr>
        <w:spacing w:line="240" w:lineRule="auto"/>
        <w:rPr>
          <w:bCs/>
          <w:highlight w:val="yellow"/>
        </w:rPr>
      </w:pPr>
    </w:p>
    <w:p w14:paraId="262C920E" w14:textId="77777777" w:rsidR="000351EE" w:rsidRPr="00D964E6" w:rsidRDefault="000351EE" w:rsidP="00393D1F">
      <w:pPr>
        <w:pStyle w:val="2"/>
        <w:jc w:val="both"/>
        <w:rPr>
          <w:rFonts w:ascii="Sylfaen" w:hAnsi="Sylfaen" w:cs="Sylfaen"/>
          <w:bCs/>
          <w:sz w:val="22"/>
          <w:szCs w:val="22"/>
        </w:rPr>
      </w:pPr>
      <w:r w:rsidRPr="00D964E6">
        <w:rPr>
          <w:rFonts w:ascii="Sylfaen" w:hAnsi="Sylfaen" w:cs="Sylfaen"/>
          <w:bCs/>
          <w:sz w:val="22"/>
          <w:szCs w:val="22"/>
        </w:rPr>
        <w:t>5.11 სსიპ – საქართველოს ფინანსური მონიტორინგის სამსახური (პროგრამული კოდი 38 00)</w:t>
      </w:r>
    </w:p>
    <w:p w14:paraId="16EBDC42" w14:textId="77777777" w:rsidR="000351EE" w:rsidRPr="00D964E6" w:rsidRDefault="000351EE" w:rsidP="00393D1F">
      <w:pPr>
        <w:pStyle w:val="abzacixml"/>
        <w:rPr>
          <w:bCs/>
        </w:rPr>
      </w:pPr>
    </w:p>
    <w:p w14:paraId="716D9A27" w14:textId="77777777" w:rsidR="000351EE" w:rsidRPr="00D964E6" w:rsidRDefault="000351EE" w:rsidP="00393D1F">
      <w:pPr>
        <w:pStyle w:val="abzacixml"/>
        <w:rPr>
          <w:bCs/>
        </w:rPr>
      </w:pPr>
      <w:r w:rsidRPr="00D964E6">
        <w:rPr>
          <w:bCs/>
        </w:rPr>
        <w:t>პროგრამის განმახორციელებელი:</w:t>
      </w:r>
    </w:p>
    <w:p w14:paraId="14BFC3A1" w14:textId="77777777" w:rsidR="0024152B" w:rsidRPr="00D964E6" w:rsidRDefault="0024152B" w:rsidP="00393D1F">
      <w:pPr>
        <w:pStyle w:val="abzacixml"/>
        <w:rPr>
          <w:bCs/>
        </w:rPr>
      </w:pPr>
    </w:p>
    <w:p w14:paraId="1BC0BBE6" w14:textId="77777777" w:rsidR="000351EE" w:rsidRPr="00D964E6" w:rsidRDefault="000351EE" w:rsidP="00393D1F">
      <w:pPr>
        <w:pStyle w:val="a5"/>
        <w:numPr>
          <w:ilvl w:val="0"/>
          <w:numId w:val="1"/>
        </w:numPr>
        <w:spacing w:after="0" w:line="240" w:lineRule="auto"/>
        <w:jc w:val="both"/>
        <w:rPr>
          <w:bCs/>
        </w:rPr>
      </w:pPr>
      <w:r w:rsidRPr="00D964E6">
        <w:rPr>
          <w:rFonts w:ascii="Sylfaen" w:hAnsi="Sylfaen" w:cs="Sylfaen"/>
          <w:bCs/>
        </w:rPr>
        <w:t>სსიპ</w:t>
      </w:r>
      <w:r w:rsidRPr="00D964E6">
        <w:rPr>
          <w:bCs/>
        </w:rPr>
        <w:t xml:space="preserve"> – </w:t>
      </w:r>
      <w:r w:rsidRPr="00D964E6">
        <w:rPr>
          <w:rFonts w:ascii="Sylfaen" w:hAnsi="Sylfaen" w:cs="Sylfaen"/>
          <w:bCs/>
        </w:rPr>
        <w:t>საქართველოს</w:t>
      </w:r>
      <w:r w:rsidRPr="00D964E6">
        <w:rPr>
          <w:bCs/>
        </w:rPr>
        <w:t xml:space="preserve"> </w:t>
      </w:r>
      <w:r w:rsidRPr="00D964E6">
        <w:rPr>
          <w:rFonts w:ascii="Sylfaen" w:hAnsi="Sylfaen" w:cs="Sylfaen"/>
          <w:bCs/>
        </w:rPr>
        <w:t>ფინანსური</w:t>
      </w:r>
      <w:r w:rsidRPr="00D964E6">
        <w:rPr>
          <w:bCs/>
        </w:rPr>
        <w:t xml:space="preserve"> </w:t>
      </w:r>
      <w:r w:rsidRPr="00D964E6">
        <w:rPr>
          <w:rFonts w:ascii="Sylfaen" w:hAnsi="Sylfaen" w:cs="Sylfaen"/>
          <w:bCs/>
        </w:rPr>
        <w:t>მონიტორინგის</w:t>
      </w:r>
      <w:r w:rsidRPr="00D964E6">
        <w:rPr>
          <w:bCs/>
        </w:rPr>
        <w:t xml:space="preserve"> </w:t>
      </w:r>
      <w:r w:rsidRPr="00D964E6">
        <w:rPr>
          <w:rFonts w:ascii="Sylfaen" w:hAnsi="Sylfaen" w:cs="Sylfaen"/>
          <w:bCs/>
        </w:rPr>
        <w:t>სამსახური</w:t>
      </w:r>
    </w:p>
    <w:p w14:paraId="4BF53A2D" w14:textId="77777777" w:rsidR="000351EE" w:rsidRPr="00D964E6" w:rsidRDefault="000351EE" w:rsidP="00393D1F">
      <w:pPr>
        <w:spacing w:line="240" w:lineRule="auto"/>
        <w:rPr>
          <w:bCs/>
          <w:highlight w:val="yellow"/>
        </w:rPr>
      </w:pPr>
    </w:p>
    <w:p w14:paraId="6B9D2C85" w14:textId="77777777" w:rsidR="00726239" w:rsidRPr="00D964E6" w:rsidRDefault="00726239" w:rsidP="00E17365">
      <w:pPr>
        <w:pStyle w:val="abzacixml"/>
        <w:numPr>
          <w:ilvl w:val="0"/>
          <w:numId w:val="174"/>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ind w:left="90" w:hanging="180"/>
        <w:rPr>
          <w:bCs/>
          <w:lang w:val="ka-GE"/>
        </w:rPr>
      </w:pPr>
      <w:r w:rsidRPr="00D964E6">
        <w:rPr>
          <w:bCs/>
          <w:lang w:val="ka-GE"/>
        </w:rPr>
        <w:t>კანონმდებლობით გათვალისწინებული წესით, სამსახურში შემოსული ინფორმაციის ანალიზის და სამსახურის მიერ მოძიებული სხვა ინფორმაციის დამუშავების შედეგად, გამოვლინდა და „ფულის გათეთრების და ტერორიზმის დაფინანსების აღკვეთის ხელშეწყობის შესახებ“ საქართველოს კანონის შესაბამისად ფულის გათეთრებისა და ტერორიზმის დაფინანსების სავარაუდო შემთხვევებზე 128 საქმე გადაეცათ შესაბამის სამართალდამცავ ორგანოებს;</w:t>
      </w:r>
    </w:p>
    <w:p w14:paraId="07C1CE93" w14:textId="77777777" w:rsidR="00726239" w:rsidRPr="00D964E6" w:rsidRDefault="00726239" w:rsidP="00E17365">
      <w:pPr>
        <w:pStyle w:val="abzacixml"/>
        <w:numPr>
          <w:ilvl w:val="0"/>
          <w:numId w:val="174"/>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ind w:left="90" w:hanging="180"/>
        <w:rPr>
          <w:bCs/>
          <w:lang w:val="ka-GE"/>
        </w:rPr>
      </w:pPr>
      <w:r w:rsidRPr="00D964E6">
        <w:rPr>
          <w:bCs/>
          <w:lang w:val="ka-GE"/>
        </w:rPr>
        <w:t>ფულის გათეთრებისა და ტერორიზმის დაფინანსების მიზნებისთვის ფინანსური სისტემის გამოყენების აღკვეთის თაობაზე ევროკავშირის (მეოთხე) დირექტივისა (Directive (EU) 2015/849 of the European Parliament and of the Council of 20 May 2015 on the prevention of the use of the financial system for the purposes of money laundering or terrorist financing, amending Regulation (EU) No 648/2012 of the European Parliament and of the Council) და ფინანსური ქმედების სპეციალური ჯგუფის (FATF) რეკომენდაციების მოთხოვნებთან საქართველოს კანონმდებლობის აპროქსიმაციის მიზნით, სამსახურის მიერ მომზადდა და საქართველოს პარლამენტის მიერ 2019 წლის 30 ოქტომბერს მიღებულ იქნა „ფულის გათეთრების და ტერორიზმის დაფინანსების აღკვეთის ხელშეწყობის შესახებ“ საქართველოს კანონი;</w:t>
      </w:r>
    </w:p>
    <w:p w14:paraId="311E9261" w14:textId="77777777" w:rsidR="00726239" w:rsidRPr="00D964E6" w:rsidRDefault="00726239" w:rsidP="00E17365">
      <w:pPr>
        <w:pStyle w:val="abzacixml"/>
        <w:numPr>
          <w:ilvl w:val="0"/>
          <w:numId w:val="174"/>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ind w:left="90" w:hanging="180"/>
        <w:rPr>
          <w:bCs/>
          <w:lang w:val="ka-GE"/>
        </w:rPr>
      </w:pPr>
      <w:r w:rsidRPr="00D964E6">
        <w:rPr>
          <w:bCs/>
          <w:lang w:val="ka-GE"/>
        </w:rPr>
        <w:t>სსაქართველოს მთავრობის განკარგულებით დამტკიცებულ იქნა საქართველოში ფულის გათეთრებისა და ტერორიზმის დაფინანსების რისკების შეფასების ანგარიში და სამოქმედო გეგმა. დოკუმენტი მომზადდა FATF-ის სტანდარტების შესაბამისად და სხვა სახელმწიფოთა საუკეთესო გამოცდილების გათვალისწინებით. ანგარიშის მიზანია საქართველოში ფულის გათეთრებისა და ტერორიზმის დაფინანსების რისკების ანალიზი, მათი შეფასება; ქვეყანაში ფულის გათეთრებისა და ტერორიზმის დაფინანსების რისკებზე საჯარო და კერძო სექტორის ცნობიერების ამაღლება;</w:t>
      </w:r>
    </w:p>
    <w:p w14:paraId="7CE256D2" w14:textId="77777777" w:rsidR="00726239" w:rsidRPr="00D964E6" w:rsidRDefault="00726239" w:rsidP="00E17365">
      <w:pPr>
        <w:pStyle w:val="abzacixml"/>
        <w:numPr>
          <w:ilvl w:val="0"/>
          <w:numId w:val="174"/>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ind w:left="90" w:hanging="180"/>
        <w:rPr>
          <w:bCs/>
        </w:rPr>
      </w:pPr>
      <w:r w:rsidRPr="00D964E6">
        <w:rPr>
          <w:bCs/>
          <w:lang w:val="ka-GE"/>
        </w:rPr>
        <w:t>სამსახურის ორგანიზებით და კოორდინაციით, საქართველოში ფულის გათეთრებისა და ტერორიზმის დაფინანსების ეროვნული სისტემის მეხუთე რაუნდის შეფასების ფარგლებში,</w:t>
      </w:r>
      <w:r w:rsidRPr="00D964E6">
        <w:rPr>
          <w:bCs/>
          <w:color w:val="000000"/>
          <w:shd w:val="clear" w:color="auto" w:fill="FFFFFF"/>
          <w:lang w:val="ka-GE"/>
        </w:rPr>
        <w:t xml:space="preserve"> საქართველოში იმყოფებოდა ევროპის საბჭოს ფულის გათეთრების წინააღმდეგ მიმართულ ღონისძიებათა შემფასებელ რჩეულ ექსპერტთა  კომიტეტის (Moneyval) საშემფასებლო მისია. მისიის ვიზიტის მიზანი იყო საქართველოში ფულის გათეთრებისა და ტერორიზმის დაფინანსების აღკვეთის მექანიზმების ეფექტურობისა და ფინანსური ქმედების სპეციალური ჯგუფის (FATF) რეკომენდაციებთან მათი შესაბამისობის შემოწმება.</w:t>
      </w:r>
    </w:p>
    <w:p w14:paraId="3B310D46" w14:textId="77777777" w:rsidR="00D856C4" w:rsidRPr="00D964E6" w:rsidRDefault="00D856C4" w:rsidP="00393D1F">
      <w:pPr>
        <w:pStyle w:val="abzacixml"/>
        <w:ind w:left="360" w:firstLine="0"/>
        <w:rPr>
          <w:bCs/>
          <w:highlight w:val="yellow"/>
          <w:lang w:val="ka-GE"/>
        </w:rPr>
      </w:pPr>
    </w:p>
    <w:p w14:paraId="63D71549" w14:textId="77777777" w:rsidR="0024152B" w:rsidRPr="00D964E6" w:rsidRDefault="0024152B" w:rsidP="00623A84">
      <w:pPr>
        <w:pStyle w:val="2"/>
        <w:jc w:val="both"/>
        <w:rPr>
          <w:rFonts w:ascii="Sylfaen" w:hAnsi="Sylfaen" w:cs="Sylfaen"/>
          <w:bCs/>
          <w:sz w:val="22"/>
          <w:szCs w:val="22"/>
        </w:rPr>
      </w:pPr>
      <w:r w:rsidRPr="00D964E6">
        <w:rPr>
          <w:rFonts w:ascii="Sylfaen" w:hAnsi="Sylfaen" w:cs="Sylfaen"/>
          <w:bCs/>
          <w:sz w:val="22"/>
          <w:szCs w:val="22"/>
        </w:rPr>
        <w:t>5.12  საქართველოს სავაჭრო-სამრეწველო პალატა (პროგრამული კოდი 49 00)</w:t>
      </w:r>
    </w:p>
    <w:p w14:paraId="4D589013" w14:textId="77777777" w:rsidR="0024152B" w:rsidRPr="00D964E6" w:rsidRDefault="0024152B" w:rsidP="00623A84">
      <w:pPr>
        <w:pStyle w:val="abzacixml"/>
        <w:ind w:left="270" w:hanging="270"/>
        <w:rPr>
          <w:bCs/>
        </w:rPr>
      </w:pPr>
    </w:p>
    <w:p w14:paraId="599BFAB9" w14:textId="77777777" w:rsidR="0024152B" w:rsidRPr="00D964E6" w:rsidRDefault="0024152B" w:rsidP="00623A84">
      <w:pPr>
        <w:pStyle w:val="abzacixml"/>
        <w:ind w:left="270" w:firstLine="0"/>
        <w:rPr>
          <w:bCs/>
        </w:rPr>
      </w:pPr>
      <w:r w:rsidRPr="00D964E6">
        <w:rPr>
          <w:bCs/>
        </w:rPr>
        <w:t>პროგრამის განმახორციელებელი:</w:t>
      </w:r>
    </w:p>
    <w:p w14:paraId="4FEE7288" w14:textId="77777777" w:rsidR="0024152B" w:rsidRPr="00D964E6" w:rsidRDefault="0024152B" w:rsidP="00623A84">
      <w:pPr>
        <w:pStyle w:val="abzacixml"/>
        <w:ind w:left="270" w:firstLine="0"/>
        <w:rPr>
          <w:bCs/>
        </w:rPr>
      </w:pPr>
      <w:r w:rsidRPr="00D964E6">
        <w:rPr>
          <w:bCs/>
        </w:rPr>
        <w:t xml:space="preserve"> </w:t>
      </w:r>
    </w:p>
    <w:p w14:paraId="09ACB7C2" w14:textId="77777777" w:rsidR="0024152B" w:rsidRPr="00D964E6" w:rsidRDefault="0024152B" w:rsidP="00623A84">
      <w:pPr>
        <w:pStyle w:val="a5"/>
        <w:numPr>
          <w:ilvl w:val="0"/>
          <w:numId w:val="3"/>
        </w:numPr>
        <w:spacing w:after="160" w:line="240" w:lineRule="auto"/>
        <w:rPr>
          <w:rFonts w:ascii="Sylfaen" w:hAnsi="Sylfaen" w:cs="Sylfaen"/>
          <w:bCs/>
        </w:rPr>
      </w:pPr>
      <w:r w:rsidRPr="00D964E6">
        <w:rPr>
          <w:rFonts w:ascii="Sylfaen" w:hAnsi="Sylfaen" w:cs="Sylfaen"/>
          <w:bCs/>
        </w:rPr>
        <w:t xml:space="preserve">საქართველოს </w:t>
      </w:r>
      <w:r w:rsidRPr="00D964E6">
        <w:rPr>
          <w:rFonts w:ascii="Sylfaen" w:hAnsi="Sylfaen" w:cs="Sylfaen"/>
          <w:bCs/>
          <w:lang w:val="ka-GE"/>
        </w:rPr>
        <w:t>სავაჭრო-სამრეწველო პალატა</w:t>
      </w:r>
    </w:p>
    <w:p w14:paraId="4212339E" w14:textId="77777777" w:rsidR="0024152B" w:rsidRPr="00D964E6" w:rsidRDefault="0024152B" w:rsidP="00623A84">
      <w:pPr>
        <w:pStyle w:val="abzacixml"/>
        <w:ind w:left="360" w:firstLine="0"/>
        <w:rPr>
          <w:bCs/>
          <w:lang w:val="ka-GE"/>
        </w:rPr>
      </w:pPr>
    </w:p>
    <w:p w14:paraId="7073B8F0" w14:textId="77777777" w:rsidR="003F4055" w:rsidRPr="00D964E6" w:rsidRDefault="003F4055" w:rsidP="00623A84">
      <w:pPr>
        <w:pStyle w:val="abzacixml"/>
        <w:numPr>
          <w:ilvl w:val="0"/>
          <w:numId w:val="2"/>
        </w:numPr>
        <w:ind w:left="360"/>
        <w:rPr>
          <w:bCs/>
          <w:lang w:val="ka-GE"/>
        </w:rPr>
      </w:pPr>
      <w:r w:rsidRPr="00D964E6">
        <w:rPr>
          <w:bCs/>
          <w:lang w:val="ka-GE"/>
        </w:rPr>
        <w:t>თბილისში საქართველო-სერბეთის ბიზნეს-ფორუმი გაიმართა;</w:t>
      </w:r>
    </w:p>
    <w:p w14:paraId="228AD5E9" w14:textId="77777777" w:rsidR="003F4055" w:rsidRPr="00D964E6" w:rsidRDefault="003F4055" w:rsidP="00623A84">
      <w:pPr>
        <w:pStyle w:val="abzacixml"/>
        <w:numPr>
          <w:ilvl w:val="0"/>
          <w:numId w:val="2"/>
        </w:numPr>
        <w:ind w:left="360"/>
        <w:rPr>
          <w:bCs/>
          <w:lang w:val="ka-GE"/>
        </w:rPr>
      </w:pPr>
      <w:r w:rsidRPr="00D964E6">
        <w:rPr>
          <w:bCs/>
          <w:lang w:val="ka-GE"/>
        </w:rPr>
        <w:t>გაფორმდა ურთიერთთანამშრომლობის მემორანდუმი ასოციაციასთან სამხარეო განვითარება მომავალი საქართველოსთვის;</w:t>
      </w:r>
    </w:p>
    <w:p w14:paraId="433D15E6" w14:textId="77777777" w:rsidR="003F4055" w:rsidRPr="00D964E6" w:rsidRDefault="003F4055" w:rsidP="00623A84">
      <w:pPr>
        <w:pStyle w:val="abzacixml"/>
        <w:numPr>
          <w:ilvl w:val="0"/>
          <w:numId w:val="2"/>
        </w:numPr>
        <w:ind w:left="360"/>
        <w:rPr>
          <w:bCs/>
          <w:lang w:val="ka-GE"/>
        </w:rPr>
      </w:pPr>
      <w:r w:rsidRPr="00D964E6">
        <w:rPr>
          <w:bCs/>
          <w:lang w:val="ka-GE"/>
        </w:rPr>
        <w:t>ქ. ქუთაისში გაიმართა მეწარმეებთან შეხვედრა თემაზე: „IV კატეგორიის საწარმოებისათვის განკუთვნილი ფინანსური ანგარიშგების სტანდარტი“;</w:t>
      </w:r>
    </w:p>
    <w:p w14:paraId="197DF29F" w14:textId="77777777" w:rsidR="003F4055" w:rsidRPr="00D964E6" w:rsidRDefault="003F4055" w:rsidP="00623A84">
      <w:pPr>
        <w:pStyle w:val="abzacixml"/>
        <w:numPr>
          <w:ilvl w:val="0"/>
          <w:numId w:val="2"/>
        </w:numPr>
        <w:ind w:left="360"/>
        <w:rPr>
          <w:bCs/>
          <w:lang w:val="ka-GE"/>
        </w:rPr>
      </w:pPr>
      <w:r w:rsidRPr="00D964E6">
        <w:rPr>
          <w:bCs/>
          <w:lang w:val="ka-GE"/>
        </w:rPr>
        <w:t>ჩინეთის სახალხო რესპუბლიკაში, ქ. გუანჯოუში 21-ე საუკუნის საზღვაო აბრეშუმის გზის საერთაშორისო გამოფენა და ბიზნეს-ფორუმი ჩატარდა.  საქართველოდან გამოფენაში 15 ქართულმა კომპანიამ მიიღო მონაწილეობა; ასევე, სამუშაო ვიზიტის ფარგლებში საქართველოს სავაჭრო-სამრეწველო პალატას გუანდუნის პროვინციის, ქ. გუანჯოუს იუექსიუს რაიონის ოფიციალური დელეგაცია ესტუმრა;</w:t>
      </w:r>
    </w:p>
    <w:p w14:paraId="0FD17DFB" w14:textId="77777777" w:rsidR="003F4055" w:rsidRPr="00D964E6" w:rsidRDefault="003F4055" w:rsidP="00623A84">
      <w:pPr>
        <w:pStyle w:val="abzacixml"/>
        <w:numPr>
          <w:ilvl w:val="0"/>
          <w:numId w:val="2"/>
        </w:numPr>
        <w:ind w:left="360"/>
        <w:rPr>
          <w:bCs/>
          <w:lang w:val="ka-GE"/>
        </w:rPr>
      </w:pPr>
      <w:r w:rsidRPr="00D964E6">
        <w:rPr>
          <w:bCs/>
          <w:lang w:val="ka-GE"/>
        </w:rPr>
        <w:t>საჯარო-კერძო დიალოგის ფორმატში გაიმართა შეხვედრა სახელმწიფოს შესყიდვების სააგენტოსა და კერძო სექტორს შორის;</w:t>
      </w:r>
    </w:p>
    <w:p w14:paraId="72DAACD8" w14:textId="77777777" w:rsidR="003F4055" w:rsidRPr="00D964E6" w:rsidRDefault="003F4055" w:rsidP="00623A84">
      <w:pPr>
        <w:pStyle w:val="abzacixml"/>
        <w:numPr>
          <w:ilvl w:val="0"/>
          <w:numId w:val="2"/>
        </w:numPr>
        <w:ind w:left="360"/>
        <w:rPr>
          <w:bCs/>
          <w:lang w:val="ka-GE"/>
        </w:rPr>
      </w:pPr>
      <w:r w:rsidRPr="00D964E6">
        <w:rPr>
          <w:bCs/>
          <w:lang w:val="ka-GE"/>
        </w:rPr>
        <w:t>გაფორმდა საგრანტო ხელშეკრულება „ერთობლივი ძალისხმევა ქალთა ეკონომიკური გაძლიერებისთვის საქართველოში“ შესახებ, რომლის ფარგლებშიც 2019 წლის შემოდგომაზე ჩატარდა ტრენინგი და საქართველოს რეგიონებში მეწარმეებთან გაიმართა ინფორმაციული შეხვედრები;</w:t>
      </w:r>
    </w:p>
    <w:p w14:paraId="4A25D02E" w14:textId="77777777" w:rsidR="003F4055" w:rsidRPr="00D964E6" w:rsidRDefault="003F4055" w:rsidP="00623A84">
      <w:pPr>
        <w:pStyle w:val="abzacixml"/>
        <w:numPr>
          <w:ilvl w:val="0"/>
          <w:numId w:val="2"/>
        </w:numPr>
        <w:ind w:left="360"/>
        <w:rPr>
          <w:bCs/>
          <w:lang w:val="ka-GE"/>
        </w:rPr>
      </w:pPr>
      <w:r w:rsidRPr="00D964E6">
        <w:rPr>
          <w:bCs/>
          <w:lang w:val="ka-GE"/>
        </w:rPr>
        <w:t xml:space="preserve">საქართველოს კულტურის პალატის </w:t>
      </w:r>
      <w:r w:rsidRPr="00D964E6">
        <w:rPr>
          <w:bCs/>
        </w:rPr>
        <w:t>ორგანიზატორ</w:t>
      </w:r>
      <w:r w:rsidRPr="00D964E6">
        <w:rPr>
          <w:bCs/>
          <w:lang w:val="ka-GE"/>
        </w:rPr>
        <w:t>ობით და მხარდაჭერით ჩატარდა:</w:t>
      </w:r>
    </w:p>
    <w:p w14:paraId="27B05C57"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თელავ</w:t>
      </w:r>
      <w:r w:rsidRPr="00D964E6">
        <w:rPr>
          <w:rFonts w:ascii="Sylfaen" w:hAnsi="Sylfaen" w:cs="Sylfaen"/>
          <w:bCs/>
          <w:lang w:val="ka-GE"/>
        </w:rPr>
        <w:t>შ</w:t>
      </w:r>
      <w:r w:rsidRPr="00D964E6">
        <w:rPr>
          <w:rFonts w:ascii="Sylfaen" w:hAnsi="Sylfaen" w:cs="Sylfaen"/>
          <w:bCs/>
        </w:rPr>
        <w:t>ი</w:t>
      </w:r>
      <w:r w:rsidRPr="00D964E6">
        <w:rPr>
          <w:rFonts w:ascii="Sylfaen" w:hAnsi="Sylfaen" w:cs="Sylfaen"/>
          <w:bCs/>
          <w:lang w:val="ka-GE"/>
        </w:rPr>
        <w:t xml:space="preserve"> - </w:t>
      </w:r>
      <w:r w:rsidRPr="00D964E6">
        <w:rPr>
          <w:rFonts w:ascii="Sylfaen" w:hAnsi="Sylfaen" w:cs="Sylfaen"/>
          <w:bCs/>
        </w:rPr>
        <w:t>ქართული</w:t>
      </w:r>
      <w:r w:rsidRPr="00D964E6">
        <w:rPr>
          <w:rFonts w:ascii="Sylfaen" w:hAnsi="Sylfaen" w:cs="Sylfaen"/>
          <w:bCs/>
          <w:lang w:val="ka-GE"/>
        </w:rPr>
        <w:t xml:space="preserve"> </w:t>
      </w:r>
      <w:r w:rsidRPr="00D964E6">
        <w:rPr>
          <w:rFonts w:ascii="Sylfaen" w:hAnsi="Sylfaen" w:cs="Sylfaen"/>
          <w:bCs/>
        </w:rPr>
        <w:t>თეატრის</w:t>
      </w:r>
      <w:r w:rsidRPr="00D964E6">
        <w:rPr>
          <w:rFonts w:ascii="Sylfaen" w:hAnsi="Sylfaen" w:cs="Sylfaen"/>
          <w:bCs/>
          <w:lang w:val="ka-GE"/>
        </w:rPr>
        <w:t xml:space="preserve"> </w:t>
      </w:r>
      <w:r w:rsidRPr="00D964E6">
        <w:rPr>
          <w:rFonts w:ascii="Sylfaen" w:hAnsi="Sylfaen" w:cs="Sylfaen"/>
          <w:bCs/>
        </w:rPr>
        <w:t>დღე</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თელავის</w:t>
      </w:r>
      <w:r w:rsidRPr="00D964E6">
        <w:rPr>
          <w:rFonts w:ascii="Sylfaen" w:hAnsi="Sylfaen" w:cs="Sylfaen"/>
          <w:bCs/>
          <w:lang w:val="ka-GE"/>
        </w:rPr>
        <w:t xml:space="preserve"> </w:t>
      </w:r>
      <w:r w:rsidRPr="00D964E6">
        <w:rPr>
          <w:rFonts w:ascii="Sylfaen" w:hAnsi="Sylfaen" w:cs="Sylfaen"/>
          <w:bCs/>
        </w:rPr>
        <w:t>თეატრის</w:t>
      </w:r>
      <w:r w:rsidRPr="00D964E6">
        <w:rPr>
          <w:rFonts w:ascii="Sylfaen" w:hAnsi="Sylfaen" w:cs="Sylfaen"/>
          <w:bCs/>
          <w:lang w:val="ka-GE"/>
        </w:rPr>
        <w:t xml:space="preserve"> </w:t>
      </w:r>
      <w:r w:rsidRPr="00D964E6">
        <w:rPr>
          <w:rFonts w:ascii="Sylfaen" w:hAnsi="Sylfaen" w:cs="Sylfaen"/>
          <w:bCs/>
        </w:rPr>
        <w:t>მსახიობის, ვანო</w:t>
      </w:r>
      <w:r w:rsidRPr="00D964E6">
        <w:rPr>
          <w:rFonts w:ascii="Sylfaen" w:hAnsi="Sylfaen" w:cs="Sylfaen"/>
          <w:bCs/>
          <w:lang w:val="ka-GE"/>
        </w:rPr>
        <w:t xml:space="preserve"> </w:t>
      </w:r>
      <w:r w:rsidRPr="00D964E6">
        <w:rPr>
          <w:rFonts w:ascii="Sylfaen" w:hAnsi="Sylfaen" w:cs="Sylfaen"/>
          <w:bCs/>
        </w:rPr>
        <w:t>იანტბელიძის 65 წლის</w:t>
      </w:r>
      <w:r w:rsidRPr="00D964E6">
        <w:rPr>
          <w:rFonts w:ascii="Sylfaen" w:hAnsi="Sylfaen" w:cs="Sylfaen"/>
          <w:bCs/>
          <w:lang w:val="ka-GE"/>
        </w:rPr>
        <w:t xml:space="preserve"> </w:t>
      </w:r>
      <w:r w:rsidRPr="00D964E6">
        <w:rPr>
          <w:rFonts w:ascii="Sylfaen" w:hAnsi="Sylfaen" w:cs="Sylfaen"/>
          <w:bCs/>
        </w:rPr>
        <w:t>საიუბილეო</w:t>
      </w:r>
      <w:r w:rsidRPr="00D964E6">
        <w:rPr>
          <w:rFonts w:ascii="Sylfaen" w:hAnsi="Sylfaen" w:cs="Sylfaen"/>
          <w:bCs/>
          <w:lang w:val="ka-GE"/>
        </w:rPr>
        <w:t xml:space="preserve"> </w:t>
      </w:r>
      <w:r w:rsidRPr="00D964E6">
        <w:rPr>
          <w:rFonts w:ascii="Sylfaen" w:hAnsi="Sylfaen" w:cs="Sylfaen"/>
          <w:bCs/>
        </w:rPr>
        <w:t>საღამო</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სახელობითი</w:t>
      </w:r>
      <w:r w:rsidRPr="00D964E6">
        <w:rPr>
          <w:rFonts w:ascii="Sylfaen" w:hAnsi="Sylfaen" w:cs="Sylfaen"/>
          <w:bCs/>
          <w:lang w:val="ka-GE"/>
        </w:rPr>
        <w:t xml:space="preserve"> </w:t>
      </w:r>
      <w:r w:rsidRPr="00D964E6">
        <w:rPr>
          <w:rFonts w:ascii="Sylfaen" w:hAnsi="Sylfaen" w:cs="Sylfaen"/>
          <w:bCs/>
        </w:rPr>
        <w:t>ვარსკვლავის</w:t>
      </w:r>
      <w:r w:rsidRPr="00D964E6">
        <w:rPr>
          <w:rFonts w:ascii="Sylfaen" w:hAnsi="Sylfaen" w:cs="Sylfaen"/>
          <w:bCs/>
          <w:lang w:val="ka-GE"/>
        </w:rPr>
        <w:t xml:space="preserve"> </w:t>
      </w:r>
      <w:r w:rsidRPr="00D964E6">
        <w:rPr>
          <w:rFonts w:ascii="Sylfaen" w:hAnsi="Sylfaen" w:cs="Sylfaen"/>
          <w:bCs/>
        </w:rPr>
        <w:t>გახსნა</w:t>
      </w:r>
      <w:r w:rsidRPr="00D964E6">
        <w:rPr>
          <w:rFonts w:ascii="Sylfaen" w:hAnsi="Sylfaen" w:cs="Sylfaen"/>
          <w:bCs/>
          <w:lang w:val="ka-GE"/>
        </w:rPr>
        <w:t xml:space="preserve">, </w:t>
      </w:r>
      <w:r w:rsidRPr="00D964E6">
        <w:rPr>
          <w:rFonts w:ascii="Sylfaen" w:hAnsi="Sylfaen" w:cs="Sylfaen"/>
          <w:bCs/>
        </w:rPr>
        <w:t>ანსამბლი</w:t>
      </w:r>
      <w:r w:rsidRPr="00D964E6">
        <w:rPr>
          <w:rFonts w:ascii="Sylfaen" w:hAnsi="Sylfaen" w:cs="Sylfaen"/>
          <w:bCs/>
          <w:lang w:val="ka-GE"/>
        </w:rPr>
        <w:t>ს</w:t>
      </w:r>
      <w:r w:rsidRPr="00D964E6">
        <w:rPr>
          <w:rFonts w:ascii="Sylfaen" w:hAnsi="Sylfaen" w:cs="Sylfaen"/>
          <w:bCs/>
        </w:rPr>
        <w:t>  ,,წინანდალი“ 35 წლის</w:t>
      </w:r>
      <w:r w:rsidRPr="00D964E6">
        <w:rPr>
          <w:rFonts w:ascii="Sylfaen" w:hAnsi="Sylfaen" w:cs="Sylfaen"/>
          <w:bCs/>
          <w:lang w:val="ka-GE"/>
        </w:rPr>
        <w:t xml:space="preserve"> </w:t>
      </w:r>
      <w:r w:rsidRPr="00D964E6">
        <w:rPr>
          <w:rFonts w:ascii="Sylfaen" w:hAnsi="Sylfaen" w:cs="Sylfaen"/>
          <w:bCs/>
        </w:rPr>
        <w:t>თავისადმი</w:t>
      </w:r>
      <w:r w:rsidRPr="00D964E6">
        <w:rPr>
          <w:rFonts w:ascii="Sylfaen" w:hAnsi="Sylfaen" w:cs="Sylfaen"/>
          <w:bCs/>
          <w:lang w:val="ka-GE"/>
        </w:rPr>
        <w:t xml:space="preserve"> </w:t>
      </w:r>
      <w:r w:rsidRPr="00D964E6">
        <w:rPr>
          <w:rFonts w:ascii="Sylfaen" w:hAnsi="Sylfaen" w:cs="Sylfaen"/>
          <w:bCs/>
        </w:rPr>
        <w:t>მიძღვნილი</w:t>
      </w:r>
      <w:r w:rsidRPr="00D964E6">
        <w:rPr>
          <w:rFonts w:ascii="Sylfaen" w:hAnsi="Sylfaen" w:cs="Sylfaen"/>
          <w:bCs/>
          <w:lang w:val="ka-GE"/>
        </w:rPr>
        <w:t xml:space="preserve"> </w:t>
      </w:r>
      <w:r w:rsidRPr="00D964E6">
        <w:rPr>
          <w:rFonts w:ascii="Sylfaen" w:hAnsi="Sylfaen" w:cs="Sylfaen"/>
          <w:bCs/>
        </w:rPr>
        <w:t>საიუბილეო</w:t>
      </w:r>
      <w:r w:rsidRPr="00D964E6">
        <w:rPr>
          <w:rFonts w:ascii="Sylfaen" w:hAnsi="Sylfaen" w:cs="Sylfaen"/>
          <w:bCs/>
          <w:lang w:val="ka-GE"/>
        </w:rPr>
        <w:t xml:space="preserve"> </w:t>
      </w:r>
      <w:r w:rsidRPr="00D964E6">
        <w:rPr>
          <w:rFonts w:ascii="Sylfaen" w:hAnsi="Sylfaen" w:cs="Sylfaen"/>
          <w:bCs/>
        </w:rPr>
        <w:t>საღამო</w:t>
      </w:r>
      <w:r w:rsidRPr="00D964E6">
        <w:rPr>
          <w:rFonts w:ascii="Sylfaen" w:hAnsi="Sylfaen" w:cs="Sylfaen"/>
          <w:bCs/>
          <w:lang w:val="ka-GE"/>
        </w:rPr>
        <w:t xml:space="preserve"> </w:t>
      </w:r>
      <w:r w:rsidRPr="00D964E6">
        <w:rPr>
          <w:rFonts w:ascii="Sylfaen" w:hAnsi="Sylfaen" w:cs="Sylfaen"/>
          <w:bCs/>
        </w:rPr>
        <w:t>თელავის</w:t>
      </w:r>
      <w:r w:rsidRPr="00D964E6">
        <w:rPr>
          <w:rFonts w:ascii="Sylfaen" w:hAnsi="Sylfaen" w:cs="Sylfaen"/>
          <w:bCs/>
          <w:lang w:val="ka-GE"/>
        </w:rPr>
        <w:t xml:space="preserve"> </w:t>
      </w:r>
      <w:r w:rsidRPr="00D964E6">
        <w:rPr>
          <w:rFonts w:ascii="Sylfaen" w:hAnsi="Sylfaen" w:cs="Sylfaen"/>
          <w:bCs/>
        </w:rPr>
        <w:t>ვაჟა-ფშაველას</w:t>
      </w:r>
      <w:r w:rsidRPr="00D964E6">
        <w:rPr>
          <w:rFonts w:ascii="Sylfaen" w:hAnsi="Sylfaen" w:cs="Sylfaen"/>
          <w:bCs/>
          <w:lang w:val="ka-GE"/>
        </w:rPr>
        <w:t xml:space="preserve"> </w:t>
      </w:r>
      <w:r w:rsidRPr="00D964E6">
        <w:rPr>
          <w:rFonts w:ascii="Sylfaen" w:hAnsi="Sylfaen" w:cs="Sylfaen"/>
          <w:bCs/>
        </w:rPr>
        <w:t>სახელობის</w:t>
      </w:r>
      <w:r w:rsidRPr="00D964E6">
        <w:rPr>
          <w:rFonts w:ascii="Sylfaen" w:hAnsi="Sylfaen" w:cs="Sylfaen"/>
          <w:bCs/>
          <w:lang w:val="ka-GE"/>
        </w:rPr>
        <w:t xml:space="preserve"> </w:t>
      </w:r>
      <w:r w:rsidRPr="00D964E6">
        <w:rPr>
          <w:rFonts w:ascii="Sylfaen" w:hAnsi="Sylfaen" w:cs="Sylfaen"/>
          <w:bCs/>
        </w:rPr>
        <w:t>სახელმწიფო</w:t>
      </w:r>
      <w:r w:rsidRPr="00D964E6">
        <w:rPr>
          <w:rFonts w:ascii="Sylfaen" w:hAnsi="Sylfaen" w:cs="Sylfaen"/>
          <w:bCs/>
          <w:lang w:val="ka-GE"/>
        </w:rPr>
        <w:t xml:space="preserve"> </w:t>
      </w:r>
      <w:r w:rsidRPr="00D964E6">
        <w:rPr>
          <w:rFonts w:ascii="Sylfaen" w:hAnsi="Sylfaen" w:cs="Sylfaen"/>
          <w:bCs/>
        </w:rPr>
        <w:t>თეატრში</w:t>
      </w:r>
      <w:r w:rsidRPr="00D964E6">
        <w:rPr>
          <w:rFonts w:ascii="Sylfaen" w:hAnsi="Sylfaen" w:cs="Sylfaen"/>
          <w:bCs/>
          <w:lang w:val="ka-GE"/>
        </w:rPr>
        <w:t xml:space="preserve">, </w:t>
      </w:r>
      <w:r w:rsidRPr="00D964E6">
        <w:rPr>
          <w:rFonts w:ascii="Sylfaen" w:hAnsi="Sylfaen" w:cs="Sylfaen"/>
          <w:bCs/>
        </w:rPr>
        <w:t>ნიკო</w:t>
      </w:r>
      <w:r w:rsidRPr="00D964E6">
        <w:rPr>
          <w:rFonts w:ascii="Sylfaen" w:hAnsi="Sylfaen" w:cs="Sylfaen"/>
          <w:bCs/>
          <w:lang w:val="ka-GE"/>
        </w:rPr>
        <w:t xml:space="preserve"> </w:t>
      </w:r>
      <w:r w:rsidRPr="00D964E6">
        <w:rPr>
          <w:rFonts w:ascii="Sylfaen" w:hAnsi="Sylfaen" w:cs="Sylfaen"/>
          <w:bCs/>
        </w:rPr>
        <w:t>სულხანიშვილის</w:t>
      </w:r>
      <w:r w:rsidRPr="00D964E6">
        <w:rPr>
          <w:rFonts w:ascii="Sylfaen" w:hAnsi="Sylfaen" w:cs="Sylfaen"/>
          <w:bCs/>
          <w:lang w:val="ka-GE"/>
        </w:rPr>
        <w:t xml:space="preserve"> </w:t>
      </w:r>
      <w:r w:rsidRPr="00D964E6">
        <w:rPr>
          <w:rFonts w:ascii="Sylfaen" w:hAnsi="Sylfaen" w:cs="Sylfaen"/>
          <w:bCs/>
        </w:rPr>
        <w:t>სახელობის</w:t>
      </w:r>
      <w:r w:rsidRPr="00D964E6">
        <w:rPr>
          <w:rFonts w:ascii="Sylfaen" w:hAnsi="Sylfaen" w:cs="Sylfaen"/>
          <w:bCs/>
          <w:lang w:val="ka-GE"/>
        </w:rPr>
        <w:t xml:space="preserve"> </w:t>
      </w:r>
      <w:r w:rsidRPr="00D964E6">
        <w:rPr>
          <w:rFonts w:ascii="Sylfaen" w:hAnsi="Sylfaen" w:cs="Sylfaen"/>
          <w:bCs/>
        </w:rPr>
        <w:t>მუსიკალური</w:t>
      </w:r>
      <w:r w:rsidRPr="00D964E6">
        <w:rPr>
          <w:rFonts w:ascii="Sylfaen" w:hAnsi="Sylfaen" w:cs="Sylfaen"/>
          <w:bCs/>
          <w:lang w:val="ka-GE"/>
        </w:rPr>
        <w:t xml:space="preserve"> </w:t>
      </w:r>
      <w:r w:rsidRPr="00D964E6">
        <w:rPr>
          <w:rFonts w:ascii="Sylfaen" w:hAnsi="Sylfaen" w:cs="Sylfaen"/>
          <w:bCs/>
        </w:rPr>
        <w:t>სასწავლებლის</w:t>
      </w:r>
      <w:r w:rsidRPr="00D964E6">
        <w:rPr>
          <w:rFonts w:ascii="Sylfaen" w:hAnsi="Sylfaen" w:cs="Sylfaen"/>
          <w:bCs/>
          <w:lang w:val="ka-GE"/>
        </w:rPr>
        <w:t xml:space="preserve"> </w:t>
      </w:r>
      <w:r w:rsidRPr="00D964E6">
        <w:rPr>
          <w:rFonts w:ascii="Sylfaen" w:hAnsi="Sylfaen" w:cs="Sylfaen"/>
          <w:bCs/>
        </w:rPr>
        <w:t>წინ</w:t>
      </w:r>
      <w:r w:rsidRPr="00D964E6">
        <w:rPr>
          <w:rFonts w:ascii="Sylfaen" w:hAnsi="Sylfaen" w:cs="Sylfaen"/>
          <w:bCs/>
          <w:lang w:val="ka-GE"/>
        </w:rPr>
        <w:t xml:space="preserve"> </w:t>
      </w:r>
      <w:r w:rsidRPr="00D964E6">
        <w:rPr>
          <w:rFonts w:ascii="Sylfaen" w:hAnsi="Sylfaen" w:cs="Sylfaen"/>
          <w:bCs/>
        </w:rPr>
        <w:t>სახელობითი</w:t>
      </w:r>
      <w:r w:rsidRPr="00D964E6">
        <w:rPr>
          <w:rFonts w:ascii="Sylfaen" w:hAnsi="Sylfaen" w:cs="Sylfaen"/>
          <w:bCs/>
          <w:lang w:val="ka-GE"/>
        </w:rPr>
        <w:t xml:space="preserve"> </w:t>
      </w:r>
      <w:r w:rsidRPr="00D964E6">
        <w:rPr>
          <w:rFonts w:ascii="Sylfaen" w:hAnsi="Sylfaen" w:cs="Sylfaen"/>
          <w:bCs/>
        </w:rPr>
        <w:t>ვარსკვლავის</w:t>
      </w:r>
      <w:r w:rsidRPr="00D964E6">
        <w:rPr>
          <w:rFonts w:ascii="Sylfaen" w:hAnsi="Sylfaen" w:cs="Sylfaen"/>
          <w:bCs/>
          <w:lang w:val="ka-GE"/>
        </w:rPr>
        <w:t xml:space="preserve"> </w:t>
      </w:r>
      <w:r w:rsidRPr="00D964E6">
        <w:rPr>
          <w:rFonts w:ascii="Sylfaen" w:hAnsi="Sylfaen" w:cs="Sylfaen"/>
          <w:bCs/>
        </w:rPr>
        <w:t>გახსნა</w:t>
      </w:r>
      <w:r w:rsidRPr="00D964E6">
        <w:rPr>
          <w:rFonts w:ascii="Sylfaen" w:hAnsi="Sylfaen" w:cs="Sylfaen"/>
          <w:bCs/>
          <w:lang w:val="ka-GE"/>
        </w:rPr>
        <w:t xml:space="preserve">, </w:t>
      </w:r>
      <w:r w:rsidRPr="00D964E6">
        <w:rPr>
          <w:rFonts w:ascii="Sylfaen" w:hAnsi="Sylfaen" w:cs="Sylfaen"/>
          <w:bCs/>
        </w:rPr>
        <w:t>საქართველოს</w:t>
      </w:r>
      <w:r w:rsidRPr="00D964E6">
        <w:rPr>
          <w:rFonts w:ascii="Sylfaen" w:hAnsi="Sylfaen" w:cs="Sylfaen"/>
          <w:bCs/>
          <w:lang w:val="ka-GE"/>
        </w:rPr>
        <w:t xml:space="preserve"> </w:t>
      </w:r>
      <w:r w:rsidRPr="00D964E6">
        <w:rPr>
          <w:rFonts w:ascii="Sylfaen" w:hAnsi="Sylfaen" w:cs="Sylfaen"/>
          <w:bCs/>
        </w:rPr>
        <w:t>დამსახურებული</w:t>
      </w:r>
      <w:r w:rsidRPr="00D964E6">
        <w:rPr>
          <w:rFonts w:ascii="Sylfaen" w:hAnsi="Sylfaen" w:cs="Sylfaen"/>
          <w:bCs/>
          <w:lang w:val="ka-GE"/>
        </w:rPr>
        <w:t xml:space="preserve"> </w:t>
      </w:r>
      <w:r w:rsidRPr="00D964E6">
        <w:rPr>
          <w:rFonts w:ascii="Sylfaen" w:hAnsi="Sylfaen" w:cs="Sylfaen"/>
          <w:bCs/>
        </w:rPr>
        <w:t>დირიჟორის, კომპოზიტორის, საგუნდო</w:t>
      </w:r>
      <w:r w:rsidRPr="00D964E6">
        <w:rPr>
          <w:rFonts w:ascii="Sylfaen" w:hAnsi="Sylfaen" w:cs="Sylfaen"/>
          <w:bCs/>
          <w:lang w:val="ka-GE"/>
        </w:rPr>
        <w:t xml:space="preserve"> </w:t>
      </w:r>
      <w:r w:rsidRPr="00D964E6">
        <w:rPr>
          <w:rFonts w:ascii="Sylfaen" w:hAnsi="Sylfaen" w:cs="Sylfaen"/>
          <w:bCs/>
        </w:rPr>
        <w:t>მუსიკის</w:t>
      </w:r>
      <w:r w:rsidRPr="00D964E6">
        <w:rPr>
          <w:rFonts w:ascii="Sylfaen" w:hAnsi="Sylfaen" w:cs="Sylfaen"/>
          <w:bCs/>
          <w:lang w:val="ka-GE"/>
        </w:rPr>
        <w:t xml:space="preserve"> </w:t>
      </w:r>
      <w:r w:rsidRPr="00D964E6">
        <w:rPr>
          <w:rFonts w:ascii="Sylfaen" w:hAnsi="Sylfaen" w:cs="Sylfaen"/>
          <w:bCs/>
        </w:rPr>
        <w:t>პედაგოგის, თელავის</w:t>
      </w:r>
      <w:r w:rsidRPr="00D964E6">
        <w:rPr>
          <w:rFonts w:ascii="Sylfaen" w:hAnsi="Sylfaen" w:cs="Sylfaen"/>
          <w:bCs/>
          <w:lang w:val="ka-GE"/>
        </w:rPr>
        <w:t xml:space="preserve"> </w:t>
      </w:r>
      <w:r w:rsidRPr="00D964E6">
        <w:rPr>
          <w:rFonts w:ascii="Sylfaen" w:hAnsi="Sylfaen" w:cs="Sylfaen"/>
          <w:bCs/>
        </w:rPr>
        <w:t>საპატიო</w:t>
      </w:r>
      <w:r w:rsidRPr="00D964E6">
        <w:rPr>
          <w:rFonts w:ascii="Sylfaen" w:hAnsi="Sylfaen" w:cs="Sylfaen"/>
          <w:bCs/>
          <w:lang w:val="ka-GE"/>
        </w:rPr>
        <w:t xml:space="preserve"> </w:t>
      </w:r>
      <w:r w:rsidRPr="00D964E6">
        <w:rPr>
          <w:rFonts w:ascii="Sylfaen" w:hAnsi="Sylfaen" w:cs="Sylfaen"/>
          <w:bCs/>
        </w:rPr>
        <w:t>მოქალაქის, ღირსების</w:t>
      </w:r>
      <w:r w:rsidRPr="00D964E6">
        <w:rPr>
          <w:rFonts w:ascii="Sylfaen" w:hAnsi="Sylfaen" w:cs="Sylfaen"/>
          <w:bCs/>
          <w:lang w:val="ka-GE"/>
        </w:rPr>
        <w:t xml:space="preserve"> </w:t>
      </w:r>
      <w:r w:rsidRPr="00D964E6">
        <w:rPr>
          <w:rFonts w:ascii="Sylfaen" w:hAnsi="Sylfaen" w:cs="Sylfaen"/>
          <w:bCs/>
        </w:rPr>
        <w:t>ორდენის</w:t>
      </w:r>
      <w:r w:rsidRPr="00D964E6">
        <w:rPr>
          <w:rFonts w:ascii="Sylfaen" w:hAnsi="Sylfaen" w:cs="Sylfaen"/>
          <w:bCs/>
          <w:lang w:val="ka-GE"/>
        </w:rPr>
        <w:t xml:space="preserve"> </w:t>
      </w:r>
      <w:r w:rsidRPr="00D964E6">
        <w:rPr>
          <w:rFonts w:ascii="Sylfaen" w:hAnsi="Sylfaen" w:cs="Sylfaen"/>
          <w:bCs/>
        </w:rPr>
        <w:t>კავალერის, პავლე</w:t>
      </w:r>
      <w:r w:rsidRPr="00D964E6">
        <w:rPr>
          <w:rFonts w:ascii="Sylfaen" w:hAnsi="Sylfaen" w:cs="Sylfaen"/>
          <w:bCs/>
          <w:lang w:val="ka-GE"/>
        </w:rPr>
        <w:t xml:space="preserve"> </w:t>
      </w:r>
      <w:r w:rsidRPr="00D964E6">
        <w:rPr>
          <w:rFonts w:ascii="Sylfaen" w:hAnsi="Sylfaen" w:cs="Sylfaen"/>
          <w:bCs/>
        </w:rPr>
        <w:t>დემურიშვილის</w:t>
      </w:r>
      <w:r w:rsidRPr="00D964E6">
        <w:rPr>
          <w:rFonts w:ascii="Sylfaen" w:hAnsi="Sylfaen" w:cs="Sylfaen"/>
          <w:bCs/>
          <w:lang w:val="ka-GE"/>
        </w:rPr>
        <w:t xml:space="preserve"> </w:t>
      </w:r>
      <w:r w:rsidRPr="00D964E6">
        <w:rPr>
          <w:rFonts w:ascii="Sylfaen" w:hAnsi="Sylfaen" w:cs="Sylfaen"/>
          <w:bCs/>
        </w:rPr>
        <w:t>საიუბილეო</w:t>
      </w:r>
      <w:r w:rsidRPr="00D964E6">
        <w:rPr>
          <w:rFonts w:ascii="Sylfaen" w:hAnsi="Sylfaen" w:cs="Sylfaen"/>
          <w:bCs/>
          <w:lang w:val="ka-GE"/>
        </w:rPr>
        <w:t xml:space="preserve"> </w:t>
      </w:r>
      <w:r w:rsidRPr="00D964E6">
        <w:rPr>
          <w:rFonts w:ascii="Sylfaen" w:hAnsi="Sylfaen" w:cs="Sylfaen"/>
          <w:bCs/>
        </w:rPr>
        <w:t>საღამო</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სახელობითი</w:t>
      </w:r>
      <w:r w:rsidRPr="00D964E6">
        <w:rPr>
          <w:rFonts w:ascii="Sylfaen" w:hAnsi="Sylfaen" w:cs="Sylfaen"/>
          <w:bCs/>
          <w:lang w:val="ka-GE"/>
        </w:rPr>
        <w:t xml:space="preserve"> </w:t>
      </w:r>
      <w:r w:rsidRPr="00D964E6">
        <w:rPr>
          <w:rFonts w:ascii="Sylfaen" w:hAnsi="Sylfaen" w:cs="Sylfaen"/>
          <w:bCs/>
        </w:rPr>
        <w:t>ვარსკვლავის</w:t>
      </w:r>
      <w:r w:rsidRPr="00D964E6">
        <w:rPr>
          <w:rFonts w:ascii="Sylfaen" w:hAnsi="Sylfaen" w:cs="Sylfaen"/>
          <w:bCs/>
          <w:lang w:val="ka-GE"/>
        </w:rPr>
        <w:t xml:space="preserve"> </w:t>
      </w:r>
      <w:r w:rsidRPr="00D964E6">
        <w:rPr>
          <w:rFonts w:ascii="Sylfaen" w:hAnsi="Sylfaen" w:cs="Sylfaen"/>
          <w:bCs/>
        </w:rPr>
        <w:t>გახსნა</w:t>
      </w:r>
      <w:r w:rsidRPr="00D964E6">
        <w:rPr>
          <w:rFonts w:ascii="Sylfaen" w:hAnsi="Sylfaen" w:cs="Sylfaen"/>
          <w:bCs/>
          <w:lang w:val="ka-GE"/>
        </w:rPr>
        <w:t xml:space="preserve"> </w:t>
      </w:r>
      <w:r w:rsidRPr="00D964E6">
        <w:rPr>
          <w:rFonts w:ascii="Sylfaen" w:hAnsi="Sylfaen" w:cs="Sylfaen"/>
          <w:bCs/>
        </w:rPr>
        <w:t>ნიკო</w:t>
      </w:r>
      <w:r w:rsidRPr="00D964E6">
        <w:rPr>
          <w:rFonts w:ascii="Sylfaen" w:hAnsi="Sylfaen" w:cs="Sylfaen"/>
          <w:bCs/>
          <w:lang w:val="ka-GE"/>
        </w:rPr>
        <w:t xml:space="preserve"> </w:t>
      </w:r>
      <w:r w:rsidRPr="00D964E6">
        <w:rPr>
          <w:rFonts w:ascii="Sylfaen" w:hAnsi="Sylfaen" w:cs="Sylfaen"/>
          <w:bCs/>
        </w:rPr>
        <w:t>სულხანიშვილის</w:t>
      </w:r>
      <w:r w:rsidRPr="00D964E6">
        <w:rPr>
          <w:rFonts w:ascii="Sylfaen" w:hAnsi="Sylfaen" w:cs="Sylfaen"/>
          <w:bCs/>
          <w:lang w:val="ka-GE"/>
        </w:rPr>
        <w:t xml:space="preserve"> </w:t>
      </w:r>
      <w:r w:rsidRPr="00D964E6">
        <w:rPr>
          <w:rFonts w:ascii="Sylfaen" w:hAnsi="Sylfaen" w:cs="Sylfaen"/>
          <w:bCs/>
        </w:rPr>
        <w:t>სახელობის</w:t>
      </w:r>
      <w:r w:rsidRPr="00D964E6">
        <w:rPr>
          <w:rFonts w:ascii="Sylfaen" w:hAnsi="Sylfaen" w:cs="Sylfaen"/>
          <w:bCs/>
          <w:lang w:val="ka-GE"/>
        </w:rPr>
        <w:t xml:space="preserve"> </w:t>
      </w:r>
      <w:r w:rsidRPr="00D964E6">
        <w:rPr>
          <w:rFonts w:ascii="Sylfaen" w:hAnsi="Sylfaen" w:cs="Sylfaen"/>
          <w:bCs/>
        </w:rPr>
        <w:t>სამუსიკო</w:t>
      </w:r>
      <w:r w:rsidRPr="00D964E6">
        <w:rPr>
          <w:rFonts w:ascii="Sylfaen" w:hAnsi="Sylfaen" w:cs="Sylfaen"/>
          <w:bCs/>
          <w:lang w:val="ka-GE"/>
        </w:rPr>
        <w:t xml:space="preserve"> </w:t>
      </w:r>
      <w:r w:rsidRPr="00D964E6">
        <w:rPr>
          <w:rFonts w:ascii="Sylfaen" w:hAnsi="Sylfaen" w:cs="Sylfaen"/>
          <w:bCs/>
        </w:rPr>
        <w:t>სასწავლებლის</w:t>
      </w:r>
      <w:r w:rsidRPr="00D964E6">
        <w:rPr>
          <w:rFonts w:ascii="Sylfaen" w:hAnsi="Sylfaen" w:cs="Sylfaen"/>
          <w:bCs/>
          <w:lang w:val="ka-GE"/>
        </w:rPr>
        <w:t xml:space="preserve"> </w:t>
      </w:r>
      <w:r w:rsidRPr="00D964E6">
        <w:rPr>
          <w:rFonts w:ascii="Sylfaen" w:hAnsi="Sylfaen" w:cs="Sylfaen"/>
          <w:bCs/>
        </w:rPr>
        <w:t>წინ (თანაორგანიზატორი);</w:t>
      </w:r>
    </w:p>
    <w:p w14:paraId="33D33119"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ქუთაისი</w:t>
      </w:r>
      <w:r w:rsidRPr="00D964E6">
        <w:rPr>
          <w:rFonts w:ascii="Sylfaen" w:hAnsi="Sylfaen" w:cs="Sylfaen"/>
          <w:bCs/>
          <w:lang w:val="ka-GE"/>
        </w:rPr>
        <w:t xml:space="preserve"> </w:t>
      </w:r>
      <w:r w:rsidRPr="00D964E6">
        <w:rPr>
          <w:rFonts w:ascii="Sylfaen" w:hAnsi="Sylfaen" w:cs="Sylfaen"/>
          <w:bCs/>
        </w:rPr>
        <w:t>არენა - სტეფანეს</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ბენდის</w:t>
      </w:r>
      <w:r w:rsidRPr="00D964E6">
        <w:rPr>
          <w:rFonts w:ascii="Sylfaen" w:hAnsi="Sylfaen" w:cs="Sylfaen"/>
          <w:bCs/>
          <w:lang w:val="ka-GE"/>
        </w:rPr>
        <w:t xml:space="preserve"> </w:t>
      </w:r>
      <w:r w:rsidRPr="00D964E6">
        <w:rPr>
          <w:rFonts w:ascii="Sylfaen" w:hAnsi="Sylfaen" w:cs="Sylfaen"/>
          <w:bCs/>
        </w:rPr>
        <w:t>კონცერტი</w:t>
      </w:r>
      <w:r w:rsidRPr="00D964E6">
        <w:rPr>
          <w:rFonts w:ascii="Sylfaen" w:hAnsi="Sylfaen" w:cs="Sylfaen"/>
          <w:bCs/>
          <w:lang w:val="ka-GE"/>
        </w:rPr>
        <w:t xml:space="preserve"> </w:t>
      </w:r>
      <w:r w:rsidRPr="00D964E6">
        <w:rPr>
          <w:rFonts w:ascii="Sylfaen" w:hAnsi="Sylfaen" w:cs="Sylfaen"/>
          <w:bCs/>
        </w:rPr>
        <w:t>იმერეთის</w:t>
      </w:r>
      <w:r w:rsidRPr="00D964E6">
        <w:rPr>
          <w:rFonts w:ascii="Sylfaen" w:hAnsi="Sylfaen" w:cs="Sylfaen"/>
          <w:bCs/>
          <w:lang w:val="ka-GE"/>
        </w:rPr>
        <w:t xml:space="preserve"> </w:t>
      </w:r>
      <w:r w:rsidRPr="00D964E6">
        <w:rPr>
          <w:rFonts w:ascii="Sylfaen" w:hAnsi="Sylfaen" w:cs="Sylfaen"/>
          <w:bCs/>
        </w:rPr>
        <w:t>რეგიონის</w:t>
      </w:r>
      <w:r w:rsidRPr="00D964E6">
        <w:rPr>
          <w:rFonts w:ascii="Sylfaen" w:hAnsi="Sylfaen" w:cs="Sylfaen"/>
          <w:bCs/>
          <w:lang w:val="ka-GE"/>
        </w:rPr>
        <w:t xml:space="preserve"> </w:t>
      </w:r>
      <w:r w:rsidRPr="00D964E6">
        <w:rPr>
          <w:rFonts w:ascii="Sylfaen" w:hAnsi="Sylfaen" w:cs="Sylfaen"/>
          <w:bCs/>
        </w:rPr>
        <w:t>ახალგაზრდების</w:t>
      </w:r>
      <w:r w:rsidRPr="00D964E6">
        <w:rPr>
          <w:rFonts w:ascii="Sylfaen" w:hAnsi="Sylfaen" w:cs="Sylfaen"/>
          <w:bCs/>
          <w:lang w:val="ka-GE"/>
        </w:rPr>
        <w:t xml:space="preserve"> </w:t>
      </w:r>
      <w:r w:rsidRPr="00D964E6">
        <w:rPr>
          <w:rFonts w:ascii="Sylfaen" w:hAnsi="Sylfaen" w:cs="Sylfaen"/>
          <w:bCs/>
        </w:rPr>
        <w:t>მონაწილეობით;</w:t>
      </w:r>
    </w:p>
    <w:p w14:paraId="480F6E76"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ბათუმი</w:t>
      </w:r>
      <w:r w:rsidRPr="00D964E6">
        <w:rPr>
          <w:rFonts w:ascii="Sylfaen" w:hAnsi="Sylfaen" w:cs="Sylfaen"/>
          <w:bCs/>
          <w:lang w:val="ka-GE"/>
        </w:rPr>
        <w:t xml:space="preserve"> - </w:t>
      </w:r>
      <w:r w:rsidRPr="00D964E6">
        <w:rPr>
          <w:rFonts w:ascii="Sylfaen" w:hAnsi="Sylfaen" w:cs="Sylfaen"/>
          <w:bCs/>
        </w:rPr>
        <w:t>ცნობილი</w:t>
      </w:r>
      <w:r w:rsidRPr="00D964E6">
        <w:rPr>
          <w:rFonts w:ascii="Sylfaen" w:hAnsi="Sylfaen" w:cs="Sylfaen"/>
          <w:bCs/>
          <w:lang w:val="ka-GE"/>
        </w:rPr>
        <w:t xml:space="preserve"> </w:t>
      </w:r>
      <w:r w:rsidRPr="00D964E6">
        <w:rPr>
          <w:rFonts w:ascii="Sylfaen" w:hAnsi="Sylfaen" w:cs="Sylfaen"/>
          <w:bCs/>
        </w:rPr>
        <w:t>ქორეოგრაფის</w:t>
      </w:r>
      <w:r w:rsidRPr="00D964E6">
        <w:rPr>
          <w:rFonts w:ascii="Sylfaen" w:hAnsi="Sylfaen" w:cs="Sylfaen"/>
          <w:bCs/>
          <w:lang w:val="ka-GE"/>
        </w:rPr>
        <w:t xml:space="preserve"> </w:t>
      </w:r>
      <w:r w:rsidRPr="00D964E6">
        <w:rPr>
          <w:rFonts w:ascii="Sylfaen" w:hAnsi="Sylfaen" w:cs="Sylfaen"/>
          <w:bCs/>
        </w:rPr>
        <w:t>თენგიზ</w:t>
      </w:r>
      <w:r w:rsidRPr="00D964E6">
        <w:rPr>
          <w:rFonts w:ascii="Sylfaen" w:hAnsi="Sylfaen" w:cs="Sylfaen"/>
          <w:bCs/>
          <w:lang w:val="ka-GE"/>
        </w:rPr>
        <w:t xml:space="preserve"> </w:t>
      </w:r>
      <w:r w:rsidRPr="00D964E6">
        <w:rPr>
          <w:rFonts w:ascii="Sylfaen" w:hAnsi="Sylfaen" w:cs="Sylfaen"/>
          <w:bCs/>
        </w:rPr>
        <w:t>ჩიჩუას</w:t>
      </w:r>
      <w:r w:rsidRPr="00D964E6">
        <w:rPr>
          <w:rFonts w:ascii="Sylfaen" w:hAnsi="Sylfaen" w:cs="Sylfaen"/>
          <w:bCs/>
          <w:lang w:val="ka-GE"/>
        </w:rPr>
        <w:t xml:space="preserve"> </w:t>
      </w:r>
      <w:r w:rsidRPr="00D964E6">
        <w:rPr>
          <w:rFonts w:ascii="Sylfaen" w:hAnsi="Sylfaen" w:cs="Sylfaen"/>
          <w:bCs/>
        </w:rPr>
        <w:t>საიუბილეო</w:t>
      </w:r>
      <w:r w:rsidRPr="00D964E6">
        <w:rPr>
          <w:rFonts w:ascii="Sylfaen" w:hAnsi="Sylfaen" w:cs="Sylfaen"/>
          <w:bCs/>
          <w:lang w:val="ka-GE"/>
        </w:rPr>
        <w:t xml:space="preserve"> </w:t>
      </w:r>
      <w:r w:rsidRPr="00D964E6">
        <w:rPr>
          <w:rFonts w:ascii="Sylfaen" w:hAnsi="Sylfaen" w:cs="Sylfaen"/>
          <w:bCs/>
        </w:rPr>
        <w:t>საღამო</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სახელობითი</w:t>
      </w:r>
      <w:r w:rsidRPr="00D964E6">
        <w:rPr>
          <w:rFonts w:ascii="Sylfaen" w:hAnsi="Sylfaen" w:cs="Sylfaen"/>
          <w:bCs/>
          <w:lang w:val="ka-GE"/>
        </w:rPr>
        <w:t xml:space="preserve"> </w:t>
      </w:r>
      <w:r w:rsidRPr="00D964E6">
        <w:rPr>
          <w:rFonts w:ascii="Sylfaen" w:hAnsi="Sylfaen" w:cs="Sylfaen"/>
          <w:bCs/>
        </w:rPr>
        <w:t>ვარსკვლავის</w:t>
      </w:r>
      <w:r w:rsidRPr="00D964E6">
        <w:rPr>
          <w:rFonts w:ascii="Sylfaen" w:hAnsi="Sylfaen" w:cs="Sylfaen"/>
          <w:bCs/>
          <w:lang w:val="ka-GE"/>
        </w:rPr>
        <w:t xml:space="preserve"> </w:t>
      </w:r>
      <w:r w:rsidRPr="00D964E6">
        <w:rPr>
          <w:rFonts w:ascii="Sylfaen" w:hAnsi="Sylfaen" w:cs="Sylfaen"/>
          <w:bCs/>
        </w:rPr>
        <w:t>გახსნა;</w:t>
      </w:r>
    </w:p>
    <w:p w14:paraId="130D91AB"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საქართველოს</w:t>
      </w:r>
      <w:r w:rsidRPr="00D964E6">
        <w:rPr>
          <w:rFonts w:ascii="Sylfaen" w:hAnsi="Sylfaen" w:cs="Sylfaen"/>
          <w:bCs/>
          <w:lang w:val="ka-GE"/>
        </w:rPr>
        <w:t xml:space="preserve"> </w:t>
      </w:r>
      <w:r w:rsidRPr="00D964E6">
        <w:rPr>
          <w:rFonts w:ascii="Sylfaen" w:hAnsi="Sylfaen" w:cs="Sylfaen"/>
          <w:bCs/>
        </w:rPr>
        <w:t>სახალხო</w:t>
      </w:r>
      <w:r w:rsidRPr="00D964E6">
        <w:rPr>
          <w:rFonts w:ascii="Sylfaen" w:hAnsi="Sylfaen" w:cs="Sylfaen"/>
          <w:bCs/>
          <w:lang w:val="ka-GE"/>
        </w:rPr>
        <w:t xml:space="preserve"> </w:t>
      </w:r>
      <w:r w:rsidRPr="00D964E6">
        <w:rPr>
          <w:rFonts w:ascii="Sylfaen" w:hAnsi="Sylfaen" w:cs="Sylfaen"/>
          <w:bCs/>
        </w:rPr>
        <w:t>არტისტის, სახელგანთქმულ ქართველ მომღერლისა და პედაგოგის, თენგიზ ზაალიშვილის 90 წლის იუბილე და  თბილისის ზ. ფალიაშვილის სახ. ოპერისა და</w:t>
      </w:r>
      <w:r w:rsidRPr="00D964E6">
        <w:rPr>
          <w:rFonts w:ascii="Sylfaen" w:hAnsi="Sylfaen" w:cs="Sylfaen"/>
          <w:bCs/>
          <w:lang w:val="ka-GE"/>
        </w:rPr>
        <w:t xml:space="preserve"> </w:t>
      </w:r>
      <w:r w:rsidRPr="00D964E6">
        <w:rPr>
          <w:rFonts w:ascii="Sylfaen" w:hAnsi="Sylfaen" w:cs="Sylfaen"/>
          <w:bCs/>
        </w:rPr>
        <w:t>ბალეტის</w:t>
      </w:r>
      <w:r w:rsidRPr="00D964E6">
        <w:rPr>
          <w:rFonts w:ascii="Sylfaen" w:hAnsi="Sylfaen" w:cs="Sylfaen"/>
          <w:bCs/>
          <w:lang w:val="ka-GE"/>
        </w:rPr>
        <w:t xml:space="preserve"> </w:t>
      </w:r>
      <w:r w:rsidRPr="00D964E6">
        <w:rPr>
          <w:rFonts w:ascii="Sylfaen" w:hAnsi="Sylfaen" w:cs="Sylfaen"/>
          <w:bCs/>
        </w:rPr>
        <w:t>სახელმწიფო</w:t>
      </w:r>
      <w:r w:rsidRPr="00D964E6">
        <w:rPr>
          <w:rFonts w:ascii="Sylfaen" w:hAnsi="Sylfaen" w:cs="Sylfaen"/>
          <w:bCs/>
          <w:lang w:val="ka-GE"/>
        </w:rPr>
        <w:t xml:space="preserve"> </w:t>
      </w:r>
      <w:r w:rsidRPr="00D964E6">
        <w:rPr>
          <w:rFonts w:ascii="Sylfaen" w:hAnsi="Sylfaen" w:cs="Sylfaen"/>
          <w:bCs/>
        </w:rPr>
        <w:t>აკადემიური</w:t>
      </w:r>
      <w:r w:rsidRPr="00D964E6">
        <w:rPr>
          <w:rFonts w:ascii="Sylfaen" w:hAnsi="Sylfaen" w:cs="Sylfaen"/>
          <w:bCs/>
          <w:lang w:val="ka-GE"/>
        </w:rPr>
        <w:t xml:space="preserve"> </w:t>
      </w:r>
      <w:r w:rsidRPr="00D964E6">
        <w:rPr>
          <w:rFonts w:ascii="Sylfaen" w:hAnsi="Sylfaen" w:cs="Sylfaen"/>
          <w:bCs/>
        </w:rPr>
        <w:t>თეატრის</w:t>
      </w:r>
      <w:r w:rsidRPr="00D964E6">
        <w:rPr>
          <w:rFonts w:ascii="Sylfaen" w:hAnsi="Sylfaen" w:cs="Sylfaen"/>
          <w:bCs/>
          <w:lang w:val="ka-GE"/>
        </w:rPr>
        <w:t xml:space="preserve"> </w:t>
      </w:r>
      <w:r w:rsidRPr="00D964E6">
        <w:rPr>
          <w:rFonts w:ascii="Sylfaen" w:hAnsi="Sylfaen" w:cs="Sylfaen"/>
          <w:bCs/>
        </w:rPr>
        <w:t>წინ</w:t>
      </w:r>
      <w:r w:rsidRPr="00D964E6">
        <w:rPr>
          <w:rFonts w:ascii="Sylfaen" w:hAnsi="Sylfaen" w:cs="Sylfaen"/>
          <w:bCs/>
          <w:lang w:val="ka-GE"/>
        </w:rPr>
        <w:t xml:space="preserve"> </w:t>
      </w:r>
      <w:r w:rsidRPr="00D964E6">
        <w:rPr>
          <w:rFonts w:ascii="Sylfaen" w:hAnsi="Sylfaen" w:cs="Sylfaen"/>
          <w:bCs/>
        </w:rPr>
        <w:t>მისი</w:t>
      </w:r>
      <w:r w:rsidRPr="00D964E6">
        <w:rPr>
          <w:rFonts w:ascii="Sylfaen" w:hAnsi="Sylfaen" w:cs="Sylfaen"/>
          <w:bCs/>
          <w:lang w:val="ka-GE"/>
        </w:rPr>
        <w:t xml:space="preserve"> </w:t>
      </w:r>
      <w:r w:rsidRPr="00D964E6">
        <w:rPr>
          <w:rFonts w:ascii="Sylfaen" w:hAnsi="Sylfaen" w:cs="Sylfaen"/>
          <w:bCs/>
        </w:rPr>
        <w:t>სახელობის</w:t>
      </w:r>
      <w:r w:rsidRPr="00D964E6">
        <w:rPr>
          <w:rFonts w:ascii="Sylfaen" w:hAnsi="Sylfaen" w:cs="Sylfaen"/>
          <w:bCs/>
          <w:lang w:val="ka-GE"/>
        </w:rPr>
        <w:t xml:space="preserve"> </w:t>
      </w:r>
      <w:r w:rsidRPr="00D964E6">
        <w:rPr>
          <w:rFonts w:ascii="Sylfaen" w:hAnsi="Sylfaen" w:cs="Sylfaen"/>
          <w:bCs/>
        </w:rPr>
        <w:t>ვარსკვლავის</w:t>
      </w:r>
      <w:r w:rsidRPr="00D964E6">
        <w:rPr>
          <w:rFonts w:ascii="Sylfaen" w:hAnsi="Sylfaen" w:cs="Sylfaen"/>
          <w:bCs/>
          <w:lang w:val="ka-GE"/>
        </w:rPr>
        <w:t xml:space="preserve"> </w:t>
      </w:r>
      <w:r w:rsidRPr="00D964E6">
        <w:rPr>
          <w:rFonts w:ascii="Sylfaen" w:hAnsi="Sylfaen" w:cs="Sylfaen"/>
          <w:bCs/>
        </w:rPr>
        <w:t>გახსნა</w:t>
      </w:r>
      <w:r w:rsidRPr="00D964E6">
        <w:rPr>
          <w:rFonts w:ascii="Sylfaen" w:hAnsi="Sylfaen" w:cs="Sylfaen"/>
          <w:bCs/>
          <w:lang w:val="ka-GE"/>
        </w:rPr>
        <w:t xml:space="preserve"> </w:t>
      </w:r>
      <w:r w:rsidRPr="00D964E6">
        <w:rPr>
          <w:rFonts w:ascii="Sylfaen" w:hAnsi="Sylfaen" w:cs="Sylfaen"/>
          <w:bCs/>
        </w:rPr>
        <w:t>(თანაორგანიზატორი);</w:t>
      </w:r>
    </w:p>
    <w:p w14:paraId="0A99F6B6"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ქართული</w:t>
      </w:r>
      <w:r w:rsidRPr="00D964E6">
        <w:rPr>
          <w:rFonts w:ascii="Sylfaen" w:hAnsi="Sylfaen" w:cs="Sylfaen"/>
          <w:bCs/>
          <w:lang w:val="ka-GE"/>
        </w:rPr>
        <w:t xml:space="preserve"> </w:t>
      </w:r>
      <w:r w:rsidRPr="00D964E6">
        <w:rPr>
          <w:rFonts w:ascii="Sylfaen" w:hAnsi="Sylfaen" w:cs="Sylfaen"/>
          <w:bCs/>
        </w:rPr>
        <w:t>სახვითი</w:t>
      </w:r>
      <w:r w:rsidRPr="00D964E6">
        <w:rPr>
          <w:rFonts w:ascii="Sylfaen" w:hAnsi="Sylfaen" w:cs="Sylfaen"/>
          <w:bCs/>
          <w:lang w:val="ka-GE"/>
        </w:rPr>
        <w:t xml:space="preserve"> </w:t>
      </w:r>
      <w:r w:rsidRPr="00D964E6">
        <w:rPr>
          <w:rFonts w:ascii="Sylfaen" w:hAnsi="Sylfaen" w:cs="Sylfaen"/>
          <w:bCs/>
        </w:rPr>
        <w:t>ხელოვნების</w:t>
      </w:r>
      <w:r w:rsidRPr="00D964E6">
        <w:rPr>
          <w:rFonts w:ascii="Sylfaen" w:hAnsi="Sylfaen" w:cs="Sylfaen"/>
          <w:bCs/>
          <w:lang w:val="ka-GE"/>
        </w:rPr>
        <w:t xml:space="preserve"> </w:t>
      </w:r>
      <w:r w:rsidRPr="00D964E6">
        <w:rPr>
          <w:rFonts w:ascii="Sylfaen" w:hAnsi="Sylfaen" w:cs="Sylfaen"/>
          <w:bCs/>
        </w:rPr>
        <w:t>მუზეუმში</w:t>
      </w:r>
      <w:r w:rsidRPr="00D964E6">
        <w:rPr>
          <w:rFonts w:ascii="Sylfaen" w:hAnsi="Sylfaen" w:cs="Sylfaen"/>
          <w:bCs/>
          <w:lang w:val="ka-GE"/>
        </w:rPr>
        <w:t xml:space="preserve"> </w:t>
      </w:r>
      <w:r w:rsidRPr="00D964E6">
        <w:rPr>
          <w:rFonts w:ascii="Sylfaen" w:hAnsi="Sylfaen" w:cs="Sylfaen"/>
          <w:bCs/>
        </w:rPr>
        <w:t>რეზო</w:t>
      </w:r>
      <w:r w:rsidRPr="00D964E6">
        <w:rPr>
          <w:rFonts w:ascii="Sylfaen" w:hAnsi="Sylfaen" w:cs="Sylfaen"/>
          <w:bCs/>
          <w:lang w:val="ka-GE"/>
        </w:rPr>
        <w:t xml:space="preserve"> </w:t>
      </w:r>
      <w:r w:rsidRPr="00D964E6">
        <w:rPr>
          <w:rFonts w:ascii="Sylfaen" w:hAnsi="Sylfaen" w:cs="Sylfaen"/>
          <w:bCs/>
        </w:rPr>
        <w:t>ესაძის</w:t>
      </w:r>
      <w:r w:rsidRPr="00D964E6">
        <w:rPr>
          <w:rFonts w:ascii="Sylfaen" w:hAnsi="Sylfaen" w:cs="Sylfaen"/>
          <w:bCs/>
          <w:lang w:val="ka-GE"/>
        </w:rPr>
        <w:t xml:space="preserve"> </w:t>
      </w:r>
      <w:r w:rsidRPr="00D964E6">
        <w:rPr>
          <w:rFonts w:ascii="Sylfaen" w:hAnsi="Sylfaen" w:cs="Sylfaen"/>
          <w:bCs/>
        </w:rPr>
        <w:t>გამოფენა</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კინოთეატრ „რუსთაველი“-</w:t>
      </w:r>
      <w:r w:rsidRPr="00D964E6">
        <w:rPr>
          <w:rFonts w:ascii="Sylfaen" w:hAnsi="Sylfaen" w:cs="Sylfaen"/>
          <w:bCs/>
          <w:lang w:val="ka-GE"/>
        </w:rPr>
        <w:t xml:space="preserve">ს </w:t>
      </w:r>
      <w:r w:rsidRPr="00D964E6">
        <w:rPr>
          <w:rFonts w:ascii="Sylfaen" w:hAnsi="Sylfaen" w:cs="Sylfaen"/>
          <w:bCs/>
        </w:rPr>
        <w:t>წინ</w:t>
      </w:r>
      <w:r w:rsidRPr="00D964E6">
        <w:rPr>
          <w:rFonts w:ascii="Sylfaen" w:hAnsi="Sylfaen" w:cs="Sylfaen"/>
          <w:bCs/>
          <w:lang w:val="ka-GE"/>
        </w:rPr>
        <w:t xml:space="preserve"> </w:t>
      </w:r>
      <w:r w:rsidRPr="00D964E6">
        <w:rPr>
          <w:rFonts w:ascii="Sylfaen" w:hAnsi="Sylfaen" w:cs="Sylfaen"/>
          <w:bCs/>
        </w:rPr>
        <w:t>რეზო</w:t>
      </w:r>
      <w:r w:rsidRPr="00D964E6">
        <w:rPr>
          <w:rFonts w:ascii="Sylfaen" w:hAnsi="Sylfaen" w:cs="Sylfaen"/>
          <w:bCs/>
          <w:lang w:val="ka-GE"/>
        </w:rPr>
        <w:t xml:space="preserve"> </w:t>
      </w:r>
      <w:r w:rsidRPr="00D964E6">
        <w:rPr>
          <w:rFonts w:ascii="Sylfaen" w:hAnsi="Sylfaen" w:cs="Sylfaen"/>
          <w:bCs/>
        </w:rPr>
        <w:t>ესაძის</w:t>
      </w:r>
      <w:r w:rsidRPr="00D964E6">
        <w:rPr>
          <w:rFonts w:ascii="Sylfaen" w:hAnsi="Sylfaen" w:cs="Sylfaen"/>
          <w:bCs/>
          <w:lang w:val="ka-GE"/>
        </w:rPr>
        <w:t xml:space="preserve"> </w:t>
      </w:r>
      <w:r w:rsidRPr="00D964E6">
        <w:rPr>
          <w:rFonts w:ascii="Sylfaen" w:hAnsi="Sylfaen" w:cs="Sylfaen"/>
          <w:bCs/>
        </w:rPr>
        <w:t>სახელობის</w:t>
      </w:r>
      <w:r w:rsidRPr="00D964E6">
        <w:rPr>
          <w:rFonts w:ascii="Sylfaen" w:hAnsi="Sylfaen" w:cs="Sylfaen"/>
          <w:bCs/>
          <w:lang w:val="ka-GE"/>
        </w:rPr>
        <w:t xml:space="preserve"> </w:t>
      </w:r>
      <w:r w:rsidRPr="00D964E6">
        <w:rPr>
          <w:rFonts w:ascii="Sylfaen" w:hAnsi="Sylfaen" w:cs="Sylfaen"/>
          <w:bCs/>
        </w:rPr>
        <w:t>ვარსკვლავის</w:t>
      </w:r>
      <w:r w:rsidRPr="00D964E6">
        <w:rPr>
          <w:rFonts w:ascii="Sylfaen" w:hAnsi="Sylfaen" w:cs="Sylfaen"/>
          <w:bCs/>
          <w:lang w:val="ka-GE"/>
        </w:rPr>
        <w:t xml:space="preserve"> </w:t>
      </w:r>
      <w:r w:rsidRPr="00D964E6">
        <w:rPr>
          <w:rFonts w:ascii="Sylfaen" w:hAnsi="Sylfaen" w:cs="Sylfaen"/>
          <w:bCs/>
        </w:rPr>
        <w:t>გახსნა;</w:t>
      </w:r>
    </w:p>
    <w:p w14:paraId="4F9A5053"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კომპოზიტორის, დირიჟორის, თბილისის</w:t>
      </w:r>
      <w:r w:rsidRPr="00D964E6">
        <w:rPr>
          <w:rFonts w:ascii="Sylfaen" w:hAnsi="Sylfaen" w:cs="Sylfaen"/>
          <w:bCs/>
          <w:lang w:val="ka-GE"/>
        </w:rPr>
        <w:t xml:space="preserve"> </w:t>
      </w:r>
      <w:r w:rsidRPr="00D964E6">
        <w:rPr>
          <w:rFonts w:ascii="Sylfaen" w:hAnsi="Sylfaen" w:cs="Sylfaen"/>
          <w:bCs/>
        </w:rPr>
        <w:t>ბიგ-ბენდის სამხატვრო ხელმძღვანელის გივი გაჩეჩილაძის 80 წლის</w:t>
      </w:r>
      <w:r w:rsidRPr="00D964E6">
        <w:rPr>
          <w:rFonts w:ascii="Sylfaen" w:hAnsi="Sylfaen" w:cs="Sylfaen"/>
          <w:bCs/>
          <w:lang w:val="ka-GE"/>
        </w:rPr>
        <w:t xml:space="preserve"> </w:t>
      </w:r>
      <w:r w:rsidRPr="00D964E6">
        <w:rPr>
          <w:rFonts w:ascii="Sylfaen" w:hAnsi="Sylfaen" w:cs="Sylfaen"/>
          <w:bCs/>
        </w:rPr>
        <w:t>იუბილე</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სახელობითი</w:t>
      </w:r>
      <w:r w:rsidRPr="00D964E6">
        <w:rPr>
          <w:rFonts w:ascii="Sylfaen" w:hAnsi="Sylfaen" w:cs="Sylfaen"/>
          <w:bCs/>
          <w:lang w:val="ka-GE"/>
        </w:rPr>
        <w:t xml:space="preserve"> </w:t>
      </w:r>
      <w:r w:rsidRPr="00D964E6">
        <w:rPr>
          <w:rFonts w:ascii="Sylfaen" w:hAnsi="Sylfaen" w:cs="Sylfaen"/>
          <w:bCs/>
        </w:rPr>
        <w:t>ვარსკვლავის</w:t>
      </w:r>
      <w:r w:rsidRPr="00D964E6">
        <w:rPr>
          <w:rFonts w:ascii="Sylfaen" w:hAnsi="Sylfaen" w:cs="Sylfaen"/>
          <w:bCs/>
          <w:lang w:val="ka-GE"/>
        </w:rPr>
        <w:t xml:space="preserve"> </w:t>
      </w:r>
      <w:r w:rsidRPr="00D964E6">
        <w:rPr>
          <w:rFonts w:ascii="Sylfaen" w:hAnsi="Sylfaen" w:cs="Sylfaen"/>
          <w:bCs/>
        </w:rPr>
        <w:t>გახსნა</w:t>
      </w:r>
      <w:r w:rsidRPr="00D964E6">
        <w:rPr>
          <w:rFonts w:ascii="Sylfaen" w:hAnsi="Sylfaen" w:cs="Sylfaen"/>
          <w:bCs/>
          <w:lang w:val="ka-GE"/>
        </w:rPr>
        <w:t xml:space="preserve"> </w:t>
      </w:r>
      <w:r w:rsidRPr="00D964E6">
        <w:rPr>
          <w:rFonts w:ascii="Sylfaen" w:hAnsi="Sylfaen" w:cs="Sylfaen"/>
          <w:bCs/>
        </w:rPr>
        <w:t>(თანაორგანიზატორი)</w:t>
      </w:r>
      <w:r w:rsidRPr="00D964E6">
        <w:rPr>
          <w:rFonts w:ascii="Sylfaen" w:hAnsi="Sylfaen" w:cs="Sylfaen"/>
          <w:bCs/>
          <w:lang w:val="ka-GE"/>
        </w:rPr>
        <w:t>;</w:t>
      </w:r>
    </w:p>
    <w:p w14:paraId="6E08606F"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ლელა</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ეთერ</w:t>
      </w:r>
      <w:r w:rsidRPr="00D964E6">
        <w:rPr>
          <w:rFonts w:ascii="Sylfaen" w:hAnsi="Sylfaen" w:cs="Sylfaen"/>
          <w:bCs/>
          <w:lang w:val="ka-GE"/>
        </w:rPr>
        <w:t xml:space="preserve"> </w:t>
      </w:r>
      <w:r w:rsidRPr="00D964E6">
        <w:rPr>
          <w:rFonts w:ascii="Sylfaen" w:hAnsi="Sylfaen" w:cs="Sylfaen"/>
          <w:bCs/>
        </w:rPr>
        <w:t>თათარაიძეების</w:t>
      </w:r>
      <w:r w:rsidRPr="00D964E6">
        <w:rPr>
          <w:rFonts w:ascii="Sylfaen" w:hAnsi="Sylfaen" w:cs="Sylfaen"/>
          <w:bCs/>
          <w:lang w:val="ka-GE"/>
        </w:rPr>
        <w:t xml:space="preserve"> </w:t>
      </w:r>
      <w:r w:rsidRPr="00D964E6">
        <w:rPr>
          <w:rFonts w:ascii="Sylfaen" w:hAnsi="Sylfaen" w:cs="Sylfaen"/>
          <w:bCs/>
        </w:rPr>
        <w:t>შემოქმედებითი</w:t>
      </w:r>
      <w:r w:rsidRPr="00D964E6">
        <w:rPr>
          <w:rFonts w:ascii="Sylfaen" w:hAnsi="Sylfaen" w:cs="Sylfaen"/>
          <w:bCs/>
          <w:lang w:val="ka-GE"/>
        </w:rPr>
        <w:t xml:space="preserve"> </w:t>
      </w:r>
      <w:r w:rsidRPr="00D964E6">
        <w:rPr>
          <w:rFonts w:ascii="Sylfaen" w:hAnsi="Sylfaen" w:cs="Sylfaen"/>
          <w:bCs/>
        </w:rPr>
        <w:t>საღამო</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მათი</w:t>
      </w:r>
      <w:r w:rsidRPr="00D964E6">
        <w:rPr>
          <w:rFonts w:ascii="Sylfaen" w:hAnsi="Sylfaen" w:cs="Sylfaen"/>
          <w:bCs/>
          <w:lang w:val="ka-GE"/>
        </w:rPr>
        <w:t xml:space="preserve"> </w:t>
      </w:r>
      <w:r w:rsidRPr="00D964E6">
        <w:rPr>
          <w:rFonts w:ascii="Sylfaen" w:hAnsi="Sylfaen" w:cs="Sylfaen"/>
          <w:bCs/>
        </w:rPr>
        <w:t>სახელობის</w:t>
      </w:r>
      <w:r w:rsidRPr="00D964E6">
        <w:rPr>
          <w:rFonts w:ascii="Sylfaen" w:hAnsi="Sylfaen" w:cs="Sylfaen"/>
          <w:bCs/>
          <w:lang w:val="ka-GE"/>
        </w:rPr>
        <w:t xml:space="preserve"> </w:t>
      </w:r>
      <w:r w:rsidRPr="00D964E6">
        <w:rPr>
          <w:rFonts w:ascii="Sylfaen" w:hAnsi="Sylfaen" w:cs="Sylfaen"/>
          <w:bCs/>
        </w:rPr>
        <w:t>ვარსკვლავის</w:t>
      </w:r>
      <w:r w:rsidRPr="00D964E6">
        <w:rPr>
          <w:rFonts w:ascii="Sylfaen" w:hAnsi="Sylfaen" w:cs="Sylfaen"/>
          <w:bCs/>
          <w:lang w:val="ka-GE"/>
        </w:rPr>
        <w:t xml:space="preserve"> </w:t>
      </w:r>
      <w:r w:rsidRPr="00D964E6">
        <w:rPr>
          <w:rFonts w:ascii="Sylfaen" w:hAnsi="Sylfaen" w:cs="Sylfaen"/>
          <w:bCs/>
        </w:rPr>
        <w:t>გახსნ</w:t>
      </w:r>
      <w:r w:rsidRPr="00D964E6">
        <w:rPr>
          <w:rFonts w:ascii="Sylfaen" w:hAnsi="Sylfaen" w:cs="Sylfaen"/>
          <w:bCs/>
          <w:lang w:val="ka-GE"/>
        </w:rPr>
        <w:t>ა(</w:t>
      </w:r>
      <w:r w:rsidRPr="00D964E6">
        <w:rPr>
          <w:rFonts w:ascii="Sylfaen" w:hAnsi="Sylfaen" w:cs="Sylfaen"/>
          <w:bCs/>
        </w:rPr>
        <w:t>საღამო</w:t>
      </w:r>
      <w:r w:rsidRPr="00D964E6">
        <w:rPr>
          <w:rFonts w:ascii="Sylfaen" w:hAnsi="Sylfaen" w:cs="Sylfaen"/>
          <w:bCs/>
          <w:lang w:val="ka-GE"/>
        </w:rPr>
        <w:t xml:space="preserve"> </w:t>
      </w:r>
      <w:r w:rsidRPr="00D964E6">
        <w:rPr>
          <w:rFonts w:ascii="Sylfaen" w:hAnsi="Sylfaen" w:cs="Sylfaen"/>
          <w:bCs/>
        </w:rPr>
        <w:t>ლელა</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ეთერ</w:t>
      </w:r>
      <w:r w:rsidRPr="00D964E6">
        <w:rPr>
          <w:rFonts w:ascii="Sylfaen" w:hAnsi="Sylfaen" w:cs="Sylfaen"/>
          <w:bCs/>
          <w:lang w:val="ka-GE"/>
        </w:rPr>
        <w:t xml:space="preserve"> </w:t>
      </w:r>
      <w:r w:rsidRPr="00D964E6">
        <w:rPr>
          <w:rFonts w:ascii="Sylfaen" w:hAnsi="Sylfaen" w:cs="Sylfaen"/>
          <w:bCs/>
        </w:rPr>
        <w:t>თათარაიძეების  შემოქმედებითი</w:t>
      </w:r>
      <w:r w:rsidRPr="00D964E6">
        <w:rPr>
          <w:rFonts w:ascii="Sylfaen" w:hAnsi="Sylfaen" w:cs="Sylfaen"/>
          <w:bCs/>
          <w:lang w:val="ka-GE"/>
        </w:rPr>
        <w:t xml:space="preserve"> </w:t>
      </w:r>
      <w:r w:rsidRPr="00D964E6">
        <w:rPr>
          <w:rFonts w:ascii="Sylfaen" w:hAnsi="Sylfaen" w:cs="Sylfaen"/>
          <w:bCs/>
        </w:rPr>
        <w:t>დებიუტის 40 წლისთავს</w:t>
      </w:r>
      <w:r w:rsidRPr="00D964E6">
        <w:rPr>
          <w:rFonts w:ascii="Sylfaen" w:hAnsi="Sylfaen" w:cs="Sylfaen"/>
          <w:bCs/>
          <w:lang w:val="ka-GE"/>
        </w:rPr>
        <w:t xml:space="preserve"> </w:t>
      </w:r>
      <w:r w:rsidRPr="00D964E6">
        <w:rPr>
          <w:rFonts w:ascii="Sylfaen" w:hAnsi="Sylfaen" w:cs="Sylfaen"/>
          <w:bCs/>
        </w:rPr>
        <w:t>დაემთხვა</w:t>
      </w:r>
      <w:r w:rsidRPr="00D964E6">
        <w:rPr>
          <w:rFonts w:ascii="Sylfaen" w:hAnsi="Sylfaen" w:cs="Sylfaen"/>
          <w:bCs/>
          <w:lang w:val="ka-GE"/>
        </w:rPr>
        <w:t>);</w:t>
      </w:r>
    </w:p>
    <w:p w14:paraId="52686BD3"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ფოლკლორის</w:t>
      </w:r>
      <w:r w:rsidRPr="00D964E6">
        <w:rPr>
          <w:rFonts w:ascii="Sylfaen" w:hAnsi="Sylfaen" w:cs="Sylfaen"/>
          <w:bCs/>
          <w:lang w:val="ka-GE"/>
        </w:rPr>
        <w:t xml:space="preserve"> </w:t>
      </w:r>
      <w:r w:rsidRPr="00D964E6">
        <w:rPr>
          <w:rFonts w:ascii="Sylfaen" w:hAnsi="Sylfaen" w:cs="Sylfaen"/>
          <w:bCs/>
        </w:rPr>
        <w:t>ეროვნული</w:t>
      </w:r>
      <w:r w:rsidRPr="00D964E6">
        <w:rPr>
          <w:rFonts w:ascii="Sylfaen" w:hAnsi="Sylfaen" w:cs="Sylfaen"/>
          <w:bCs/>
          <w:lang w:val="ka-GE"/>
        </w:rPr>
        <w:t xml:space="preserve"> </w:t>
      </w:r>
      <w:r w:rsidRPr="00D964E6">
        <w:rPr>
          <w:rFonts w:ascii="Sylfaen" w:hAnsi="Sylfaen" w:cs="Sylfaen"/>
          <w:bCs/>
        </w:rPr>
        <w:t>პრემიის, რესპუბლიკური და მსოფლიო ფესტივალების ლაურეატის, ღირსების ორდენის კავალერის, ქართული ხალხური ცეკვის მკვლევარის, პედაგოგისა და ქორეოგრაფის, ქორეოგრაფიულ ანსამბლ „როკვას“ სამხატვრო ხელმძღვანელისა და მთავარი</w:t>
      </w:r>
      <w:r w:rsidRPr="00D964E6">
        <w:rPr>
          <w:rFonts w:ascii="Sylfaen" w:hAnsi="Sylfaen" w:cs="Sylfaen"/>
          <w:bCs/>
          <w:lang w:val="ka-GE"/>
        </w:rPr>
        <w:t xml:space="preserve"> </w:t>
      </w:r>
      <w:r w:rsidRPr="00D964E6">
        <w:rPr>
          <w:rFonts w:ascii="Sylfaen" w:hAnsi="Sylfaen" w:cs="Sylfaen"/>
          <w:bCs/>
        </w:rPr>
        <w:t>ქორეოგრაფის</w:t>
      </w:r>
      <w:r w:rsidRPr="00D964E6">
        <w:rPr>
          <w:rFonts w:ascii="Sylfaen" w:hAnsi="Sylfaen" w:cs="Sylfaen"/>
          <w:bCs/>
          <w:lang w:val="ka-GE"/>
        </w:rPr>
        <w:t xml:space="preserve"> </w:t>
      </w:r>
      <w:r w:rsidRPr="00D964E6">
        <w:rPr>
          <w:rFonts w:ascii="Sylfaen" w:hAnsi="Sylfaen" w:cs="Sylfaen"/>
          <w:bCs/>
        </w:rPr>
        <w:t>უჩა</w:t>
      </w:r>
      <w:r w:rsidRPr="00D964E6">
        <w:rPr>
          <w:rFonts w:ascii="Sylfaen" w:hAnsi="Sylfaen" w:cs="Sylfaen"/>
          <w:bCs/>
          <w:lang w:val="ka-GE"/>
        </w:rPr>
        <w:t xml:space="preserve"> </w:t>
      </w:r>
      <w:r w:rsidRPr="00D964E6">
        <w:rPr>
          <w:rFonts w:ascii="Sylfaen" w:hAnsi="Sylfaen" w:cs="Sylfaen"/>
          <w:bCs/>
        </w:rPr>
        <w:t>დვალიშვილის საიუბილეო</w:t>
      </w:r>
      <w:r w:rsidRPr="00D964E6">
        <w:rPr>
          <w:rFonts w:ascii="Sylfaen" w:hAnsi="Sylfaen" w:cs="Sylfaen"/>
          <w:bCs/>
          <w:lang w:val="ka-GE"/>
        </w:rPr>
        <w:t xml:space="preserve"> </w:t>
      </w:r>
      <w:r w:rsidRPr="00D964E6">
        <w:rPr>
          <w:rFonts w:ascii="Sylfaen" w:hAnsi="Sylfaen" w:cs="Sylfaen"/>
          <w:bCs/>
        </w:rPr>
        <w:t>საღამო</w:t>
      </w:r>
      <w:r w:rsidRPr="00D964E6">
        <w:rPr>
          <w:rFonts w:ascii="Sylfaen" w:hAnsi="Sylfaen" w:cs="Sylfaen"/>
          <w:bCs/>
          <w:lang w:val="ka-GE"/>
        </w:rPr>
        <w:t xml:space="preserve"> </w:t>
      </w:r>
      <w:r w:rsidRPr="00D964E6">
        <w:rPr>
          <w:rFonts w:ascii="Sylfaen" w:hAnsi="Sylfaen" w:cs="Sylfaen"/>
          <w:bCs/>
        </w:rPr>
        <w:t>და</w:t>
      </w:r>
      <w:r w:rsidRPr="00D964E6">
        <w:rPr>
          <w:rFonts w:ascii="Sylfaen" w:hAnsi="Sylfaen" w:cs="Sylfaen"/>
          <w:bCs/>
          <w:lang w:val="ka-GE"/>
        </w:rPr>
        <w:t xml:space="preserve"> </w:t>
      </w:r>
      <w:r w:rsidRPr="00D964E6">
        <w:rPr>
          <w:rFonts w:ascii="Sylfaen" w:hAnsi="Sylfaen" w:cs="Sylfaen"/>
          <w:bCs/>
        </w:rPr>
        <w:t>სახელობითი</w:t>
      </w:r>
      <w:r w:rsidRPr="00D964E6">
        <w:rPr>
          <w:rFonts w:ascii="Sylfaen" w:hAnsi="Sylfaen" w:cs="Sylfaen"/>
          <w:bCs/>
          <w:lang w:val="ka-GE"/>
        </w:rPr>
        <w:t xml:space="preserve"> </w:t>
      </w:r>
      <w:r w:rsidRPr="00D964E6">
        <w:rPr>
          <w:rFonts w:ascii="Sylfaen" w:hAnsi="Sylfaen" w:cs="Sylfaen"/>
          <w:bCs/>
        </w:rPr>
        <w:t>ვარსკვლავის გახსნა; </w:t>
      </w:r>
    </w:p>
    <w:p w14:paraId="0AFD4DE7"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ტრიბიუტ-ჯგუფი  ABBA MANIA საქველმოქმედო</w:t>
      </w:r>
      <w:r w:rsidRPr="00D964E6">
        <w:rPr>
          <w:rFonts w:ascii="Sylfaen" w:hAnsi="Sylfaen" w:cs="Sylfaen"/>
          <w:bCs/>
          <w:lang w:val="ka-GE"/>
        </w:rPr>
        <w:t xml:space="preserve"> </w:t>
      </w:r>
      <w:r w:rsidRPr="00D964E6">
        <w:rPr>
          <w:rFonts w:ascii="Sylfaen" w:hAnsi="Sylfaen" w:cs="Sylfaen"/>
          <w:bCs/>
        </w:rPr>
        <w:t>კონცერტი „ერთად</w:t>
      </w:r>
      <w:r w:rsidRPr="00D964E6">
        <w:rPr>
          <w:rFonts w:ascii="Sylfaen" w:hAnsi="Sylfaen" w:cs="Sylfaen"/>
          <w:bCs/>
          <w:lang w:val="ka-GE"/>
        </w:rPr>
        <w:t xml:space="preserve"> </w:t>
      </w:r>
      <w:r w:rsidRPr="00D964E6">
        <w:rPr>
          <w:rFonts w:ascii="Sylfaen" w:hAnsi="Sylfaen" w:cs="Sylfaen"/>
          <w:bCs/>
        </w:rPr>
        <w:t>ავაშენოთ</w:t>
      </w:r>
      <w:r w:rsidRPr="00D964E6">
        <w:rPr>
          <w:rFonts w:ascii="Sylfaen" w:hAnsi="Sylfaen" w:cs="Sylfaen"/>
          <w:bCs/>
          <w:lang w:val="ka-GE"/>
        </w:rPr>
        <w:t xml:space="preserve"> </w:t>
      </w:r>
      <w:r w:rsidRPr="00D964E6">
        <w:rPr>
          <w:rFonts w:ascii="Sylfaen" w:hAnsi="Sylfaen" w:cs="Sylfaen"/>
          <w:bCs/>
        </w:rPr>
        <w:t>კეთილსოფელი“</w:t>
      </w:r>
      <w:r w:rsidRPr="00D964E6">
        <w:rPr>
          <w:rFonts w:ascii="Sylfaen" w:hAnsi="Sylfaen" w:cs="Sylfaen"/>
          <w:bCs/>
          <w:lang w:val="ka-GE"/>
        </w:rPr>
        <w:t>;</w:t>
      </w:r>
    </w:p>
    <w:p w14:paraId="32A25F00"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BEL SUONO  - საფორტეპიანო ტრიოს კონცერტი;</w:t>
      </w:r>
    </w:p>
    <w:p w14:paraId="1A2352CD"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საქართველოს დამსახურებული ლოტბარის, მომღერლისა და ფოლკლორისტის ანდრო სიმაშვილის საიუბილეო საღამო და სახელობითი ვარსკვლავის გახსნა ნიკო სულხანიშვილის სახელობის სამუსიკო სასწავლებლის წინ;</w:t>
      </w:r>
    </w:p>
    <w:p w14:paraId="582C471B"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სერბი მუსიკოსისა და  კომპოზიტორის გორან ბრეგოვიჩის კონცერტი ბათუმის ჩოგბურთის კორტებზე;</w:t>
      </w:r>
    </w:p>
    <w:p w14:paraId="35B0BF56"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ახალგაზრდა მუსიკოს შემსრულებელთა საერთაშორისო ფესტივალის  „ნანი“-ს დაფუძნება  და კონცერტი ახალგაზრდა ნიჭიერი მუსიკოსების მონაწილეობით თბილისის მოსწავლე-ახალგაზრდობის სასახლეში (პარტნიორი და თანაორგანიზატორი);</w:t>
      </w:r>
    </w:p>
    <w:p w14:paraId="58A908A1"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მსოფლიოს პირველი მევიოლინის დევიდ გერეტის და მისი ბენდის ახალი შოუ პროგრამა “UNLIMITED” თბილისის სპორტის სასახლეში;</w:t>
      </w:r>
    </w:p>
    <w:p w14:paraId="67BCDFC7"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დიდი ქართველი საოპერო მომღერლის, ტენორის, ალექსანდრე ხომერიკის საიუბილეო საღამო და სახელობითი ვარსკვლავის გახსნა ბათუმის საზაფხულო კონოთეატრის შენობის წინ - თანაორგანიზატორი;</w:t>
      </w:r>
    </w:p>
    <w:p w14:paraId="53E1C695"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თბილისის ფილარმონიის დიდ საკონცერტო დარბაზში - ვოკალური ანსამბლი „ფორტე“ -  30 წელი სცენაზე - საიუბილეო საღამო და სახელობითი ვარსკვლავის გახსნა - ორგანიზატორი;</w:t>
      </w:r>
    </w:p>
    <w:p w14:paraId="178C348C"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ყოველწლიური ფესტივალი „ჭაჭა“ თელავში - ორგანიზატორი და განმახორცილებელი ტურიზმის განვითარების ასოციაციასთან ერთად. კონკურსში მონაწილეობდა კახეთის რეგიონის 8 მუნიციპალიტეტის საუკეთესო ფერმერების და 13 კომპანიის საუკეთესო ჭაჭის 50-მდე სახეობა. საუკეთესო ჭაჭის მწარმოებელი ფერმერები და კომპანიები დაჯილდოვდნენ ოქროს, ვერცხლის და ბრინჯაოს მედლებით;</w:t>
      </w:r>
    </w:p>
    <w:p w14:paraId="78C8A058"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მარტვილის ქორეოგრაფიული ანსამბლ „კოლხიდას“ საიუბილეო კონცერტი და სახელობითი ვარსკვლავის გახსნა მარტვილის კულტურის სახლში - თანაორგანიზატორი;</w:t>
      </w:r>
    </w:p>
    <w:p w14:paraId="43BC46BB"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ამბროლაური - საქართველოს დამსახურებული დირიჟორის, ლოტბარის, მომღერლისა და პედაგოგის ნათელა გოგშელიძის საიუბილეო საღამო და სახელობითი ვარსკვლავის გახსნა ამბროლაურის კულტურის ცენტრში - თანაორგანიზატორი;</w:t>
      </w:r>
    </w:p>
    <w:p w14:paraId="28F24A07"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თბილისის ზ. ფალიშვილის სახელობის ოპერისა და ბალეტის სახელმწიფო თეატრის წამყვანი სოლისტი-ბარიტონის, მრავალი პრემიის და ჯილდოს მფლობელის, ელდარ გეწაძის საიუბილეო საღამო და სახელობითი ვარსკვლავის გახსნა თბილისის ოპერისა და ბალეტის შენობის წინ - თანაორგანიზატორი;</w:t>
      </w:r>
    </w:p>
    <w:p w14:paraId="720EBD11"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თელავის თეატრის დამსახურებული მსახიობების, მრავალი ჯილდოსა და პრემიის მფლობელების ზურაბ ლომიძისა და ნინო კურტანიძის საიუბილეო საღამო და სახელობითი ვარსკვლავების გახსნა - თანაორგანიზატორი;</w:t>
      </w:r>
    </w:p>
    <w:p w14:paraId="3A781CCD"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გორის თეატრის დამსახურებული მსახიობის, მრავალი ჯილდოსა და პრემიის მფლობელის ლევან ოზგებაშვილის საიუბილეო საღამო და სახელობითი ვარსკვლავის გახსნა (თანაორგანიზატორი);</w:t>
      </w:r>
    </w:p>
    <w:p w14:paraId="2CF5C668"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ბათუმი - საქართველოს ხელოვნების დამსახურებული მოღვაწის, მრავალი ჯილდოს და პრემიის მფლობელის, ბათუმის საპატიო მოქალაქის, ქორეოგრაფ თეიმურაზ ბოლქვაძის საიუბილეო საღამო და სახელობითი ვარსკვლავის გახსნა ბათუმის საზაფხულო კონოთეატრის შენობის წინ - თანაორგანიზატორი;</w:t>
      </w:r>
    </w:p>
    <w:p w14:paraId="6BC946C4"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თბილისის ფილარმონიის დიდ საკონცერტო დარბაზში   საქართველოს დამსახურებული არტისტის, ღირსების ორდენის კავალერის, ხელოვნების ქურუმის მფლობელის, თბილისის საპატიო მოქალაქის რამინ და მაია მიქაბერიძეების საიუბილეო კონცერტი და სახელობითი ვარსკვლავის გახსნა - თანაორგანიზატორი;</w:t>
      </w:r>
    </w:p>
    <w:p w14:paraId="23ACB5E1"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თბილისის ფილარმონიის დიდ საკონცერტო დარბაზში  BEL SUONO  - საფორტეპიანო ტრიოს კონცერტი - ორგანიზატორი;</w:t>
      </w:r>
    </w:p>
    <w:p w14:paraId="33CA4923" w14:textId="77777777" w:rsidR="003F4055" w:rsidRPr="00D964E6" w:rsidRDefault="003F4055" w:rsidP="00623A84">
      <w:pPr>
        <w:pStyle w:val="a5"/>
        <w:numPr>
          <w:ilvl w:val="0"/>
          <w:numId w:val="3"/>
        </w:numPr>
        <w:spacing w:after="160" w:line="240" w:lineRule="auto"/>
        <w:jc w:val="both"/>
        <w:rPr>
          <w:rFonts w:ascii="Sylfaen" w:hAnsi="Sylfaen" w:cs="Sylfaen"/>
          <w:bCs/>
        </w:rPr>
      </w:pPr>
      <w:r w:rsidRPr="00D964E6">
        <w:rPr>
          <w:rFonts w:ascii="Sylfaen" w:hAnsi="Sylfaen" w:cs="Sylfaen"/>
          <w:bCs/>
        </w:rPr>
        <w:t>საქართველოს კულტურის პალატის მიერ განხორციელებული ღონისძიებების შესახებ ინფორმაცია განთავსებულია საქართველოს კულტურის პალატის ოფიციალურ ვებგვერდზე: http://georgian-culture.com/.</w:t>
      </w:r>
    </w:p>
    <w:p w14:paraId="768F6BCE" w14:textId="77777777" w:rsidR="0024152B" w:rsidRPr="00D964E6" w:rsidRDefault="0024152B" w:rsidP="00623A84">
      <w:pPr>
        <w:pStyle w:val="abzacixml"/>
        <w:ind w:left="360" w:firstLine="0"/>
        <w:rPr>
          <w:bCs/>
        </w:rPr>
      </w:pPr>
    </w:p>
    <w:p w14:paraId="7727C275" w14:textId="77777777" w:rsidR="00CF264D" w:rsidRPr="00D964E6" w:rsidRDefault="00CF264D" w:rsidP="00623A84">
      <w:pPr>
        <w:pStyle w:val="2"/>
        <w:jc w:val="both"/>
        <w:rPr>
          <w:rFonts w:ascii="Sylfaen" w:hAnsi="Sylfaen" w:cs="Sylfaen"/>
          <w:bCs/>
          <w:sz w:val="22"/>
          <w:szCs w:val="22"/>
          <w:lang w:val="ka-GE"/>
        </w:rPr>
      </w:pPr>
      <w:r w:rsidRPr="00D964E6">
        <w:rPr>
          <w:rFonts w:ascii="Sylfaen" w:hAnsi="Sylfaen" w:cs="Sylfaen"/>
          <w:bCs/>
          <w:sz w:val="22"/>
          <w:szCs w:val="22"/>
        </w:rPr>
        <w:t>5.13 ბუღალტრული აღრიცხვის, ანგარიშგებისა და აუდიტის ზედამხედველობა</w:t>
      </w:r>
      <w:r w:rsidRPr="00D964E6">
        <w:rPr>
          <w:rFonts w:ascii="Sylfaen" w:hAnsi="Sylfaen" w:cs="Sylfaen"/>
          <w:bCs/>
          <w:sz w:val="22"/>
          <w:szCs w:val="22"/>
          <w:lang w:val="ka-GE"/>
        </w:rPr>
        <w:t xml:space="preserve"> </w:t>
      </w:r>
      <w:r w:rsidRPr="00D964E6">
        <w:rPr>
          <w:rFonts w:ascii="Sylfaen" w:hAnsi="Sylfaen" w:cs="Sylfaen"/>
          <w:bCs/>
          <w:sz w:val="22"/>
          <w:szCs w:val="22"/>
        </w:rPr>
        <w:t>(პროგრამული კოდი კოდი 23 06)</w:t>
      </w:r>
    </w:p>
    <w:p w14:paraId="4B5BEFD3" w14:textId="77777777" w:rsidR="00CF264D" w:rsidRPr="00D964E6" w:rsidRDefault="00CF264D" w:rsidP="00623A84">
      <w:pPr>
        <w:spacing w:after="0" w:line="240" w:lineRule="auto"/>
        <w:rPr>
          <w:rFonts w:ascii="Sylfaen" w:hAnsi="Sylfaen"/>
          <w:bCs/>
        </w:rPr>
      </w:pPr>
    </w:p>
    <w:p w14:paraId="210C4C18" w14:textId="77777777" w:rsidR="00CF264D" w:rsidRPr="00D964E6" w:rsidRDefault="00CF264D" w:rsidP="00623A84">
      <w:pPr>
        <w:pStyle w:val="a5"/>
        <w:widowControl w:val="0"/>
        <w:autoSpaceDE w:val="0"/>
        <w:autoSpaceDN w:val="0"/>
        <w:adjustRightInd w:val="0"/>
        <w:spacing w:after="0" w:line="240" w:lineRule="auto"/>
        <w:ind w:left="0" w:right="53"/>
        <w:jc w:val="both"/>
        <w:rPr>
          <w:rFonts w:ascii="Sylfaen" w:hAnsi="Sylfaen"/>
          <w:bCs/>
          <w:color w:val="000000"/>
          <w:lang w:val="ka-GE"/>
        </w:rPr>
      </w:pPr>
      <w:r w:rsidRPr="00D964E6">
        <w:rPr>
          <w:rFonts w:ascii="Sylfaen" w:hAnsi="Sylfaen" w:cs="Sylfaen"/>
          <w:bCs/>
          <w:color w:val="000000"/>
          <w:spacing w:val="1"/>
          <w:lang w:val="ka-GE"/>
        </w:rPr>
        <w:t>პ</w:t>
      </w:r>
      <w:r w:rsidRPr="00D964E6">
        <w:rPr>
          <w:rFonts w:ascii="Sylfaen" w:hAnsi="Sylfaen" w:cs="Sylfaen"/>
          <w:bCs/>
          <w:color w:val="000000"/>
          <w:lang w:val="ka-GE"/>
        </w:rPr>
        <w:t>რო</w:t>
      </w:r>
      <w:r w:rsidRPr="00D964E6">
        <w:rPr>
          <w:rFonts w:ascii="Sylfaen" w:hAnsi="Sylfaen" w:cs="Sylfaen"/>
          <w:bCs/>
          <w:color w:val="000000"/>
          <w:spacing w:val="-3"/>
          <w:lang w:val="ka-GE"/>
        </w:rPr>
        <w:t>გ</w:t>
      </w:r>
      <w:r w:rsidRPr="00D964E6">
        <w:rPr>
          <w:rFonts w:ascii="Sylfaen" w:hAnsi="Sylfaen" w:cs="Sylfaen"/>
          <w:bCs/>
          <w:color w:val="000000"/>
          <w:lang w:val="ka-GE"/>
        </w:rPr>
        <w:t>რა</w:t>
      </w:r>
      <w:r w:rsidRPr="00D964E6">
        <w:rPr>
          <w:rFonts w:ascii="Sylfaen" w:hAnsi="Sylfaen" w:cs="Sylfaen"/>
          <w:bCs/>
          <w:color w:val="000000"/>
          <w:spacing w:val="-1"/>
          <w:lang w:val="ka-GE"/>
        </w:rPr>
        <w:t>მი</w:t>
      </w:r>
      <w:r w:rsidRPr="00D964E6">
        <w:rPr>
          <w:rFonts w:ascii="Sylfaen" w:hAnsi="Sylfaen" w:cs="Sylfaen"/>
          <w:bCs/>
          <w:color w:val="000000"/>
          <w:lang w:val="ka-GE"/>
        </w:rPr>
        <w:t>ს  განმ</w:t>
      </w:r>
      <w:r w:rsidRPr="00D964E6">
        <w:rPr>
          <w:rFonts w:ascii="Sylfaen" w:hAnsi="Sylfaen" w:cs="Sylfaen"/>
          <w:bCs/>
          <w:color w:val="000000"/>
          <w:spacing w:val="-1"/>
          <w:lang w:val="ka-GE"/>
        </w:rPr>
        <w:t>ა</w:t>
      </w:r>
      <w:r w:rsidRPr="00D964E6">
        <w:rPr>
          <w:rFonts w:ascii="Sylfaen" w:hAnsi="Sylfaen" w:cs="Sylfaen"/>
          <w:bCs/>
          <w:color w:val="000000"/>
          <w:lang w:val="ka-GE"/>
        </w:rPr>
        <w:t>ხ</w:t>
      </w:r>
      <w:r w:rsidRPr="00D964E6">
        <w:rPr>
          <w:rFonts w:ascii="Sylfaen" w:hAnsi="Sylfaen" w:cs="Sylfaen"/>
          <w:bCs/>
          <w:color w:val="000000"/>
          <w:spacing w:val="-2"/>
          <w:lang w:val="ka-GE"/>
        </w:rPr>
        <w:t>ო</w:t>
      </w:r>
      <w:r w:rsidRPr="00D964E6">
        <w:rPr>
          <w:rFonts w:ascii="Sylfaen" w:hAnsi="Sylfaen" w:cs="Sylfaen"/>
          <w:bCs/>
          <w:color w:val="000000"/>
          <w:lang w:val="ka-GE"/>
        </w:rPr>
        <w:t>რ</w:t>
      </w:r>
      <w:r w:rsidRPr="00D964E6">
        <w:rPr>
          <w:rFonts w:ascii="Sylfaen" w:hAnsi="Sylfaen" w:cs="Sylfaen"/>
          <w:bCs/>
          <w:color w:val="000000"/>
          <w:spacing w:val="1"/>
          <w:lang w:val="ka-GE"/>
        </w:rPr>
        <w:t>ც</w:t>
      </w:r>
      <w:r w:rsidRPr="00D964E6">
        <w:rPr>
          <w:rFonts w:ascii="Sylfaen" w:hAnsi="Sylfaen" w:cs="Sylfaen"/>
          <w:bCs/>
          <w:color w:val="000000"/>
          <w:spacing w:val="-3"/>
          <w:lang w:val="ka-GE"/>
        </w:rPr>
        <w:t>ი</w:t>
      </w:r>
      <w:r w:rsidRPr="00D964E6">
        <w:rPr>
          <w:rFonts w:ascii="Sylfaen" w:hAnsi="Sylfaen" w:cs="Sylfaen"/>
          <w:bCs/>
          <w:color w:val="000000"/>
          <w:spacing w:val="1"/>
          <w:lang w:val="ka-GE"/>
        </w:rPr>
        <w:t>ე</w:t>
      </w:r>
      <w:r w:rsidRPr="00D964E6">
        <w:rPr>
          <w:rFonts w:ascii="Sylfaen" w:hAnsi="Sylfaen" w:cs="Sylfaen"/>
          <w:bCs/>
          <w:color w:val="000000"/>
          <w:spacing w:val="-2"/>
          <w:lang w:val="ka-GE"/>
        </w:rPr>
        <w:t>ლ</w:t>
      </w:r>
      <w:r w:rsidRPr="00D964E6">
        <w:rPr>
          <w:rFonts w:ascii="Sylfaen" w:hAnsi="Sylfaen" w:cs="Sylfaen"/>
          <w:bCs/>
          <w:color w:val="000000"/>
          <w:spacing w:val="1"/>
          <w:lang w:val="ka-GE"/>
        </w:rPr>
        <w:t>ე</w:t>
      </w:r>
      <w:r w:rsidRPr="00D964E6">
        <w:rPr>
          <w:rFonts w:ascii="Sylfaen" w:hAnsi="Sylfaen" w:cs="Sylfaen"/>
          <w:bCs/>
          <w:color w:val="000000"/>
          <w:spacing w:val="-1"/>
          <w:lang w:val="ka-GE"/>
        </w:rPr>
        <w:t>ბ</w:t>
      </w:r>
      <w:r w:rsidRPr="00D964E6">
        <w:rPr>
          <w:rFonts w:ascii="Sylfaen" w:hAnsi="Sylfaen" w:cs="Sylfaen"/>
          <w:bCs/>
          <w:color w:val="000000"/>
          <w:spacing w:val="1"/>
          <w:lang w:val="ka-GE"/>
        </w:rPr>
        <w:t>ე</w:t>
      </w:r>
      <w:r w:rsidRPr="00D964E6">
        <w:rPr>
          <w:rFonts w:ascii="Sylfaen" w:hAnsi="Sylfaen" w:cs="Sylfaen"/>
          <w:bCs/>
          <w:color w:val="000000"/>
          <w:lang w:val="ka-GE"/>
        </w:rPr>
        <w:t>ლ</w:t>
      </w:r>
      <w:r w:rsidRPr="00D964E6">
        <w:rPr>
          <w:rFonts w:ascii="Sylfaen" w:hAnsi="Sylfaen" w:cs="Sylfaen"/>
          <w:bCs/>
          <w:color w:val="000000"/>
          <w:spacing w:val="-2"/>
          <w:lang w:val="ka-GE"/>
        </w:rPr>
        <w:t>ი</w:t>
      </w:r>
      <w:r w:rsidRPr="00D964E6">
        <w:rPr>
          <w:rFonts w:ascii="Sylfaen" w:hAnsi="Sylfaen"/>
          <w:bCs/>
          <w:color w:val="000000"/>
          <w:lang w:val="ka-GE"/>
        </w:rPr>
        <w:t>:</w:t>
      </w:r>
    </w:p>
    <w:p w14:paraId="6FCFF168" w14:textId="77777777" w:rsidR="00CF264D" w:rsidRPr="00D964E6" w:rsidRDefault="00CF264D" w:rsidP="00623A84">
      <w:pPr>
        <w:pStyle w:val="a5"/>
        <w:widowControl w:val="0"/>
        <w:numPr>
          <w:ilvl w:val="0"/>
          <w:numId w:val="41"/>
        </w:numPr>
        <w:autoSpaceDE w:val="0"/>
        <w:autoSpaceDN w:val="0"/>
        <w:adjustRightInd w:val="0"/>
        <w:spacing w:after="0" w:line="240" w:lineRule="auto"/>
        <w:rPr>
          <w:rFonts w:ascii="Sylfaen" w:hAnsi="Sylfaen" w:cs="Sylfaen"/>
          <w:bCs/>
          <w:color w:val="000000"/>
          <w:lang w:val="ka-GE"/>
        </w:rPr>
      </w:pPr>
      <w:r w:rsidRPr="00D964E6">
        <w:rPr>
          <w:rFonts w:ascii="Sylfaen" w:hAnsi="Sylfaen" w:cs="Sylfaen"/>
          <w:bCs/>
          <w:color w:val="000000"/>
          <w:spacing w:val="-1"/>
          <w:lang w:val="ka-GE"/>
        </w:rPr>
        <w:t>ბ</w:t>
      </w:r>
      <w:r w:rsidRPr="00D964E6">
        <w:rPr>
          <w:rFonts w:ascii="Sylfaen" w:hAnsi="Sylfaen" w:cs="Sylfaen"/>
          <w:bCs/>
          <w:color w:val="000000"/>
          <w:lang w:val="ka-GE"/>
        </w:rPr>
        <w:t>უღალ</w:t>
      </w:r>
      <w:r w:rsidRPr="00D964E6">
        <w:rPr>
          <w:rFonts w:ascii="Sylfaen" w:hAnsi="Sylfaen" w:cs="Sylfaen"/>
          <w:bCs/>
          <w:color w:val="000000"/>
          <w:spacing w:val="-1"/>
          <w:lang w:val="ka-GE"/>
        </w:rPr>
        <w:t>ტ</w:t>
      </w:r>
      <w:r w:rsidRPr="00D964E6">
        <w:rPr>
          <w:rFonts w:ascii="Sylfaen" w:hAnsi="Sylfaen" w:cs="Sylfaen"/>
          <w:bCs/>
          <w:color w:val="000000"/>
          <w:spacing w:val="-2"/>
          <w:lang w:val="ka-GE"/>
        </w:rPr>
        <w:t>რ</w:t>
      </w:r>
      <w:r w:rsidRPr="00D964E6">
        <w:rPr>
          <w:rFonts w:ascii="Sylfaen" w:hAnsi="Sylfaen" w:cs="Sylfaen"/>
          <w:bCs/>
          <w:color w:val="000000"/>
          <w:lang w:val="ka-GE"/>
        </w:rPr>
        <w:t>ული ა</w:t>
      </w:r>
      <w:r w:rsidRPr="00D964E6">
        <w:rPr>
          <w:rFonts w:ascii="Sylfaen" w:hAnsi="Sylfaen" w:cs="Sylfaen"/>
          <w:bCs/>
          <w:color w:val="000000"/>
          <w:spacing w:val="-3"/>
          <w:lang w:val="ka-GE"/>
        </w:rPr>
        <w:t>ღ</w:t>
      </w:r>
      <w:r w:rsidRPr="00D964E6">
        <w:rPr>
          <w:rFonts w:ascii="Sylfaen" w:hAnsi="Sylfaen" w:cs="Sylfaen"/>
          <w:bCs/>
          <w:color w:val="000000"/>
          <w:lang w:val="ka-GE"/>
        </w:rPr>
        <w:t>რიც</w:t>
      </w:r>
      <w:r w:rsidRPr="00D964E6">
        <w:rPr>
          <w:rFonts w:ascii="Sylfaen" w:hAnsi="Sylfaen" w:cs="Sylfaen"/>
          <w:bCs/>
          <w:color w:val="000000"/>
          <w:spacing w:val="-2"/>
          <w:lang w:val="ka-GE"/>
        </w:rPr>
        <w:t>ხ</w:t>
      </w:r>
      <w:r w:rsidRPr="00D964E6">
        <w:rPr>
          <w:rFonts w:ascii="Sylfaen" w:hAnsi="Sylfaen" w:cs="Sylfaen"/>
          <w:bCs/>
          <w:color w:val="000000"/>
          <w:lang w:val="ka-GE"/>
        </w:rPr>
        <w:t>ვ</w:t>
      </w:r>
      <w:r w:rsidRPr="00D964E6">
        <w:rPr>
          <w:rFonts w:ascii="Sylfaen" w:hAnsi="Sylfaen" w:cs="Sylfaen"/>
          <w:bCs/>
          <w:color w:val="000000"/>
          <w:spacing w:val="-2"/>
          <w:lang w:val="ka-GE"/>
        </w:rPr>
        <w:t>ი</w:t>
      </w:r>
      <w:r w:rsidRPr="00D964E6">
        <w:rPr>
          <w:rFonts w:ascii="Sylfaen" w:hAnsi="Sylfaen" w:cs="Sylfaen"/>
          <w:bCs/>
          <w:color w:val="000000"/>
          <w:spacing w:val="-1"/>
          <w:lang w:val="ka-GE"/>
        </w:rPr>
        <w:t>ს</w:t>
      </w:r>
      <w:r w:rsidRPr="00D964E6">
        <w:rPr>
          <w:rFonts w:ascii="Sylfaen" w:hAnsi="Sylfaen" w:cs="Sylfaen"/>
          <w:bCs/>
          <w:color w:val="000000"/>
          <w:lang w:val="ka-GE"/>
        </w:rPr>
        <w:t>, ა</w:t>
      </w:r>
      <w:r w:rsidRPr="00D964E6">
        <w:rPr>
          <w:rFonts w:ascii="Sylfaen" w:hAnsi="Sylfaen" w:cs="Sylfaen"/>
          <w:bCs/>
          <w:color w:val="000000"/>
          <w:spacing w:val="1"/>
          <w:lang w:val="ka-GE"/>
        </w:rPr>
        <w:t>ნ</w:t>
      </w:r>
      <w:r w:rsidRPr="00D964E6">
        <w:rPr>
          <w:rFonts w:ascii="Sylfaen" w:hAnsi="Sylfaen" w:cs="Sylfaen"/>
          <w:bCs/>
          <w:color w:val="000000"/>
          <w:lang w:val="ka-GE"/>
        </w:rPr>
        <w:t>გარ</w:t>
      </w:r>
      <w:r w:rsidRPr="00D964E6">
        <w:rPr>
          <w:rFonts w:ascii="Sylfaen" w:hAnsi="Sylfaen" w:cs="Sylfaen"/>
          <w:bCs/>
          <w:color w:val="000000"/>
          <w:spacing w:val="-1"/>
          <w:lang w:val="ka-GE"/>
        </w:rPr>
        <w:t>ი</w:t>
      </w:r>
      <w:r w:rsidRPr="00D964E6">
        <w:rPr>
          <w:rFonts w:ascii="Sylfaen" w:hAnsi="Sylfaen" w:cs="Sylfaen"/>
          <w:bCs/>
          <w:color w:val="000000"/>
          <w:lang w:val="ka-GE"/>
        </w:rPr>
        <w:t>შგ</w:t>
      </w:r>
      <w:r w:rsidRPr="00D964E6">
        <w:rPr>
          <w:rFonts w:ascii="Sylfaen" w:hAnsi="Sylfaen" w:cs="Sylfaen"/>
          <w:bCs/>
          <w:color w:val="000000"/>
          <w:spacing w:val="1"/>
          <w:lang w:val="ka-GE"/>
        </w:rPr>
        <w:t>ე</w:t>
      </w:r>
      <w:r w:rsidRPr="00D964E6">
        <w:rPr>
          <w:rFonts w:ascii="Sylfaen" w:hAnsi="Sylfaen" w:cs="Sylfaen"/>
          <w:bCs/>
          <w:color w:val="000000"/>
          <w:spacing w:val="-1"/>
          <w:lang w:val="ka-GE"/>
        </w:rPr>
        <w:t>ბის</w:t>
      </w:r>
      <w:r w:rsidRPr="00D964E6">
        <w:rPr>
          <w:rFonts w:ascii="Sylfaen" w:hAnsi="Sylfaen" w:cs="Sylfaen"/>
          <w:bCs/>
          <w:color w:val="000000"/>
          <w:lang w:val="ka-GE"/>
        </w:rPr>
        <w:t>ა</w:t>
      </w:r>
      <w:r w:rsidRPr="00D964E6">
        <w:rPr>
          <w:rFonts w:ascii="Sylfaen" w:hAnsi="Sylfaen" w:cs="Sylfaen"/>
          <w:bCs/>
          <w:color w:val="000000"/>
          <w:spacing w:val="-2"/>
          <w:lang w:val="ka-GE"/>
        </w:rPr>
        <w:t xml:space="preserve"> </w:t>
      </w:r>
      <w:r w:rsidRPr="00D964E6">
        <w:rPr>
          <w:rFonts w:ascii="Sylfaen" w:hAnsi="Sylfaen" w:cs="Sylfaen"/>
          <w:bCs/>
          <w:color w:val="000000"/>
          <w:lang w:val="ka-GE"/>
        </w:rPr>
        <w:t>და</w:t>
      </w:r>
      <w:r w:rsidRPr="00D964E6">
        <w:rPr>
          <w:rFonts w:ascii="Sylfaen" w:hAnsi="Sylfaen" w:cs="Sylfaen"/>
          <w:bCs/>
          <w:color w:val="000000"/>
          <w:spacing w:val="2"/>
          <w:lang w:val="ka-GE"/>
        </w:rPr>
        <w:t xml:space="preserve"> </w:t>
      </w:r>
      <w:r w:rsidRPr="00D964E6">
        <w:rPr>
          <w:rFonts w:ascii="Sylfaen" w:hAnsi="Sylfaen" w:cs="Sylfaen"/>
          <w:bCs/>
          <w:color w:val="000000"/>
          <w:spacing w:val="-3"/>
          <w:lang w:val="ka-GE"/>
        </w:rPr>
        <w:t>ა</w:t>
      </w:r>
      <w:r w:rsidRPr="00D964E6">
        <w:rPr>
          <w:rFonts w:ascii="Sylfaen" w:hAnsi="Sylfaen" w:cs="Sylfaen"/>
          <w:bCs/>
          <w:color w:val="000000"/>
          <w:lang w:val="ka-GE"/>
        </w:rPr>
        <w:t>უ</w:t>
      </w:r>
      <w:r w:rsidRPr="00D964E6">
        <w:rPr>
          <w:rFonts w:ascii="Sylfaen" w:hAnsi="Sylfaen" w:cs="Sylfaen"/>
          <w:bCs/>
          <w:color w:val="000000"/>
          <w:spacing w:val="1"/>
          <w:lang w:val="ka-GE"/>
        </w:rPr>
        <w:t>დ</w:t>
      </w:r>
      <w:r w:rsidRPr="00D964E6">
        <w:rPr>
          <w:rFonts w:ascii="Sylfaen" w:hAnsi="Sylfaen" w:cs="Sylfaen"/>
          <w:bCs/>
          <w:color w:val="000000"/>
          <w:spacing w:val="-1"/>
          <w:lang w:val="ka-GE"/>
        </w:rPr>
        <w:t>იტი</w:t>
      </w:r>
      <w:r w:rsidRPr="00D964E6">
        <w:rPr>
          <w:rFonts w:ascii="Sylfaen" w:hAnsi="Sylfaen" w:cs="Sylfaen"/>
          <w:bCs/>
          <w:color w:val="000000"/>
          <w:lang w:val="ka-GE"/>
        </w:rPr>
        <w:t>ს</w:t>
      </w:r>
      <w:r w:rsidRPr="00D964E6">
        <w:rPr>
          <w:rFonts w:ascii="Sylfaen" w:hAnsi="Sylfaen" w:cs="Sylfaen"/>
          <w:bCs/>
          <w:color w:val="000000"/>
          <w:spacing w:val="-1"/>
          <w:lang w:val="ka-GE"/>
        </w:rPr>
        <w:t xml:space="preserve"> </w:t>
      </w:r>
      <w:r w:rsidRPr="00D964E6">
        <w:rPr>
          <w:rFonts w:ascii="Sylfaen" w:hAnsi="Sylfaen" w:cs="Sylfaen"/>
          <w:bCs/>
          <w:color w:val="000000"/>
          <w:lang w:val="ka-GE"/>
        </w:rPr>
        <w:t>ზ</w:t>
      </w:r>
      <w:r w:rsidRPr="00D964E6">
        <w:rPr>
          <w:rFonts w:ascii="Sylfaen" w:hAnsi="Sylfaen" w:cs="Sylfaen"/>
          <w:bCs/>
          <w:color w:val="000000"/>
          <w:spacing w:val="-1"/>
          <w:lang w:val="ka-GE"/>
        </w:rPr>
        <w:t>ე</w:t>
      </w:r>
      <w:r w:rsidRPr="00D964E6">
        <w:rPr>
          <w:rFonts w:ascii="Sylfaen" w:hAnsi="Sylfaen" w:cs="Sylfaen"/>
          <w:bCs/>
          <w:color w:val="000000"/>
          <w:lang w:val="ka-GE"/>
        </w:rPr>
        <w:t>და</w:t>
      </w:r>
      <w:r w:rsidRPr="00D964E6">
        <w:rPr>
          <w:rFonts w:ascii="Sylfaen" w:hAnsi="Sylfaen" w:cs="Sylfaen"/>
          <w:bCs/>
          <w:color w:val="000000"/>
          <w:spacing w:val="-1"/>
          <w:lang w:val="ka-GE"/>
        </w:rPr>
        <w:t>მ</w:t>
      </w:r>
      <w:r w:rsidRPr="00D964E6">
        <w:rPr>
          <w:rFonts w:ascii="Sylfaen" w:hAnsi="Sylfaen" w:cs="Sylfaen"/>
          <w:bCs/>
          <w:color w:val="000000"/>
          <w:lang w:val="ka-GE"/>
        </w:rPr>
        <w:t>ხ</w:t>
      </w:r>
      <w:r w:rsidRPr="00D964E6">
        <w:rPr>
          <w:rFonts w:ascii="Sylfaen" w:hAnsi="Sylfaen" w:cs="Sylfaen"/>
          <w:bCs/>
          <w:color w:val="000000"/>
          <w:spacing w:val="-1"/>
          <w:lang w:val="ka-GE"/>
        </w:rPr>
        <w:t>ე</w:t>
      </w:r>
      <w:r w:rsidRPr="00D964E6">
        <w:rPr>
          <w:rFonts w:ascii="Sylfaen" w:hAnsi="Sylfaen" w:cs="Sylfaen"/>
          <w:bCs/>
          <w:color w:val="000000"/>
          <w:lang w:val="ka-GE"/>
        </w:rPr>
        <w:t>დვ</w:t>
      </w:r>
      <w:r w:rsidRPr="00D964E6">
        <w:rPr>
          <w:rFonts w:ascii="Sylfaen" w:hAnsi="Sylfaen" w:cs="Sylfaen"/>
          <w:bCs/>
          <w:color w:val="000000"/>
          <w:spacing w:val="-1"/>
          <w:lang w:val="ka-GE"/>
        </w:rPr>
        <w:t>ე</w:t>
      </w:r>
      <w:r w:rsidRPr="00D964E6">
        <w:rPr>
          <w:rFonts w:ascii="Sylfaen" w:hAnsi="Sylfaen" w:cs="Sylfaen"/>
          <w:bCs/>
          <w:color w:val="000000"/>
          <w:spacing w:val="-2"/>
          <w:lang w:val="ka-GE"/>
        </w:rPr>
        <w:t>ლ</w:t>
      </w:r>
      <w:r w:rsidRPr="00D964E6">
        <w:rPr>
          <w:rFonts w:ascii="Sylfaen" w:hAnsi="Sylfaen" w:cs="Sylfaen"/>
          <w:bCs/>
          <w:color w:val="000000"/>
          <w:lang w:val="ka-GE"/>
        </w:rPr>
        <w:t>ობ</w:t>
      </w:r>
      <w:r w:rsidRPr="00D964E6">
        <w:rPr>
          <w:rFonts w:ascii="Sylfaen" w:hAnsi="Sylfaen" w:cs="Sylfaen"/>
          <w:bCs/>
          <w:color w:val="000000"/>
          <w:spacing w:val="-1"/>
          <w:lang w:val="ka-GE"/>
        </w:rPr>
        <w:t>ი</w:t>
      </w:r>
      <w:r w:rsidRPr="00D964E6">
        <w:rPr>
          <w:rFonts w:ascii="Sylfaen" w:hAnsi="Sylfaen" w:cs="Sylfaen"/>
          <w:bCs/>
          <w:color w:val="000000"/>
          <w:lang w:val="ka-GE"/>
        </w:rPr>
        <w:t>ს</w:t>
      </w:r>
      <w:r w:rsidRPr="00D964E6">
        <w:rPr>
          <w:rFonts w:ascii="Sylfaen" w:hAnsi="Sylfaen" w:cs="Sylfaen"/>
          <w:bCs/>
          <w:color w:val="000000"/>
          <w:spacing w:val="-1"/>
          <w:lang w:val="ka-GE"/>
        </w:rPr>
        <w:t xml:space="preserve"> ს</w:t>
      </w:r>
      <w:r w:rsidRPr="00D964E6">
        <w:rPr>
          <w:rFonts w:ascii="Sylfaen" w:hAnsi="Sylfaen" w:cs="Sylfaen"/>
          <w:bCs/>
          <w:color w:val="000000"/>
          <w:lang w:val="ka-GE"/>
        </w:rPr>
        <w:t>ა</w:t>
      </w:r>
      <w:r w:rsidRPr="00D964E6">
        <w:rPr>
          <w:rFonts w:ascii="Sylfaen" w:hAnsi="Sylfaen" w:cs="Sylfaen"/>
          <w:bCs/>
          <w:color w:val="000000"/>
          <w:spacing w:val="-1"/>
          <w:lang w:val="ka-GE"/>
        </w:rPr>
        <w:t>მს</w:t>
      </w:r>
      <w:r w:rsidRPr="00D964E6">
        <w:rPr>
          <w:rFonts w:ascii="Sylfaen" w:hAnsi="Sylfaen" w:cs="Sylfaen"/>
          <w:bCs/>
          <w:color w:val="000000"/>
          <w:lang w:val="ka-GE"/>
        </w:rPr>
        <w:t>ახური</w:t>
      </w:r>
    </w:p>
    <w:p w14:paraId="176D27EE" w14:textId="77777777" w:rsidR="00CF264D" w:rsidRPr="00D964E6" w:rsidRDefault="00CF264D" w:rsidP="00623A84">
      <w:pPr>
        <w:tabs>
          <w:tab w:val="left" w:pos="360"/>
        </w:tabs>
        <w:spacing w:after="0" w:line="240" w:lineRule="auto"/>
        <w:jc w:val="both"/>
        <w:rPr>
          <w:rFonts w:ascii="Sylfaen" w:eastAsia="Calibri" w:hAnsi="Sylfaen" w:cs="Sylfaen"/>
          <w:bCs/>
        </w:rPr>
      </w:pPr>
    </w:p>
    <w:p w14:paraId="471B0BF6"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hAnsi="Sylfaen" w:cs="Sylfaen"/>
          <w:bCs/>
        </w:rPr>
      </w:pPr>
      <w:r w:rsidRPr="00D964E6">
        <w:rPr>
          <w:rFonts w:ascii="Sylfaen" w:eastAsiaTheme="minorHAnsi" w:hAnsi="Sylfaen" w:cs="Sylfaen"/>
          <w:bCs/>
        </w:rPr>
        <w:t>ქართულ ენაზე ითარგმნა და სამოქმედოდ იქნა შემოღებული: ხარისხის კონტროლის (ISQC1), აუდიტის (ISA), მიმოხილვის (ISRE), სხვა მარწმუნებელი (ISAE) და დაკავშირებული (ISRS) მომსახურების საერთაშორისო დოკუმენტების ცნობარის 2018 წლის გამოცემა; პროფესიონალი ბუღალტრების ეთიკის კოდექსის (IESBA Code) 2018 წლის გამოცემა; ფინანსური ანგარიშგების საერთაშორისო სტანდარტების (IFRS) 2019 წლის გამოცემა.</w:t>
      </w:r>
    </w:p>
    <w:p w14:paraId="73A6C770"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 xml:space="preserve">ამერიკის შეერთებული შტატების საერთაშორისო განვითარების სააგენტოს (USAID) პროექტის - „მმართველობა განვითარებისათვის” (G4G)-ის ფარგლებში ითარგმნა მსს ფასს სტანდარტის სასწავლო მოდულები დასაჯაროდ ხელმისაწვდომი გახდა, ასევე ამავე პროექტის ფარგლებში მეორე და მესამე ზომითი კატეგორიის საწარმოებისთვის განკუთვნილი მსს ფასს სტანდარტის დანერგვის ხელშეწყობის პროგრამა დასრულდა, რომლის ფარგლებშიც გადამზადდა 30 ინგლისურენოვანი და 58 ქართულენოვანი ტრენერი. აღნიშნული თრენერებიდან ხუთმა ჩაატარა 5 საპილოტე ჯგუფის ტრენინგი. </w:t>
      </w:r>
    </w:p>
    <w:p w14:paraId="603E032E"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მსოფლიო ბანკის ფინანსური ანგარიშგების რეფორმის ცენტრის მხარდაჭერით, ქართულ ენაზე ითარგმნა აუდიტის სახელმძღვანელო მცირე და საშუალო ზომის აუდიტორული ფირმებისთვის.</w:t>
      </w:r>
    </w:p>
    <w:p w14:paraId="460CE057"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საანგარიშო პერიოდში დაიწყო 37 აუდიტორული ფირმისა და 4 ინდივიდუალურად საქმიანობის გამხორციელებელი აუდიტორის ხარისხის კონტროლის სისტემის მონიტორინგი.</w:t>
      </w:r>
    </w:p>
    <w:p w14:paraId="77074145"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 xml:space="preserve"> შემუშავდა და გამოქვეყნდა ხარისხის კონტროლის სისტემის მონიტორინგის მიმართულებების დოკუმენტი.</w:t>
      </w:r>
    </w:p>
    <w:p w14:paraId="6C5FE1D5"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გაიმართა სამი სემინარი აუდიტორებისათვის თემაზე „აუდიტის სტანდარტები და მათ მიღმა“.</w:t>
      </w:r>
    </w:p>
    <w:p w14:paraId="3567ACA1"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გაიმართა ევროკავშირის მიერ დაფინანსებული დაძმობილების (Twinning) პროექტის „ფინანსური აღრიცხვის და აუდიტის ხარისხის ამაღლება საქართველოში“ ოფიციალური გახსნის ღონისძიება, რომელზეც მოწვეული იყვნენ წარმომადგენლები როგორც ბიზნეს სექტორიდან, აგრეთვე სხვადასხვა სახელმწიფო დაწესებულებებიდან და დიპლომატიური კორპუსიდან.</w:t>
      </w:r>
    </w:p>
    <w:p w14:paraId="655666E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აღიარებულ იქნა სამი პროფესიული სერტიფიცირების პროგრამა და სამი განგროძობითი განათლების პროგრამა და განხორცილედა მათი მონიტორინგი.</w:t>
      </w:r>
    </w:p>
    <w:p w14:paraId="3EB620D4"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ანგარიშგების წარდგენის სისტემისთვის შემუშავდა ტექნიკური დავალება და აწყობილია სისტემის პირველადი ვერსია. აღსრულების მექანიზმის შემუშავებისა და მხარეებთან ეფექტური კომუნიკაციის განხორციელების მიზნით შემუშავდა საკანონმდებლო ცვლილებების პროექტი, რომელიც წარედგინა საქართველოს ფინანსთა სამინისტროს.</w:t>
      </w:r>
    </w:p>
    <w:p w14:paraId="6C16435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შემუშავდა საწარმოს ზომითი კატეგორიის განსაზღვრის სახელმძღვანელო.</w:t>
      </w:r>
    </w:p>
    <w:p w14:paraId="2D22A17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მესამე კატეგორიის საწარმოების წარმომადგენლებს ჩაუტარდათ ოთხი ღონისძიება თემაზე - „რეფორმის მიმდინარეობის შესახებ/ანგარიშგების წარდგენის ახალი სისტემის პრეზენტაცია“;</w:t>
      </w:r>
    </w:p>
    <w:p w14:paraId="2499676A"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შემუშავდა და სამოქმედოდ იქნა შემოღებული მეოთხე კატეგორიის საწარმოების ფინანსური ანგარიშგების სტანდარტი.</w:t>
      </w:r>
    </w:p>
    <w:p w14:paraId="2C2119C9"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ანგარიშგებების წარდგენის სისტემის მეშვეობით წარდგენილ იქნა 26 139 ანგარიშგება, მათ შორის საზოგადოებრივი დაინტერესების პირებმა წარადგინეს 102 ანგარიშგება, პირველი კატეგორიის საწარმოებმა წარადგინეს 112 ანგარიშგება, მეორე კატეგორიის საწარმოებმა წარადგინეს 441 ანგარიშგება, მესამე კატეგორიის საწარმოებმა წარადგინეს 3 331 ანგარიშგება, ხოლო მეოთხე კატეგორიის საწარმოებმა წარადგინეს 22 153 ანგარიშგება იმის მიუხედავად, რომ 2019 წელს „ბუღალტრული აღრიცხვის, ანგარიშგებისა და აუდიტის შესახებ“ საქართველოს კანონში შეტანილი ცვლილების შესაბამისად გათავისუფლდნენ ანგარიშგების წარდგენისგან.</w:t>
      </w:r>
    </w:p>
    <w:p w14:paraId="0CE70A6A" w14:textId="77777777" w:rsidR="0042713D" w:rsidRPr="00D964E6" w:rsidRDefault="0042713D" w:rsidP="00E17365">
      <w:pPr>
        <w:pStyle w:val="a5"/>
        <w:numPr>
          <w:ilvl w:val="0"/>
          <w:numId w:val="139"/>
        </w:numPr>
        <w:tabs>
          <w:tab w:val="left" w:pos="360"/>
        </w:tabs>
        <w:spacing w:after="0" w:line="240" w:lineRule="auto"/>
        <w:ind w:left="360" w:right="53"/>
        <w:jc w:val="both"/>
        <w:rPr>
          <w:rFonts w:ascii="Sylfaen" w:eastAsiaTheme="minorHAnsi" w:hAnsi="Sylfaen" w:cs="Sylfaen"/>
          <w:bCs/>
        </w:rPr>
      </w:pPr>
      <w:r w:rsidRPr="00D964E6">
        <w:rPr>
          <w:rFonts w:ascii="Sylfaen" w:hAnsi="Sylfaen" w:cs="Sylfaen"/>
          <w:bCs/>
        </w:rPr>
        <w:t>ხარისხობრივად შემოწმდა საზოგადოებრივი დაინტერესების პირების 99 ფინანსური ანგარიშგება, პირველი კატეგორიის საწარმოების 105 ფინანსური ანგარიშგება, მეორე კატეგორიის საწარმოების 404 ფინანსური ანგარიშგება და მესამე კატეგორიის საწარმოების 3 006 ფინანსური ანგარიშგება.</w:t>
      </w:r>
    </w:p>
    <w:p w14:paraId="60093B70" w14:textId="77777777" w:rsidR="00ED54C1" w:rsidRPr="00D964E6" w:rsidRDefault="00ED54C1" w:rsidP="00623A84">
      <w:pPr>
        <w:pStyle w:val="abzacixml"/>
        <w:rPr>
          <w:bCs/>
          <w:lang w:val="ka-GE"/>
        </w:rPr>
      </w:pPr>
    </w:p>
    <w:p w14:paraId="5D3A17BE" w14:textId="77777777" w:rsidR="001D61C4" w:rsidRPr="00D964E6" w:rsidRDefault="001D61C4" w:rsidP="00623A84">
      <w:pPr>
        <w:pStyle w:val="2"/>
        <w:numPr>
          <w:ilvl w:val="1"/>
          <w:numId w:val="38"/>
        </w:numPr>
        <w:jc w:val="both"/>
        <w:rPr>
          <w:rFonts w:ascii="Sylfaen" w:hAnsi="Sylfaen" w:cs="Sylfaen"/>
          <w:bCs/>
          <w:color w:val="2E74B5"/>
          <w:sz w:val="22"/>
          <w:szCs w:val="22"/>
        </w:rPr>
      </w:pPr>
      <w:r w:rsidRPr="00D964E6">
        <w:rPr>
          <w:rFonts w:ascii="Sylfaen" w:hAnsi="Sylfaen" w:cs="Sylfaen"/>
          <w:bCs/>
          <w:color w:val="2E74B5"/>
          <w:sz w:val="22"/>
          <w:szCs w:val="22"/>
        </w:rPr>
        <w:t>სტანდარტიზაციისა და მეტროლოგიის სფეროს განვითარება (პროგრამული კოდი 24 03)</w:t>
      </w:r>
    </w:p>
    <w:p w14:paraId="18ADCEFC" w14:textId="77777777" w:rsidR="001D61C4" w:rsidRPr="00D964E6" w:rsidRDefault="001D61C4" w:rsidP="00623A84">
      <w:pPr>
        <w:pStyle w:val="a5"/>
        <w:spacing w:after="0" w:line="240" w:lineRule="auto"/>
        <w:ind w:left="0"/>
        <w:jc w:val="both"/>
        <w:rPr>
          <w:rFonts w:ascii="Sylfaen" w:hAnsi="Sylfaen"/>
          <w:bCs/>
          <w:lang w:val="ka-GE"/>
        </w:rPr>
      </w:pPr>
    </w:p>
    <w:p w14:paraId="5EEA4FCB" w14:textId="77777777" w:rsidR="001D61C4" w:rsidRPr="00D964E6" w:rsidRDefault="001D61C4" w:rsidP="00623A84">
      <w:pPr>
        <w:pStyle w:val="a5"/>
        <w:spacing w:after="0" w:line="240" w:lineRule="auto"/>
        <w:ind w:left="0"/>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5E040C11" w14:textId="77777777" w:rsidR="001D61C4" w:rsidRPr="00D964E6" w:rsidRDefault="001D61C4" w:rsidP="00623A84">
      <w:pPr>
        <w:pStyle w:val="a5"/>
        <w:spacing w:after="0" w:line="240" w:lineRule="auto"/>
        <w:ind w:left="0"/>
        <w:jc w:val="both"/>
        <w:rPr>
          <w:rFonts w:ascii="Sylfaen" w:hAnsi="Sylfaen"/>
          <w:bCs/>
          <w:lang w:val="ka-GE"/>
        </w:rPr>
      </w:pPr>
    </w:p>
    <w:p w14:paraId="5C4FC28A" w14:textId="77777777" w:rsidR="001D61C4" w:rsidRPr="00D964E6" w:rsidRDefault="001D61C4" w:rsidP="00623A84">
      <w:pPr>
        <w:pStyle w:val="a5"/>
        <w:numPr>
          <w:ilvl w:val="0"/>
          <w:numId w:val="39"/>
        </w:numPr>
        <w:spacing w:after="0" w:line="240" w:lineRule="auto"/>
        <w:jc w:val="both"/>
        <w:rPr>
          <w:rFonts w:ascii="Sylfaen" w:hAnsi="Sylfaen"/>
          <w:bCs/>
          <w:lang w:val="ka-GE"/>
        </w:rPr>
      </w:pPr>
      <w:r w:rsidRPr="00D964E6">
        <w:rPr>
          <w:rFonts w:ascii="Sylfaen" w:hAnsi="Sylfaen"/>
          <w:bCs/>
          <w:lang w:val="ka-GE"/>
        </w:rPr>
        <w:t>სსიპ</w:t>
      </w:r>
      <w:r w:rsidRPr="00D964E6">
        <w:rPr>
          <w:rFonts w:ascii="Sylfaen" w:hAnsi="Sylfaen"/>
          <w:bCs/>
        </w:rPr>
        <w:t xml:space="preserve"> - </w:t>
      </w:r>
      <w:r w:rsidRPr="00D964E6">
        <w:rPr>
          <w:rFonts w:ascii="Sylfaen" w:hAnsi="Sylfaen"/>
          <w:bCs/>
          <w:lang w:val="ka-GE"/>
        </w:rPr>
        <w:t>სტანდარტების და მეტროლოგიის ეროვნული სააგენტო</w:t>
      </w:r>
    </w:p>
    <w:p w14:paraId="7AE70437" w14:textId="77777777" w:rsidR="001D61C4" w:rsidRPr="00D964E6" w:rsidRDefault="001D61C4" w:rsidP="00393D1F">
      <w:pPr>
        <w:pStyle w:val="a5"/>
        <w:spacing w:after="0" w:line="240" w:lineRule="auto"/>
        <w:ind w:left="0"/>
        <w:jc w:val="both"/>
        <w:rPr>
          <w:rFonts w:ascii="Sylfaen" w:hAnsi="Sylfaen"/>
          <w:bCs/>
          <w:highlight w:val="yellow"/>
          <w:lang w:val="ka-GE"/>
        </w:rPr>
      </w:pPr>
    </w:p>
    <w:p w14:paraId="569904E9"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დასრულდა ყოვლისმომცველი ინსტიტუციური განვითარების პროექტის (CIB) მესამე ეტაპის პირველი ნაწილი - თვინინგ პროექტი „საქართველოს სტანდარტებისა და მეტროლოგიის ეროვნული სააგენტოს მხარდაჭერა საქართველო-ევროკავშირს შორის DCFTA ვალდებულებების შემდგომი დანერგვისათვის“. დაიწყო აღნიშნული პროექტის მეორე ნაწილის ე.წ. „Framework Contract“–ის „საქართველოს სტანდარტებისა და მეტროლოგიის ეროვნული სააგენტოს (GEOSTM) მხარდაჭერა საინფორმაციო მენეჯმენტის სისტემებში“ განხორციელება, რომლის ფარგლებშიც მიმდინარეობდა საინფორმაციო მენეჯმენტის სისტემების ძირითადი პროცესების იდენტიფიცირება, პროცესების დეტალური სქემების შემუშავება  და შეთანხმება მათი შემდგომი დანერგვისათვის;</w:t>
      </w:r>
    </w:p>
    <w:p w14:paraId="475E5242"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მეტროლოგიის ინსტიტუტში დანერგილი ხარისხის მენეჯმენტის სისტემის ISO/IEC 17025 მოთხოვნების შესაბამისად ჩატარდა ხარისხის მენეჯმენტის სისტემის ფუნციონირებისა და ეფექტურობის ყოველწლიური ანალიზი/მიმოხილვა მენეჯმენტის მხრიდან. მომზადდა სტანდარტის ISO/IEC 17025:2017 ახალ ვერსიაზე გადასვლის გეგმა, რომელიც გაიგზავნა მეტროლოგიის რეგიონალურ ორგანიზაციის (COOMET) ხარისხის ტექნიკურ კომიტეტში, რაც ერთ-ერთი სავალდებულო პირობაა საერთაშორისო აღიარების შენარჩუნებისათვის;</w:t>
      </w:r>
    </w:p>
    <w:p w14:paraId="0886923C"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მეტროლოგიის ინსტიტუტის ეტალონურ განყოფილებებში მიმდინარეობდა ეტალონების მზადყოფნასთან და შენახვასთან დაკავშირებული მუდმივი მეტროლოგიური სამუშაოები, მათ შორის ეტალონებისა და სხვა გაზომვის საშუალებების დაკალიბრება, მათი შუალედური შემოწმებები, საერთაშორისო და ორმხრივ შედარებებში მონაწილეობა;</w:t>
      </w:r>
    </w:p>
    <w:p w14:paraId="2DA4BC9F"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სააგენტომ TWINNING პროექტის ფარგლებში გორის მუნიციპალიტეტში ჩატარდა ცნობადობის ამაღლების სემინარი ადგილობრივი მეწარმეებისათვის და სხვა დაინტერესებული პირებისათვის. სემინარის ფარგლებში სააგენტოს მეტროლლგიიის ინსტიტუტისა და სტანდარტების დეპარტამენტის წარმომადგენლებმა დამსწრეებს გააცნეს DCFTA ტექნიკური ბარიერები ვაჭრობაში საქართველოს ვალდებულებები და ბენეფიტები, ასევე სააგენტოს მიღწევები, განვითარებული სერვისები, გამოწვევები. სემინარზე საკუთარი ქვეყნების გამოცდილება დამსწრეებს გაუზიარეს ლიტველმა, ლატვიელმა და დანიელმა ექსპერტებმა;</w:t>
      </w:r>
    </w:p>
    <w:p w14:paraId="23E4FBC7"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ჩატარდა სტანდარტების ელექტრონული გაყიდვების ახალი პლატფორმის (URL https://sst.geostm.gov.ge/) პრეზენტაცია. აღნიშნული პლატფორმის საშუალებით ყველა დაინტერესებული პირისათვის გამარტივდა სტანდარტების შეძენის პროცესი და შესაძლებელი გახდა სტანდარტების სათანადოდ დაცული ელექტრონული ვერსიის მიწოდება;</w:t>
      </w:r>
    </w:p>
    <w:p w14:paraId="229BB6DE"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სააგენტომ უმასპინძლა ღია კარის დღეს. აღნიშნული ღონისძიების ფარგლებში ბიზნესის, აკადემიური და სამეცნიერო სფეროს წარმომადგენლები ადგილზე გაეცნენ სააგენტოს სერვისებს და სააგენტოს ექსპერტებისაგან მიიღეს თეორიული და პრაქტიკული ინფორმაცია სხვადასხვა სფეროების მიხედვით;</w:t>
      </w:r>
    </w:p>
    <w:p w14:paraId="4AC3379E" w14:textId="77777777" w:rsidR="004D12BE" w:rsidRPr="00D964E6" w:rsidRDefault="004D12BE" w:rsidP="00393D1F">
      <w:pPr>
        <w:pStyle w:val="a5"/>
        <w:numPr>
          <w:ilvl w:val="0"/>
          <w:numId w:val="28"/>
        </w:numPr>
        <w:spacing w:line="240" w:lineRule="auto"/>
        <w:jc w:val="both"/>
        <w:rPr>
          <w:rFonts w:ascii="Sylfaen" w:hAnsi="Sylfaen"/>
          <w:bCs/>
          <w:lang w:val="ka-GE"/>
        </w:rPr>
      </w:pPr>
      <w:r w:rsidRPr="00D964E6">
        <w:rPr>
          <w:rFonts w:ascii="Sylfaen" w:hAnsi="Sylfaen"/>
          <w:bCs/>
          <w:lang w:val="ka-GE"/>
        </w:rPr>
        <w:t xml:space="preserve">გაიმართა პრეზენტაცია </w:t>
      </w:r>
      <w:r w:rsidRPr="00D964E6">
        <w:rPr>
          <w:rFonts w:ascii="Sylfaen" w:hAnsi="Sylfaen"/>
          <w:bCs/>
        </w:rPr>
        <w:t xml:space="preserve">თემაზე </w:t>
      </w:r>
      <w:r w:rsidRPr="00D964E6">
        <w:rPr>
          <w:rFonts w:ascii="Sylfaen" w:hAnsi="Sylfaen"/>
          <w:bCs/>
          <w:lang w:val="ka-GE"/>
        </w:rPr>
        <w:t>„გეომეტრიული გაზომვების ეტალონური განყოფილების შესაძლებლობები სამშენებლო სფეროში გამოყენებადი გაზომვის საშუალებათა დაკალიბრებაში“.</w:t>
      </w:r>
    </w:p>
    <w:p w14:paraId="3E39817D"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გაიმართა „საქართველოს სტანდარტებისა და მეტროლოგიის ეროვნული სააგენტოს მხარდაჭერა ევროკავშირი - საქართველოს DCFTA მოთხოვნების შემდგომი იმპლემენტაციის მიზნით“ TWINING პროექტის დასრულების კონფერენცია;</w:t>
      </w:r>
    </w:p>
    <w:p w14:paraId="3F297120"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სააგენტოს მეტროლოგიის ინსტიტუტის ეტალონური განყოფილებების აღჭურვილობის ბაზის  გაუმჯობესების მიზნით შეძენილ იქნა შემდეგი ხელსაწყოები: რადიოფიზიკის, ოპტიკისა და აკუსტიკის განყოფილებისათვის -  მაღალი სიზუსტის და ფართო დიაპაზონის მქონე ხელსაწყოები (გენერატორი, პრეციზიული ციფრული მულტიმეტრი, სიხშირმზომი); ტემპერატურისა და ტენიანობის განყოფილებისათვის  - მაღალი სიზუსტის ციფრული ტემპერატურული კალიბრატორი (თერმოსტატი); წნევის ლაბორატორიისათვის - ციფრული მანომეტრი; ფიზ-ქიმიური ეტალონური განყოფილებისათვის - სტანდარტული ნიმუშები საერთაშორისო შედარებაში მონაწილეობისას ხარისხის უზრუნველსაყოფად;</w:t>
      </w:r>
    </w:p>
    <w:p w14:paraId="33E5B4DD"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სააგენტოს მეტროლოგიის ინსტიტუტის ეტალონური განყოფილებების ეტალონებისა და გაზომვის საშუალებების მიკვლევადობის უზრუნველყოფის მიზნით მომზადდა შესაბამისი დოკუმენტაცია და აღნიშნული ხელსაწყოები გაიგზავნა დასაკალიბრებლად კიევის, ხარკოვის, ჩეხეთისა და ბელორუსის მეტროლოგიის ეროვნულ ინსტიტუტებში;</w:t>
      </w:r>
    </w:p>
    <w:p w14:paraId="0E584CC4"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ზომისა და წონის საერთასორისო ბიუროს და მეტროლოგიის რეგიონალური ორგანიზაციების გაერთიანებული კომიტეტის შეხვედრაში (ქ. პარიზი); მერტოლოგიის რეგიონალური ორგანიზაციის COOMET-ის კომიტეტის სხდომაში (გენერალურ ასამბლეაში) და სემინარში (ქ. დრეზდენი); სტანდარტიზაციის ევროპული ორგანიზაციების (CEN-CENELEC, ETSI) გენერალურ ანსამბლეაში (ქ. ბუქარესტი); რუსეთის ფიზიკო-ტექნიკური და რადიოტექნიკური გაზომვების სამეცნიერო კვლევით ინსტიტუტში VNIIFTRI, მეტროლოგიის რეგიონალური ორგანიზაციის COOMET-ის ფარგლებში მიმდინარე ტემპერატურის ერთეულის ეტალონების ვერცხლისწყლის სამმაგ წერტილში საკვანძო შედარებების (704/RU/16) ტექნიკური პროტოკოლით გათვალისწინებულ გაზომვებში; სტანდარტიზაციის საერთაშორისო ორგანიზაციის (ISO) ტექნიკური კომიტეტის (ISO TC 301) სამუშაო შეხვედრასა და საერთაშორისო კონფერენციაში „ISO 50001 Energy Management Systems (EnMS)” (ქ. ვენა) და ISO-ს სემინარში „ISO Marketing and Communication“ (ქ. ტაშკენტი);</w:t>
      </w:r>
    </w:p>
    <w:p w14:paraId="6C85C3CE"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ჩინეთში (ქ. ქინგდაოში) გამართულ სტანდარტიზაციის საერთაშორისო ორგანიზაციის (ISO) სემინარში „IT Services for User Administrators (MBUAs)“ და COOMET-ის ტექნიკური კომიტეტების სხდომებში (TC 1.5 „სიგრძე და კუთხე” და 1.9 „მაიონებელი გამოსხივება და რადიოაქტიურობა“);</w:t>
      </w:r>
    </w:p>
    <w:p w14:paraId="62B5B669"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„Framework Contract“-ის („საქართველოს სტანდარტებისა და მეტროლოგიის ეროვნული სააგენტოს (GEOSTM) მხარდაჭერა საინფორმაციო მენეჯმენტის სისტემებში“) ფარგლებში სააგენტოს თანამშრომლებისთვის ჩატარდა სწავლებები საინფორმაციო მენეჯმენტის სისტემის დანერგვისათვის;</w:t>
      </w:r>
    </w:p>
    <w:p w14:paraId="7023CEA8"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სააგენტოს მეტროლოგიის ინსტიტუტის რადიაციული მეტროლოგიის ეტალონური განყოფილების მიერ მომზადდა და წარედგინა გეგმიური ანგარიში ბირთვული და რადიაციული უსაფრთხოების სააგენტოს (ლიცენზიების პირობების შესაბამისად);</w:t>
      </w:r>
    </w:p>
    <w:p w14:paraId="28BBEE2E"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lang w:val="ka-GE"/>
        </w:rPr>
        <w:t xml:space="preserve">რადიაციული მეტროლოგიის ეტალონურმა განყოფილებამ მომსახურება გაუწია დამკვეთებს </w:t>
      </w:r>
      <w:r w:rsidRPr="00D964E6">
        <w:rPr>
          <w:rFonts w:ascii="Sylfaen" w:hAnsi="Sylfaen"/>
          <w:bCs/>
          <w:color w:val="000000"/>
          <w:lang w:val="ka-GE"/>
        </w:rPr>
        <w:t>აზერბაიჯანიდან (დაკალიბრდა</w:t>
      </w:r>
      <w:r w:rsidRPr="00D964E6">
        <w:rPr>
          <w:rFonts w:ascii="Sylfaen" w:hAnsi="Sylfaen"/>
          <w:bCs/>
          <w:color w:val="000000"/>
        </w:rPr>
        <w:t xml:space="preserve"> </w:t>
      </w:r>
      <w:r w:rsidRPr="00D964E6">
        <w:rPr>
          <w:rFonts w:ascii="Sylfaen" w:hAnsi="Sylfaen"/>
          <w:bCs/>
          <w:color w:val="000000"/>
          <w:lang w:val="ka-GE"/>
        </w:rPr>
        <w:t>37 ხელსაწყო);</w:t>
      </w:r>
    </w:p>
    <w:p w14:paraId="4CAD2AF5"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რადიაციული მეტროლოგიის ეტალონური განყოფილების  დაკალიბრებისა და გაზომვის შესაძლებლობების (CMC) ჩანაწერების აღიარების პროცედურები დოზიმეტრიის სფეროში. სხვადასხვა რეგიონალური მეტროლოგიის ორგანიზაციების ტექნიკური ექსპერტების მიერ მოხდა აღნიშნული CMC ჩანაწერების განხილვა, მიღებულია დადებითი შეფასება და მიმდინარეობდა CMC ჩანაწერების BIPM მონაცემთა ბაზაში გამოქვეყნების სამუშაოები;</w:t>
      </w:r>
    </w:p>
    <w:p w14:paraId="2A55E773"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დაიწყო CMC ჩანაწერების აღიარების პროცედურები შემდეგ მიმართულებებში: წნევა, მცირე მოცულობა, ტენიანობა, სიგრძე, ტემპერატურა, ელექტრობა;</w:t>
      </w:r>
    </w:p>
    <w:p w14:paraId="3C9CF694"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სააგენტოს მეტროლოგიის ინსტიტუტის გეომეტრიული გაზომვების ეტალონური განყოფილების მიერ შემუშვდა შემდეგი დაკალიბრების პროცედურები: 01LP-5.4-23 „ოპტიკური ნიველირების დაკალიბრების პროცედურა“, 01LP-5.4-24 „ინდიკატორული შიგსაზომების დაკალიბრების პროცედურა“ და  01LP-5.4-25 „125 მმ-დან 500 მმ-დე ნომინალური სიგრძის კიდურა საზომების დაკალიბრების პროცედურა“;</w:t>
      </w:r>
    </w:p>
    <w:p w14:paraId="6CAC5066"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სააგენტოს მეტროლოგიის ინსტიტუტის ელექტრობის ეტალონური განყოფილება მონაწილეობდა და ასრულებდა პილოტი (წამყვანი) ინსტიტუტის ფუნქციას რეგიონალური მეტროლოგიის ორგანიზაციის COOMET-ის შედარებაში „ელექტრული წინაღობის ეტალონური ზომების 100 ომი და 100 კომი საერთაშორისო შედარებები“. ასევე მონაწილეობდა ელექტრული სიმძლავრის ერთეულის ეროვნული ეტალონების საკვანძო შედარებებში და დენის ტრანსფორმატორების დამატებით შედარებებში;</w:t>
      </w:r>
    </w:p>
    <w:p w14:paraId="29954195"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სააგენტოს მეტროლოგიის ინსტიტუტის რადიოფიზიკის, ოპტიკისა და აკუსტიკის ეტალონური განყოფილების მიერ ევროპელი ექსპერტების რეკომენდაციების საფუძველზე მომზადდა ხმაურმზომების დაკალიბრების პროცედურის ახალი ვერსია;</w:t>
      </w:r>
    </w:p>
    <w:p w14:paraId="5E01B397"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Twinning პროექტის ფარგლებში სააგენტოს მეტროლოგიის ინსტიტუტის ეტალონური ლაბორატორის წარმომადგენლებისათვის ევროპელი ექსპერტების მიერ ჩატარდა სემინარები/ტრეინინგები და სასწავლო ვიზიტები შემდეგი მიმართულებებით: ტრენინგი-სემინარი „სტანდარტის ისო/იეკ 17025 ახალი მოთხოვნების განხილვა-გადაწყვეტილების მიღება, განაცხადი შესაბამისობაზე“ და „სტანდარტული ნიმუშების მწარმოებლის კომპეტენტურობის ზოგადი მოთხოვნები“; პრაქტიკული და თეორიული სწავლება ISO 61672-3 მიხედვით ხმაურმზომების დაკალიბრებასთან დაკავშირებით; მიკროფონების დაკალიბრება „ჩანაცვლების მეთოდით“, აკუსტიკური კალიბრატორების დაკალიბრება და ოპტიკური სიმძლავრისა და ენერგიის მზომების დაკალიბრება და ლუქსმეტრების დაკალიბრება; „Strengthening the Quality Infrastructure in the Countries of the Southern Caucasus" პროექტის ფარგლებში - ტრენინგი-სემინარი „სტანდარტის ISO 17043 განხილვა“;</w:t>
      </w:r>
    </w:p>
    <w:p w14:paraId="0253861F"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„Strengthening the Quality Infrastructure in the Countries of the Southern Caucasus" პროექტის  ფარგლებში, PTB-ს ექსპერტების მიერ, ელექტრობის ეტალონურ განყოფილებაში ჩატარდა ავტომატური გაზომვებისა და საინფორმაციო სისტესმის აღდგენა-გამართვის სამუშაოები;</w:t>
      </w:r>
    </w:p>
    <w:p w14:paraId="594CF3B4"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მეტროლოგიის ინსტიტუტის ეტალონური განყოფილებები მონაწილეობდნენ საერთაშორისო შედარებებში (COOMET-ის პროექებში): „ელექტრული წინაღობის ეტალონური ზომების 100 ომი და 100 კომი საერთაშორისო შედარებები“ (მონაწილეობდა 11 ქვეყანა, განყოფილება ასრულებს წამყვანის (პილოტის) როლს); „დენის ტრანსფორმატორების გაზომვების დამატებითი შედარებები“; „ელექტრული სიმძლავრის ერთეულის ეროვნული ეტალონების საკვანძო შედარებები“;</w:t>
      </w:r>
    </w:p>
    <w:p w14:paraId="782E332E"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გეომეტრიის ეტალონურმა განყოფილებამ განახორციელა საანგარიშო დოკუმენტაციის  მომზადება და მისი შეთანხმება ННЦ „Институт метрологии“-სთან (ქ. ხარკოვი), რომელიც ეხებოდა ეტალონების ორმხრივ შედარებას COOMET-ის ეგიდით მიმდინარე თემაზე „სიგრძის კიდურა საზომების ეტალონების ორმხრივი შედარება  სიგრძეთა დიაპაზონში 0,5 მმ-დან 100 მმ-მდე“;</w:t>
      </w:r>
    </w:p>
    <w:p w14:paraId="1F6E670C" w14:textId="77777777" w:rsidR="004D12BE" w:rsidRPr="00D964E6" w:rsidRDefault="004D12BE" w:rsidP="00393D1F">
      <w:pPr>
        <w:pStyle w:val="a5"/>
        <w:numPr>
          <w:ilvl w:val="0"/>
          <w:numId w:val="28"/>
        </w:numPr>
        <w:spacing w:line="240" w:lineRule="auto"/>
        <w:jc w:val="both"/>
        <w:rPr>
          <w:rFonts w:ascii="Sylfaen" w:hAnsi="Sylfaen"/>
          <w:bCs/>
          <w:color w:val="000000"/>
          <w:lang w:val="ka-GE"/>
        </w:rPr>
      </w:pPr>
      <w:r w:rsidRPr="00D964E6">
        <w:rPr>
          <w:rFonts w:ascii="Sylfaen" w:hAnsi="Sylfaen"/>
          <w:bCs/>
          <w:color w:val="000000"/>
          <w:lang w:val="ka-GE"/>
        </w:rPr>
        <w:t>გეომეტრიული გაზომვების ეტალონური განყოფილება მონაწილეობდა მეტროლოგიის რეგიონალური ორგანიზაციის COOMET-ის დამატებით შედარებებში: 742/UA/18: „სიგრძის კიდურა საზომების ეტალონების შედარება სიგრძეთა დიაპაზონში 0,5 მმ-დან 100 მმ-მდე“; სახელმწიფო ეროვნული ეტალონების რეესტრში შეტანილ იქნა „სიგრძის A-ტიპის კიდურა საზომების ეტალონური ნაკრები გაზომვათა დიაპაზონში (0,5 ÷ 100) მმ";</w:t>
      </w:r>
    </w:p>
    <w:p w14:paraId="6973EA3C" w14:textId="77777777" w:rsidR="004D12BE" w:rsidRPr="00D964E6" w:rsidRDefault="004D12BE" w:rsidP="00393D1F">
      <w:pPr>
        <w:pStyle w:val="a5"/>
        <w:numPr>
          <w:ilvl w:val="0"/>
          <w:numId w:val="28"/>
        </w:numPr>
        <w:spacing w:line="240" w:lineRule="auto"/>
        <w:jc w:val="both"/>
        <w:rPr>
          <w:rFonts w:ascii="Sylfaen" w:hAnsi="Sylfaen"/>
          <w:bCs/>
          <w:color w:val="000000"/>
          <w:lang w:val="ka-GE"/>
        </w:rPr>
      </w:pPr>
      <w:r w:rsidRPr="00D964E6">
        <w:rPr>
          <w:rFonts w:ascii="Sylfaen" w:hAnsi="Sylfaen"/>
          <w:bCs/>
          <w:color w:val="000000"/>
          <w:lang w:val="ka-GE"/>
        </w:rPr>
        <w:t>დამუშავდა და გაიმართა ლუქსმეტრების საკალიბრებელი ხაზი, რითაც შესაძლებელი გახდა დამკვეთებისათვის აღნიშნული მიმართულებით მომსახურების შეთავაზება;</w:t>
      </w:r>
    </w:p>
    <w:p w14:paraId="1EEDE673"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საანგარიშო პერიოდში სულ დარეგისტრირდა და დამტკიცდა 26 ერთეული გაზომვის საშუალების ტიპი;</w:t>
      </w:r>
    </w:p>
    <w:p w14:paraId="27AE9DC6"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ჩატარდა 162 953 გაზომვის საშუალების პირველადი დამოწმების აღიარება (</w:t>
      </w:r>
      <w:r w:rsidRPr="00D964E6">
        <w:rPr>
          <w:rFonts w:ascii="Sylfaen" w:hAnsi="Sylfaen" w:cs="Sylfaen"/>
          <w:bCs/>
          <w:color w:val="000000"/>
          <w:lang w:val="ka-GE" w:eastAsia="zh-CN"/>
        </w:rPr>
        <w:t xml:space="preserve">3 688 </w:t>
      </w:r>
      <w:r w:rsidRPr="00D964E6">
        <w:rPr>
          <w:rFonts w:ascii="Sylfaen" w:hAnsi="Sylfaen"/>
          <w:bCs/>
          <w:color w:val="000000"/>
          <w:lang w:val="ka-GE"/>
        </w:rPr>
        <w:t xml:space="preserve">ელექტრო მრიცხველი; </w:t>
      </w:r>
      <w:r w:rsidRPr="00D964E6">
        <w:rPr>
          <w:rFonts w:ascii="Sylfaen" w:hAnsi="Sylfaen" w:cs="Sylfaen"/>
          <w:bCs/>
          <w:color w:val="000000"/>
          <w:lang w:val="ka-GE" w:eastAsia="zh-CN"/>
        </w:rPr>
        <w:t xml:space="preserve">103 106 </w:t>
      </w:r>
      <w:r w:rsidRPr="00D964E6">
        <w:rPr>
          <w:rFonts w:ascii="Sylfaen" w:hAnsi="Sylfaen"/>
          <w:bCs/>
          <w:color w:val="000000"/>
          <w:lang w:val="ka-GE"/>
        </w:rPr>
        <w:t xml:space="preserve">აირის მრიცხველი; </w:t>
      </w:r>
      <w:r w:rsidRPr="00D964E6">
        <w:rPr>
          <w:rFonts w:ascii="Sylfaen" w:hAnsi="Sylfaen" w:cs="Sylfaen"/>
          <w:bCs/>
          <w:color w:val="000000"/>
          <w:lang w:val="ka-GE" w:eastAsia="zh-CN"/>
        </w:rPr>
        <w:t xml:space="preserve">56 159 </w:t>
      </w:r>
      <w:r w:rsidRPr="00D964E6">
        <w:rPr>
          <w:rFonts w:ascii="Sylfaen" w:hAnsi="Sylfaen"/>
          <w:bCs/>
          <w:color w:val="000000"/>
          <w:lang w:val="ka-GE"/>
        </w:rPr>
        <w:t>წყლის მრიცხველი);</w:t>
      </w:r>
    </w:p>
    <w:p w14:paraId="70E78028"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საერთაშორისო/ევროპულ სტანდარტებზე ხელმისაწვდომობის გაზრდის მიზნით, დამტკიცდა 2019 წლის საქართველოს სტანდარტების პროგრამა (პირველი ნაწილი) და ტექნიკური კომიტეტების გადაწყვეტილების საფუძველზე განისაზღვრა ქართულ ენაზე 2019 წლის განმავლობაში „იდენტური თარგმნის“ მეთოდით მისაღები სტანდარტების სია;</w:t>
      </w:r>
    </w:p>
    <w:p w14:paraId="7C2C6674"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დაიწყო საქართველოს სტანდარტების რეესტრის აქტუალიზაციის (განახლების) პროცესი;</w:t>
      </w:r>
    </w:p>
    <w:p w14:paraId="4E636DF2" w14:textId="77777777" w:rsidR="004D12BE" w:rsidRPr="00D964E6" w:rsidRDefault="004D12BE" w:rsidP="00E17365">
      <w:pPr>
        <w:pStyle w:val="a5"/>
        <w:numPr>
          <w:ilvl w:val="0"/>
          <w:numId w:val="162"/>
        </w:numPr>
        <w:spacing w:after="0" w:line="240" w:lineRule="auto"/>
        <w:ind w:left="720"/>
        <w:jc w:val="both"/>
        <w:rPr>
          <w:rFonts w:ascii="Sylfaen" w:hAnsi="Sylfaen" w:cs="Sylfaen"/>
          <w:bCs/>
          <w:color w:val="000000"/>
          <w:lang w:val="ka-GE" w:eastAsia="zh-CN"/>
        </w:rPr>
      </w:pPr>
      <w:r w:rsidRPr="00D964E6">
        <w:rPr>
          <w:rFonts w:ascii="Sylfaen" w:hAnsi="Sylfaen"/>
          <w:bCs/>
          <w:color w:val="000000"/>
          <w:lang w:val="ka-GE"/>
        </w:rPr>
        <w:t xml:space="preserve">სტანდარტიზაციის ტექნიკური კომიტეტის </w:t>
      </w:r>
      <w:r w:rsidRPr="00D964E6">
        <w:rPr>
          <w:rFonts w:ascii="Sylfaen" w:hAnsi="Sylfaen" w:cs="Sylfaen"/>
          <w:bCs/>
          <w:color w:val="000000"/>
          <w:lang w:val="ka-GE"/>
        </w:rPr>
        <w:t>(ტკ 1) „ელექტროტექნიკა“</w:t>
      </w:r>
      <w:r w:rsidRPr="00D964E6">
        <w:rPr>
          <w:rFonts w:ascii="Sylfaen" w:hAnsi="Sylfaen" w:cs="Sylfaen"/>
          <w:bCs/>
          <w:color w:val="000000"/>
        </w:rPr>
        <w:t xml:space="preserve"> </w:t>
      </w:r>
      <w:r w:rsidRPr="00D964E6">
        <w:rPr>
          <w:rFonts w:ascii="Sylfaen" w:hAnsi="Sylfaen" w:cs="Sylfaen"/>
          <w:bCs/>
          <w:color w:val="000000"/>
          <w:lang w:val="ka-GE"/>
        </w:rPr>
        <w:t xml:space="preserve">წევრების გადაწყვეტილების საფუძველზე საქართველოს სტანდარტად დარეგისტრირდა შემდეგი </w:t>
      </w:r>
      <w:r w:rsidRPr="00D964E6">
        <w:rPr>
          <w:rFonts w:ascii="Sylfaen" w:hAnsi="Sylfaen" w:cs="Sylfaen"/>
          <w:bCs/>
          <w:color w:val="000000"/>
        </w:rPr>
        <w:t>ევროპული</w:t>
      </w:r>
      <w:r w:rsidRPr="00D964E6">
        <w:rPr>
          <w:rFonts w:ascii="Sylfaen" w:hAnsi="Sylfaen" w:cs="Sylfaen"/>
          <w:bCs/>
          <w:color w:val="000000"/>
          <w:lang w:val="ka-GE"/>
        </w:rPr>
        <w:t xml:space="preserve"> სტანდარტის ქართულენოვანი ვერსიები: </w:t>
      </w:r>
      <w:r w:rsidRPr="00D964E6">
        <w:rPr>
          <w:rFonts w:ascii="Sylfaen" w:hAnsi="Sylfaen" w:cs="Sylfaen"/>
          <w:bCs/>
          <w:color w:val="000000"/>
          <w:lang w:val="ka-GE" w:eastAsia="zh-CN"/>
        </w:rPr>
        <w:t>სსტ ენ 50575:2014 „ძალური, საკონტროლო და საკომუნიკაციო კაბელები“; სსტ ენ 50575:2014/A1 „ძალური, საკონტროლო და საკომუნიკაციო კაბელები“;</w:t>
      </w:r>
    </w:p>
    <w:p w14:paraId="577DB5DA"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bCs/>
          <w:color w:val="000000"/>
          <w:lang w:val="ka-GE"/>
        </w:rPr>
        <w:t>სტანდარტიზაციის ტექნიკური კომიტეტის (ტკ 2) „მენეჯმენტი და შესაბამისობის შეფასება“</w:t>
      </w:r>
      <w:r w:rsidRPr="00D964E6">
        <w:rPr>
          <w:rFonts w:ascii="Sylfaen" w:hAnsi="Sylfaen"/>
          <w:bCs/>
          <w:lang w:val="ka-GE"/>
        </w:rPr>
        <w:t xml:space="preserve"> წევრების გადაწყვეტილების საფუძველზე საქართველოს სტანდარტად დარეგისტრირდა საერთაშორისო სტანდარტის ქართულენოვანი ვერსიები: </w:t>
      </w:r>
      <w:r w:rsidRPr="00D964E6">
        <w:rPr>
          <w:rFonts w:ascii="Sylfaen" w:hAnsi="Sylfaen" w:cs="Sylfaen"/>
          <w:bCs/>
          <w:lang w:val="ka-GE" w:eastAsia="zh-CN"/>
        </w:rPr>
        <w:t xml:space="preserve">სსტ ისო/იეკ 17021-1:2015/2019 „შესაბამისობის შეფასება - მოთხოვნები ორგანიზაციებისათვის, რომლებიც ატარებენ მენეჯმენტის სისტემის აუდიტსა და სერტიფიცირებას - ნაწილი 1: მოთხოვნები“; </w:t>
      </w:r>
      <w:r w:rsidRPr="00D964E6">
        <w:rPr>
          <w:rFonts w:ascii="Sylfaen" w:hAnsi="Sylfaen"/>
          <w:bCs/>
          <w:lang w:val="ka-GE"/>
        </w:rPr>
        <w:t>ისო/იეკ 17021-5:2014</w:t>
      </w:r>
      <w:r w:rsidRPr="00D964E6">
        <w:rPr>
          <w:rFonts w:ascii="Sylfaen" w:hAnsi="Sylfaen" w:cs="Sylfaen"/>
          <w:bCs/>
          <w:lang w:val="ka-GE" w:eastAsia="zh-CN"/>
        </w:rPr>
        <w:t>/2019</w:t>
      </w:r>
      <w:r w:rsidRPr="00D964E6">
        <w:rPr>
          <w:rFonts w:ascii="Sylfaen" w:hAnsi="Sylfaen"/>
          <w:bCs/>
          <w:lang w:val="ka-GE"/>
        </w:rPr>
        <w:t>, ისო/იეკ 17021-6:2014</w:t>
      </w:r>
      <w:r w:rsidRPr="00D964E6">
        <w:rPr>
          <w:rFonts w:ascii="Sylfaen" w:hAnsi="Sylfaen" w:cs="Sylfaen"/>
          <w:bCs/>
          <w:lang w:val="ka-GE" w:eastAsia="zh-CN"/>
        </w:rPr>
        <w:t xml:space="preserve">/2019 </w:t>
      </w:r>
      <w:r w:rsidRPr="00D964E6">
        <w:rPr>
          <w:rFonts w:ascii="Sylfaen" w:hAnsi="Sylfaen"/>
          <w:bCs/>
          <w:lang w:val="ka-GE"/>
        </w:rPr>
        <w:t xml:space="preserve"> და ისო/იეკ 17021-7:2014  („შესაბამისობის შეფასება - მოთხოვნები ორგანიზაციებისათვის, რომლებიც ატარებენ მენეჯმენტის სისტემის აუდიტსა და სერტიფიცირებას“ - ნაწილი 5: კომპეტენციის მოთხოვნები აქტივების მენეჯმენტის სისტემების აუდიტისა და სერტიფიკაციის“; ნაწილი 6: კომპეტენციის მოთხოვნები ბიზნესის უწყვეტობის მენეჯმენტის სისტემების აუდიტისა და სერტიფიკაციის; ნაწილი 7: კომპეტენციის მოთხოვნები საგზაო მოძრაობის მენეჯმენტის სისტემების აუდიტისა და სერტიფიკაციის“; </w:t>
      </w:r>
      <w:r w:rsidRPr="00D964E6">
        <w:rPr>
          <w:rFonts w:ascii="Sylfaen" w:hAnsi="Sylfaen" w:cs="Sylfaen"/>
          <w:bCs/>
          <w:lang w:val="ka-GE" w:eastAsia="zh-CN"/>
        </w:rPr>
        <w:t>სსტ ისო/იეკ ტს 17021-11:2018/2019 „შესაბამისობის შეფასება - მოთხოვნები ორგანიზაციებისათვის, რომლებიც ატარებენ მენეჯმენტის სისტემის აუდიტსა და სერტიფიცირებას - ნაწილი 11: კომპეტენციის მოთხოვნები მენეჯმენტის სისტემების წარმოების მენეჯმენტის (FM) აუდიტისა და სერტიფიცირებისათვის“;</w:t>
      </w:r>
    </w:p>
    <w:p w14:paraId="0CB65D57"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სტანდარტიზაციის ტექნიკური კომიტეტის (ტკ 3) „სასურსათო პროდუქტები“ წევრების გადაწყვეტილების საფუძველზე საქართველოს სტანდარტად დარეგისტრირდა შემდეგი საერთაშორისო სტანდარტის ქართულენოვანი ვერსიები:</w:t>
      </w:r>
    </w:p>
    <w:p w14:paraId="4B2790B8"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ისო 6579-1:2017/2019 „სასურსათო ჯაჭვის მიკრობიოლოგია - Salmonella-ს გამოვლენის, რაოდენობრივი განსაზღვრისა და სეროტიპირების ჰორიზონტალური მეთოდი - ნაწილი 1: Salmonella spp.-ს გამოვლენა“;</w:t>
      </w:r>
    </w:p>
    <w:p w14:paraId="47E7D2F0"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ისო 6579-2:2012/2019 „სურსათისა და ცხოველთა საკვების მიკრობიოლოგია - Salmonella-ს გამოვლენის, რაოდენობრივი განსაზღვრისა და სეროტიპირების ჰორიზონტალური მეთოდი-ნაწილი 2: რაოდენობის განსაზღვრა უმცირესი უალბათესი რიცხვის მეთოდით“;</w:t>
      </w:r>
    </w:p>
    <w:p w14:paraId="239410D7"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ისო/ტრ 6579-3:2014/2019 „სასურსათო ჯაჭვის მიკრობიოლოგია -  Salmonella-ს გამოვლენის,  რაოდენობრივი განსაზღვრისა და სეროტიპირების ჰორიზონტალური მეთოდი - ნაწილი 3: Salmonella spp.-ს სეროტიპირების სახელმძღვანელო მითითებები“;</w:t>
      </w:r>
    </w:p>
    <w:p w14:paraId="0256BECF"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ისო 6887-1:2017/2019 „სასურსათო ჯაჭვის მიკრობიოლოგია - საკვლევი ნიმუშების, საწყისი სუსპენზიისა და ათჯერადი განზავებების  მომზადება  მიკრობიოლოგიური გამოკვლევისათვის - ნაწილი 1: საწყისი სუსპენზიისა და ათჯერადი განზავებების  მომზადების ზოგადი წესები“;</w:t>
      </w:r>
    </w:p>
    <w:p w14:paraId="54E2AF3D"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ისო 6887-6:2013/2019 „სურსათისა და ცხოველთა საკვების მიკრობიოლოგია - საკვლევი ნიმუშების, საწყისი სუსპენზიისა და ათჯერადი განზავებების  მომზადება  მიკრობიოლოგიური გამოკვლევებისათვის - ნაწილი 6: სპეციალური წესები პირველადი პროდუქციიდან აღებული ნიმუშების   მოსამზადებლად“;</w:t>
      </w:r>
    </w:p>
    <w:p w14:paraId="17699F2A"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85:2019 „წყლები ნატურალური მინერალური. საერთო ტექნიკური პირობები“;</w:t>
      </w:r>
    </w:p>
    <w:p w14:paraId="4A0BDD3B"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სტანდარტიზაციის ტექნიკური კომიტეტის (ტკ 4) „ტურიზმი და მასთან დაკავშირებული მომსახურებები“ წევრების გადაწყვეტილების საფუძველზე საქართველოს სტანდარტად დარეგისტრირდა შემდეგი საერთაშორისო სტანდარტის ქართულენოვანი ვერსიები:</w:t>
      </w:r>
    </w:p>
    <w:p w14:paraId="44330B82"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ისო 17679:2016/2019 „ტურიზმი და მასთან დაკავშირებული მომსახურებები - გამაჯანსაღებელი  სპა - მომსახურების მოთხოვნები“;</w:t>
      </w:r>
    </w:p>
    <w:p w14:paraId="754D435B"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ისო 20611:2018/2019 „სათავგადასავლო ტურიზმი - მდგრადი განვითარების საუკეთესო გამოცდილება - მოთხოვნები და რეკომენდაციები“;</w:t>
      </w:r>
    </w:p>
    <w:p w14:paraId="301DDEB0"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ისო 21426:2018/2019 „ტურიზმი და მასთან დაკავშირებული მომსახურებები - სამედიცინო სპა -  მომსახურების მოთხოვნები“;</w:t>
      </w:r>
    </w:p>
    <w:p w14:paraId="04F4DDAF"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სტანდარტიზაციის ტექნიკური კომიტეტის (ტკ 5) „მშენებლობა და მომეტებული საფრთხის შემცველი ობიექტები" წევრების გადაწყვეტილების საფუძველზე საქართველოს სტანდარტად დარეგისტრირდა შემდეგი საერთაშორისო სტანდარტის ქართულენოვანი ვერსიები:</w:t>
      </w:r>
    </w:p>
    <w:p w14:paraId="40E92A96"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ენ  10204:2004/2019 „ლითონის პროდუქტები - შემოწმების დოკუმენტების ტიპები”;</w:t>
      </w:r>
    </w:p>
    <w:p w14:paraId="4C13962E"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ენ 10080:2005/2019 „ბეტონის საარმატურო რკინა - შედუღებადი საარმატურო რკინა - ზოგადი მიმოხილვა”;</w:t>
      </w:r>
    </w:p>
    <w:p w14:paraId="26754CD0"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ენ 196-7:2007/2019 „ცემენტის გამოცდის მეთოდები - ნაწილი 7: ცემენტის სინჯების აღებისა და მომზადების მეთოდები”;</w:t>
      </w:r>
    </w:p>
    <w:p w14:paraId="7D1082D4"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ენ 197-1:2011/2019 „ცემენტი - ნაწილი 1: შემადგენლობა, სპეციფიკაციები და შესაბამისობის კრიტერიუმები ჩვეულებრივი ცემენტისათვის”.</w:t>
      </w:r>
    </w:p>
    <w:p w14:paraId="7D77F2DA"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სტანდარტიზაციის ტექნიკური კომიტეტის (ტკ 6) „ბუნებრივი გაზი” წევრების გადაწყვეტილების საფუძველზე საქართველოს სტანდარტად დარეგისტრირდა შემდეგი საერთაშორისო სტანდარტის ქართულენოვანი ვერსიები:</w:t>
      </w:r>
    </w:p>
    <w:p w14:paraId="7DAC8E80"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ენ 16348:2013/2019 „გაზის ინფრასტრუქტურა - უსაფრთხოების მენეჯმენტის სისტემები (SMS) გაზგამანაწილებელი ქსელის ინფრასტრუქტურისათვის და მილსადენის ინტეგრირებული მენეჯმენტის სისტემა (PIMS) გაზმანაწილებელი ქსელის მილსადენისათვის. ფუნქციური მოთხოვნები”;</w:t>
      </w:r>
    </w:p>
    <w:p w14:paraId="5FE3C7B3"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cs="Sylfaen"/>
          <w:bCs/>
          <w:lang w:val="ka-GE" w:eastAsia="zh-CN"/>
        </w:rPr>
        <w:t>სსტ ენ 12007-1:2012/2019 „გაზის ინფრასტრუქტურა - მილსადენები მაქსიმალური მუშა წნევით 16 ბარამდე ჩათვლით. ნაწილი 1: ზოგადი ფუნქციური მოთხოვნები”;</w:t>
      </w:r>
    </w:p>
    <w:p w14:paraId="4070F9F7" w14:textId="77777777" w:rsidR="004D12BE" w:rsidRPr="00D964E6" w:rsidRDefault="004D12BE" w:rsidP="00E17365">
      <w:pPr>
        <w:pStyle w:val="a5"/>
        <w:numPr>
          <w:ilvl w:val="0"/>
          <w:numId w:val="162"/>
        </w:numPr>
        <w:spacing w:after="0" w:line="240" w:lineRule="auto"/>
        <w:ind w:left="720"/>
        <w:jc w:val="both"/>
        <w:rPr>
          <w:rFonts w:ascii="Sylfaen" w:hAnsi="Sylfaen" w:cs="Sylfaen"/>
          <w:bCs/>
          <w:lang w:val="ka-GE" w:eastAsia="zh-CN"/>
        </w:rPr>
      </w:pPr>
      <w:r w:rsidRPr="00D964E6">
        <w:rPr>
          <w:rFonts w:ascii="Sylfaen" w:hAnsi="Sylfaen"/>
          <w:bCs/>
          <w:lang w:val="ka-GE"/>
        </w:rPr>
        <w:t xml:space="preserve">სტანდარტიზაციის ტექნიკური კომიტეტის (ტკ 7) „ენერგოეფექტურობა“ წევრების გადაწყვეტილების საფუძველზე საქართველოს სტანდარტად დარეგისტრირდა </w:t>
      </w:r>
      <w:r w:rsidRPr="00D964E6">
        <w:rPr>
          <w:rFonts w:ascii="Sylfaen" w:hAnsi="Sylfaen" w:cs="Sylfaen"/>
          <w:bCs/>
          <w:lang w:val="ka-GE" w:eastAsia="zh-CN"/>
        </w:rPr>
        <w:t>სსტ ისო 50001:2018 „ენერგიის მენეჯმენტის სისტემები - მოთხოვნები სახელმძღვანელოსთან ერთად  გამოყენებისათვის”;</w:t>
      </w:r>
    </w:p>
    <w:p w14:paraId="49324DB3"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საქართველოს მსოფლიო სავაჭრო ორგანიზაციის (WTO/TBT) ეროვნული საინფორმაციო ცენტრის მიერ საქართველოში მოქმედ სხვადასხვა სახელმწიფო უწყებაში, მათი კომპეტენციის შესაბამისად, ინფორმაციისათვის დაიგზავნა მსოფლიო სავაჭრო ორგანიზაციის წევრი ქვეყნების ტექნიკური რეგლამენტების, სტანდარტებისა და შესაბამისობის შეფასების პროცედურების პროექტების შესახებ 327 ნოტიფიკაცია;</w:t>
      </w:r>
    </w:p>
    <w:p w14:paraId="29DBA51E"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სტანდარტების დეპარტამენტის მიერ დარეგისტრირდა სულ 2034 სტანდარტი, საიდანაც: სსტ ისო (საერთაშორისო სტანდარტი) – 47; სსტ ენ (ევროპული სტანდარტი) - 1685; სსტ იეკ (საერთაშორისო სტანდარტი) - 279; სსტ ისო (ქართულენოვანი) -14; სსტ ენ (ქართულენოვანი) – 8; საქართველოს სტანდარტი (ეროვნული)-1;</w:t>
      </w:r>
    </w:p>
    <w:p w14:paraId="6A5A489C" w14:textId="77777777" w:rsidR="004D12BE" w:rsidRPr="00D964E6" w:rsidRDefault="004D12BE" w:rsidP="00393D1F">
      <w:pPr>
        <w:pStyle w:val="a5"/>
        <w:numPr>
          <w:ilvl w:val="0"/>
          <w:numId w:val="28"/>
        </w:numPr>
        <w:spacing w:after="0" w:line="240" w:lineRule="auto"/>
        <w:jc w:val="both"/>
        <w:rPr>
          <w:rFonts w:ascii="Sylfaen" w:hAnsi="Sylfaen"/>
          <w:bCs/>
          <w:color w:val="000000"/>
        </w:rPr>
      </w:pPr>
      <w:r w:rsidRPr="00D964E6">
        <w:rPr>
          <w:rFonts w:ascii="Sylfaen" w:hAnsi="Sylfaen" w:cs="Sylfaen"/>
          <w:bCs/>
          <w:color w:val="000000"/>
          <w:lang w:val="ka-GE"/>
        </w:rPr>
        <w:t xml:space="preserve">სტანდარტების დეპარტამენტის მიერ გაიცა სულ </w:t>
      </w:r>
      <w:r w:rsidRPr="00D964E6">
        <w:rPr>
          <w:rFonts w:ascii="Sylfaen" w:hAnsi="Sylfaen"/>
          <w:bCs/>
          <w:color w:val="000000"/>
          <w:lang w:val="ka-GE"/>
        </w:rPr>
        <w:t xml:space="preserve">381 </w:t>
      </w:r>
      <w:r w:rsidRPr="00D964E6">
        <w:rPr>
          <w:rFonts w:ascii="Sylfaen" w:hAnsi="Sylfaen" w:cs="Sylfaen"/>
          <w:bCs/>
          <w:color w:val="000000"/>
          <w:lang w:val="ka-GE"/>
        </w:rPr>
        <w:t xml:space="preserve">სტანდარტი, საიდანაც: </w:t>
      </w:r>
      <w:r w:rsidRPr="00D964E6">
        <w:rPr>
          <w:rFonts w:ascii="Sylfaen" w:hAnsi="Sylfaen" w:cs="Sylfaen"/>
          <w:bCs/>
          <w:color w:val="000000"/>
        </w:rPr>
        <w:t>სსტ</w:t>
      </w:r>
      <w:r w:rsidRPr="00D964E6">
        <w:rPr>
          <w:rFonts w:ascii="Sylfaen" w:hAnsi="Sylfaen"/>
          <w:bCs/>
          <w:color w:val="000000"/>
        </w:rPr>
        <w:t xml:space="preserve"> </w:t>
      </w:r>
      <w:r w:rsidRPr="00D964E6">
        <w:rPr>
          <w:rFonts w:ascii="Sylfaen" w:hAnsi="Sylfaen" w:cs="Sylfaen"/>
          <w:bCs/>
          <w:color w:val="000000"/>
        </w:rPr>
        <w:t>ისო</w:t>
      </w:r>
      <w:r w:rsidRPr="00D964E6">
        <w:rPr>
          <w:rFonts w:ascii="Sylfaen" w:hAnsi="Sylfaen"/>
          <w:bCs/>
          <w:color w:val="000000"/>
        </w:rPr>
        <w:t xml:space="preserve">  (</w:t>
      </w:r>
      <w:r w:rsidRPr="00D964E6">
        <w:rPr>
          <w:rFonts w:ascii="Sylfaen" w:hAnsi="Sylfaen" w:cs="Sylfaen"/>
          <w:bCs/>
          <w:color w:val="000000"/>
        </w:rPr>
        <w:t>საერთაშორისო</w:t>
      </w:r>
      <w:r w:rsidRPr="00D964E6">
        <w:rPr>
          <w:rFonts w:ascii="Sylfaen" w:hAnsi="Sylfaen"/>
          <w:bCs/>
          <w:color w:val="000000"/>
        </w:rPr>
        <w:t xml:space="preserve"> </w:t>
      </w:r>
      <w:r w:rsidRPr="00D964E6">
        <w:rPr>
          <w:rFonts w:ascii="Sylfaen" w:hAnsi="Sylfaen" w:cs="Sylfaen"/>
          <w:bCs/>
          <w:color w:val="000000"/>
        </w:rPr>
        <w:t>სტანდარტი</w:t>
      </w:r>
      <w:r w:rsidRPr="00D964E6">
        <w:rPr>
          <w:rFonts w:ascii="Sylfaen" w:hAnsi="Sylfaen"/>
          <w:bCs/>
          <w:color w:val="000000"/>
        </w:rPr>
        <w:t>) - 106;</w:t>
      </w:r>
      <w:r w:rsidRPr="00D964E6">
        <w:rPr>
          <w:rFonts w:ascii="Sylfaen" w:hAnsi="Sylfaen"/>
          <w:bCs/>
          <w:color w:val="000000"/>
          <w:lang w:val="ka-GE"/>
        </w:rPr>
        <w:t xml:space="preserve"> </w:t>
      </w:r>
      <w:r w:rsidRPr="00D964E6">
        <w:rPr>
          <w:rFonts w:ascii="Sylfaen" w:hAnsi="Sylfaen" w:cs="Sylfaen"/>
          <w:bCs/>
          <w:color w:val="000000"/>
        </w:rPr>
        <w:t>გოსტ</w:t>
      </w:r>
      <w:r w:rsidRPr="00D964E6">
        <w:rPr>
          <w:rFonts w:ascii="Sylfaen" w:hAnsi="Sylfaen"/>
          <w:bCs/>
          <w:color w:val="000000"/>
        </w:rPr>
        <w:t xml:space="preserve"> (</w:t>
      </w:r>
      <w:r w:rsidRPr="00D964E6">
        <w:rPr>
          <w:rFonts w:ascii="Sylfaen" w:hAnsi="Sylfaen" w:cs="Sylfaen"/>
          <w:bCs/>
          <w:color w:val="000000"/>
        </w:rPr>
        <w:t>სახელმწიფოთაშორისი</w:t>
      </w:r>
      <w:r w:rsidRPr="00D964E6">
        <w:rPr>
          <w:rFonts w:ascii="Sylfaen" w:hAnsi="Sylfaen"/>
          <w:bCs/>
          <w:color w:val="000000"/>
        </w:rPr>
        <w:t xml:space="preserve"> </w:t>
      </w:r>
      <w:r w:rsidRPr="00D964E6">
        <w:rPr>
          <w:rFonts w:ascii="Sylfaen" w:hAnsi="Sylfaen" w:cs="Sylfaen"/>
          <w:bCs/>
          <w:color w:val="000000"/>
        </w:rPr>
        <w:t>სტანდარტი</w:t>
      </w:r>
      <w:r w:rsidRPr="00D964E6">
        <w:rPr>
          <w:rFonts w:ascii="Sylfaen" w:hAnsi="Sylfaen"/>
          <w:bCs/>
          <w:color w:val="000000"/>
        </w:rPr>
        <w:t>) – 11;</w:t>
      </w:r>
      <w:r w:rsidRPr="00D964E6">
        <w:rPr>
          <w:rFonts w:ascii="Sylfaen" w:hAnsi="Sylfaen"/>
          <w:bCs/>
          <w:color w:val="000000"/>
          <w:lang w:val="ka-GE"/>
        </w:rPr>
        <w:t xml:space="preserve"> </w:t>
      </w:r>
      <w:r w:rsidRPr="00D964E6">
        <w:rPr>
          <w:rFonts w:ascii="Sylfaen" w:hAnsi="Sylfaen" w:cs="Sylfaen"/>
          <w:bCs/>
          <w:color w:val="000000"/>
        </w:rPr>
        <w:t>სსტ</w:t>
      </w:r>
      <w:r w:rsidRPr="00D964E6">
        <w:rPr>
          <w:rFonts w:ascii="Sylfaen" w:hAnsi="Sylfaen"/>
          <w:bCs/>
          <w:color w:val="000000"/>
        </w:rPr>
        <w:t xml:space="preserve">  </w:t>
      </w:r>
      <w:r w:rsidRPr="00D964E6">
        <w:rPr>
          <w:rFonts w:ascii="Sylfaen" w:hAnsi="Sylfaen" w:cs="Sylfaen"/>
          <w:bCs/>
          <w:color w:val="000000"/>
        </w:rPr>
        <w:t>ენ</w:t>
      </w:r>
      <w:r w:rsidRPr="00D964E6">
        <w:rPr>
          <w:rFonts w:ascii="Sylfaen" w:hAnsi="Sylfaen"/>
          <w:bCs/>
          <w:color w:val="000000"/>
        </w:rPr>
        <w:t xml:space="preserve"> (</w:t>
      </w:r>
      <w:r w:rsidRPr="00D964E6">
        <w:rPr>
          <w:rFonts w:ascii="Sylfaen" w:hAnsi="Sylfaen" w:cs="Sylfaen"/>
          <w:bCs/>
          <w:color w:val="000000"/>
        </w:rPr>
        <w:t>ევროპული</w:t>
      </w:r>
      <w:r w:rsidRPr="00D964E6">
        <w:rPr>
          <w:rFonts w:ascii="Sylfaen" w:hAnsi="Sylfaen"/>
          <w:bCs/>
          <w:color w:val="000000"/>
        </w:rPr>
        <w:t xml:space="preserve"> </w:t>
      </w:r>
      <w:r w:rsidRPr="00D964E6">
        <w:rPr>
          <w:rFonts w:ascii="Sylfaen" w:hAnsi="Sylfaen" w:cs="Sylfaen"/>
          <w:bCs/>
          <w:color w:val="000000"/>
        </w:rPr>
        <w:t>სტანდარტი</w:t>
      </w:r>
      <w:r w:rsidRPr="00D964E6">
        <w:rPr>
          <w:rFonts w:ascii="Sylfaen" w:hAnsi="Sylfaen"/>
          <w:bCs/>
          <w:color w:val="000000"/>
        </w:rPr>
        <w:t>) - 101;</w:t>
      </w:r>
      <w:r w:rsidRPr="00D964E6">
        <w:rPr>
          <w:rFonts w:ascii="Sylfaen" w:hAnsi="Sylfaen"/>
          <w:bCs/>
          <w:color w:val="000000"/>
          <w:lang w:val="ka-GE"/>
        </w:rPr>
        <w:t xml:space="preserve"> </w:t>
      </w:r>
      <w:r w:rsidRPr="00D964E6">
        <w:rPr>
          <w:rFonts w:ascii="Sylfaen" w:hAnsi="Sylfaen" w:cs="Sylfaen"/>
          <w:bCs/>
          <w:color w:val="000000"/>
        </w:rPr>
        <w:t>სსტ</w:t>
      </w:r>
      <w:r w:rsidRPr="00D964E6">
        <w:rPr>
          <w:rFonts w:ascii="Sylfaen" w:hAnsi="Sylfaen"/>
          <w:bCs/>
          <w:color w:val="000000"/>
        </w:rPr>
        <w:t xml:space="preserve"> </w:t>
      </w:r>
      <w:r w:rsidRPr="00D964E6">
        <w:rPr>
          <w:rFonts w:ascii="Sylfaen" w:hAnsi="Sylfaen" w:cs="Sylfaen"/>
          <w:bCs/>
          <w:color w:val="000000"/>
        </w:rPr>
        <w:t>იეკ</w:t>
      </w:r>
      <w:r w:rsidRPr="00D964E6">
        <w:rPr>
          <w:rFonts w:ascii="Sylfaen" w:hAnsi="Sylfaen"/>
          <w:bCs/>
          <w:color w:val="000000"/>
        </w:rPr>
        <w:t xml:space="preserve"> (</w:t>
      </w:r>
      <w:r w:rsidRPr="00D964E6">
        <w:rPr>
          <w:rFonts w:ascii="Sylfaen" w:hAnsi="Sylfaen" w:cs="Sylfaen"/>
          <w:bCs/>
          <w:color w:val="000000"/>
        </w:rPr>
        <w:t>საერთაშორისო</w:t>
      </w:r>
      <w:r w:rsidRPr="00D964E6">
        <w:rPr>
          <w:rFonts w:ascii="Sylfaen" w:hAnsi="Sylfaen"/>
          <w:bCs/>
          <w:color w:val="000000"/>
        </w:rPr>
        <w:t xml:space="preserve"> </w:t>
      </w:r>
      <w:r w:rsidRPr="00D964E6">
        <w:rPr>
          <w:rFonts w:ascii="Sylfaen" w:hAnsi="Sylfaen" w:cs="Sylfaen"/>
          <w:bCs/>
          <w:color w:val="000000"/>
        </w:rPr>
        <w:t>სტანდარტი</w:t>
      </w:r>
      <w:r w:rsidRPr="00D964E6">
        <w:rPr>
          <w:rFonts w:ascii="Sylfaen" w:hAnsi="Sylfaen"/>
          <w:bCs/>
          <w:color w:val="000000"/>
        </w:rPr>
        <w:t>) - 7;</w:t>
      </w:r>
      <w:r w:rsidRPr="00D964E6">
        <w:rPr>
          <w:rFonts w:ascii="Sylfaen" w:hAnsi="Sylfaen"/>
          <w:bCs/>
          <w:color w:val="000000"/>
          <w:lang w:val="ka-GE"/>
        </w:rPr>
        <w:t xml:space="preserve"> </w:t>
      </w:r>
      <w:r w:rsidRPr="00D964E6">
        <w:rPr>
          <w:rFonts w:ascii="Sylfaen" w:hAnsi="Sylfaen" w:cs="Sylfaen"/>
          <w:bCs/>
          <w:color w:val="000000"/>
        </w:rPr>
        <w:t>სსტ</w:t>
      </w:r>
      <w:r w:rsidRPr="00D964E6">
        <w:rPr>
          <w:rFonts w:ascii="Sylfaen" w:hAnsi="Sylfaen"/>
          <w:bCs/>
          <w:color w:val="000000"/>
        </w:rPr>
        <w:t xml:space="preserve"> (</w:t>
      </w:r>
      <w:r w:rsidRPr="00D964E6">
        <w:rPr>
          <w:rFonts w:ascii="Sylfaen" w:hAnsi="Sylfaen" w:cs="Sylfaen"/>
          <w:bCs/>
          <w:color w:val="000000"/>
        </w:rPr>
        <w:t>ეროვნული</w:t>
      </w:r>
      <w:r w:rsidRPr="00D964E6">
        <w:rPr>
          <w:rFonts w:ascii="Sylfaen" w:hAnsi="Sylfaen"/>
          <w:bCs/>
          <w:color w:val="000000"/>
        </w:rPr>
        <w:t>) - 9;</w:t>
      </w:r>
      <w:r w:rsidRPr="00D964E6">
        <w:rPr>
          <w:rFonts w:ascii="Sylfaen" w:hAnsi="Sylfaen"/>
          <w:bCs/>
          <w:color w:val="000000"/>
          <w:lang w:val="ka-GE"/>
        </w:rPr>
        <w:t xml:space="preserve"> </w:t>
      </w:r>
      <w:r w:rsidRPr="00D964E6">
        <w:rPr>
          <w:rFonts w:ascii="Sylfaen" w:hAnsi="Sylfaen" w:cs="Sylfaen"/>
          <w:bCs/>
          <w:color w:val="000000"/>
        </w:rPr>
        <w:t>სსტ</w:t>
      </w:r>
      <w:r w:rsidRPr="00D964E6">
        <w:rPr>
          <w:rFonts w:ascii="Sylfaen" w:hAnsi="Sylfaen"/>
          <w:bCs/>
          <w:color w:val="000000"/>
        </w:rPr>
        <w:t xml:space="preserve"> </w:t>
      </w:r>
      <w:r w:rsidRPr="00D964E6">
        <w:rPr>
          <w:rFonts w:ascii="Sylfaen" w:hAnsi="Sylfaen" w:cs="Sylfaen"/>
          <w:bCs/>
          <w:color w:val="000000"/>
        </w:rPr>
        <w:t>ისო</w:t>
      </w:r>
      <w:r w:rsidRPr="00D964E6">
        <w:rPr>
          <w:rFonts w:ascii="Sylfaen" w:hAnsi="Sylfaen"/>
          <w:bCs/>
          <w:color w:val="000000"/>
        </w:rPr>
        <w:t xml:space="preserve"> (</w:t>
      </w:r>
      <w:r w:rsidRPr="00D964E6">
        <w:rPr>
          <w:rFonts w:ascii="Sylfaen" w:hAnsi="Sylfaen" w:cs="Sylfaen"/>
          <w:bCs/>
          <w:color w:val="000000"/>
        </w:rPr>
        <w:t>ქართულენოვანი</w:t>
      </w:r>
      <w:r w:rsidRPr="00D964E6">
        <w:rPr>
          <w:rFonts w:ascii="Sylfaen" w:hAnsi="Sylfaen"/>
          <w:bCs/>
          <w:color w:val="000000"/>
        </w:rPr>
        <w:t>) - 123;</w:t>
      </w:r>
      <w:r w:rsidRPr="00D964E6">
        <w:rPr>
          <w:rFonts w:ascii="Sylfaen" w:hAnsi="Sylfaen"/>
          <w:bCs/>
          <w:color w:val="000000"/>
          <w:lang w:val="ka-GE"/>
        </w:rPr>
        <w:t xml:space="preserve"> </w:t>
      </w:r>
      <w:r w:rsidRPr="00D964E6">
        <w:rPr>
          <w:rFonts w:ascii="Sylfaen" w:hAnsi="Sylfaen" w:cs="Sylfaen"/>
          <w:bCs/>
          <w:color w:val="000000"/>
        </w:rPr>
        <w:t>სსტ</w:t>
      </w:r>
      <w:r w:rsidRPr="00D964E6">
        <w:rPr>
          <w:rFonts w:ascii="Sylfaen" w:hAnsi="Sylfaen"/>
          <w:bCs/>
          <w:color w:val="000000"/>
        </w:rPr>
        <w:t xml:space="preserve"> </w:t>
      </w:r>
      <w:r w:rsidRPr="00D964E6">
        <w:rPr>
          <w:rFonts w:ascii="Sylfaen" w:hAnsi="Sylfaen" w:cs="Sylfaen"/>
          <w:bCs/>
          <w:color w:val="000000"/>
        </w:rPr>
        <w:t>ენ</w:t>
      </w:r>
      <w:r w:rsidRPr="00D964E6">
        <w:rPr>
          <w:rFonts w:ascii="Sylfaen" w:hAnsi="Sylfaen"/>
          <w:bCs/>
          <w:color w:val="000000"/>
        </w:rPr>
        <w:t xml:space="preserve">  (</w:t>
      </w:r>
      <w:r w:rsidRPr="00D964E6">
        <w:rPr>
          <w:rFonts w:ascii="Sylfaen" w:hAnsi="Sylfaen" w:cs="Sylfaen"/>
          <w:bCs/>
          <w:color w:val="000000"/>
        </w:rPr>
        <w:t>ქართულენოვანი</w:t>
      </w:r>
      <w:r w:rsidRPr="00D964E6">
        <w:rPr>
          <w:rFonts w:ascii="Sylfaen" w:hAnsi="Sylfaen"/>
          <w:bCs/>
          <w:color w:val="000000"/>
        </w:rPr>
        <w:t>) – 7;</w:t>
      </w:r>
      <w:r w:rsidRPr="00D964E6">
        <w:rPr>
          <w:rFonts w:ascii="Sylfaen" w:hAnsi="Sylfaen"/>
          <w:bCs/>
          <w:color w:val="000000"/>
          <w:lang w:val="ka-GE"/>
        </w:rPr>
        <w:t xml:space="preserve"> </w:t>
      </w:r>
      <w:r w:rsidRPr="00D964E6">
        <w:rPr>
          <w:rFonts w:ascii="Sylfaen" w:hAnsi="Sylfaen"/>
          <w:bCs/>
          <w:color w:val="000000"/>
        </w:rPr>
        <w:t>ასტმ (ტესტირებისა და მასალების ამერიკის საზოგადოების სტანდარტი)</w:t>
      </w:r>
      <w:r w:rsidRPr="00D964E6">
        <w:rPr>
          <w:rFonts w:ascii="Sylfaen" w:hAnsi="Sylfaen"/>
          <w:bCs/>
          <w:color w:val="000000"/>
          <w:lang w:val="ka-GE"/>
        </w:rPr>
        <w:t xml:space="preserve"> </w:t>
      </w:r>
      <w:r w:rsidRPr="00D964E6">
        <w:rPr>
          <w:rFonts w:ascii="Sylfaen" w:hAnsi="Sylfaen"/>
          <w:bCs/>
          <w:color w:val="000000"/>
        </w:rPr>
        <w:t>-</w:t>
      </w:r>
      <w:r w:rsidRPr="00D964E6">
        <w:rPr>
          <w:rFonts w:ascii="Sylfaen" w:hAnsi="Sylfaen"/>
          <w:bCs/>
          <w:color w:val="000000"/>
          <w:lang w:val="ka-GE"/>
        </w:rPr>
        <w:t xml:space="preserve"> </w:t>
      </w:r>
      <w:r w:rsidRPr="00D964E6">
        <w:rPr>
          <w:rFonts w:ascii="Sylfaen" w:hAnsi="Sylfaen"/>
          <w:bCs/>
          <w:color w:val="000000"/>
        </w:rPr>
        <w:t>17.</w:t>
      </w:r>
    </w:p>
    <w:p w14:paraId="218D5A9E" w14:textId="77777777" w:rsidR="001D61C4" w:rsidRPr="00D964E6" w:rsidRDefault="001D61C4" w:rsidP="00393D1F">
      <w:pPr>
        <w:pStyle w:val="a5"/>
        <w:spacing w:after="0" w:line="240" w:lineRule="auto"/>
        <w:jc w:val="both"/>
        <w:rPr>
          <w:rFonts w:ascii="Sylfaen" w:hAnsi="Sylfaen"/>
          <w:bCs/>
          <w:highlight w:val="yellow"/>
          <w:lang w:val="ka-GE"/>
        </w:rPr>
      </w:pPr>
    </w:p>
    <w:p w14:paraId="46DA2276" w14:textId="77777777" w:rsidR="001D61C4" w:rsidRPr="00D964E6" w:rsidRDefault="001D61C4" w:rsidP="00393D1F">
      <w:pPr>
        <w:pStyle w:val="a5"/>
        <w:spacing w:after="0" w:line="240" w:lineRule="auto"/>
        <w:jc w:val="both"/>
        <w:rPr>
          <w:rFonts w:ascii="Sylfaen" w:hAnsi="Sylfaen"/>
          <w:bCs/>
          <w:highlight w:val="yellow"/>
          <w:lang w:val="ka-GE"/>
        </w:rPr>
      </w:pPr>
    </w:p>
    <w:p w14:paraId="3968D226" w14:textId="77777777" w:rsidR="001D61C4" w:rsidRPr="00D964E6" w:rsidRDefault="001D61C4" w:rsidP="00393D1F">
      <w:pPr>
        <w:pStyle w:val="2"/>
        <w:jc w:val="both"/>
        <w:rPr>
          <w:rFonts w:ascii="Sylfaen" w:hAnsi="Sylfaen" w:cs="Sylfaen"/>
          <w:bCs/>
          <w:color w:val="2E74B5"/>
          <w:sz w:val="22"/>
          <w:szCs w:val="22"/>
        </w:rPr>
      </w:pPr>
      <w:r w:rsidRPr="00D964E6">
        <w:rPr>
          <w:rFonts w:ascii="Sylfaen" w:hAnsi="Sylfaen" w:cs="Sylfaen"/>
          <w:bCs/>
          <w:color w:val="2E74B5"/>
          <w:sz w:val="22"/>
          <w:szCs w:val="22"/>
        </w:rPr>
        <w:t>5.15  ნავთობის და გაზის სექტორის რეგულირება და მართვა (პროგრამული კოდი 24 09)</w:t>
      </w:r>
    </w:p>
    <w:p w14:paraId="0552C803" w14:textId="77777777" w:rsidR="001D61C4" w:rsidRPr="00D964E6" w:rsidRDefault="001D61C4" w:rsidP="00393D1F">
      <w:pPr>
        <w:spacing w:line="240" w:lineRule="auto"/>
        <w:rPr>
          <w:rFonts w:ascii="Sylfaen" w:hAnsi="Sylfaen"/>
          <w:bCs/>
        </w:rPr>
      </w:pPr>
    </w:p>
    <w:p w14:paraId="53CFC426" w14:textId="77777777" w:rsidR="001D61C4" w:rsidRPr="00D964E6" w:rsidRDefault="001D61C4" w:rsidP="00393D1F">
      <w:pPr>
        <w:pStyle w:val="a5"/>
        <w:spacing w:after="0" w:line="240" w:lineRule="auto"/>
        <w:ind w:left="0"/>
        <w:jc w:val="both"/>
        <w:rPr>
          <w:rFonts w:ascii="Sylfaen" w:hAnsi="Sylfaen"/>
          <w:bCs/>
          <w:lang w:val="ka-GE"/>
        </w:rPr>
      </w:pPr>
      <w:r w:rsidRPr="00D964E6">
        <w:rPr>
          <w:rFonts w:ascii="Sylfaen" w:hAnsi="Sylfaen"/>
          <w:bCs/>
          <w:lang w:val="ka-GE"/>
        </w:rPr>
        <w:t>პროგრამის განმახორციელებელი:</w:t>
      </w:r>
    </w:p>
    <w:p w14:paraId="64A4D452" w14:textId="77777777" w:rsidR="001D61C4" w:rsidRPr="00D964E6" w:rsidRDefault="001D61C4" w:rsidP="00393D1F">
      <w:pPr>
        <w:pStyle w:val="a5"/>
        <w:spacing w:after="0" w:line="240" w:lineRule="auto"/>
        <w:ind w:left="0"/>
        <w:jc w:val="both"/>
        <w:rPr>
          <w:rFonts w:ascii="Sylfaen" w:hAnsi="Sylfaen"/>
          <w:bCs/>
          <w:lang w:val="ka-GE"/>
        </w:rPr>
      </w:pPr>
    </w:p>
    <w:p w14:paraId="22724AEC" w14:textId="77777777" w:rsidR="001D61C4" w:rsidRPr="00D964E6" w:rsidRDefault="001D61C4" w:rsidP="00393D1F">
      <w:pPr>
        <w:pStyle w:val="a5"/>
        <w:numPr>
          <w:ilvl w:val="0"/>
          <w:numId w:val="29"/>
        </w:numPr>
        <w:spacing w:after="0" w:line="240" w:lineRule="auto"/>
        <w:jc w:val="both"/>
        <w:rPr>
          <w:rFonts w:ascii="Sylfaen" w:hAnsi="Sylfaen"/>
          <w:bCs/>
          <w:lang w:val="ka-GE"/>
        </w:rPr>
      </w:pPr>
      <w:r w:rsidRPr="00D964E6">
        <w:rPr>
          <w:rFonts w:ascii="Sylfaen" w:hAnsi="Sylfaen"/>
          <w:bCs/>
          <w:lang w:val="ka-GE"/>
        </w:rPr>
        <w:t>სსიპ - ნავთობისა და გაზის სახელმწიფო სააგენტო</w:t>
      </w:r>
    </w:p>
    <w:p w14:paraId="15B10040" w14:textId="77777777" w:rsidR="001D61C4" w:rsidRPr="00D964E6" w:rsidRDefault="001D61C4" w:rsidP="00393D1F">
      <w:pPr>
        <w:spacing w:line="240" w:lineRule="auto"/>
        <w:rPr>
          <w:rFonts w:ascii="Sylfaen" w:hAnsi="Sylfaen"/>
          <w:bCs/>
        </w:rPr>
      </w:pPr>
    </w:p>
    <w:p w14:paraId="6B23542F"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მუშაობა: „ნავთობისა და გაზის შესახებ“ საქართველოს კანონში და ნავთობისა და გაზის ოპერაციების წარმოების ეროვნულ მარეგულირებელ წესებში შესატან ცვლილებებზე და აგრეთვე, ტექნიკურ რეგლამენტზე, რომლითაც დადგინდება ნავთობისა და გაზის ოპერაციების შესრულებისთვის განკუთვნილი მიწის მინაკუთვნის ნორმები;</w:t>
      </w:r>
    </w:p>
    <w:p w14:paraId="45617A39"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დამტკიცდა: შპს „Schlumberger Rustaveli Oil Company”-ის განაცხადი თელეთი №44, თელეთი №24, სამგორი №120 ჭაბურღილების ახალი ჰორიზონტის ათვისებაზე; შპს „ვესტ გალფ პეტროლეუმის საინჟინრო კომპანიის გარემოზე შეფასების ანგარიში V სალიცენზიო ბლოკზე; შპს „ჯორჯია ქოალიშენ ენერჯი ლიმიტედის სკოპინგის ანაგარიშები VIA და VIB ბლოკებზე; შპს „ ბლოკ ენერჯის“ სკოპინგის ანგარიში XIF სალიცენზიო ბლოკზე; შპს „ქურა ბეისინ ოფერეითინგ ქომფანის“ ნინოწმინდის ნავთობშემკრები ბაზის ტერიტორიაზე 1000 მ3 2 ახალი რეზერვუარის მშენებლობისა და ექსპლუატაციის პროექტის სკოპინგის ანგარიში; კომპანიების „Georgia Oil &amp; Gas Limited“-ის და „Georgia New Ventures Inc“-ის განაცხადები დასავლეთ რუსთავის №16ა ჭაბურღილზე ჩირაღდანზე გაზის დაწვასა და დასავლეთ რუსთავის N38 ჭაბურღილზე მეორე ლულის ბურღვაზე; ჭაბურღილი 51 (Z) - მეორე ლულის ბურღვა (ფაქტიური/საპროექტო 2056 მ - 2700/1990) ინტერვალი 1000-2700/1990, საპროექტო ჰორ. : შუა ეოცენი. ნინოწმინდის ნავთობის კომპანიის განაცხადები №97 ჭაბურღილში ნარჩენების ჩაჭირხვნაზე და №16 ჭაბურღილის მნიშვნელოვან კაპიტალურ რემონტზე; სს „საქართველოს ნავთობისა და გაზის კორპორაციის“ სამგორის სამხრეთ თაღის მიწისქვეშა გაზსაცავის ბუნებრივ და სოციალურ გარემოზე ზემოქმედების შეფასების სკოპინგის ანგარიში; შპს „ბლოკ ეფერეითინგ კომპანის“ განაცხადი XIF სალიცენზიო ბლოკზე საველე გეოფიზიკური  ოპერაციების  ჩატარებაზე  ნებართვის  მისაღებად;</w:t>
      </w:r>
    </w:p>
    <w:p w14:paraId="479AACF5"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გამოცხადდა ღია საერთშორისო ტენდერი ნავთობისა და გაზის რესურსებით სარგებლობის გენერალური ლიცენზიის მოსაპოვებლად XIH სალიცენზიო ბლოკზე;</w:t>
      </w:r>
    </w:p>
    <w:p w14:paraId="13E9FB17"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მიმდინარეობდა გეოლოგიური და გეოფიზიკური მასალების სისტემატიზაცია/აციფვრა და ლიცენზიანტების მიერ წარმოდგენილი ანგარიშგების ფორმების ანალიზი, სისტემატიზაცია და ინფორმაციის კონტროლი;</w:t>
      </w:r>
    </w:p>
    <w:p w14:paraId="12524ACB"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გრძელდება ნავთობისა და გაზის ოპერაციების მიმდინარეობის ინსპექტირება ტექნიკური უსაფრთხოებისა და გარემოს დაცვის კუთხით და აგრეთვე, კომპანიების მიერ შესრულებული სამუშაოების  მონიტორინგი  დამტკიცებული  სამუშაო  გეგმის  მიხედვით;</w:t>
      </w:r>
    </w:p>
    <w:p w14:paraId="7A0C1261"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ლონდონში გამართულ „ნავთობით დაბინძურების კომპენსაციის საერთაშორისო ფონდის“ ასამბლეის აღმასრულებელი კომიტეტის მუშაობაში;</w:t>
      </w:r>
    </w:p>
    <w:p w14:paraId="3C29FBC4"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ხელი მოეწერა ურთიერთშეთანხმების მემორანდუმს „OMV PERTOM“-თან დასავლეთ საქართველოს ნახსირწყალბადების პოტენციალის შესწავლის თობაზე;</w:t>
      </w:r>
    </w:p>
    <w:p w14:paraId="31AC50AA"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 xml:space="preserve">კომპანიებმა „ExxonMobil"-მა, „TOTAL”-მა და „OMV PETROM”-მა გამართეს პრეზენტაციები ნავთობისა </w:t>
      </w:r>
      <w:r w:rsidRPr="00D964E6">
        <w:rPr>
          <w:rFonts w:ascii="Sylfaen" w:hAnsi="Sylfaen"/>
          <w:bCs/>
          <w:color w:val="000000"/>
          <w:lang w:val="ka-GE"/>
        </w:rPr>
        <w:t>და გაზის პოტენციალის შესწავლასთან დაკავშირებით. სააგენტოსთან გაფორმებული მემორანდუმების მიხედვით, არსებული გეოლოგიური და გეოფიზიკური მონაცემების შესწავლის დასრულების</w:t>
      </w:r>
      <w:r w:rsidRPr="00D964E6">
        <w:rPr>
          <w:rFonts w:ascii="Sylfaen" w:hAnsi="Sylfaen"/>
          <w:bCs/>
          <w:lang w:val="ka-GE"/>
        </w:rPr>
        <w:t xml:space="preserve"> შედეგად მათ წარმოადგინეს ანგარიში და ინტეგრირებული მონაცემთა ბაზა;</w:t>
      </w:r>
    </w:p>
    <w:p w14:paraId="3A9F6805"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ბათუმში AAPG ეგიდითა და სააგენტოს მხარდაჭერით გაიმართა რეგიონული კონფერენცია, რომლის ერთ-ერთი მთავარი საკითხი იყო საქართველოს ნახშირწყალბადების რესურსების პოტენციალი და მათი ათვისების პერსპექტივები.</w:t>
      </w:r>
    </w:p>
    <w:p w14:paraId="13B528F3" w14:textId="502D0B9D" w:rsidR="001D61C4" w:rsidRPr="00D964E6" w:rsidRDefault="001D61C4" w:rsidP="00393D1F">
      <w:pPr>
        <w:pStyle w:val="a5"/>
        <w:spacing w:after="0" w:line="240" w:lineRule="auto"/>
        <w:ind w:left="360"/>
        <w:jc w:val="both"/>
        <w:rPr>
          <w:rFonts w:ascii="Sylfaen" w:hAnsi="Sylfaen"/>
          <w:bCs/>
          <w:lang w:val="ka-GE"/>
        </w:rPr>
      </w:pPr>
    </w:p>
    <w:p w14:paraId="27F0A694" w14:textId="77777777" w:rsidR="001D61C4" w:rsidRPr="00D964E6" w:rsidRDefault="001D61C4" w:rsidP="00393D1F">
      <w:pPr>
        <w:pStyle w:val="a5"/>
        <w:spacing w:after="0" w:line="240" w:lineRule="auto"/>
        <w:jc w:val="both"/>
        <w:rPr>
          <w:rFonts w:ascii="Sylfaen" w:hAnsi="Sylfaen"/>
          <w:bCs/>
          <w:lang w:val="ka-GE"/>
        </w:rPr>
      </w:pPr>
    </w:p>
    <w:p w14:paraId="56334D5D" w14:textId="77777777" w:rsidR="001D61C4" w:rsidRPr="00D964E6" w:rsidRDefault="001D61C4" w:rsidP="00393D1F">
      <w:pPr>
        <w:pStyle w:val="2"/>
        <w:jc w:val="both"/>
        <w:rPr>
          <w:rFonts w:ascii="Sylfaen" w:hAnsi="Sylfaen" w:cs="Sylfaen"/>
          <w:bCs/>
          <w:color w:val="2E74B5"/>
          <w:sz w:val="22"/>
          <w:szCs w:val="22"/>
        </w:rPr>
      </w:pPr>
      <w:r w:rsidRPr="00D964E6">
        <w:rPr>
          <w:rFonts w:ascii="Sylfaen" w:hAnsi="Sylfaen" w:cs="Sylfaen"/>
          <w:bCs/>
          <w:color w:val="2E74B5"/>
          <w:sz w:val="22"/>
          <w:szCs w:val="22"/>
        </w:rPr>
        <w:t>5.16  აკრედიტაციის პროცესის მართვა და განვითარება (პროგრამული კოდი 24 04)</w:t>
      </w:r>
    </w:p>
    <w:p w14:paraId="092BBB36" w14:textId="77777777" w:rsidR="001D61C4" w:rsidRPr="00D964E6" w:rsidRDefault="001D61C4" w:rsidP="00393D1F">
      <w:pPr>
        <w:pStyle w:val="a5"/>
        <w:spacing w:after="0" w:line="240" w:lineRule="auto"/>
        <w:ind w:left="360"/>
        <w:jc w:val="both"/>
        <w:rPr>
          <w:rFonts w:ascii="Sylfaen" w:hAnsi="Sylfaen"/>
          <w:bCs/>
          <w:lang w:val="ka-GE"/>
        </w:rPr>
      </w:pPr>
    </w:p>
    <w:p w14:paraId="6DB9B299" w14:textId="77777777" w:rsidR="001D61C4" w:rsidRPr="00D964E6" w:rsidRDefault="001D61C4" w:rsidP="00393D1F">
      <w:pPr>
        <w:pStyle w:val="a5"/>
        <w:spacing w:after="0" w:line="240" w:lineRule="auto"/>
        <w:ind w:left="360"/>
        <w:jc w:val="both"/>
        <w:rPr>
          <w:rFonts w:ascii="Sylfaen" w:hAnsi="Sylfaen"/>
          <w:bCs/>
          <w:lang w:val="ka-GE"/>
        </w:rPr>
      </w:pPr>
      <w:r w:rsidRPr="00D964E6">
        <w:rPr>
          <w:rFonts w:ascii="Sylfaen" w:hAnsi="Sylfaen"/>
          <w:bCs/>
          <w:lang w:val="ka-GE"/>
        </w:rPr>
        <w:t>პროგრამის განმახორციელებელი:</w:t>
      </w:r>
    </w:p>
    <w:p w14:paraId="08058954" w14:textId="77777777" w:rsidR="001D61C4" w:rsidRPr="00D964E6" w:rsidRDefault="001D61C4" w:rsidP="00393D1F">
      <w:pPr>
        <w:pStyle w:val="a5"/>
        <w:spacing w:after="0" w:line="240" w:lineRule="auto"/>
        <w:ind w:left="360"/>
        <w:jc w:val="both"/>
        <w:rPr>
          <w:rFonts w:ascii="Sylfaen" w:hAnsi="Sylfaen"/>
          <w:bCs/>
          <w:lang w:val="ka-GE"/>
        </w:rPr>
      </w:pPr>
    </w:p>
    <w:p w14:paraId="577204CD" w14:textId="77777777" w:rsidR="001D61C4" w:rsidRPr="00D964E6" w:rsidRDefault="001D61C4" w:rsidP="00393D1F">
      <w:pPr>
        <w:pStyle w:val="a5"/>
        <w:numPr>
          <w:ilvl w:val="0"/>
          <w:numId w:val="39"/>
        </w:numPr>
        <w:spacing w:after="0" w:line="240" w:lineRule="auto"/>
        <w:jc w:val="both"/>
        <w:rPr>
          <w:rFonts w:ascii="Sylfaen" w:hAnsi="Sylfaen"/>
          <w:bCs/>
          <w:lang w:val="ka-GE"/>
        </w:rPr>
      </w:pPr>
      <w:r w:rsidRPr="00D964E6">
        <w:rPr>
          <w:rFonts w:ascii="Sylfaen" w:hAnsi="Sylfaen"/>
          <w:bCs/>
          <w:lang w:val="ka-GE"/>
        </w:rPr>
        <w:t>სსიპ - საქართველოს აკრედიტაციის ეროვნული ორგანო - აკრედიტაციის ცენტრი</w:t>
      </w:r>
    </w:p>
    <w:p w14:paraId="4C2F0988" w14:textId="77777777" w:rsidR="001D61C4" w:rsidRPr="00D964E6" w:rsidRDefault="001D61C4" w:rsidP="00393D1F">
      <w:pPr>
        <w:pStyle w:val="a5"/>
        <w:spacing w:after="0" w:line="240" w:lineRule="auto"/>
        <w:ind w:left="360"/>
        <w:jc w:val="both"/>
        <w:rPr>
          <w:rFonts w:ascii="Sylfaen" w:hAnsi="Sylfaen"/>
          <w:bCs/>
          <w:lang w:val="ka-GE"/>
        </w:rPr>
      </w:pPr>
    </w:p>
    <w:p w14:paraId="77287960"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აკრედიტაციის სისტემის მოთხოვნათა შესაბამისად გაიცა 65 აკრედიტაციის მოწმობა, მათ შორის: ინსპექტირების ორგანო - 29 (სამშენებლო სფეროს ინსპექტირების ორგანო - 11; დაკანონებული გამზომი საშუალებების დამამოწმებელი პირი - 4; ავტოსატრანსპორტო საშუალებების გზისთვის ვარგისობაზე ინსპექტირების ორგანო - 2;  აირბალონიანი ინსპექტირების ორგანო - 8; სხვა ინსპექტირების ორგანო - 4); საგამოცდო ლაბორატორია - 29; სამედიცინო ლაბორატორია - 3; პერსონალის სერთიფიკაციის ორგანო - 2; საკალიბრებელი ლაბორატორია - 1; საკვალიფიკაციო ტესტირების მიმწოდებელი - 1;</w:t>
      </w:r>
    </w:p>
    <w:p w14:paraId="66C54A97"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დამატებით სფეროში აკრედიტაცია გაიარა </w:t>
      </w:r>
      <w:r w:rsidRPr="00D964E6">
        <w:rPr>
          <w:rFonts w:ascii="Sylfaen" w:hAnsi="Sylfaen"/>
          <w:bCs/>
          <w:color w:val="000000"/>
        </w:rPr>
        <w:t>70</w:t>
      </w:r>
      <w:r w:rsidRPr="00D964E6">
        <w:rPr>
          <w:rFonts w:ascii="Sylfaen" w:hAnsi="Sylfaen"/>
          <w:bCs/>
          <w:color w:val="000000"/>
          <w:lang w:val="ka-GE"/>
        </w:rPr>
        <w:t>-მა შესაბამისობის შემფასებელმა პირმა</w:t>
      </w:r>
      <w:r w:rsidRPr="00D964E6">
        <w:rPr>
          <w:rFonts w:ascii="Sylfaen" w:hAnsi="Sylfaen"/>
          <w:bCs/>
          <w:color w:val="000000"/>
        </w:rPr>
        <w:t xml:space="preserve">, </w:t>
      </w:r>
      <w:r w:rsidRPr="00D964E6">
        <w:rPr>
          <w:rFonts w:ascii="Sylfaen" w:hAnsi="Sylfaen"/>
          <w:bCs/>
          <w:color w:val="000000"/>
          <w:lang w:val="ka-GE"/>
        </w:rPr>
        <w:t>მათ შორის: </w:t>
      </w:r>
      <w:r w:rsidRPr="00D964E6">
        <w:rPr>
          <w:rFonts w:ascii="Sylfaen" w:hAnsi="Sylfaen"/>
          <w:bCs/>
          <w:color w:val="000000"/>
        </w:rPr>
        <w:t>სამშენებლო სფეროს ინსპექტირების ორგანო</w:t>
      </w:r>
      <w:r w:rsidRPr="00D964E6">
        <w:rPr>
          <w:rFonts w:ascii="Sylfaen" w:hAnsi="Sylfaen"/>
          <w:bCs/>
          <w:color w:val="000000"/>
          <w:lang w:val="ka-GE"/>
        </w:rPr>
        <w:t xml:space="preserve"> </w:t>
      </w:r>
      <w:r w:rsidRPr="00D964E6">
        <w:rPr>
          <w:rFonts w:ascii="Sylfaen" w:hAnsi="Sylfaen"/>
          <w:bCs/>
          <w:color w:val="000000"/>
        </w:rPr>
        <w:t>- </w:t>
      </w:r>
      <w:r w:rsidRPr="00D964E6">
        <w:rPr>
          <w:rFonts w:ascii="Sylfaen" w:hAnsi="Sylfaen"/>
          <w:bCs/>
          <w:color w:val="000000"/>
          <w:lang w:val="ka-GE"/>
        </w:rPr>
        <w:t>13</w:t>
      </w:r>
      <w:r w:rsidRPr="00D964E6">
        <w:rPr>
          <w:rFonts w:ascii="Sylfaen" w:hAnsi="Sylfaen"/>
          <w:bCs/>
          <w:color w:val="000000"/>
        </w:rPr>
        <w:t>; ავტოსატრანსპორტო საშუალებების გზისთვის ვარგისობაზე ინსპექტირების ორგანო - 1</w:t>
      </w:r>
      <w:r w:rsidRPr="00D964E6">
        <w:rPr>
          <w:rFonts w:ascii="Sylfaen" w:hAnsi="Sylfaen"/>
          <w:bCs/>
          <w:color w:val="000000"/>
          <w:lang w:val="ka-GE"/>
        </w:rPr>
        <w:t>8</w:t>
      </w:r>
      <w:r w:rsidRPr="00D964E6">
        <w:rPr>
          <w:rFonts w:ascii="Sylfaen" w:hAnsi="Sylfaen"/>
          <w:bCs/>
          <w:color w:val="000000"/>
        </w:rPr>
        <w:t>;  აირბალონიანი ინსპექტირების ორგანო - 8; სხვა ინსპექტირების ორგანო - 2</w:t>
      </w:r>
      <w:r w:rsidRPr="00D964E6">
        <w:rPr>
          <w:rFonts w:ascii="Sylfaen" w:hAnsi="Sylfaen"/>
          <w:bCs/>
          <w:color w:val="000000"/>
          <w:lang w:val="ka-GE"/>
        </w:rPr>
        <w:t>; საგამოცდო ლაბორატორია - 26; სამედიცინო ლაბორატორია - 2; პერსონალის სერთიფიკაციის ორგანო - 1;</w:t>
      </w:r>
    </w:p>
    <w:p w14:paraId="39CB604B"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color w:val="000000"/>
          <w:lang w:val="ka-GE"/>
        </w:rPr>
        <w:t xml:space="preserve">აკრედიტაციის წესებისა და პროცედურების დარღვევის გამო, </w:t>
      </w:r>
      <w:r w:rsidRPr="00D964E6">
        <w:rPr>
          <w:rFonts w:ascii="Sylfaen" w:hAnsi="Sylfaen"/>
          <w:bCs/>
          <w:color w:val="000000"/>
        </w:rPr>
        <w:t>აკრედიტაცია შეუჩერდა</w:t>
      </w:r>
      <w:r w:rsidRPr="00D964E6">
        <w:rPr>
          <w:rFonts w:ascii="Sylfaen" w:hAnsi="Sylfaen"/>
          <w:bCs/>
          <w:color w:val="000000"/>
          <w:lang w:val="ka-GE"/>
        </w:rPr>
        <w:t xml:space="preserve"> ან/და აკრედიტაციის სფერო შუმცირდა 25 შესაბამისობის შემფასებელ პირს</w:t>
      </w:r>
      <w:r w:rsidRPr="00D964E6">
        <w:rPr>
          <w:rFonts w:ascii="Sylfaen" w:hAnsi="Sylfaen"/>
          <w:bCs/>
          <w:color w:val="000000"/>
        </w:rPr>
        <w:t xml:space="preserve">, </w:t>
      </w:r>
      <w:r w:rsidRPr="00D964E6">
        <w:rPr>
          <w:rFonts w:ascii="Sylfaen" w:hAnsi="Sylfaen"/>
          <w:bCs/>
          <w:color w:val="000000"/>
          <w:lang w:val="ka-GE"/>
        </w:rPr>
        <w:t>მათ შორის: სამშენებლო სფეროს ინსპექტირების ორგანო - 10; ავტოსატრანსპორტო საშუალებების გზისთვის ვარგისობაზე ინსპექტირების ორგანო - 3; სხვა ინსპექტირების ორგანო - 2; საგამოცდო ლაბორატორია - 6;</w:t>
      </w:r>
      <w:r w:rsidRPr="00D964E6">
        <w:rPr>
          <w:rFonts w:ascii="Sylfaen" w:hAnsi="Sylfaen"/>
          <w:bCs/>
          <w:lang w:val="ka-GE"/>
        </w:rPr>
        <w:t xml:space="preserve"> </w:t>
      </w:r>
      <w:r w:rsidRPr="00D964E6">
        <w:rPr>
          <w:rFonts w:ascii="Sylfaen" w:hAnsi="Sylfaen"/>
          <w:bCs/>
          <w:color w:val="000000"/>
          <w:lang w:val="ka-GE"/>
        </w:rPr>
        <w:t>პერსონალის სერტიფიკაციის ორგანო - 2; საკალიბრებელი ლაბორატორია - 1; მენეჯმენტის სერტიფიკაციის ორგანო  - 1; </w:t>
      </w:r>
    </w:p>
    <w:p w14:paraId="4A39E421"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color w:val="000000"/>
          <w:lang w:val="ka-GE"/>
        </w:rPr>
        <w:t>არაგეგმიური შეფასება ჩაუტარდა 7 ორგანიზაციას</w:t>
      </w:r>
      <w:r w:rsidRPr="00D964E6">
        <w:rPr>
          <w:rFonts w:ascii="Sylfaen" w:hAnsi="Sylfaen"/>
          <w:bCs/>
          <w:color w:val="000000"/>
        </w:rPr>
        <w:t xml:space="preserve"> (</w:t>
      </w:r>
      <w:r w:rsidRPr="00D964E6">
        <w:rPr>
          <w:rFonts w:ascii="Sylfaen" w:hAnsi="Sylfaen"/>
          <w:bCs/>
          <w:color w:val="000000"/>
          <w:lang w:val="ka-GE"/>
        </w:rPr>
        <w:t>საგამოცდო ლაბორატორია - 4; ინსპექტირების</w:t>
      </w:r>
      <w:r w:rsidRPr="00D964E6">
        <w:rPr>
          <w:rFonts w:ascii="Sylfaen" w:hAnsi="Sylfaen"/>
          <w:bCs/>
          <w:lang w:val="ka-GE"/>
        </w:rPr>
        <w:t xml:space="preserve"> ორგანო - 2; სამედიცინო ლაბორატორია - 1</w:t>
      </w:r>
      <w:r w:rsidRPr="00D964E6">
        <w:rPr>
          <w:rFonts w:ascii="Sylfaen" w:hAnsi="Sylfaen"/>
          <w:bCs/>
        </w:rPr>
        <w:t>);</w:t>
      </w:r>
    </w:p>
    <w:p w14:paraId="29F19963"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აკრედიტაციის სისტემის მოთხოვნების შესაბამისად გეგმური მონიტორინგი გაიარა 175 აკრედიტირებულმა შესაბამისობის შემფასებელმა პირმა</w:t>
      </w:r>
      <w:r w:rsidRPr="00D964E6">
        <w:rPr>
          <w:rFonts w:ascii="Sylfaen" w:hAnsi="Sylfaen"/>
          <w:bCs/>
          <w:color w:val="000000"/>
        </w:rPr>
        <w:t>, მა</w:t>
      </w:r>
      <w:r w:rsidRPr="00D964E6">
        <w:rPr>
          <w:rFonts w:ascii="Sylfaen" w:hAnsi="Sylfaen"/>
          <w:bCs/>
          <w:color w:val="000000"/>
          <w:lang w:val="ka-GE"/>
        </w:rPr>
        <w:t>თ</w:t>
      </w:r>
      <w:r w:rsidRPr="00D964E6">
        <w:rPr>
          <w:rFonts w:ascii="Sylfaen" w:hAnsi="Sylfaen"/>
          <w:bCs/>
          <w:color w:val="000000"/>
        </w:rPr>
        <w:t xml:space="preserve"> შორის</w:t>
      </w:r>
      <w:r w:rsidRPr="00D964E6">
        <w:rPr>
          <w:rFonts w:ascii="Sylfaen" w:hAnsi="Sylfaen"/>
          <w:bCs/>
          <w:color w:val="000000"/>
          <w:lang w:val="ka-GE"/>
        </w:rPr>
        <w:t>: ინსპექტირების ორგანო - 89; საგამოცდო ლაბორატორია - 73; საკალიბრებელი ლაბორატორია - 4; პერსონალის სერთიფიკაციის ორგანო - 3; პროდუქტის სერტიფიკაციის ორგანო - 5 და სამედიცინო ლაბორატორია - 1;</w:t>
      </w:r>
    </w:p>
    <w:p w14:paraId="349624CF"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 xml:space="preserve">საქართველოს შესაბამისი რეგიონების მიხედვით ასამოქმედებელი ინსპექტირების ცენტრების ტესტირების ხაზების რაოდენობის, სახეობებისა და გეოგრაფიული განაწილების შესაბამისად, ქვეყნის მასშტაბით აკრედიტირებულ იქნა 26 პერიოდული ინსპექტირების ცენტრი </w:t>
      </w:r>
      <w:r w:rsidRPr="00D964E6">
        <w:rPr>
          <w:rFonts w:ascii="Sylfaen" w:hAnsi="Sylfaen"/>
          <w:bCs/>
          <w:color w:val="000000"/>
          <w:lang w:val="ru-RU"/>
        </w:rPr>
        <w:t xml:space="preserve">51 </w:t>
      </w:r>
      <w:r w:rsidRPr="00D964E6">
        <w:rPr>
          <w:rFonts w:ascii="Sylfaen" w:hAnsi="Sylfaen"/>
          <w:bCs/>
          <w:color w:val="000000"/>
          <w:lang w:val="ka-GE"/>
        </w:rPr>
        <w:t xml:space="preserve">ტესტირების </w:t>
      </w:r>
      <w:r w:rsidRPr="00D964E6">
        <w:rPr>
          <w:rFonts w:ascii="Sylfaen" w:hAnsi="Sylfaen"/>
          <w:bCs/>
          <w:color w:val="000000"/>
          <w:lang w:val="ru-RU"/>
        </w:rPr>
        <w:t>ხაზით, საიდანაც 3</w:t>
      </w:r>
      <w:r w:rsidRPr="00D964E6">
        <w:rPr>
          <w:rFonts w:ascii="Sylfaen" w:hAnsi="Sylfaen"/>
          <w:bCs/>
          <w:color w:val="000000"/>
          <w:lang w:val="ka-GE"/>
        </w:rPr>
        <w:t xml:space="preserve"> მობილური ხაზია;</w:t>
      </w:r>
    </w:p>
    <w:p w14:paraId="7F0EFBBA" w14:textId="77777777" w:rsidR="004D12BE" w:rsidRPr="00D964E6" w:rsidRDefault="004D12BE" w:rsidP="00393D1F">
      <w:pPr>
        <w:pStyle w:val="a5"/>
        <w:numPr>
          <w:ilvl w:val="0"/>
          <w:numId w:val="28"/>
        </w:numPr>
        <w:spacing w:after="0" w:line="240" w:lineRule="auto"/>
        <w:jc w:val="both"/>
        <w:rPr>
          <w:rFonts w:ascii="Sylfaen" w:hAnsi="Sylfaen"/>
          <w:bCs/>
          <w:color w:val="000000"/>
          <w:lang w:val="ka-GE"/>
        </w:rPr>
      </w:pPr>
      <w:r w:rsidRPr="00D964E6">
        <w:rPr>
          <w:rFonts w:ascii="Sylfaen" w:hAnsi="Sylfaen"/>
          <w:bCs/>
          <w:color w:val="000000"/>
          <w:lang w:val="ka-GE"/>
        </w:rPr>
        <w:t>გაიმართა შეხვედრა აკრედიტირებული პერიოდული ტექნიკური ინსპექტირების ცენტრების წარმომადგენლებთან, რომლის მიზანს წარმოადგენდა მთავრობის მიერ დამტკიცებული „ავტოსატრანსპორტო საშუალების პერიოდული ტექნიკური ინსპექტირების ცენტრების შენობა-ნაგებობების, აღჭურვილობისა და პერსონალის ტექნიკური კვალიფიკაციის მიმართ მოთხოვნების“ და „ავტოსატრანსპორტო საშუალებებისა და მათი მისაბმელების პერიოდული ტექნიკური ინსპექტირების შესახებ“ ტექნიკურ რეგლამენტებში შესული ცვლილებების გაცნობა;</w:t>
      </w:r>
    </w:p>
    <w:p w14:paraId="7CDC094D" w14:textId="77777777" w:rsidR="004D12BE" w:rsidRPr="00D964E6" w:rsidRDefault="004D12BE" w:rsidP="00393D1F">
      <w:pPr>
        <w:numPr>
          <w:ilvl w:val="0"/>
          <w:numId w:val="28"/>
        </w:numPr>
        <w:spacing w:after="0" w:line="240" w:lineRule="auto"/>
        <w:jc w:val="both"/>
        <w:rPr>
          <w:rFonts w:ascii="Sylfaen" w:hAnsi="Sylfaen" w:cs="AcadNusx"/>
          <w:bCs/>
          <w:lang w:val="ka-GE"/>
        </w:rPr>
      </w:pPr>
      <w:r w:rsidRPr="00D964E6">
        <w:rPr>
          <w:rFonts w:ascii="Sylfaen" w:hAnsi="Sylfaen" w:cs="AcadNusx"/>
          <w:bCs/>
          <w:color w:val="000000"/>
          <w:lang w:val="ka-GE"/>
        </w:rPr>
        <w:t>ავტოსატრანსპორტო საშუალებებზე ტექნიკური ინსპექტორების პროცესის გაუმჯობესებისთვის</w:t>
      </w:r>
      <w:r w:rsidRPr="00D964E6">
        <w:rPr>
          <w:rFonts w:ascii="Sylfaen" w:hAnsi="Sylfaen" w:cs="AcadNusx"/>
          <w:bCs/>
          <w:lang w:val="ka-GE"/>
        </w:rPr>
        <w:t xml:space="preserve"> მომზადდა ერთიანი ელექტრონული სისტემის შექმნის კონცეფცია;</w:t>
      </w:r>
    </w:p>
    <w:p w14:paraId="205DBD32"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გერმანული პროექტის PTB-ის ფარგლებში, აკრედიტაციის ცენტრის შემფასებლებისათვის და აკრედიტირებული შესაბამისობის შემფასებელი ორგანოების წარმომადგენლებისათვის განხორციელდა ტრეინინგები შემდეგი სტანდარტების მიხედვით: ISO/IEC 17025:2017- რისკების შეფასება; ISO/IEC 17065:2012 - პროდუქტის სერტიფიკაციის პროცესი და მიუკერძოებლობის რისკები; ისო/იეკ 17020:2012 - A,B,C ტიპის ინსპექტირების ორგანოების კლასიფიკაცია და ISO/IEC 17043 - ტესტირების შედეგების მეთოდების გამოთვლა;</w:t>
      </w:r>
    </w:p>
    <w:p w14:paraId="472FE222"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მონაწილეობა იქნა მიღებული თურქეთის სტანდარტების ინსტიტუტის (TSI) მიერ ორგანიზებულ სემინარში თემაზე „სხვადასხვა ტიპის ინსპექტირების ორგანოები ISO/IEC 17020 სტანდარტის შესაბამისად და სტანდარტიზაციის განვითარება;</w:t>
      </w:r>
    </w:p>
    <w:p w14:paraId="13030A52"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აკრედიტაციის ცენტრის მიერ განხორციელდა ტრეინინგები აკრედიტაციის შემფასებლებისათვის, აკრედიტირებული პირებისა და აკრედიტაციით დაინტერესებული მხარეების წარმომადგენლებისათვის;</w:t>
      </w:r>
    </w:p>
    <w:p w14:paraId="76AFA8B4"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EA (European Cooperation for Accreditation)-ს მიერ განხორციელდა აკრედიტაციის ცენტრის შეფასება, აკრედიტაციის ცენტრის მიერ აკრედიტირებული სამედიცინო ლაბორატორიების აღიარებისათვის. ამავე კომიტეტის ფარგლებში განხორციელდება 2018 წელს EA-ს მიერ აკრედიტაციის ცენტრის გეგმიური შეფასების შედეგების განხილვა 2017 წელს აღიარებული სფეროების შენარჩუნების მიზნით;</w:t>
      </w:r>
    </w:p>
    <w:p w14:paraId="4BE7F514" w14:textId="77777777" w:rsidR="004D12BE" w:rsidRPr="00D964E6" w:rsidRDefault="004D12BE" w:rsidP="00393D1F">
      <w:pPr>
        <w:pStyle w:val="a5"/>
        <w:numPr>
          <w:ilvl w:val="0"/>
          <w:numId w:val="28"/>
        </w:numPr>
        <w:spacing w:after="0" w:line="240" w:lineRule="auto"/>
        <w:jc w:val="both"/>
        <w:rPr>
          <w:rFonts w:ascii="Sylfaen" w:hAnsi="Sylfaen"/>
          <w:bCs/>
          <w:lang w:val="ka-GE"/>
        </w:rPr>
      </w:pPr>
      <w:r w:rsidRPr="00D964E6">
        <w:rPr>
          <w:rFonts w:ascii="Sylfaen" w:hAnsi="Sylfaen"/>
          <w:bCs/>
          <w:lang w:val="ka-GE"/>
        </w:rPr>
        <w:t>აკრედიტაციის ცენტრსა და EA-ს შორის ხელმოწერილი შეთანხმების თანახმად, აკრედიტაციის ცენტრის წარმომადგენლები მონაწილეობდნენ EA-ს ყოველწლიური ლაბორატორიული, ინსპექტირების, მრავალმხრივი შეთანხმებისა და სერტიფიკაციის ტექნიკური კომიტეტების და EA-ს გენერალური ასამბლეის მუშაობაში;</w:t>
      </w:r>
    </w:p>
    <w:p w14:paraId="1CB1EB7E" w14:textId="77777777" w:rsidR="004D12BE" w:rsidRPr="00D964E6" w:rsidRDefault="004D12BE" w:rsidP="00393D1F">
      <w:pPr>
        <w:numPr>
          <w:ilvl w:val="0"/>
          <w:numId w:val="28"/>
        </w:numPr>
        <w:spacing w:after="0" w:line="240" w:lineRule="auto"/>
        <w:jc w:val="both"/>
        <w:rPr>
          <w:rFonts w:ascii="Sylfaen" w:hAnsi="Sylfaen" w:cs="AcadNusx"/>
          <w:bCs/>
          <w:lang w:val="ka-GE"/>
        </w:rPr>
      </w:pPr>
      <w:r w:rsidRPr="00D964E6">
        <w:rPr>
          <w:rFonts w:ascii="Sylfaen" w:hAnsi="Sylfaen" w:cs="AcadNusx"/>
          <w:bCs/>
          <w:lang w:val="ka-GE"/>
        </w:rPr>
        <w:t>განხორციელდა აკრედიტაციის წესებისა და პროცედურების შესაბამისობაში მოყვანა ევროპული აკრედიტაციის ფორუმის (European Cooperation for Accreditation) რეკომენდაციებთან;</w:t>
      </w:r>
    </w:p>
    <w:p w14:paraId="70A3F179" w14:textId="77777777" w:rsidR="004D12BE" w:rsidRPr="00D964E6" w:rsidRDefault="004D12BE" w:rsidP="00393D1F">
      <w:pPr>
        <w:numPr>
          <w:ilvl w:val="0"/>
          <w:numId w:val="28"/>
        </w:numPr>
        <w:spacing w:after="0" w:line="240" w:lineRule="auto"/>
        <w:jc w:val="both"/>
        <w:rPr>
          <w:rFonts w:ascii="Sylfaen" w:hAnsi="Sylfaen" w:cs="AcadNusx"/>
          <w:bCs/>
          <w:lang w:val="ka-GE"/>
        </w:rPr>
      </w:pPr>
      <w:r w:rsidRPr="00D964E6">
        <w:rPr>
          <w:rFonts w:ascii="Sylfaen" w:hAnsi="Sylfaen" w:cs="AcadNusx"/>
          <w:bCs/>
          <w:lang w:val="ka-GE"/>
        </w:rPr>
        <w:t>DCFTA-ს 2019 წლის სამოქმედო გეგმის შესაბამისად, აკრედიტაციის ცენტრში დაინერგა აკრედიტაციის სქემები ენერგო მენეჯმენტსა და ეკოლოგიის მენეჯმენტში, საერთაშორისო სტანდარტების ISO/IEC 50003 -ს და ISO/IEC 14001-ის შესაბამისად. სქემების მომზადების მიზნით განხორციელდა შესაბამისი სტანდარტების ქართულენოვანი ვერსიების შეძენა აკრედიტაციის ცენტრის შემფასებლებისათვის.</w:t>
      </w:r>
    </w:p>
    <w:p w14:paraId="5C73B1B5" w14:textId="77777777" w:rsidR="004D12BE" w:rsidRPr="00D964E6" w:rsidRDefault="004D12BE" w:rsidP="00393D1F">
      <w:pPr>
        <w:numPr>
          <w:ilvl w:val="0"/>
          <w:numId w:val="28"/>
        </w:numPr>
        <w:spacing w:after="0" w:line="240" w:lineRule="auto"/>
        <w:jc w:val="both"/>
        <w:rPr>
          <w:rFonts w:ascii="Sylfaen" w:hAnsi="Sylfaen" w:cs="AcadNusx"/>
          <w:bCs/>
          <w:lang w:val="ka-GE"/>
        </w:rPr>
      </w:pPr>
      <w:r w:rsidRPr="00D964E6">
        <w:rPr>
          <w:rFonts w:ascii="Sylfaen" w:hAnsi="Sylfaen" w:cs="AcadNusx"/>
          <w:bCs/>
          <w:lang w:val="ka-GE"/>
        </w:rPr>
        <w:t xml:space="preserve">დაინერგა ახალი სსტ/ისო/იეკ 17025:2017/2018 სტანდარტი. საუკეთესო გამოცდილებაზე დაყრდნობით დადგინდა გარდამავალი პერიოდი 2020 წლის 1 დეკემბრამდე. ჩატარდა ტრენინგები და გამოცდილების გაზიარების შეხვედრები თანამშრომლებისათვის; </w:t>
      </w:r>
    </w:p>
    <w:p w14:paraId="5D75453E" w14:textId="77777777" w:rsidR="004D12BE" w:rsidRPr="00D964E6" w:rsidRDefault="004D12BE" w:rsidP="00393D1F">
      <w:pPr>
        <w:numPr>
          <w:ilvl w:val="0"/>
          <w:numId w:val="28"/>
        </w:numPr>
        <w:spacing w:after="0" w:line="240" w:lineRule="auto"/>
        <w:jc w:val="both"/>
        <w:rPr>
          <w:rFonts w:ascii="Sylfaen" w:hAnsi="Sylfaen" w:cs="AcadNusx"/>
          <w:bCs/>
          <w:lang w:val="ka-GE"/>
        </w:rPr>
      </w:pPr>
      <w:r w:rsidRPr="00D964E6">
        <w:rPr>
          <w:rFonts w:ascii="Sylfaen" w:hAnsi="Sylfaen" w:cs="AcadNusx"/>
          <w:bCs/>
          <w:lang w:val="ka-GE"/>
        </w:rPr>
        <w:t>მომზადდა წინადადებები ევროკავშირის მიერ დაფინანსებული პროექტის „ასოცირების განხორციელების მხარდაჭერა“ ფარგლებში აკრედიტაციის ცენტრში განსახორციელებელი აქტივობების შესახებ და მიმდინარეობდა შესაბამისი დოკუმენტების მომზადება.</w:t>
      </w:r>
    </w:p>
    <w:p w14:paraId="16D387DC" w14:textId="77777777" w:rsidR="000351EE" w:rsidRPr="00D964E6" w:rsidRDefault="000351EE" w:rsidP="00393D1F">
      <w:pPr>
        <w:pStyle w:val="a5"/>
        <w:spacing w:after="0" w:line="240" w:lineRule="auto"/>
        <w:ind w:left="0"/>
        <w:jc w:val="both"/>
        <w:rPr>
          <w:rFonts w:ascii="Sylfaen" w:hAnsi="Sylfaen"/>
          <w:bCs/>
          <w:lang w:val="ka-GE"/>
        </w:rPr>
      </w:pPr>
    </w:p>
    <w:p w14:paraId="4C0FCC93" w14:textId="38D31B88" w:rsidR="000351EE" w:rsidRPr="00D964E6" w:rsidRDefault="000351EE" w:rsidP="00393D1F">
      <w:pPr>
        <w:pStyle w:val="2"/>
        <w:jc w:val="both"/>
        <w:rPr>
          <w:rFonts w:ascii="Sylfaen" w:hAnsi="Sylfaen" w:cs="Sylfaen"/>
          <w:bCs/>
          <w:sz w:val="22"/>
          <w:szCs w:val="22"/>
        </w:rPr>
      </w:pPr>
      <w:r w:rsidRPr="00D964E6">
        <w:rPr>
          <w:rFonts w:ascii="Sylfaen" w:hAnsi="Sylfaen" w:cs="Sylfaen"/>
          <w:bCs/>
          <w:sz w:val="22"/>
          <w:szCs w:val="22"/>
        </w:rPr>
        <w:t xml:space="preserve">5.17 </w:t>
      </w:r>
      <w:r w:rsidR="004B396E" w:rsidRPr="00D964E6">
        <w:rPr>
          <w:rFonts w:ascii="Sylfaen" w:hAnsi="Sylfaen" w:cs="Sylfaen"/>
          <w:bCs/>
          <w:sz w:val="22"/>
          <w:szCs w:val="22"/>
        </w:rPr>
        <w:t xml:space="preserve"> სსიპ − საჯარო და კერძო თანამშრომლობის სააგენტო </w:t>
      </w:r>
      <w:r w:rsidRPr="00D964E6">
        <w:rPr>
          <w:rFonts w:ascii="Sylfaen" w:hAnsi="Sylfaen" w:cs="Sylfaen"/>
          <w:bCs/>
          <w:sz w:val="22"/>
          <w:szCs w:val="22"/>
        </w:rPr>
        <w:t>(პროგრამული კოდი 53 00)</w:t>
      </w:r>
    </w:p>
    <w:p w14:paraId="15281273" w14:textId="77777777" w:rsidR="000351EE" w:rsidRPr="00D964E6" w:rsidRDefault="000351EE" w:rsidP="00393D1F">
      <w:pPr>
        <w:spacing w:line="240" w:lineRule="auto"/>
        <w:rPr>
          <w:bCs/>
        </w:rPr>
      </w:pPr>
    </w:p>
    <w:p w14:paraId="3D588099" w14:textId="77777777" w:rsidR="000351EE" w:rsidRPr="00D964E6" w:rsidRDefault="000351EE" w:rsidP="00393D1F">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Sylfaen" w:hAnsi="Sylfaen" w:cs="Sylfaen"/>
          <w:bCs/>
        </w:rPr>
      </w:pPr>
      <w:r w:rsidRPr="00D964E6">
        <w:rPr>
          <w:rFonts w:ascii="Sylfaen" w:hAnsi="Sylfaen" w:cs="Sylfaen"/>
          <w:bCs/>
        </w:rPr>
        <w:t>პროგრამის განმახორციელებელი:</w:t>
      </w:r>
    </w:p>
    <w:p w14:paraId="074A379D" w14:textId="77777777" w:rsidR="000351EE" w:rsidRPr="00D964E6" w:rsidRDefault="000351EE" w:rsidP="00393D1F">
      <w:pPr>
        <w:pStyle w:val="a5"/>
        <w:numPr>
          <w:ilvl w:val="0"/>
          <w:numId w:val="3"/>
        </w:numPr>
        <w:spacing w:after="160" w:line="240" w:lineRule="auto"/>
        <w:rPr>
          <w:bCs/>
        </w:rPr>
      </w:pPr>
      <w:r w:rsidRPr="00D964E6">
        <w:rPr>
          <w:rFonts w:ascii="Sylfaen" w:hAnsi="Sylfaen" w:cs="Sylfaen"/>
          <w:bCs/>
        </w:rPr>
        <w:t>სსიპ</w:t>
      </w:r>
      <w:r w:rsidRPr="00D964E6">
        <w:rPr>
          <w:rFonts w:asciiTheme="majorHAnsi" w:hAnsiTheme="majorHAnsi"/>
          <w:bCs/>
        </w:rPr>
        <w:t xml:space="preserve"> - </w:t>
      </w:r>
      <w:r w:rsidRPr="00D964E6">
        <w:rPr>
          <w:rFonts w:ascii="Sylfaen" w:hAnsi="Sylfaen" w:cs="Sylfaen"/>
          <w:bCs/>
        </w:rPr>
        <w:t>საჯარო</w:t>
      </w:r>
      <w:r w:rsidRPr="00D964E6">
        <w:rPr>
          <w:rFonts w:asciiTheme="majorHAnsi" w:hAnsiTheme="majorHAnsi"/>
          <w:bCs/>
        </w:rPr>
        <w:t xml:space="preserve"> </w:t>
      </w:r>
      <w:r w:rsidRPr="00D964E6">
        <w:rPr>
          <w:rFonts w:ascii="Sylfaen" w:hAnsi="Sylfaen" w:cs="Sylfaen"/>
          <w:bCs/>
        </w:rPr>
        <w:t>და</w:t>
      </w:r>
      <w:r w:rsidRPr="00D964E6">
        <w:rPr>
          <w:rFonts w:asciiTheme="majorHAnsi" w:hAnsiTheme="majorHAnsi"/>
          <w:bCs/>
        </w:rPr>
        <w:t xml:space="preserve"> </w:t>
      </w:r>
      <w:r w:rsidRPr="00D964E6">
        <w:rPr>
          <w:rFonts w:ascii="Sylfaen" w:hAnsi="Sylfaen" w:cs="Sylfaen"/>
          <w:bCs/>
        </w:rPr>
        <w:t>კერძო</w:t>
      </w:r>
      <w:r w:rsidRPr="00D964E6">
        <w:rPr>
          <w:rFonts w:asciiTheme="majorHAnsi" w:hAnsiTheme="majorHAnsi"/>
          <w:bCs/>
        </w:rPr>
        <w:t xml:space="preserve"> </w:t>
      </w:r>
      <w:r w:rsidRPr="00D964E6">
        <w:rPr>
          <w:rFonts w:ascii="Sylfaen" w:hAnsi="Sylfaen" w:cs="Sylfaen"/>
          <w:bCs/>
        </w:rPr>
        <w:t>თანამშრომლობის</w:t>
      </w:r>
      <w:r w:rsidRPr="00D964E6">
        <w:rPr>
          <w:rFonts w:asciiTheme="majorHAnsi" w:hAnsiTheme="majorHAnsi"/>
          <w:bCs/>
        </w:rPr>
        <w:t xml:space="preserve"> </w:t>
      </w:r>
      <w:r w:rsidRPr="00D964E6">
        <w:rPr>
          <w:rFonts w:ascii="Sylfaen" w:hAnsi="Sylfaen" w:cs="Sylfaen"/>
          <w:bCs/>
        </w:rPr>
        <w:t>სააგენტო</w:t>
      </w:r>
    </w:p>
    <w:p w14:paraId="45444732" w14:textId="77777777" w:rsidR="000351EE" w:rsidRPr="00D964E6" w:rsidRDefault="000351EE" w:rsidP="00393D1F">
      <w:pPr>
        <w:pStyle w:val="a5"/>
        <w:spacing w:after="0" w:line="240" w:lineRule="auto"/>
        <w:jc w:val="both"/>
        <w:rPr>
          <w:rFonts w:ascii="Sylfaen" w:hAnsi="Sylfaen"/>
          <w:bCs/>
          <w:highlight w:val="yellow"/>
          <w:lang w:val="ka-GE"/>
        </w:rPr>
      </w:pPr>
    </w:p>
    <w:p w14:paraId="0C06C19D" w14:textId="77777777" w:rsidR="003F1198" w:rsidRPr="00D964E6" w:rsidRDefault="003F1198" w:rsidP="00E17365">
      <w:pPr>
        <w:pStyle w:val="a5"/>
        <w:numPr>
          <w:ilvl w:val="0"/>
          <w:numId w:val="67"/>
        </w:numPr>
        <w:spacing w:after="0" w:line="240" w:lineRule="auto"/>
        <w:ind w:left="360"/>
        <w:jc w:val="both"/>
        <w:rPr>
          <w:rFonts w:ascii="Sylfaen" w:hAnsi="Sylfaen"/>
          <w:bCs/>
          <w:lang w:val="ka-GE"/>
        </w:rPr>
      </w:pPr>
      <w:r w:rsidRPr="00D964E6">
        <w:rPr>
          <w:rFonts w:ascii="Sylfaen" w:hAnsi="Sylfaen"/>
          <w:bCs/>
          <w:lang w:val="ka-GE"/>
        </w:rPr>
        <w:t xml:space="preserve">საანგარიშო პერიოდში გამართულ იქნა შეხვედრები </w:t>
      </w:r>
      <w:r w:rsidRPr="00D964E6">
        <w:rPr>
          <w:rFonts w:ascii="Sylfaen" w:hAnsi="Sylfaen"/>
          <w:bCs/>
        </w:rPr>
        <w:t>(</w:t>
      </w:r>
      <w:r w:rsidRPr="00D964E6">
        <w:rPr>
          <w:rFonts w:ascii="Sylfaen" w:hAnsi="Sylfaen" w:cstheme="minorHAnsi"/>
          <w:bCs/>
        </w:rPr>
        <w:t>250</w:t>
      </w:r>
      <w:r w:rsidRPr="00D964E6">
        <w:rPr>
          <w:rFonts w:ascii="Sylfaen" w:hAnsi="Sylfaen" w:cstheme="minorHAnsi"/>
          <w:bCs/>
          <w:lang w:val="ka-GE"/>
        </w:rPr>
        <w:t xml:space="preserve">-ზე მეტი შეხვედრა) </w:t>
      </w:r>
      <w:r w:rsidRPr="00D964E6">
        <w:rPr>
          <w:rFonts w:ascii="Sylfaen" w:hAnsi="Sylfaen"/>
          <w:bCs/>
          <w:lang w:val="ka-GE"/>
        </w:rPr>
        <w:t>როგორც სახელმწიფო უწყებებთან, ასევე საერთაშორისო ორგანიზაციებთან და კომპანიებთან, უცხო ქვეყნის დიპლომატიური მისიების წარმომადგენლებთან, ასევე, საერთაშორისო და ადგილობრივ ინვესტორებთან და მათ წარმომადგენლებთან, მოეწყო რამდენიმე ვიდეო კონფერენცია საერთაშორისო ორგანიზაციების წარმომადგენლებთან (ვარშავა, ლონდონი, ჟენევა, მანილა).</w:t>
      </w:r>
    </w:p>
    <w:p w14:paraId="7A3E66A5" w14:textId="77777777" w:rsidR="003F1198" w:rsidRPr="00D964E6" w:rsidRDefault="003F1198" w:rsidP="00E17365">
      <w:pPr>
        <w:pStyle w:val="a5"/>
        <w:numPr>
          <w:ilvl w:val="0"/>
          <w:numId w:val="67"/>
        </w:numPr>
        <w:spacing w:after="0" w:line="240" w:lineRule="auto"/>
        <w:ind w:left="360"/>
        <w:jc w:val="both"/>
        <w:rPr>
          <w:rFonts w:ascii="Sylfaen" w:hAnsi="Sylfaen"/>
          <w:bCs/>
          <w:lang w:val="ka-GE"/>
        </w:rPr>
      </w:pPr>
      <w:r w:rsidRPr="00D964E6">
        <w:rPr>
          <w:rFonts w:ascii="Sylfaen" w:hAnsi="Sylfaen"/>
          <w:bCs/>
          <w:lang w:val="ka-GE"/>
        </w:rPr>
        <w:t>სააგენტოს ორგანიზებით ჩატარდა შეხვედრა საქართველოს ინფრასტრუქტურისა და რეგიონული განვითარების სამინისტროს და LTD Geoholding წარმომადგენლებს შორის, რომელზეც ინვესტორებმა წარმოადგინეს პოტენციური ინფრასტრუქტურული პროექტი (650 მლნ აშშ დოლარი) და გააცნეს მისი დეტალები ყველა დაინტერესებულ მხარეს;</w:t>
      </w:r>
    </w:p>
    <w:p w14:paraId="46F4B423" w14:textId="239BD329"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cstheme="minorHAnsi"/>
          <w:bCs/>
        </w:rPr>
        <w:t xml:space="preserve"> </w:t>
      </w:r>
      <w:r w:rsidRPr="00D964E6">
        <w:rPr>
          <w:rFonts w:ascii="Sylfaen" w:hAnsi="Sylfaen" w:cstheme="minorHAnsi"/>
          <w:bCs/>
          <w:lang w:val="ka-GE"/>
        </w:rPr>
        <w:t>საანგარიშო პერიოდში, საჯარო და კერძო თანამშრომლობის</w:t>
      </w:r>
      <w:r w:rsidRPr="00D964E6">
        <w:rPr>
          <w:rFonts w:ascii="Sylfaen" w:hAnsi="Sylfaen" w:cstheme="minorHAnsi"/>
          <w:bCs/>
        </w:rPr>
        <w:t xml:space="preserve"> </w:t>
      </w:r>
      <w:r w:rsidRPr="00D964E6">
        <w:rPr>
          <w:rFonts w:ascii="Sylfaen" w:hAnsi="Sylfaen" w:cstheme="minorHAnsi"/>
          <w:bCs/>
          <w:lang w:val="ka-GE"/>
        </w:rPr>
        <w:t>სააგენტომ განიხილა ქარის ელექტროსადგურის</w:t>
      </w:r>
      <w:r w:rsidRPr="00D964E6">
        <w:rPr>
          <w:rFonts w:ascii="Sylfaen" w:hAnsi="Sylfaen" w:cstheme="minorHAnsi"/>
          <w:bCs/>
        </w:rPr>
        <w:t xml:space="preserve"> </w:t>
      </w:r>
      <w:r w:rsidRPr="00D964E6">
        <w:rPr>
          <w:rFonts w:ascii="Sylfaen" w:hAnsi="Sylfaen" w:cstheme="minorHAnsi"/>
          <w:bCs/>
          <w:lang w:val="ka-GE"/>
        </w:rPr>
        <w:t>ოთხი პროექტი და მოამზადა შესაბამისი რეკომენდაცია/პასუხი. ამჟამად, მიმდინარეობდა მუშაობა ენერგეტიკის სფეროს 1</w:t>
      </w:r>
      <w:r w:rsidRPr="00D964E6">
        <w:rPr>
          <w:rFonts w:ascii="Sylfaen" w:hAnsi="Sylfaen" w:cstheme="minorHAnsi"/>
          <w:bCs/>
        </w:rPr>
        <w:t>4</w:t>
      </w:r>
      <w:r w:rsidRPr="00D964E6">
        <w:rPr>
          <w:rFonts w:ascii="Sylfaen" w:hAnsi="Sylfaen" w:cstheme="minorHAnsi"/>
          <w:bCs/>
          <w:lang w:val="ka-GE"/>
        </w:rPr>
        <w:t xml:space="preserve"> პროექტზე და სატრანსპორტო ინფრასტრუქტურის ერთ პროექტზე; </w:t>
      </w:r>
    </w:p>
    <w:p w14:paraId="34AF87A5" w14:textId="77777777" w:rsidR="003F1198" w:rsidRPr="00D964E6" w:rsidRDefault="003F1198" w:rsidP="00E17365">
      <w:pPr>
        <w:pStyle w:val="a5"/>
        <w:numPr>
          <w:ilvl w:val="0"/>
          <w:numId w:val="67"/>
        </w:numPr>
        <w:spacing w:after="0" w:line="240" w:lineRule="auto"/>
        <w:ind w:left="360"/>
        <w:jc w:val="both"/>
        <w:rPr>
          <w:rFonts w:ascii="Sylfaen" w:hAnsi="Sylfaen"/>
          <w:bCs/>
          <w:lang w:val="ka-GE"/>
        </w:rPr>
      </w:pPr>
      <w:r w:rsidRPr="00D964E6">
        <w:rPr>
          <w:rFonts w:ascii="Sylfaen" w:hAnsi="Sylfaen"/>
          <w:bCs/>
          <w:lang w:val="ka-GE"/>
        </w:rPr>
        <w:t xml:space="preserve">დაიწყო მოლაპარაკებები </w:t>
      </w:r>
      <w:r w:rsidRPr="00D964E6">
        <w:rPr>
          <w:rFonts w:ascii="Sylfaen" w:hAnsi="Sylfaen"/>
          <w:bCs/>
          <w:lang w:val="es-ES"/>
        </w:rPr>
        <w:t>EBRD</w:t>
      </w:r>
      <w:r w:rsidRPr="00D964E6">
        <w:rPr>
          <w:rFonts w:ascii="Sylfaen" w:hAnsi="Sylfaen"/>
          <w:bCs/>
          <w:lang w:val="ka-GE"/>
        </w:rPr>
        <w:t xml:space="preserve">-თან ახალი ტექნიკური დახმარების პროგრამებთან დაკავშირებით. ახალი პროექტების ერთ-ერთი მნიშვნელოვანი მიზანია საქართველოს პოზიციის გაუმჯობესება საერთაშორისო საჯარო და კერძო თანამშრომლობის რეიტინგებში (EBRD, WB), </w:t>
      </w:r>
      <w:r w:rsidRPr="00D964E6">
        <w:rPr>
          <w:rFonts w:ascii="Sylfaen" w:hAnsi="Sylfaen" w:cstheme="minorHAnsi"/>
          <w:bCs/>
          <w:lang w:val="ka-GE"/>
        </w:rPr>
        <w:t>ასევე საქართველოს უმაღლეს და პროფესიულ სასწავლებლებში გრძელვადიანი ტრენინგების და პროფესიული გადამზადების პროგრამების/კურიკულუმების შემუშავება და დანერგვა. გარდა ამისა, EBRD-სთან არსებული TA პროექტის ფარგლებში, დაიგეგმა ექსპერტების მიერ მაღალი ხარისხის PPP ბროშურის/პრეზენტაციის მომზადება, რომელიც მიეწოდება ყველა დაინტერესებულ ინვესტორს და გადაეცემა საქართველოს დიპლომატიურ მისიებს</w:t>
      </w:r>
      <w:r w:rsidRPr="00D964E6">
        <w:rPr>
          <w:rFonts w:ascii="Sylfaen" w:hAnsi="Sylfaen"/>
          <w:bCs/>
          <w:lang w:val="ka-GE"/>
        </w:rPr>
        <w:t>;</w:t>
      </w:r>
    </w:p>
    <w:p w14:paraId="4CF3921E" w14:textId="77777777" w:rsidR="003F1198" w:rsidRPr="00D964E6" w:rsidRDefault="003F1198" w:rsidP="00E17365">
      <w:pPr>
        <w:pStyle w:val="a5"/>
        <w:numPr>
          <w:ilvl w:val="0"/>
          <w:numId w:val="67"/>
        </w:numPr>
        <w:spacing w:after="0" w:line="240" w:lineRule="auto"/>
        <w:ind w:left="360"/>
        <w:jc w:val="both"/>
        <w:rPr>
          <w:rFonts w:ascii="Sylfaen" w:hAnsi="Sylfaen" w:cstheme="minorHAnsi"/>
          <w:bCs/>
          <w:lang w:val="ka-GE"/>
        </w:rPr>
      </w:pPr>
      <w:r w:rsidRPr="00D964E6">
        <w:rPr>
          <w:rFonts w:ascii="Sylfaen" w:hAnsi="Sylfaen" w:cstheme="minorHAnsi"/>
          <w:bCs/>
          <w:lang w:val="ka-GE"/>
        </w:rPr>
        <w:t xml:space="preserve">მოლაპარაკებები გაიმართა საერთაშორისო ორგანიზაციებთან საქართველოში საერთაშორისო სასერტიფიკატო პროგრამის The APMG Public-Private Partnerships Certification Program სასწავლო კურსის ჩატარების თაობაზე, რომელიც უზრუნველყოფს ქვეყანაში მაღალი დონის PPP პროფესიონალების მომზადებას; </w:t>
      </w:r>
    </w:p>
    <w:p w14:paraId="3739662F" w14:textId="77777777" w:rsidR="003F1198" w:rsidRPr="00D964E6" w:rsidRDefault="003F1198" w:rsidP="00E17365">
      <w:pPr>
        <w:pStyle w:val="a5"/>
        <w:numPr>
          <w:ilvl w:val="0"/>
          <w:numId w:val="67"/>
        </w:numPr>
        <w:spacing w:after="0" w:line="240" w:lineRule="auto"/>
        <w:ind w:left="360"/>
        <w:jc w:val="both"/>
        <w:rPr>
          <w:rFonts w:ascii="Sylfaen" w:hAnsi="Sylfaen"/>
          <w:bCs/>
          <w:lang w:val="ka-GE"/>
        </w:rPr>
      </w:pPr>
      <w:r w:rsidRPr="00D964E6">
        <w:rPr>
          <w:rFonts w:ascii="Sylfaen" w:hAnsi="Sylfaen" w:cstheme="minorHAnsi"/>
          <w:bCs/>
        </w:rPr>
        <w:t>სააგენტოს აქტიური ჩართულობით, USAID-ის ენერგოპროექტმა დაასრულა მუშაობა საქართველოში განახლებადი ენერგიის სექტორში საინვესტიციო პროექტების ყოვლისმომცველ გზამკვლევზე</w:t>
      </w:r>
      <w:r w:rsidRPr="00D964E6">
        <w:rPr>
          <w:rFonts w:ascii="Sylfaen" w:hAnsi="Sylfaen" w:cstheme="minorHAnsi"/>
          <w:bCs/>
          <w:lang w:val="ka-GE"/>
        </w:rPr>
        <w:t>,</w:t>
      </w:r>
      <w:r w:rsidRPr="00D964E6">
        <w:rPr>
          <w:rFonts w:ascii="Sylfaen" w:hAnsi="Sylfaen" w:cstheme="minorHAnsi"/>
          <w:bCs/>
        </w:rPr>
        <w:t xml:space="preserve"> </w:t>
      </w:r>
      <w:r w:rsidRPr="00D964E6">
        <w:rPr>
          <w:rFonts w:ascii="Sylfaen" w:hAnsi="Sylfaen" w:cstheme="minorHAnsi"/>
          <w:bCs/>
          <w:lang w:val="ka-GE"/>
        </w:rPr>
        <w:t>რომელიც</w:t>
      </w:r>
      <w:r w:rsidRPr="00D964E6">
        <w:rPr>
          <w:rFonts w:ascii="Sylfaen" w:hAnsi="Sylfaen" w:cstheme="minorHAnsi"/>
          <w:bCs/>
        </w:rPr>
        <w:t xml:space="preserve"> შესაძლებლობას მისცემს ყველა დაინტერესებულ პირს დეტალურად გაეცნოს საჯარო და კერძო თანამშრომლობის ახალ პროცედურებს და შესაბამის საკანონმდებლო რეგულაციებს;</w:t>
      </w:r>
    </w:p>
    <w:p w14:paraId="3011F862" w14:textId="77777777" w:rsidR="003F1198" w:rsidRPr="00D964E6" w:rsidRDefault="003F1198" w:rsidP="00E17365">
      <w:pPr>
        <w:pStyle w:val="a5"/>
        <w:numPr>
          <w:ilvl w:val="0"/>
          <w:numId w:val="67"/>
        </w:numPr>
        <w:spacing w:after="0" w:line="240" w:lineRule="auto"/>
        <w:ind w:left="360"/>
        <w:jc w:val="both"/>
        <w:rPr>
          <w:rFonts w:ascii="Sylfaen" w:hAnsi="Sylfaen"/>
          <w:bCs/>
          <w:lang w:val="ka-GE"/>
        </w:rPr>
      </w:pPr>
      <w:r w:rsidRPr="00D964E6">
        <w:rPr>
          <w:rFonts w:ascii="Sylfaen" w:hAnsi="Sylfaen"/>
          <w:bCs/>
          <w:lang w:val="ka-GE"/>
        </w:rPr>
        <w:t>მოლაპარაკებების შედეგად, სააგენტო</w:t>
      </w:r>
      <w:r w:rsidRPr="00D964E6">
        <w:rPr>
          <w:rFonts w:ascii="Sylfaen" w:hAnsi="Sylfaen"/>
          <w:bCs/>
        </w:rPr>
        <w:t xml:space="preserve"> </w:t>
      </w:r>
      <w:r w:rsidRPr="00D964E6">
        <w:rPr>
          <w:rFonts w:ascii="Sylfaen" w:hAnsi="Sylfaen"/>
          <w:bCs/>
          <w:lang w:val="ka-GE"/>
        </w:rPr>
        <w:t xml:space="preserve">არჩეული იქნა, გაეროს ევროპის ეკონომიკური კომისიის  </w:t>
      </w:r>
      <w:r w:rsidRPr="00D964E6">
        <w:rPr>
          <w:rFonts w:ascii="Sylfaen" w:hAnsi="Sylfaen"/>
          <w:bCs/>
        </w:rPr>
        <w:t>(UNECE)</w:t>
      </w:r>
      <w:r w:rsidRPr="00D964E6">
        <w:rPr>
          <w:rFonts w:ascii="Sylfaen" w:hAnsi="Sylfaen"/>
          <w:bCs/>
          <w:lang w:val="ka-GE"/>
        </w:rPr>
        <w:t xml:space="preserve"> ეგიდით შექმნილი საერთაშორისო სამუშაო ჯგუფის წევრად. სამუშაო ჯგუფის ფარგლებში მიმდინარეობდა მუშაობა საჯარო და კერძო თანამშრომლობის</w:t>
      </w:r>
      <w:r w:rsidRPr="00D964E6">
        <w:rPr>
          <w:rFonts w:ascii="Sylfaen" w:hAnsi="Sylfaen"/>
          <w:bCs/>
          <w:lang w:val="es-ES"/>
        </w:rPr>
        <w:t xml:space="preserve"> </w:t>
      </w:r>
      <w:r w:rsidRPr="00D964E6">
        <w:rPr>
          <w:rFonts w:ascii="Sylfaen" w:hAnsi="Sylfaen"/>
          <w:bCs/>
          <w:lang w:val="ka-GE"/>
        </w:rPr>
        <w:t>პროექტების ინოვაციური შეფასების მეთოდოლოგიაზე, რომელიც ხელს შეუწყობს „ადამიანზე ორიენტირებული“  გაეროს მდგრადი განვითარების მიზნებთან (</w:t>
      </w:r>
      <w:r w:rsidRPr="00D964E6">
        <w:rPr>
          <w:rFonts w:ascii="Sylfaen" w:hAnsi="Sylfaen"/>
          <w:bCs/>
          <w:lang w:val="es-ES"/>
        </w:rPr>
        <w:t>SDG)</w:t>
      </w:r>
      <w:r w:rsidRPr="00D964E6">
        <w:rPr>
          <w:rFonts w:ascii="Sylfaen" w:hAnsi="Sylfaen"/>
          <w:bCs/>
          <w:lang w:val="ka-GE"/>
        </w:rPr>
        <w:t xml:space="preserve"> თანხვედრაში მყოფი საჯარო</w:t>
      </w:r>
      <w:r w:rsidRPr="00D964E6">
        <w:rPr>
          <w:rFonts w:ascii="Sylfaen" w:hAnsi="Sylfaen"/>
          <w:bCs/>
        </w:rPr>
        <w:t xml:space="preserve"> </w:t>
      </w:r>
      <w:r w:rsidRPr="00D964E6">
        <w:rPr>
          <w:rFonts w:ascii="Sylfaen" w:hAnsi="Sylfaen"/>
          <w:bCs/>
          <w:lang w:val="ka-GE"/>
        </w:rPr>
        <w:t>და კერძო თანამშრომლობის პროექტების იდენტიფიცირებისა და განხორციელების პროცესს;</w:t>
      </w:r>
    </w:p>
    <w:p w14:paraId="3C72A33D" w14:textId="77777777" w:rsidR="003F1198" w:rsidRPr="00D964E6" w:rsidRDefault="003F1198" w:rsidP="00E17365">
      <w:pPr>
        <w:pStyle w:val="a5"/>
        <w:numPr>
          <w:ilvl w:val="0"/>
          <w:numId w:val="67"/>
        </w:numPr>
        <w:tabs>
          <w:tab w:val="left" w:pos="360"/>
        </w:tabs>
        <w:spacing w:after="0" w:line="240" w:lineRule="auto"/>
        <w:ind w:left="360"/>
        <w:jc w:val="both"/>
        <w:rPr>
          <w:rFonts w:ascii="Sylfaen" w:hAnsi="Sylfaen"/>
          <w:bCs/>
          <w:lang w:val="ka-GE"/>
        </w:rPr>
      </w:pPr>
      <w:r w:rsidRPr="00D964E6">
        <w:rPr>
          <w:rFonts w:ascii="Sylfaen" w:hAnsi="Sylfaen"/>
          <w:bCs/>
          <w:lang w:val="ka-GE"/>
        </w:rPr>
        <w:t xml:space="preserve">2019 წლის მაისში გაეროს ევროპის ეკონომიკური კომისიის (UNECE) ორგანიზებით, ქ. ჟენევაში გაიმართა საჯარო-კერძო პარტნიორობის (PPP) მე-4 ყოველწლიური საერთაშორისო ფორუმი სახელწოდებით „The Last Mile: Promoting People-first PPPs for the UN 2030 Agenda for Sustainable Development”, რომლის მიზანს წარმოადგენდა საჯარო-კერძო პარტნიორობის პროექტების და მიდგომების განხილვა 2030 წლის მდგრადი განვითარების მიზნების ჭრილში. სააგენტოს წარმომადგენელმა </w:t>
      </w:r>
      <w:r w:rsidRPr="00D964E6">
        <w:rPr>
          <w:rFonts w:ascii="Sylfaen" w:hAnsi="Sylfaen"/>
          <w:bCs/>
          <w:shd w:val="clear" w:color="auto" w:fill="FFFFFF"/>
          <w:lang w:val="ka-GE"/>
        </w:rPr>
        <w:t xml:space="preserve">ყურადღება გაამახვილა </w:t>
      </w:r>
      <w:r w:rsidRPr="00D964E6">
        <w:rPr>
          <w:rFonts w:ascii="Sylfaen" w:hAnsi="Sylfaen"/>
          <w:bCs/>
          <w:lang w:val="ka-GE"/>
        </w:rPr>
        <w:t>„People First PPP“ კონცეფციის მნიშვნელობაზე და შესაბამისი მეთოდოლოგიური რეკომენდაციების საქართველოში დანერგვის შესაძლებლობებზე. აღინიშნა, რომ სააგენტო, სპეციალურად შექმნილი საერთაშორისო სამუშაო ჯგუფის ფარგლებში, აქტიურად გააგრძელებს თანამშრომლობას UNECE-სთან საჯარო და კერძო თანამშრომლობის პროექტების შეფასების ინოვაციური მეთოდოლოგიის შემუშავების პროცესში. ფორუმის ფარგლებში, ორმხრივი შეხვედრები გაიმართა</w:t>
      </w:r>
      <w:r w:rsidRPr="00D964E6">
        <w:rPr>
          <w:rFonts w:ascii="Sylfaen" w:hAnsi="Sylfaen"/>
          <w:bCs/>
          <w:shd w:val="clear" w:color="auto" w:fill="FFFFFF"/>
          <w:lang w:val="ka-GE"/>
        </w:rPr>
        <w:t xml:space="preserve"> </w:t>
      </w:r>
      <w:r w:rsidRPr="00D964E6">
        <w:rPr>
          <w:rFonts w:ascii="Sylfaen" w:hAnsi="Sylfaen"/>
          <w:bCs/>
          <w:lang w:val="ka-GE"/>
        </w:rPr>
        <w:t>UNECE-ს შესაბამისი სექციის წარმომადგენლებთან,  ასევე, შეხვედრები გაიმართა საერთაშორისო საინვესტიციო ორგანიზაციებისა (მათ შორის, მსოფლიო ბანკის, აფრიკის განვითარების ბანკი და ა.შ.) და რეგიონში საჯარო და კერძო თანამშრომლობის საჯარო დაწესებულებების  ხელმძღვანელებთან, რომლის ფარგლებშიც განხილულ იქნა ორმხრივი თანამშრომლობის პერსპექტივები. აგრეთვე, ვიზიტის ფარგლებში, გაიმართა შეხვედრა ერთ-ერთი უმსხვილესი კანადური საინვესტიციო ჯგუფის - სკაიპაუერ გლობალის (SkyPower Global) დამფუძნებელთან და პრეზიდენტთან. შეხვედრაზე განხილულ იქნა საქართველოს საინვესტიციო, ინსტიტუციური და მარეგულირებელი  გარემო და განახლებადი ენერგიის დარგში ინვესტიციების განხორციელების პოტენციალი. ინვესტორის მხრიდან გამოითქვა მზაობა უფრო დეტალურად შეისწავლოს ქვეყნის ენერგოპოტენციალი და განიხილოს ინვესტირების შესაძლებლობები;</w:t>
      </w:r>
    </w:p>
    <w:p w14:paraId="14ED3A9F" w14:textId="77777777" w:rsidR="003F1198" w:rsidRPr="00D964E6" w:rsidRDefault="003F1198" w:rsidP="00E17365">
      <w:pPr>
        <w:pStyle w:val="a5"/>
        <w:numPr>
          <w:ilvl w:val="0"/>
          <w:numId w:val="67"/>
        </w:numPr>
        <w:tabs>
          <w:tab w:val="left" w:pos="360"/>
        </w:tabs>
        <w:spacing w:after="0" w:line="240" w:lineRule="auto"/>
        <w:ind w:left="360"/>
        <w:jc w:val="both"/>
        <w:rPr>
          <w:rFonts w:ascii="Sylfaen" w:hAnsi="Sylfaen"/>
          <w:bCs/>
          <w:lang w:val="ka-GE"/>
        </w:rPr>
      </w:pPr>
      <w:r w:rsidRPr="00D964E6">
        <w:rPr>
          <w:rFonts w:ascii="Sylfaen" w:hAnsi="Sylfaen" w:cstheme="minorHAnsi"/>
          <w:bCs/>
          <w:lang w:val="ka-GE"/>
        </w:rPr>
        <w:t xml:space="preserve">მიმდინარეობდა აქტიური მუშაობა ევროკავშირის და გაეროს ევროპის ეკონომიკურ კომისიასთან (UNECE) საქართველოში  რეგიონული მასშტაბის საჯარო და კერძო თანამშრომლობის პლატფორმის ჩამოყალიბებაზე. პირველ ეტაპზე, მოეწყო კონფერენცია, რომელზეც დაიგეგმა საჯარო და კერძო თანამშრომლობის ორგანიზაციების ხელმძღვანელების მოწვევა ბალტიისპირეთის რეგიონის, ცენტრალური აზიის, აღმოსავლეთ ევროპისა და სამხრეთ კავკასიის ქვეყნებიდან. კონფერენციის მიზანს წაროადგენდა გაეროს მიერ შემუშავებული ე.წ. People first Public Private Partnership (PfPPP) კონცეფციის დეტალური გაცნობა და ამ პრინციპის დანერგვის ხელშეწყობა, რეგიონის ქვეყნების გამოცდილების გაზიარება და ურთიერთთანამშრომლობის მემორანდუმების გაფორმება; </w:t>
      </w:r>
    </w:p>
    <w:p w14:paraId="6BEEA8F8"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bCs/>
          <w:lang w:val="ka-GE"/>
        </w:rPr>
        <w:t xml:space="preserve">სააგენტომ მონაწილეობა მიიღო ქ. ალბენაში (ბულგარეთი) ეკონომიკური პოლიტიკის ინსტიტუტის მიერ ორგანიზებულ და ევროპის კომისიის, ფრანს ზაიდელის ფონდის, ავსტრიის მთავრობის და ცენტრალური ევროპის ინიციატივის მხარდაჭერით დაგეგმილ ღონისძიებაში, რომელიც ეძღვნებოდა საჯარო პოლიტიკის გამოწვევებს ევროპაში და რეგიონში;  </w:t>
      </w:r>
    </w:p>
    <w:p w14:paraId="3DD52FAD"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bCs/>
          <w:lang w:val="ka-GE"/>
        </w:rPr>
        <w:t>თბილისში, საჯარო და კერძო თანამშრომლობის სააგენტოს ორგანიზებით ჩატარდა მაღალი დონის კონფერენცია და სემინარი სახელწოდებით - „საჯარო და კერძო თანამშრომლობა საქართველოში“. კონფერენციაში მონაწილეობა მიიღეს აღმასრულებელი ხელისუფლების უმაღლესი რანგის წარმომადგენლებთან ერთად საქართველოში წარმოდგენილი საერთაშორისო ორგანიზაციების ხელმძღვანელებმა (მსოფლიო ბანკი, ევროპის საინვესტიციო ბანკი, აზიის განვითარების ბანკი, ევროპის რეკონსტრუქციისა და განვითარების ბანკი, გაეროს განვითარების პროგრამა, ევროკავშირის დელეგაცია საქართველოში). ღონისძიებას ესწრებოდნენ საქართველოში აკრედიტებული დიპლომატიური კორპუსის ხელმძღვანელები და მათი წარმომადგენლები, ასევე, სხვადასხვა ქვეყნებიდან ჩამოსული ინვესტორები და მათი პარტნიორი ორგანიზაციები. საერთო ჯამში მონაწილეობდა 200-ზე მეტი ადამიანი. კონფერენციაზე მონაწილეებსა და დამსწრე აუდიტორიას მიეწოდა ინფორმაცია საქართველოში საჯარო და კერძო თანამშრომლობის რეფორმის მიზნების, მოსალოდნელი შედეგების, ტექნიკური მოთხოვნების და არსებული და დაგეგმილი პროექტების შესახებ. კონფერენციის ფარგლებში გაიმართა არაერთი ორმხრივი შეხვედრა. ღონისძიების მეორე ნაწილი, პრაქტიკული სემინარი, განკუთვნილი იყო მხოლოდ ადგილობრივი თვითმმართველობის, მუნიციპალიტეტებისა და ცენტრალური ხელისუფლების წარმომადგენლებისათვის და მოიცავდა საჯარო და კერძო თანამშრომლობის კანონმდებლობასთან, პროცედურებსა და სახელმძღვანელო პრინციპებთან დაკავშირებულ თემებს. მონაწილეებმა მოამზადეს და შეაფასეს პროექტის კონცეფციის ბარათი და გაეცნენ სხვა მნიშვნელოვან ინსტრუმენტებს, რომლებიც აუცილებელია საჯარო და კერძო თანამშრომლობის პროექტების წარმატებით განხორციელებისათვის. სემინარს ესწრებოდა 80-მდე ადამიანი. სემინარი, ასევე, მიზნად ისახავდა საფუძველი ჩაეყარა საქართველოში საჯარო და კერძო თანამშრომლობის პროფესიული ჯგუფის შექმნისთვის. ღონისძიების ფარგლებში გაიამართა მოლაპარაკებები საერთაშორისო ორგანიზაციებთან  საქართველოში საერთაშორისო სასერტიფიკატო პროგრამის (The APMG Public-Private Partnerships Certification Program) სასწავლო კურსის ჩატარებასთან დაკავშირებით, რომელიც მნიშვნელოვნად გაზრდის აღნიშნულ პროფესიონალთა გუნდის შესაძლებლობებსა და ხარისხს;</w:t>
      </w:r>
    </w:p>
    <w:p w14:paraId="3692C3CF"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bCs/>
          <w:lang w:val="ka-GE"/>
        </w:rPr>
        <w:t>კორეის რესპუბლიკაში ვიზიტის ფარგლებში მონაწილეობა იქნა მიღებული ქ. სეულში გამართულ „პირველ კორეა-საქართველოს სემინარში“, რომელიც შეეხებოდა საქართველოში ჰიდროელექტროსადგურებში ინვესტიციების განხორციელებას და  საჯარო და კერძო თანაშრომლობის სპეციფიკას. ასევე, ვიზიტის ფარგლებში გაიმართა შეხვედრა კორეის ერთ-ერთ უდიდეს ენერგო კომპანიის (კორეის ჰიდრო და ატომური ენერგიის კორპორაცია) აღმასრულებელ ვიცე-პრეზიდენტთან. შეხვედრის ფარგლებში მხარეები შეთანხმდნენ მოქმედების კონკრეტულ გეგმაზე. კორეაში სამუშაო ვიზიტის ფარგლებში, სააგენტოს ინიციატივით დაიგეგმა და განხორციელდა შეხვედრა მსოფლიოს ერთ-ერთ წამყვან, კორეის განვითარების ინსტიტუტთან არსებულ კორეის საჯარო და კერძო თანამშრომლობის სააგენტოს ხელმძღვანელთან. მიღწეულ იქნა შეთანხმება და დაიწყო მუშაობა საქართველოს საჯარო და კერძო თანამშრომლობის სააგენტოსა და კორეის განვითარების ინსტიტუტს შორის ურთიერთგაგების მემორანდუმის გაფორმების შესახებ, რომლის ფარგლებშიც განხორციელდება კონკრეტული ღონისძიებები, როგორც ორგანიზაციებს შორის ურთიერთობების გასაღრმავებლად, გამოცდილების გასაზიარებლად და ასევე, პროექტების შეფასებისა და განხორციელების მეთოდოლოგიის გაუმჯობესების მიმართულებით;</w:t>
      </w:r>
    </w:p>
    <w:p w14:paraId="376EAC60"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bCs/>
          <w:lang w:val="ka-GE"/>
        </w:rPr>
        <w:t>სააგენტოს აქტიური ჩართულობით მიმდინარეობდა პროექტების შეფასების მეთოდოლოგიების შემუშავება საქართველოს ადგილობრივი თავისებურებების გათვალისწინებით;</w:t>
      </w:r>
    </w:p>
    <w:p w14:paraId="2BD79FFD"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cstheme="minorHAnsi"/>
          <w:bCs/>
        </w:rPr>
      </w:pPr>
      <w:r w:rsidRPr="00D964E6">
        <w:rPr>
          <w:rFonts w:ascii="Sylfaen" w:hAnsi="Sylfaen" w:cstheme="minorHAnsi"/>
          <w:bCs/>
        </w:rPr>
        <w:t>სააგენტო</w:t>
      </w:r>
      <w:r w:rsidRPr="00D964E6">
        <w:rPr>
          <w:rFonts w:ascii="Sylfaen" w:hAnsi="Sylfaen" w:cstheme="minorHAnsi"/>
          <w:bCs/>
          <w:lang w:val="ka-GE"/>
        </w:rPr>
        <w:t>მ</w:t>
      </w:r>
      <w:r w:rsidRPr="00D964E6">
        <w:rPr>
          <w:rFonts w:ascii="Sylfaen" w:hAnsi="Sylfaen" w:cstheme="minorHAnsi"/>
          <w:bCs/>
        </w:rPr>
        <w:t>, აზიის განვითარების ბანკთან ერთად, მუშაობ</w:t>
      </w:r>
      <w:r w:rsidRPr="00D964E6">
        <w:rPr>
          <w:rFonts w:ascii="Sylfaen" w:hAnsi="Sylfaen" w:cstheme="minorHAnsi"/>
          <w:bCs/>
          <w:lang w:val="ka-GE"/>
        </w:rPr>
        <w:t>ა დაიწყო</w:t>
      </w:r>
      <w:r w:rsidRPr="00D964E6">
        <w:rPr>
          <w:rFonts w:ascii="Sylfaen" w:hAnsi="Sylfaen" w:cstheme="minorHAnsi"/>
          <w:bCs/>
        </w:rPr>
        <w:t xml:space="preserve"> მსოფლიოში აღიარებული პროექტების მართვის SOURCE პლატფორმის დანერგვაზე, რომელიც უზრუნველყოფს საქართველოში PPP პროცესის მართვის ელექტრონულ სისტემაზე სრულად გადასვლას. სისტემა საშუალებას აძლევს დაინტერესებულ მხარეებს (საჯარო სექტორი, ინვესტორები და ა.შ.) ისარგებლონ მოქნილი მექანიზმით, რომელიც ამარტივებს მონაცემების შეყვანას, ანალიზსა და გაცვლას. ამასთან, პლატფორმაში თავმოყრილია მრავალი ინოვაციური პროგრამა, რომელიც უზრუნველყოფს ინფორმაციის ჰარმონიზაციასა და ინტეგრაციას. აღნიშნული პლატფორმის დანერგვა ხელს შეუწყობს სააგენტოს ბიზნესპროცესების სრულ დიგიტალიზაციას;</w:t>
      </w:r>
    </w:p>
    <w:p w14:paraId="0A2180D5"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cstheme="minorHAnsi"/>
          <w:bCs/>
        </w:rPr>
      </w:pPr>
      <w:r w:rsidRPr="00D964E6">
        <w:rPr>
          <w:rFonts w:ascii="Sylfaen" w:hAnsi="Sylfaen" w:cstheme="minorHAnsi"/>
          <w:bCs/>
          <w:lang w:val="ka-GE"/>
        </w:rPr>
        <w:t>მიმდინარეობდა</w:t>
      </w:r>
      <w:r w:rsidRPr="00D964E6">
        <w:rPr>
          <w:rFonts w:ascii="Sylfaen" w:hAnsi="Sylfaen" w:cstheme="minorHAnsi"/>
          <w:bCs/>
        </w:rPr>
        <w:t xml:space="preserve"> საქართველოში არსებული PPP პროექტების საერთო საინფორმაციო ბაზის შექმნაზე მუშაობა. მომავალში, შესაძლოა, განხორციელდეს აღნიშნული ბაზის ინტეგრირება SOURCE პლატფორმასთან;</w:t>
      </w:r>
    </w:p>
    <w:p w14:paraId="42582FA4"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cstheme="minorHAnsi"/>
          <w:bCs/>
        </w:rPr>
        <w:t>სააგენტოს ინიციატივით, სახელმწიფო აპარატში ჩამოყალიბდა საჯარო და კერძო თანამშრომლობის პროფესიონალთა მუდმივმოქმედი საკოორდინაციო ჯგუფი, რომლის მიზანია საჯარო და კერძო თანამშრომლობის საკითხებთან დაკავშირებით სახელმწიფო სტრუქტურებს შორის ინფორმაციის გაცვლა და კოორდინაციის ქმედითი მექანიზმის ჩამოყალიბება. აღნიშნულ ჯგუფში განისაზღვრა ორი დონე:</w:t>
      </w:r>
      <w:r w:rsidRPr="00D964E6">
        <w:rPr>
          <w:rFonts w:ascii="Sylfaen" w:hAnsi="Sylfaen" w:cstheme="minorHAnsi"/>
          <w:bCs/>
          <w:lang w:val="ka-GE"/>
        </w:rPr>
        <w:t xml:space="preserve"> 1. სტ</w:t>
      </w:r>
      <w:r w:rsidRPr="00D964E6">
        <w:rPr>
          <w:rFonts w:ascii="Sylfaen" w:hAnsi="Sylfaen" w:cstheme="minorHAnsi"/>
          <w:bCs/>
        </w:rPr>
        <w:t>რატეგიული დონე, რომელიც დაკომპლექტებულია მაღალი რანგის სახელმწიფო მოხელეებით და პასუხისმგებელია სწორედ სტრატეგიული გადაწყვეტილებების მიღებაზე;</w:t>
      </w:r>
      <w:r w:rsidRPr="00D964E6">
        <w:rPr>
          <w:rFonts w:ascii="Sylfaen" w:hAnsi="Sylfaen" w:cstheme="minorHAnsi"/>
          <w:bCs/>
          <w:lang w:val="ka-GE"/>
        </w:rPr>
        <w:t xml:space="preserve"> 2. </w:t>
      </w:r>
      <w:r w:rsidRPr="00D964E6">
        <w:rPr>
          <w:rFonts w:ascii="Sylfaen" w:hAnsi="Sylfaen" w:cstheme="minorHAnsi"/>
          <w:bCs/>
        </w:rPr>
        <w:t>ტექნიკური დონე, რომელიც დაკომპლექტებულია უფლებამოსილი ორგანოების თანამშრომლებით და პასუხისმგებელია საჯარო და კერძო თანამშრომლობის შესაძლო პროექტების იდენტიფიცირებაზე ან/და უკვე წარმოდგენილი ინიციატივების განხილვაზე, ტექნიკური დოკუმენტაციის მომზადებაზე, ანალიზსა და განხორციელების მონიტორინგზე;</w:t>
      </w:r>
    </w:p>
    <w:p w14:paraId="4C286C43"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cstheme="minorHAnsi"/>
          <w:bCs/>
          <w:lang w:val="ka-GE"/>
        </w:rPr>
        <w:t>სააგენტოს მიერ დაგროვებული გამოცდილების გათვალისწინებით, შეიქმნა</w:t>
      </w:r>
      <w:r w:rsidRPr="00D964E6">
        <w:rPr>
          <w:rFonts w:ascii="Sylfaen" w:hAnsi="Sylfaen" w:cstheme="minorHAnsi"/>
          <w:bCs/>
        </w:rPr>
        <w:t xml:space="preserve"> </w:t>
      </w:r>
      <w:r w:rsidRPr="00D964E6">
        <w:rPr>
          <w:rFonts w:ascii="Sylfaen" w:hAnsi="Sylfaen" w:cstheme="minorHAnsi"/>
          <w:bCs/>
          <w:lang w:val="ka-GE"/>
        </w:rPr>
        <w:t xml:space="preserve">პროექტის  ახალი კონცეფციის ბარათი </w:t>
      </w:r>
      <w:r w:rsidRPr="00D964E6">
        <w:rPr>
          <w:rFonts w:ascii="Sylfaen" w:hAnsi="Sylfaen" w:cstheme="minorHAnsi"/>
          <w:bCs/>
        </w:rPr>
        <w:t>(PCN)</w:t>
      </w:r>
      <w:r w:rsidRPr="00D964E6">
        <w:rPr>
          <w:rFonts w:ascii="Sylfaen" w:hAnsi="Sylfaen" w:cstheme="minorHAnsi"/>
          <w:bCs/>
          <w:lang w:val="ka-GE"/>
        </w:rPr>
        <w:t>, რომელიც, პროექტის საწყის ეტაპზე, ამარტივებს აუცილებელი ინფორმაციის კონსოლიდაციას, სხვადასხვა უწყების მიერ პროექტის ანალიზს და შემდგომი რეკომენდაციის მომზადების პროცესს;</w:t>
      </w:r>
    </w:p>
    <w:p w14:paraId="45CE1D55"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cs="Sylfaen"/>
          <w:bCs/>
          <w:lang w:val="ka-GE"/>
        </w:rPr>
        <w:t>გრძელდებოდა</w:t>
      </w:r>
      <w:r w:rsidRPr="00D964E6">
        <w:rPr>
          <w:rFonts w:ascii="Sylfaen" w:hAnsi="Sylfaen"/>
          <w:bCs/>
          <w:lang w:val="ka-GE"/>
        </w:rPr>
        <w:t xml:space="preserve"> მუშაობა სააგენტოს სტრატეგიის შექმნასა და ასევე, შიდა სამართლებრივი ბაზის გამართვის საკითხზე. </w:t>
      </w:r>
      <w:r w:rsidRPr="00D964E6">
        <w:rPr>
          <w:rFonts w:ascii="Sylfaen" w:hAnsi="Sylfaen" w:cstheme="minorHAnsi"/>
          <w:bCs/>
          <w:lang w:val="ka-GE"/>
        </w:rPr>
        <w:t xml:space="preserve">ADB-ის მხარდაჭერით მიმდინარეობდა სააგენტოს ვებგვერდის შექმნაზე მუშაობა, ასევე, მუდმივი კონსულტაციები აზიის განვითარების ბანკის (ADB) მრჩეველთა საერთაშორისო ჯგუფთან საქართველოში საჯარო და კერძო თანამშრომლობის პროცესის გაუმჯობესებისა და განვითარების მიზნით. სააგენტომ, სპეციალური კითხვარის შევსების მეშვეობით, მონაწილეობა მიიღო გლობალურ ინიციატივაში სახელწოდებით „Benchmarking Infrastructure“ კვლევაში. კითხვარით ფასდება PPP პროექტების განხორციელების პროცესის მარეგულირებელი საკანონმდებლო ჩარჩოს ხარისხი (სააგენტოს კვლევაში ჩართვის შედეგად მოსალოდნელია მსოფლიო ბანკის რეიტინგში საქართველოს მიენიჭოს უკეთესი ქულა და გაუმჯობესდეს საერთაშორისო რეიტინგი); </w:t>
      </w:r>
    </w:p>
    <w:p w14:paraId="0F481B4D" w14:textId="77777777" w:rsidR="003F1198" w:rsidRPr="00D964E6" w:rsidRDefault="003F1198" w:rsidP="00E17365">
      <w:pPr>
        <w:pStyle w:val="a5"/>
        <w:numPr>
          <w:ilvl w:val="0"/>
          <w:numId w:val="67"/>
        </w:numPr>
        <w:tabs>
          <w:tab w:val="left" w:pos="284"/>
        </w:tabs>
        <w:spacing w:after="160" w:line="240" w:lineRule="auto"/>
        <w:ind w:left="360"/>
        <w:jc w:val="both"/>
        <w:rPr>
          <w:rFonts w:ascii="Sylfaen" w:hAnsi="Sylfaen"/>
          <w:bCs/>
        </w:rPr>
      </w:pPr>
      <w:r w:rsidRPr="00D964E6">
        <w:rPr>
          <w:rFonts w:ascii="Sylfaen" w:hAnsi="Sylfaen"/>
          <w:bCs/>
          <w:lang w:val="ka-GE"/>
        </w:rPr>
        <w:t xml:space="preserve">სააგენტომ აქტიური მონაწილეობა მიიღო ენერგეტიკული სექტორის </w:t>
      </w:r>
      <w:r w:rsidRPr="00D964E6">
        <w:rPr>
          <w:rFonts w:ascii="Sylfaen" w:hAnsi="Sylfaen"/>
          <w:bCs/>
        </w:rPr>
        <w:t xml:space="preserve">PPP </w:t>
      </w:r>
      <w:r w:rsidRPr="00D964E6">
        <w:rPr>
          <w:rFonts w:ascii="Sylfaen" w:hAnsi="Sylfaen"/>
          <w:bCs/>
          <w:lang w:val="ka-GE"/>
        </w:rPr>
        <w:t xml:space="preserve">პროექტებისთვის ჩატარებულ  ტრენინგში, რომელსაც </w:t>
      </w:r>
      <w:r w:rsidRPr="00D964E6">
        <w:rPr>
          <w:rFonts w:ascii="Sylfaen" w:hAnsi="Sylfaen"/>
          <w:bCs/>
        </w:rPr>
        <w:t>ADB</w:t>
      </w:r>
      <w:r w:rsidRPr="00D964E6">
        <w:rPr>
          <w:rFonts w:ascii="Sylfaen" w:hAnsi="Sylfaen"/>
          <w:bCs/>
          <w:lang w:val="ka-GE"/>
        </w:rPr>
        <w:t xml:space="preserve">-ს საერთაშორისო ექსპერტები უძღვებოდნენ. სწავლება მიეძღვნა </w:t>
      </w:r>
      <w:r w:rsidRPr="00D964E6">
        <w:rPr>
          <w:rFonts w:ascii="Sylfaen" w:hAnsi="Sylfaen"/>
          <w:bCs/>
        </w:rPr>
        <w:t>საქართველოში საჯარო და კერძო თანამშრომლობის პროექტების განახლებული და საერთაშორისო სტანდარტებ</w:t>
      </w:r>
      <w:r w:rsidRPr="00D964E6">
        <w:rPr>
          <w:rFonts w:ascii="Sylfaen" w:hAnsi="Sylfaen"/>
          <w:bCs/>
          <w:lang w:val="ka-GE"/>
        </w:rPr>
        <w:t xml:space="preserve">თან მიახლოებული </w:t>
      </w:r>
      <w:r w:rsidRPr="00D964E6">
        <w:rPr>
          <w:rFonts w:ascii="Sylfaen" w:hAnsi="Sylfaen"/>
          <w:bCs/>
        </w:rPr>
        <w:t>ხელშეკრულების მომზადებ</w:t>
      </w:r>
      <w:r w:rsidRPr="00D964E6">
        <w:rPr>
          <w:rFonts w:ascii="Sylfaen" w:hAnsi="Sylfaen"/>
          <w:bCs/>
          <w:lang w:val="ka-GE"/>
        </w:rPr>
        <w:t>ი</w:t>
      </w:r>
      <w:r w:rsidRPr="00D964E6">
        <w:rPr>
          <w:rFonts w:ascii="Sylfaen" w:hAnsi="Sylfaen"/>
          <w:bCs/>
        </w:rPr>
        <w:t>ს საკითხებ</w:t>
      </w:r>
      <w:r w:rsidRPr="00D964E6">
        <w:rPr>
          <w:rFonts w:ascii="Sylfaen" w:hAnsi="Sylfaen"/>
          <w:bCs/>
          <w:lang w:val="ka-GE"/>
        </w:rPr>
        <w:t>ს;</w:t>
      </w:r>
    </w:p>
    <w:p w14:paraId="5C4C0F25"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bCs/>
          <w:lang w:val="ka-GE"/>
        </w:rPr>
        <w:t>ყაზახეთში გამართული ფორუმის ფარგლებში, სააგენტომ ხელი მოაწერა ურთიერთთანამშრომლობის მემორანდუმს, რომელშიც შეთანხმების მხარეებს ასევე წარმოადგენენ ტაჯიკეთის, უზბეკეთის, ყაზახეთისა და ყირგიზეთის საჯარო და კერძო თანამშრომლობაზე პასუხისმგებელი ორგანოები. მემორანდუმის მიზანია საჯარო და კერძო პარტნიორობის მიმართულებით ცოდნისა და გამოცდილების გაზიარება, პროფესიონალიზმის ამაღლება და შესაძლებლობების გაძლიერება, ასევე ეკონომიკის სფეროში თანამშრომლობის გაფართოება. ქართული მხარის ინიციატივით, მოეწყო რამდენიმე ორმხრივი შეხვედრა, საჯარო და კერძო პარტნიორობის ორგანიზაციების პირველ პირებთან. გარდა ამისა, შეხვედრები გაიმართა აზიის განვითარების ბანკის, კორეის განვითარების ინსტიტუტის, ნიდერლანდების ინსფრასტრუქტურისა და წყალმომარაგების მართვის სამინისტროს, საკონსულტაციო კომპანიების Ernst &amp; Young-ის, 4IP Group-ისა და PricewaterhouseCoopers-ის, ტრანსნაციონალური კომპანიის Veolia-სა და სხვა ორგანიზაციების წარმომადგენლებთან;</w:t>
      </w:r>
    </w:p>
    <w:p w14:paraId="6CEDE4CB"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bCs/>
          <w:lang w:val="ka-GE"/>
        </w:rPr>
        <w:t xml:space="preserve">სამხრეთ კორეაში, აზიის საჯარო და კერძო თანამშრომლობის პრაქტიკოსთა ქსელმა (APN) გამართა კონფერენცია სახელწოდებით „ინფრასტრუქტურის დაფინანსება მდგრადი და ინკლუზიური განვითარებისათვის“, რომელზეც საქართველოს საჯარო და კერძო თანამშრომლობის სააგენტოც იყო მიწვეული. </w:t>
      </w:r>
    </w:p>
    <w:p w14:paraId="7D6F1E3A"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bCs/>
          <w:lang w:val="ka-GE"/>
        </w:rPr>
        <w:t xml:space="preserve">საჯარო და კერძო თანამშრომლობის სააგენტომ ურთიერთთანამშრომლობის მემორანდუმი გააფორმა კორეის განვითარების ინსტიტუტის (Korea Development Institute) ბაზაზე არსებულ საჯარო და კერძო თანამშრომლობის ცენტრთან (PIMAC). შეთანხმება გულისხმობს თანამშრომლობას ცოდნისა და გამოცდილების გაზიარების, სამუშაო შეხვედრების მოწყობის, კონსულტაციების გამართვისა და ტექნიკური დახმარების გაწევის მიმართულებით; </w:t>
      </w:r>
    </w:p>
    <w:p w14:paraId="2AE79939"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bCs/>
          <w:lang w:val="ka-GE"/>
        </w:rPr>
        <w:t>თბილისში, USAID-ის ენერგეტიკის პროგრამის ეგიდით, ეკონომიკისა და მდგრადი განვითარების სამინისტროსა და ენერგეტიკის განვითარების ფონდის მხარდაჭერით, გაიმართა განახლებადი ენერგიის შესახებ სამიტი, რომელსაც  ხელისუფლების წარმომადგენლები, ენერგეტიკის სექტორით დაინტერესებული პირები, ფინანსური ინსტიტუტების ხელმძღვანელები და განახლებადი ენერგიის დეველოპერები/ინვესტორები ესწრებოდნენ. სამიტის მონაწილეებმა მიმოიხილეს საქართველოში განახლებადი ენერგიის ბაზრის პოტენციალი, მათ შორის, ქარისა და მზის ენერგიის პროექტების შესაძლებლობები, იმსჯელეს მზისა და ქარის ენერგიის ახალ ტექნოლოგიებზე, კონკურენტუნარიან ბაზარზე,  განახლებადი ენერგიით ვაჭრობის საკითხებზე;</w:t>
      </w:r>
    </w:p>
    <w:p w14:paraId="11EDE6D1" w14:textId="77777777" w:rsidR="003F1198" w:rsidRPr="00D964E6" w:rsidRDefault="003F1198" w:rsidP="00E17365">
      <w:pPr>
        <w:pStyle w:val="a5"/>
        <w:numPr>
          <w:ilvl w:val="0"/>
          <w:numId w:val="67"/>
        </w:numPr>
        <w:tabs>
          <w:tab w:val="left" w:pos="284"/>
        </w:tabs>
        <w:spacing w:after="0" w:line="240" w:lineRule="auto"/>
        <w:ind w:left="360"/>
        <w:jc w:val="both"/>
        <w:rPr>
          <w:rFonts w:ascii="Sylfaen" w:hAnsi="Sylfaen"/>
          <w:bCs/>
          <w:lang w:val="ka-GE"/>
        </w:rPr>
      </w:pPr>
      <w:r w:rsidRPr="00D964E6">
        <w:rPr>
          <w:rFonts w:ascii="Sylfaen" w:hAnsi="Sylfaen"/>
          <w:bCs/>
          <w:lang w:val="ka-GE"/>
        </w:rPr>
        <w:t>ჰააგაში გაიმართა კონფერენცია, რომელიც საჯარო და კერძო თანამშრომლობის საკითხებს მიეძღვნა. ღონისძიების ორგანიზატორი იყო ნიდერლანდების სამეფოს ფინანსთა სამინისტროს ელექტორატის პროგრამა (Constituency Program), რომლის მიზანია სხვა ქვეყნების ფინანსთა სამინისტროებისა და მათთან აფილირებული საჯარო ორგანიზაციებისათვის დახმარების გაწევა ეკონომიკისა და საჯარო სექტორის რეფორმირების, განსაკუთრებით კი - საჯარო ფინანსების მართვის მიმართულებით. სხვადასხვა ქვეყნიდან მიწვეულ დელეგატებს საშუალება ჰქონდათ მიეღოთ ინფორმაცია ნიდერლანდების სამეფოში განხორციელებული საჯარო და კერძო თანამშრომლობის პროექტების წარმატებული მაგალითების შესახებ. ღონისძიების განმავლობაში მონაწილეებმა იმსჯელეს ისეთ საკითხებზე როგორებიცაა: ხარისხის ფასთან თანაფარდობის მეთოდოლოგია, კერძო პარტნიორის შერჩევა, პროექტის განხორციელების რისკები, საკანონმდებლო ჩარჩო, საჯარო და კერძო თანამშრომლობის სისტემის განვითარების გზები. ვიზიტის ბოლოს მონაწილეებს მიეცათ შესაძლებლობა ადგილზე მოენახულებინათ ნიდერლანდების სამეფოში განხორციელებული საჯარო და კერძო თანამშრომლობის წარმატებული პროექტები.</w:t>
      </w:r>
    </w:p>
    <w:p w14:paraId="2C441E06" w14:textId="77777777" w:rsidR="007F6E93" w:rsidRPr="00D964E6" w:rsidRDefault="007F6E93" w:rsidP="00393D1F">
      <w:pPr>
        <w:pStyle w:val="2"/>
        <w:jc w:val="both"/>
        <w:rPr>
          <w:rFonts w:ascii="Sylfaen" w:hAnsi="Sylfaen" w:cs="Sylfaen"/>
          <w:bCs/>
          <w:sz w:val="22"/>
          <w:szCs w:val="22"/>
        </w:rPr>
      </w:pPr>
      <w:r w:rsidRPr="00D964E6">
        <w:rPr>
          <w:rFonts w:ascii="Sylfaen" w:hAnsi="Sylfaen" w:cs="Sylfaen"/>
          <w:bCs/>
          <w:sz w:val="22"/>
          <w:szCs w:val="22"/>
          <w:lang w:val="ka-GE"/>
        </w:rPr>
        <w:t xml:space="preserve">5.18 </w:t>
      </w:r>
      <w:r w:rsidRPr="00D964E6">
        <w:rPr>
          <w:rFonts w:ascii="Sylfaen" w:hAnsi="Sylfaen" w:cs="Sylfaen"/>
          <w:bCs/>
          <w:sz w:val="22"/>
          <w:szCs w:val="22"/>
        </w:rPr>
        <w:t>საქართველოს ბიზნესომბუდსმენის აპარატი (პროგრამული კოდი 03 00)</w:t>
      </w:r>
    </w:p>
    <w:p w14:paraId="4C40A92A" w14:textId="77777777" w:rsidR="007F6E93" w:rsidRPr="00D964E6" w:rsidRDefault="007F6E93" w:rsidP="00393D1F">
      <w:pPr>
        <w:pStyle w:val="abzacixml"/>
        <w:rPr>
          <w:bCs/>
          <w:lang w:val="ka-GE"/>
        </w:rPr>
      </w:pPr>
    </w:p>
    <w:p w14:paraId="67A69A0E" w14:textId="77777777" w:rsidR="007F6E93" w:rsidRPr="00D964E6" w:rsidRDefault="007F6E93" w:rsidP="00393D1F">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Sylfaen" w:hAnsi="Sylfaen" w:cs="Sylfaen"/>
          <w:bCs/>
        </w:rPr>
      </w:pPr>
      <w:r w:rsidRPr="00D964E6">
        <w:rPr>
          <w:rFonts w:ascii="Sylfaen" w:hAnsi="Sylfaen" w:cs="Sylfaen"/>
          <w:bCs/>
        </w:rPr>
        <w:t>პროგრამის განმახორციელებელი:</w:t>
      </w:r>
    </w:p>
    <w:p w14:paraId="7D70F734" w14:textId="77777777" w:rsidR="007F6E93" w:rsidRPr="00D964E6" w:rsidRDefault="007F6E93" w:rsidP="00393D1F">
      <w:pPr>
        <w:pStyle w:val="abzacixml"/>
        <w:numPr>
          <w:ilvl w:val="0"/>
          <w:numId w:val="3"/>
        </w:numPr>
        <w:rPr>
          <w:bCs/>
          <w:lang w:val="ka-GE"/>
        </w:rPr>
      </w:pPr>
      <w:r w:rsidRPr="00D964E6">
        <w:rPr>
          <w:bCs/>
        </w:rPr>
        <w:t>საქართველოს ბიზნესომბუდსმენის აპარატი</w:t>
      </w:r>
    </w:p>
    <w:p w14:paraId="71C88A36" w14:textId="77777777" w:rsidR="007F6E93" w:rsidRPr="00D964E6" w:rsidRDefault="007F6E93" w:rsidP="00393D1F">
      <w:pPr>
        <w:pStyle w:val="abzacixml"/>
        <w:ind w:left="720" w:firstLine="0"/>
        <w:rPr>
          <w:bCs/>
          <w:highlight w:val="yellow"/>
          <w:lang w:val="ka-GE"/>
        </w:rPr>
      </w:pPr>
    </w:p>
    <w:p w14:paraId="65D16717"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2019 წელს ბიზნესომბუდსმენის აპარატში 305 საქმე დარეგისტრირდა; </w:t>
      </w:r>
    </w:p>
    <w:p w14:paraId="2D6CCCA0"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მეწარმეების მომართვის საფუძველზე ბიზნესომბუდსმენის აპარატმა ბიზნესის ინტერესების მხარდასაჭერად 83 შუამდგომლობა, 32 რეკომენდაცია და 32 სამართლებრივი დასკვნა გააგზავნა და ამ პერიოდში დასრულებული საქმეების 68%-ში სახელმწიფო უწყებებმა ბიზნესომბუდსმენის პოზიცია სრულად ან ნაწილობრივ გაითვალისწინეს; </w:t>
      </w:r>
    </w:p>
    <w:p w14:paraId="41F2E5D9"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2019 წელს საქართველოს ბიზნესომბუდსმენის აპარატში ბიზნესის წარმომადგენლებთან გაიმართა 1063 შეხვედრა; </w:t>
      </w:r>
    </w:p>
    <w:p w14:paraId="1E6899DD"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ბიზნესომბუდსმენის მონაწილეობით ფინანსთა სამინისტროს დავების განხილვის საბჭოში 41 კომპანიის საქმე განიხილეს და მათ 83%-ში (34 საქმე) ბიზნესომბუდსმენის აპარატის პოზიცია ფინანსთა სამინისტრომ სრულად ან ნაწილობრივ გაითვალისწინა; </w:t>
      </w:r>
    </w:p>
    <w:p w14:paraId="2DE37992"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ძალაში შევიდა „საქართველოს ბიზნესომბუდსმენის შესახებ“ საქართველოს კანონში ცვლილება და ბიზნესომბუდსმენი უფლებამოსილი გახდა საერთო სასამართლოების სისტემაში მიმდინარე ადმინისტრაციულ დავებშიც შეასრულოს სასამართლოს მეგობრის (Amicus Curiae) ფუნქცია. სასამართლოს მეგობრის ფუნქციის განვრცობა საერთო სასამართლოების სისტემაში საშუალებას გვაძლევს ბიზნესომბუდსმენის დასკვნის დახმარებით გავაძლიეროთ ბიზნესის პოზიციები სახელმწიფო უწყებებთან სასამართლო დავებში; </w:t>
      </w:r>
    </w:p>
    <w:p w14:paraId="0ABB980E"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ადგილობრივ ხელისუფლებებსა და ბიზნეს სექტორს შორის კომუნიკაციის ხარისხის გაუმჯობესების მიზნით ბიზნესომბუდსმენის აპარატის ჩართულობით რეგიონული ბიზნეს ფორუმები გაიმართა წყალტუბოში, თელავსა და თბილისში; </w:t>
      </w:r>
    </w:p>
    <w:p w14:paraId="59C50589"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ბიზნესომბუდსმენის აპარატმა და საქართველოს სავაჭრო-სამრეწველო პალატამ ევროკავშირისა და გაეროს განვითარების პროგრამის (UNDP) ხელშეწყობით მედიაციისა და არბიტრაჟის უპირატესობების შესახებ რეგიონული შეხვედრების სერია ჩაატარეს. ადგილობრივ ბიზნესთან შეხვედრები გაიმართა ქუთაისში, ფოთში, ახალციხესა და თელავში; </w:t>
      </w:r>
    </w:p>
    <w:p w14:paraId="7672384D"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ბიზნესომბუდსმენის აპარატმა საფრანგეთ-საქართველოს სავაჭრო და სამრეწველო პალატასთან, საქართველო-შვეიცარიის ბიზნეს ასოციაციასთან და ევროპულ ბიზნეს ასოციაციასთან თანამშრომლობის მემორანდუმები გააფორმა; </w:t>
      </w:r>
    </w:p>
    <w:p w14:paraId="16E6D285"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საქართველოს ბიზნესომბუდსმენმა მონაწილეობა მიიღო ინვესტიციების შენარჩუნებისა და განვითარების ხელშეწყობის შესაძლებლობების გაძლიერების შესახებ მსოფლიო ბანკის და ევროკომისიის ერთობლივ ღონისძიებაში, მალაიზიაში დედაქალაქ კუალა ლუმპურში. საქართველო ერთ-ერთი პირველი ქვეყანაა, სადაც მსოფლიო ბანკის მხარდაჭერით დაინერგა ბიზნესომბუდსმენის ელექტრონული პორტალი; </w:t>
      </w:r>
    </w:p>
    <w:p w14:paraId="3026E533"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საქართველოს ბიზნესომბუდსმენის აპარატი ეკონომიკური თანამშრომლობისა და განვითარების ორგანიზაციის (OECD) რეკომენდაციების მიხედვით შემუშავებულ 2019-2020 წლების ეროვნულ ანტიკორუფციულ სამოქმედო გეგმაში იღებს ლიდერის როლს ბიზნესის კეთილსინდისიერების მიმართულებით; </w:t>
      </w:r>
    </w:p>
    <w:p w14:paraId="5F33A7CC"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საქართველოს ბიზნესომბუდსმენმა ირაკლი ლექვინაძემ ანტიკორუფციული და კეთილსინდისიერების კვირეულის ფარგლებში, პარიზში OECD - ის სათავო ოფისში, პარიზში მონაწილეობა მიიღო კეთილსინდისიერების მრგვალი მაგიდის ფორმატში გამართულ სესიებში, სადაც სამუშაო ფორმატში გაეცნო აღმოსავლეთ აზიისა და ცენტრალური ევროპის ქვეყნების გამოცდილებას ბიზნესის კეთილსინდისიერების მიმართულებით; </w:t>
      </w:r>
    </w:p>
    <w:p w14:paraId="5BB927E1"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ბიზნესომბუდსმენის აპარატის და სამოქალაქო განვითარების სააგენტოს (CiDA) ორგანიზებით, შვედეთის მთავრობის ფინანსური მხარდაჭერით, საერთაშორისო ბიზნეს კონფერენცია - „ხელშემწყობი გარემოს შექმნა მდგრადი ბიზნესისთვის აღმოსავლეთ ევროპასა და ცენტრალურ აზიაში“ გაიმართა. კონფერენცია მიზნად ისახავდა ბიზნესის უფლებების დაცვის საერთაშორისო მექანიზმებზე მსჯელობის, ქვეყნის საინვესტიციო პოტენციალის გაცნობის და ბიზნეს სექტორის განვითარებისთვის კორპორაციული პასუხისმგებლობის მნიშვნელობაზე მსჯელობისთვის ყოველწლიურ საერთაშორისო სადისკუსიო პლატფორმის შექმნა; </w:t>
      </w:r>
    </w:p>
    <w:p w14:paraId="693BDCB8"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ბიზნესომბუდსმენის აპარატი საერთაშორისო ურთიერთობების დონეზე კოლეგა ინსტიტუტებთან თანამშრომლობის ახალ ეტაპზე გადავიდა და ალბანეთის, პოლონეთის, ყაზახეთისა და უზბეკეთის ბიზნესომბუდსმენების ოფისებთან ურთიერთთანამშრომლობის მემორანდუმი გააფორმა. მემორანდუმების მიხედვით, ფართოვდება საქართველოს ბიზნესომბუდსმენის აპარატის საქმიანობის არეალი და ძლიერდება აპარატის როლი უცხოურ ბაზრებზე ქართული ბიზნესების დაცვის მიმართულებით. ბიზნესომბუდსმენის აპარატი აგრძელებს საერთაშორისო მიმართულებით კოლეგა ინსტიტუტებთან თანამშრომლობის გაღრმავებას და დაგეგმილია ურთიერთთანამშრომლობის მემორანდუმების გაფორმება თურქეთის უკრაინისა და ყირგიზეთის ბიზნესომბუსდსმენების ოფისებთან; </w:t>
      </w:r>
    </w:p>
    <w:p w14:paraId="388F73F5"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ბიზნესომბუდსსმენი აპარატი მონაწილეობას იღებს სამოქალაქო განვითარების სააგენტოს (CiDA) მიერ ბიზნესსა და მთავრობას შორის საკომუნიკაციო სტრატეგიის შემუშავებასა და შექმნაში; </w:t>
      </w:r>
    </w:p>
    <w:p w14:paraId="7260542B"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აშშ-ის საერთაშორისო განვითარების სააგენტოს ეკონომიკური უსაფრთხოების პროექტთან თანამშრომლობით მუშაობა დაიწყო ბიზნესომბუდმენის აპარატის საკომუნკაციო სტრატეგიის შემუშავებაზე. ასევე, აპარატში რეგულირების შეფასების გავლენის (RIA) მიმართულების დანერგვაზე; </w:t>
      </w:r>
    </w:p>
    <w:p w14:paraId="7489F17A" w14:textId="77777777" w:rsidR="0010458A" w:rsidRPr="00D964E6" w:rsidRDefault="0010458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საერთაშორისო შრომის ორგანიზაციასთან (ILO) ერთად მუშაობა დაიწყო კორპორაციული სოციალური პასუხისმგებლობის სადემონსტრაციო პროგრამაზე, რომელიც ბიზნესომბუდსმენის აპარატის მიერ თბილისსა და რეგიოებში კერძო სექტორს მიეწოდება. </w:t>
      </w:r>
    </w:p>
    <w:p w14:paraId="24BB4183" w14:textId="77777777" w:rsidR="002B58E1" w:rsidRPr="00D964E6" w:rsidRDefault="002B58E1"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ინსტიტუციური განვითარება და ქვეყნის ინტერესების სამართლებრივი მხარდაჭერა</w:t>
      </w:r>
    </w:p>
    <w:p w14:paraId="3ECD11D6" w14:textId="77777777" w:rsidR="002B58E1" w:rsidRPr="00D964E6" w:rsidRDefault="002B58E1" w:rsidP="00393D1F">
      <w:pPr>
        <w:pStyle w:val="abzacixml"/>
        <w:rPr>
          <w:bCs/>
          <w:lang w:val="ka-GE"/>
        </w:rPr>
      </w:pPr>
    </w:p>
    <w:p w14:paraId="5C321103" w14:textId="77777777" w:rsidR="002B58E1" w:rsidRPr="00D964E6" w:rsidRDefault="002B58E1" w:rsidP="00393D1F">
      <w:pPr>
        <w:pStyle w:val="2"/>
        <w:jc w:val="both"/>
        <w:rPr>
          <w:rFonts w:ascii="Sylfaen" w:hAnsi="Sylfaen" w:cs="Sylfaen"/>
          <w:bCs/>
          <w:sz w:val="22"/>
          <w:szCs w:val="22"/>
        </w:rPr>
      </w:pPr>
      <w:r w:rsidRPr="00D964E6">
        <w:rPr>
          <w:rFonts w:ascii="Sylfaen" w:hAnsi="Sylfaen" w:cs="Sylfaen"/>
          <w:bCs/>
          <w:sz w:val="22"/>
          <w:szCs w:val="22"/>
        </w:rPr>
        <w:t>6.1 საკანონმდებლო საქმიანობა (პროგრამული კოდი 01 01)</w:t>
      </w:r>
    </w:p>
    <w:p w14:paraId="07C38ADE" w14:textId="77777777" w:rsidR="002B58E1" w:rsidRPr="00D964E6" w:rsidRDefault="002B58E1" w:rsidP="00393D1F">
      <w:pPr>
        <w:spacing w:line="240" w:lineRule="auto"/>
        <w:rPr>
          <w:rFonts w:ascii="Sylfaen" w:hAnsi="Sylfaen"/>
          <w:bCs/>
          <w:lang w:val="ka-GE"/>
        </w:rPr>
      </w:pPr>
    </w:p>
    <w:p w14:paraId="73B313E7" w14:textId="77777777" w:rsidR="002B58E1" w:rsidRPr="00D964E6" w:rsidRDefault="002B58E1" w:rsidP="00393D1F">
      <w:pPr>
        <w:pStyle w:val="4"/>
        <w:spacing w:line="240" w:lineRule="auto"/>
        <w:rPr>
          <w:bCs/>
          <w:i w:val="0"/>
        </w:rPr>
      </w:pPr>
      <w:r w:rsidRPr="00D964E6">
        <w:rPr>
          <w:bCs/>
          <w:i w:val="0"/>
        </w:rPr>
        <w:t xml:space="preserve">6.1.1 </w:t>
      </w:r>
      <w:r w:rsidRPr="00D964E6">
        <w:rPr>
          <w:rFonts w:ascii="Sylfaen" w:hAnsi="Sylfaen" w:cs="Sylfaen"/>
          <w:bCs/>
          <w:i w:val="0"/>
        </w:rPr>
        <w:t>საკანონმდებლო</w:t>
      </w:r>
      <w:r w:rsidRPr="00D964E6">
        <w:rPr>
          <w:bCs/>
          <w:i w:val="0"/>
        </w:rPr>
        <w:t xml:space="preserve">, </w:t>
      </w:r>
      <w:r w:rsidRPr="00D964E6">
        <w:rPr>
          <w:rFonts w:ascii="Sylfaen" w:hAnsi="Sylfaen" w:cs="Sylfaen"/>
          <w:bCs/>
          <w:i w:val="0"/>
        </w:rPr>
        <w:t>წარმომადგენლობითი</w:t>
      </w:r>
      <w:r w:rsidRPr="00D964E6">
        <w:rPr>
          <w:bCs/>
          <w:i w:val="0"/>
        </w:rPr>
        <w:t xml:space="preserve"> </w:t>
      </w:r>
      <w:r w:rsidRPr="00D964E6">
        <w:rPr>
          <w:rFonts w:ascii="Sylfaen" w:hAnsi="Sylfaen" w:cs="Sylfaen"/>
          <w:bCs/>
          <w:i w:val="0"/>
        </w:rPr>
        <w:t>და</w:t>
      </w:r>
      <w:r w:rsidRPr="00D964E6">
        <w:rPr>
          <w:bCs/>
          <w:i w:val="0"/>
        </w:rPr>
        <w:t xml:space="preserve"> </w:t>
      </w:r>
      <w:r w:rsidRPr="00D964E6">
        <w:rPr>
          <w:rFonts w:ascii="Sylfaen" w:hAnsi="Sylfaen" w:cs="Sylfaen"/>
          <w:bCs/>
          <w:i w:val="0"/>
        </w:rPr>
        <w:t>საზედამხედველო</w:t>
      </w:r>
      <w:r w:rsidRPr="00D964E6">
        <w:rPr>
          <w:bCs/>
          <w:i w:val="0"/>
        </w:rPr>
        <w:t xml:space="preserve"> </w:t>
      </w:r>
      <w:r w:rsidRPr="00D964E6">
        <w:rPr>
          <w:rFonts w:ascii="Sylfaen" w:hAnsi="Sylfaen" w:cs="Sylfaen"/>
          <w:bCs/>
          <w:i w:val="0"/>
        </w:rPr>
        <w:t>საქმიანობა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01 01 01)</w:t>
      </w:r>
    </w:p>
    <w:p w14:paraId="380F7A08" w14:textId="77777777" w:rsidR="002B58E1" w:rsidRPr="00D964E6" w:rsidRDefault="002B58E1" w:rsidP="00393D1F">
      <w:pPr>
        <w:spacing w:line="240" w:lineRule="auto"/>
        <w:jc w:val="both"/>
        <w:rPr>
          <w:rFonts w:ascii="Sylfaen" w:hAnsi="Sylfaen" w:cs="Sylfaen"/>
          <w:bCs/>
        </w:rPr>
      </w:pPr>
    </w:p>
    <w:p w14:paraId="44C95B26" w14:textId="77777777" w:rsidR="002B58E1" w:rsidRPr="00D964E6" w:rsidRDefault="002B58E1" w:rsidP="00393D1F">
      <w:pPr>
        <w:spacing w:line="240" w:lineRule="auto"/>
        <w:jc w:val="both"/>
        <w:rPr>
          <w:rFonts w:ascii="Sylfaen" w:hAnsi="Sylfaen" w:cs="Sylfaen"/>
          <w:bCs/>
        </w:rPr>
      </w:pPr>
      <w:r w:rsidRPr="00D964E6">
        <w:rPr>
          <w:rFonts w:ascii="Sylfaen" w:hAnsi="Sylfaen" w:cs="Sylfaen"/>
          <w:bCs/>
        </w:rPr>
        <w:t>პროგრამის</w:t>
      </w:r>
      <w:r w:rsidRPr="00D964E6">
        <w:rPr>
          <w:bCs/>
        </w:rPr>
        <w:t xml:space="preserve"> </w:t>
      </w:r>
      <w:r w:rsidRPr="00D964E6">
        <w:rPr>
          <w:rFonts w:ascii="Sylfaen" w:hAnsi="Sylfaen" w:cs="Sylfaen"/>
          <w:bCs/>
        </w:rPr>
        <w:t>განმახორციელებელი:</w:t>
      </w:r>
    </w:p>
    <w:p w14:paraId="7BBA9D43" w14:textId="77777777" w:rsidR="002B58E1" w:rsidRPr="00D964E6" w:rsidRDefault="002B58E1" w:rsidP="00393D1F">
      <w:pPr>
        <w:numPr>
          <w:ilvl w:val="0"/>
          <w:numId w:val="5"/>
        </w:numPr>
        <w:spacing w:after="0" w:line="240" w:lineRule="auto"/>
        <w:jc w:val="both"/>
        <w:rPr>
          <w:rFonts w:ascii="Sylfaen" w:hAnsi="Sylfaen" w:cs="Sylfaen"/>
          <w:bCs/>
        </w:rPr>
      </w:pPr>
      <w:r w:rsidRPr="00D964E6">
        <w:rPr>
          <w:rFonts w:ascii="Sylfaen" w:hAnsi="Sylfaen" w:cs="Sylfaen"/>
          <w:bCs/>
        </w:rPr>
        <w:t>საქართველოს პარლამენტის აპარატი</w:t>
      </w:r>
    </w:p>
    <w:p w14:paraId="41301916" w14:textId="77777777" w:rsidR="002B58E1" w:rsidRPr="00D964E6" w:rsidRDefault="002B58E1" w:rsidP="00393D1F">
      <w:pPr>
        <w:tabs>
          <w:tab w:val="left" w:pos="360"/>
        </w:tabs>
        <w:spacing w:line="240" w:lineRule="auto"/>
        <w:jc w:val="both"/>
        <w:rPr>
          <w:rFonts w:ascii="Sylfaen" w:eastAsia="Calibri" w:hAnsi="Sylfaen" w:cs="Sylfaen"/>
          <w:bCs/>
        </w:rPr>
      </w:pPr>
    </w:p>
    <w:p w14:paraId="75AC071C"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საანგარიშო პერიოდში გაიმართა 67 პლენარული სხდომა, მათ შორის, 3 რიგგარეშე. მიღებულ იქნა 402 კანონი. მათგან 175 კანონის პროექტი ინიცირებული იყო პარლამენტის შესაბამისი სუბიექტების მიერ, ხოლო 227 კანონის პროექტი − საქართველოს მთავრობის მიერ. მიღებულ იქნა 1241 დადგენილება, მათ შორის, 71 − საკადრო საკითხებზე, 61 − საერთაშორისო ხელშეკრულების, შეთანხმების, მემორანდუმის, კონვენციის რატიფიცირების თაობაზე, 1 − კონვენციის ოქმის დენონსირების შესახებ და 1 რეზოლუცია. </w:t>
      </w:r>
    </w:p>
    <w:p w14:paraId="6399A971"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2019 წლის განმავლობაში კომიტეტებმა ჩაატარეს 477 კომიტეტის სხდომა, განიხილეს 244 ხელშეკრულება და 1822 კანონპროექტი, წარმოებაში მიიღეს 17730 წერილი/განცხადება, გამართეს 220 შეხვედრა მოქალაქეებთან, არასამთავრობო ორგანიზაციებთან და შესაბამისი დარგის წარმომადგენლებთან, შექმნეს 122 სამუშაო ჯგუფი, მიიღეს და განიხილეს 137 საკანონმდებლო წინადადება.</w:t>
      </w:r>
    </w:p>
    <w:p w14:paraId="19064006"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2019 წელს მინისტრის საათის ფარგლებში პარლამენტში მოუსმინეს 10 მინისტრს, ინტერპელაციის წესით კი მოწვეული იყვნენ პრემიერ-მინისტრი, ორი მინისტრი და ცენტრალური საარჩევნო კომისიის თავმჯდომარე. საქართველოს პრემიერ-მინისტრმა წარმოადგინა სამთავრობო პროგრამის შესრულების მიმდინარეობის შესახებ ანგარიში. საქართველოს პარლამენტის რეგლამენტის 154-ე მუხლის შესაბამისად, 2019 წელს პლენარულ სხდომაზე შედგა მთავრობის ორი წევრის, ეროვნული ბანკის პრეზიდენტისა და სახალხო დამცველის მოსმენა. ამასთანავე, უმაღლეს საკანონმდებლო ორგანოს წარედგინა პარლამენტის წინაშე ანგარიშვალდებული ცხრა ორგანოს 2018 წლის საქმიანობის ანგარიშები.</w:t>
      </w:r>
    </w:p>
    <w:p w14:paraId="1FD2F635"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2019 წლის განმავლობაში პარლამენტის საზედამხედველო საქმიანობის ფარგლებში საქართველოს პარლამენტის წევრებმა წერილობითი კითხვის წესით შესაბამის უწყებებს გაუგზავნეს 925 სადეპუტატო შეკითხვა, რომელთაგან წერილობითი პასუხი გაეცა 83%-ს. </w:t>
      </w:r>
    </w:p>
    <w:p w14:paraId="7B3C026D"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საანგარიშო პერიოდში შეიქმნა 12 თემატური მოკვლევის ჯგუფი, რომლებიც მუშაობდნენ შრომის უსაფრთხოების, სახელმწიფო საწარმოების მართვის ეფექტიანობის, სატრანსპორტო საშუალებების პერიოდული ტექნიკური ინსპექტირების მიმდინარეობის, დეზინფორმაციისა და პროპაგანდის საკითხების, მუნიციპალური ნარჩენების სფეროში არსებული მდგომარეობის, სახელმწიფო ეკონომიკურ პროგრამებში ქალთა მონაწილეობის, სახელმწიფო უწყებებში არსებული სამოქალაქო ჩართულობის ინსტრუმენტების და პრაქტიკების და სხვა საკითხებზე.</w:t>
      </w:r>
    </w:p>
    <w:p w14:paraId="4836121F"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გაგრძელდა საერთაშორისო პარტნიორებთან კავშირების გამყარება. ამ კონტექსტში დამტკიცდა რამდენიმე მნიშვნელოვანი საერთაშორისო ხელშეკრულება. მათ შორის აღსანიშნავია „საქართველოსა და ევროჯასტს შორის თანამშრომლობის შესახებ“ შეთანხმება და „საქართველოსა და დიდი ბრიტანეთისა და ჩრდილოეთ ირლანდიის გაერთიანებულ სამეფოს შორის სტრატეგიული პარტნიორობისა და თანამშრომლობის შეთანხმება“. აგრეთვე, სერბეთის ეროვნულ ასამბლეასთან ხელი მოეწერა პარტნიორობის ხელშეკრულებას.</w:t>
      </w:r>
    </w:p>
    <w:p w14:paraId="5D621949"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პარლამენტის მუდმივმოქმედმა დელეგაციებმა მონაწილეობა მიიღეს 62 საპარლამენტო ასამბლეაში, საქართველოს პარლამენტმა უმასპინძლა 21 ოფიციალურ დელეგაციას, მათ შორის, ექვსი ქვეყნის პარლამენტის სპიკერს და ევრონესტის საპარლამენტო ასამბლეის ყოველწლიურ სესიას. გაიმართა 308 შეხვედრა საერთაშორისო პარტნიორებთან. პირველად ჩატარდა პოლონეთ-საქართველოს საპარლამენტო ასამბლეის სხდომა.</w:t>
      </w:r>
    </w:p>
    <w:p w14:paraId="5D1BC1AF" w14:textId="77777777" w:rsidR="002B58E1" w:rsidRPr="00D964E6" w:rsidRDefault="002B58E1" w:rsidP="00393D1F">
      <w:pPr>
        <w:spacing w:line="240" w:lineRule="auto"/>
        <w:jc w:val="both"/>
        <w:rPr>
          <w:rFonts w:ascii="Sylfaen" w:hAnsi="Sylfaen"/>
          <w:bCs/>
        </w:rPr>
      </w:pPr>
    </w:p>
    <w:p w14:paraId="0CE24F23" w14:textId="77777777" w:rsidR="002B58E1" w:rsidRPr="00D964E6" w:rsidRDefault="002B58E1" w:rsidP="00393D1F">
      <w:pPr>
        <w:pStyle w:val="4"/>
        <w:spacing w:line="240" w:lineRule="auto"/>
        <w:rPr>
          <w:bCs/>
          <w:i w:val="0"/>
        </w:rPr>
      </w:pPr>
      <w:r w:rsidRPr="00D964E6">
        <w:rPr>
          <w:bCs/>
          <w:i w:val="0"/>
        </w:rPr>
        <w:t xml:space="preserve">6.1.2 </w:t>
      </w:r>
      <w:r w:rsidRPr="00D964E6">
        <w:rPr>
          <w:rFonts w:ascii="Sylfaen" w:hAnsi="Sylfaen" w:cs="Sylfaen"/>
          <w:bCs/>
          <w:i w:val="0"/>
        </w:rPr>
        <w:t>საპარლამენტო</w:t>
      </w:r>
      <w:r w:rsidRPr="00D964E6">
        <w:rPr>
          <w:bCs/>
          <w:i w:val="0"/>
        </w:rPr>
        <w:t xml:space="preserve"> </w:t>
      </w:r>
      <w:r w:rsidRPr="00D964E6">
        <w:rPr>
          <w:rFonts w:ascii="Sylfaen" w:hAnsi="Sylfaen" w:cs="Sylfaen"/>
          <w:bCs/>
          <w:i w:val="0"/>
        </w:rPr>
        <w:t>ფრაქციების</w:t>
      </w:r>
      <w:r w:rsidRPr="00D964E6">
        <w:rPr>
          <w:bCs/>
          <w:i w:val="0"/>
        </w:rPr>
        <w:t xml:space="preserve"> </w:t>
      </w:r>
      <w:r w:rsidRPr="00D964E6">
        <w:rPr>
          <w:rFonts w:ascii="Sylfaen" w:hAnsi="Sylfaen" w:cs="Sylfaen"/>
          <w:bCs/>
          <w:i w:val="0"/>
        </w:rPr>
        <w:t>და</w:t>
      </w:r>
      <w:r w:rsidRPr="00D964E6">
        <w:rPr>
          <w:bCs/>
          <w:i w:val="0"/>
        </w:rPr>
        <w:t xml:space="preserve"> </w:t>
      </w:r>
      <w:r w:rsidRPr="00D964E6">
        <w:rPr>
          <w:rFonts w:ascii="Sylfaen" w:hAnsi="Sylfaen" w:cs="Sylfaen"/>
          <w:bCs/>
          <w:i w:val="0"/>
        </w:rPr>
        <w:t>მაჟორიტარი</w:t>
      </w:r>
      <w:r w:rsidRPr="00D964E6">
        <w:rPr>
          <w:bCs/>
          <w:i w:val="0"/>
        </w:rPr>
        <w:t xml:space="preserve"> </w:t>
      </w:r>
      <w:r w:rsidRPr="00D964E6">
        <w:rPr>
          <w:rFonts w:ascii="Sylfaen" w:hAnsi="Sylfaen" w:cs="Sylfaen"/>
          <w:bCs/>
          <w:i w:val="0"/>
        </w:rPr>
        <w:t>პარლამენტის</w:t>
      </w:r>
      <w:r w:rsidRPr="00D964E6">
        <w:rPr>
          <w:bCs/>
          <w:i w:val="0"/>
        </w:rPr>
        <w:t xml:space="preserve"> </w:t>
      </w:r>
      <w:r w:rsidRPr="00D964E6">
        <w:rPr>
          <w:rFonts w:ascii="Sylfaen" w:hAnsi="Sylfaen" w:cs="Sylfaen"/>
          <w:bCs/>
          <w:i w:val="0"/>
        </w:rPr>
        <w:t>წევრების</w:t>
      </w:r>
      <w:r w:rsidRPr="00D964E6">
        <w:rPr>
          <w:bCs/>
          <w:i w:val="0"/>
        </w:rPr>
        <w:t xml:space="preserve"> </w:t>
      </w:r>
      <w:r w:rsidRPr="00D964E6">
        <w:rPr>
          <w:rFonts w:ascii="Sylfaen" w:hAnsi="Sylfaen" w:cs="Sylfaen"/>
          <w:bCs/>
          <w:i w:val="0"/>
        </w:rPr>
        <w:t>ბიუროების</w:t>
      </w:r>
      <w:r w:rsidRPr="00D964E6">
        <w:rPr>
          <w:bCs/>
          <w:i w:val="0"/>
        </w:rPr>
        <w:t xml:space="preserve"> </w:t>
      </w:r>
      <w:r w:rsidRPr="00D964E6">
        <w:rPr>
          <w:rFonts w:ascii="Sylfaen" w:hAnsi="Sylfaen" w:cs="Sylfaen"/>
          <w:bCs/>
          <w:i w:val="0"/>
        </w:rPr>
        <w:t>საქმიანობა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01 01 02)</w:t>
      </w:r>
    </w:p>
    <w:p w14:paraId="6102AF28" w14:textId="77777777" w:rsidR="002B58E1" w:rsidRPr="00D964E6" w:rsidRDefault="002B58E1" w:rsidP="00393D1F">
      <w:pPr>
        <w:spacing w:line="240" w:lineRule="auto"/>
        <w:jc w:val="both"/>
        <w:rPr>
          <w:bCs/>
        </w:rPr>
      </w:pPr>
    </w:p>
    <w:p w14:paraId="3F066946" w14:textId="77777777" w:rsidR="002B58E1" w:rsidRPr="00D964E6" w:rsidRDefault="002B58E1" w:rsidP="00393D1F">
      <w:pPr>
        <w:spacing w:line="240" w:lineRule="auto"/>
        <w:jc w:val="both"/>
        <w:rPr>
          <w:rFonts w:ascii="Sylfaen" w:hAnsi="Sylfaen" w:cs="Sylfaen"/>
          <w:bCs/>
        </w:rPr>
      </w:pPr>
      <w:r w:rsidRPr="00D964E6">
        <w:rPr>
          <w:rFonts w:ascii="Sylfaen" w:hAnsi="Sylfaen" w:cs="Sylfaen"/>
          <w:bCs/>
        </w:rPr>
        <w:t>პროგრამის</w:t>
      </w:r>
      <w:r w:rsidRPr="00D964E6">
        <w:rPr>
          <w:bCs/>
        </w:rPr>
        <w:t xml:space="preserve"> </w:t>
      </w:r>
      <w:r w:rsidRPr="00D964E6">
        <w:rPr>
          <w:rFonts w:ascii="Sylfaen" w:hAnsi="Sylfaen" w:cs="Sylfaen"/>
          <w:bCs/>
        </w:rPr>
        <w:t>განმახორციელებელი:</w:t>
      </w:r>
    </w:p>
    <w:p w14:paraId="740170CD" w14:textId="77777777" w:rsidR="002B58E1" w:rsidRPr="00D964E6" w:rsidRDefault="002B58E1" w:rsidP="00393D1F">
      <w:pPr>
        <w:pStyle w:val="a5"/>
        <w:numPr>
          <w:ilvl w:val="0"/>
          <w:numId w:val="6"/>
        </w:numPr>
        <w:spacing w:after="0" w:line="240" w:lineRule="auto"/>
        <w:jc w:val="both"/>
        <w:rPr>
          <w:rFonts w:ascii="Sylfaen" w:hAnsi="Sylfaen" w:cs="Sylfaen"/>
          <w:bCs/>
        </w:rPr>
      </w:pPr>
      <w:r w:rsidRPr="00D964E6">
        <w:rPr>
          <w:rFonts w:ascii="Sylfaen" w:hAnsi="Sylfaen" w:cs="Sylfaen"/>
          <w:bCs/>
        </w:rPr>
        <w:t>საქართველოს</w:t>
      </w:r>
      <w:r w:rsidRPr="00D964E6">
        <w:rPr>
          <w:bCs/>
        </w:rPr>
        <w:t xml:space="preserve"> </w:t>
      </w:r>
      <w:r w:rsidRPr="00D964E6">
        <w:rPr>
          <w:rFonts w:ascii="Sylfaen" w:hAnsi="Sylfaen" w:cs="Sylfaen"/>
          <w:bCs/>
        </w:rPr>
        <w:t>პარლამენტის</w:t>
      </w:r>
      <w:r w:rsidRPr="00D964E6">
        <w:rPr>
          <w:bCs/>
        </w:rPr>
        <w:t xml:space="preserve"> </w:t>
      </w:r>
      <w:r w:rsidRPr="00D964E6">
        <w:rPr>
          <w:rFonts w:ascii="Sylfaen" w:hAnsi="Sylfaen" w:cs="Sylfaen"/>
          <w:bCs/>
        </w:rPr>
        <w:t>აპარატი</w:t>
      </w:r>
      <w:r w:rsidRPr="00D964E6">
        <w:rPr>
          <w:rFonts w:ascii="Sylfaen" w:hAnsi="Sylfaen" w:cs="Sylfaen"/>
          <w:bCs/>
          <w:lang w:val="ka-GE"/>
        </w:rPr>
        <w:t>;</w:t>
      </w:r>
    </w:p>
    <w:p w14:paraId="76516886" w14:textId="77777777" w:rsidR="002B58E1" w:rsidRPr="00D964E6" w:rsidRDefault="002B58E1" w:rsidP="00393D1F">
      <w:pPr>
        <w:pStyle w:val="a5"/>
        <w:spacing w:line="240" w:lineRule="auto"/>
        <w:jc w:val="both"/>
        <w:rPr>
          <w:rFonts w:ascii="Sylfaen" w:hAnsi="Sylfaen" w:cs="Sylfaen"/>
          <w:bCs/>
        </w:rPr>
      </w:pPr>
    </w:p>
    <w:p w14:paraId="7161DA92"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ფრაქციები გამოხატავდნენ საკუთარ პოლიტიკური კურსს უმაღლეს საკანონმდებლო ორგანოში ქვეყნის საშინაო და საგარეო პოლიტიკის საკითხებთან დაკავშირებით;  მონაწილეობას იღებდნენ პარლამენტისა და მისი ორგანოების საქმიანობის სრულყოფაში;  გამოხატავდნენ ფრაქციის შეჯერებულ აზრს პარლამენტის უმთავრესი ფუნქციის – კანონშემოქმედებითი საქმიანობის განხორციელების შესრულებისას.</w:t>
      </w:r>
    </w:p>
    <w:p w14:paraId="520B077B"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მაჟორიტარი პარლამენტის წევრის ბიუროები უზრუნველყოფენ ამომრჩევლებთან მუშაობის ორგანიზების, აღმასრულებელი ხელისუფლებისა და ადგილობრივი თვითმმართველობის შესაბამისი ორგანოების საქმიანობაში და ადგილობრივი საკითხების გადაწყვეტაში პარლამენტის წევრის მონაწილეობას.</w:t>
      </w:r>
    </w:p>
    <w:p w14:paraId="0C2ACE95"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საანგარიშო პერიოდში მაჟორიტარი პარლამენტის წევრის ბიუროებმა მიიღეს 8606 მოქალაქის წერილობითი განცხადება, 31447 ზეპირი მომართვა დააფიქსირეს, რეაგირებული განცხადებების რაოდენობამ 35501 შეადგინა და 3388 საჯარო შეხვედრა შედგა ამომრჩევლებთან. </w:t>
      </w:r>
    </w:p>
    <w:p w14:paraId="3B4F8AED" w14:textId="77777777" w:rsidR="002B58E1" w:rsidRPr="00D964E6" w:rsidRDefault="002B58E1" w:rsidP="00393D1F">
      <w:pPr>
        <w:pStyle w:val="4"/>
        <w:spacing w:line="240" w:lineRule="auto"/>
        <w:rPr>
          <w:bCs/>
          <w:i w:val="0"/>
        </w:rPr>
      </w:pPr>
      <w:r w:rsidRPr="00D964E6">
        <w:rPr>
          <w:bCs/>
          <w:i w:val="0"/>
        </w:rPr>
        <w:t xml:space="preserve">6.1.3 </w:t>
      </w:r>
      <w:r w:rsidRPr="00D964E6">
        <w:rPr>
          <w:rFonts w:ascii="Sylfaen" w:hAnsi="Sylfaen" w:cs="Sylfaen"/>
          <w:bCs/>
          <w:i w:val="0"/>
        </w:rPr>
        <w:t>საკანონმდებლო</w:t>
      </w:r>
      <w:r w:rsidRPr="00D964E6">
        <w:rPr>
          <w:bCs/>
          <w:i w:val="0"/>
        </w:rPr>
        <w:t xml:space="preserve"> </w:t>
      </w:r>
      <w:r w:rsidRPr="00D964E6">
        <w:rPr>
          <w:rFonts w:ascii="Sylfaen" w:hAnsi="Sylfaen" w:cs="Sylfaen"/>
          <w:bCs/>
          <w:i w:val="0"/>
        </w:rPr>
        <w:t>საქმიანობის</w:t>
      </w:r>
      <w:r w:rsidRPr="00D964E6">
        <w:rPr>
          <w:bCs/>
          <w:i w:val="0"/>
        </w:rPr>
        <w:t xml:space="preserve"> </w:t>
      </w:r>
      <w:r w:rsidRPr="00D964E6">
        <w:rPr>
          <w:rFonts w:ascii="Sylfaen" w:hAnsi="Sylfaen" w:cs="Sylfaen"/>
          <w:bCs/>
          <w:i w:val="0"/>
        </w:rPr>
        <w:t>ადმინისტრაციული</w:t>
      </w:r>
      <w:r w:rsidRPr="00D964E6">
        <w:rPr>
          <w:bCs/>
          <w:i w:val="0"/>
        </w:rPr>
        <w:t xml:space="preserve"> </w:t>
      </w:r>
      <w:r w:rsidRPr="00D964E6">
        <w:rPr>
          <w:rFonts w:ascii="Sylfaen" w:hAnsi="Sylfaen" w:cs="Sylfaen"/>
          <w:bCs/>
          <w:i w:val="0"/>
        </w:rPr>
        <w:t>მხარდაჭერა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01 01 03) </w:t>
      </w:r>
    </w:p>
    <w:p w14:paraId="75916B1B" w14:textId="77777777" w:rsidR="002B58E1" w:rsidRPr="00D964E6" w:rsidRDefault="002B58E1" w:rsidP="00393D1F">
      <w:pPr>
        <w:spacing w:line="240" w:lineRule="auto"/>
        <w:jc w:val="both"/>
        <w:rPr>
          <w:bCs/>
        </w:rPr>
      </w:pPr>
    </w:p>
    <w:p w14:paraId="66C6E6D0" w14:textId="77777777" w:rsidR="002B58E1" w:rsidRPr="00D964E6" w:rsidRDefault="002B58E1" w:rsidP="00393D1F">
      <w:pPr>
        <w:spacing w:line="240" w:lineRule="auto"/>
        <w:jc w:val="both"/>
        <w:rPr>
          <w:rFonts w:ascii="Sylfaen" w:hAnsi="Sylfaen" w:cs="Sylfaen"/>
          <w:bCs/>
        </w:rPr>
      </w:pPr>
      <w:r w:rsidRPr="00D964E6">
        <w:rPr>
          <w:rFonts w:ascii="Sylfaen" w:hAnsi="Sylfaen" w:cs="Sylfaen"/>
          <w:bCs/>
        </w:rPr>
        <w:t>პროგრამის</w:t>
      </w:r>
      <w:r w:rsidRPr="00D964E6">
        <w:rPr>
          <w:bCs/>
        </w:rPr>
        <w:t xml:space="preserve"> </w:t>
      </w:r>
      <w:r w:rsidRPr="00D964E6">
        <w:rPr>
          <w:rFonts w:ascii="Sylfaen" w:hAnsi="Sylfaen" w:cs="Sylfaen"/>
          <w:bCs/>
        </w:rPr>
        <w:t>განმახორციელებელი:</w:t>
      </w:r>
    </w:p>
    <w:p w14:paraId="7791AB13" w14:textId="77777777" w:rsidR="002B58E1" w:rsidRPr="00D964E6" w:rsidRDefault="002B58E1" w:rsidP="00393D1F">
      <w:pPr>
        <w:pStyle w:val="a5"/>
        <w:numPr>
          <w:ilvl w:val="0"/>
          <w:numId w:val="6"/>
        </w:numPr>
        <w:spacing w:after="0" w:line="240" w:lineRule="auto"/>
        <w:jc w:val="both"/>
        <w:rPr>
          <w:bCs/>
        </w:rPr>
      </w:pPr>
      <w:r w:rsidRPr="00D964E6">
        <w:rPr>
          <w:rFonts w:ascii="Sylfaen" w:hAnsi="Sylfaen" w:cs="Sylfaen"/>
          <w:bCs/>
        </w:rPr>
        <w:t>საქართველოს</w:t>
      </w:r>
      <w:r w:rsidRPr="00D964E6">
        <w:rPr>
          <w:bCs/>
        </w:rPr>
        <w:t xml:space="preserve"> </w:t>
      </w:r>
      <w:r w:rsidRPr="00D964E6">
        <w:rPr>
          <w:rFonts w:ascii="Sylfaen" w:hAnsi="Sylfaen" w:cs="Sylfaen"/>
          <w:bCs/>
        </w:rPr>
        <w:t>პარლამენტის</w:t>
      </w:r>
      <w:r w:rsidRPr="00D964E6">
        <w:rPr>
          <w:bCs/>
        </w:rPr>
        <w:t xml:space="preserve"> </w:t>
      </w:r>
      <w:r w:rsidRPr="00D964E6">
        <w:rPr>
          <w:rFonts w:ascii="Sylfaen" w:hAnsi="Sylfaen" w:cs="Sylfaen"/>
          <w:bCs/>
        </w:rPr>
        <w:t>აპარატი</w:t>
      </w:r>
    </w:p>
    <w:p w14:paraId="2A5CFF39" w14:textId="77777777" w:rsidR="002B58E1" w:rsidRPr="00D964E6" w:rsidRDefault="002B58E1" w:rsidP="00393D1F">
      <w:pPr>
        <w:spacing w:line="240" w:lineRule="auto"/>
        <w:jc w:val="both"/>
        <w:rPr>
          <w:rFonts w:ascii="Sylfaen" w:hAnsi="Sylfaen"/>
          <w:bCs/>
        </w:rPr>
      </w:pPr>
    </w:p>
    <w:p w14:paraId="16D85A15"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2019 წელს საქართველოს პარლამენტში განხორციელდა შემდეგი ინფრასტრუქტურული ღონისძიებები:</w:t>
      </w:r>
    </w:p>
    <w:p w14:paraId="05049287" w14:textId="77777777" w:rsidR="00E263AA" w:rsidRPr="00D964E6" w:rsidRDefault="00E263AA" w:rsidP="00393D1F">
      <w:pPr>
        <w:tabs>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40" w:lineRule="auto"/>
        <w:ind w:left="360"/>
        <w:jc w:val="both"/>
        <w:rPr>
          <w:rFonts w:ascii="Sylfaen" w:hAnsi="Sylfaen" w:cs="Sylfaen"/>
          <w:bCs/>
          <w:lang w:val="ka-GE"/>
        </w:rPr>
      </w:pPr>
    </w:p>
    <w:p w14:paraId="1B75EFAE" w14:textId="77777777" w:rsidR="00E263AA" w:rsidRPr="00D964E6" w:rsidRDefault="00E263AA" w:rsidP="00E17365">
      <w:pPr>
        <w:numPr>
          <w:ilvl w:val="0"/>
          <w:numId w:val="141"/>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540" w:hanging="270"/>
        <w:jc w:val="both"/>
        <w:rPr>
          <w:rFonts w:ascii="Sylfaen" w:hAnsi="Sylfaen" w:cs="Sylfaen"/>
          <w:bCs/>
          <w:lang w:val="ka-GE"/>
        </w:rPr>
      </w:pPr>
      <w:r w:rsidRPr="00D964E6">
        <w:rPr>
          <w:rFonts w:ascii="Sylfaen" w:hAnsi="Sylfaen" w:cs="Sylfaen"/>
          <w:bCs/>
          <w:lang w:val="ka-GE"/>
        </w:rPr>
        <w:t xml:space="preserve">შენობის სრული ადაპტირების მიზნით შეზღუდული შესაძლებლობის მქონე (შშმ) პირებისთვის მოეწყო შესაბამისი ინფრასტრუქტურა. პარლამენტის შენობა მობილობისა და მხედველობის შეზღუდვის მქონე პირთათვის სრულად ხელმისაწვდომი გახდა;  </w:t>
      </w:r>
    </w:p>
    <w:p w14:paraId="1678A740" w14:textId="77777777" w:rsidR="00E263AA" w:rsidRPr="00D964E6" w:rsidRDefault="00E263AA" w:rsidP="00E17365">
      <w:pPr>
        <w:numPr>
          <w:ilvl w:val="0"/>
          <w:numId w:val="141"/>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540" w:hanging="270"/>
        <w:jc w:val="both"/>
        <w:rPr>
          <w:rFonts w:ascii="Sylfaen" w:hAnsi="Sylfaen" w:cs="Sylfaen"/>
          <w:bCs/>
          <w:lang w:val="ka-GE"/>
        </w:rPr>
      </w:pPr>
      <w:r w:rsidRPr="00D964E6">
        <w:rPr>
          <w:rFonts w:ascii="Sylfaen" w:hAnsi="Sylfaen" w:cs="Sylfaen"/>
          <w:bCs/>
          <w:lang w:val="ka-GE"/>
        </w:rPr>
        <w:t xml:space="preserve">გარემონტდა და ტექნიკურად აღიჭურვა მოქალაქეთა მისაღები. სივრცე სრულად ადაპტირებულია მოწყვლადი ჯგუფების საჭიროებებთან. </w:t>
      </w:r>
    </w:p>
    <w:p w14:paraId="2DB50F34" w14:textId="77777777" w:rsidR="00E263AA" w:rsidRPr="00D964E6" w:rsidRDefault="00E263AA" w:rsidP="00E17365">
      <w:pPr>
        <w:numPr>
          <w:ilvl w:val="0"/>
          <w:numId w:val="141"/>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540" w:hanging="270"/>
        <w:jc w:val="both"/>
        <w:rPr>
          <w:rFonts w:ascii="Sylfaen" w:hAnsi="Sylfaen" w:cs="Sylfaen"/>
          <w:bCs/>
          <w:lang w:val="ka-GE"/>
        </w:rPr>
      </w:pPr>
      <w:r w:rsidRPr="00D964E6">
        <w:rPr>
          <w:rFonts w:ascii="Sylfaen" w:hAnsi="Sylfaen" w:cs="Sylfaen"/>
          <w:bCs/>
          <w:lang w:val="ka-GE"/>
        </w:rPr>
        <w:t>მოწესრიგდა პარლამენტის სხდომათა დარბაზის დამხმარე ინფრასტრუქტურა;</w:t>
      </w:r>
    </w:p>
    <w:p w14:paraId="16150646" w14:textId="77777777" w:rsidR="00E263AA" w:rsidRPr="00D964E6" w:rsidRDefault="00E263AA" w:rsidP="00E17365">
      <w:pPr>
        <w:numPr>
          <w:ilvl w:val="0"/>
          <w:numId w:val="141"/>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540" w:hanging="270"/>
        <w:jc w:val="both"/>
        <w:rPr>
          <w:rFonts w:ascii="Sylfaen" w:hAnsi="Sylfaen" w:cs="Sylfaen"/>
          <w:bCs/>
          <w:lang w:val="ka-GE"/>
        </w:rPr>
      </w:pPr>
      <w:r w:rsidRPr="00D964E6">
        <w:rPr>
          <w:rFonts w:ascii="Sylfaen" w:hAnsi="Sylfaen" w:cs="Sylfaen"/>
          <w:bCs/>
          <w:lang w:val="ka-GE"/>
        </w:rPr>
        <w:t>დასრულდა პარლამენტის შენობის „C“ კორპუსის გამაგრებითი სამუშაოები (II ეტაპი); გარემონტდა და მოეწყო პარლამენტის შენობის „A“ კორპუსის მესამე სართული, სადაც მოეწყო საკონფერენციო და მაღალი დონის ინდივიდუალური შეხვედრების დარბაზები; გარემონტდა და სარდაფის სივრცეში მოეწყო სასაწყობო მეურნეობა (450 მ</w:t>
      </w:r>
      <w:r w:rsidRPr="00D964E6">
        <w:rPr>
          <w:rFonts w:ascii="Sylfaen" w:hAnsi="Sylfaen" w:cs="Sylfaen"/>
          <w:bCs/>
          <w:vertAlign w:val="superscript"/>
          <w:lang w:val="ka-GE"/>
        </w:rPr>
        <w:t>2</w:t>
      </w:r>
      <w:r w:rsidRPr="00D964E6">
        <w:rPr>
          <w:rFonts w:ascii="Sylfaen" w:hAnsi="Sylfaen" w:cs="Sylfaen"/>
          <w:bCs/>
          <w:lang w:val="ka-GE"/>
        </w:rPr>
        <w:t xml:space="preserve">); </w:t>
      </w:r>
    </w:p>
    <w:p w14:paraId="3F9E70BD" w14:textId="77777777" w:rsidR="00E263AA" w:rsidRPr="00D964E6" w:rsidRDefault="00E263AA" w:rsidP="00E17365">
      <w:pPr>
        <w:numPr>
          <w:ilvl w:val="0"/>
          <w:numId w:val="141"/>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540" w:hanging="270"/>
        <w:jc w:val="both"/>
        <w:rPr>
          <w:rFonts w:ascii="Sylfaen" w:hAnsi="Sylfaen" w:cs="Sylfaen"/>
          <w:bCs/>
          <w:lang w:val="ka-GE"/>
        </w:rPr>
      </w:pPr>
      <w:r w:rsidRPr="00D964E6">
        <w:rPr>
          <w:rFonts w:ascii="Sylfaen" w:hAnsi="Sylfaen" w:cs="Sylfaen"/>
          <w:bCs/>
          <w:lang w:val="ka-GE"/>
        </w:rPr>
        <w:t>დასრულდა საქართველოს პარლამენტარიზმის მუზეუმის სამშენებლო-სარემონტო სამუშაოები;</w:t>
      </w:r>
    </w:p>
    <w:p w14:paraId="3C57DD2D" w14:textId="77777777" w:rsidR="00E263AA" w:rsidRPr="00D964E6" w:rsidRDefault="00E263AA" w:rsidP="00E17365">
      <w:pPr>
        <w:numPr>
          <w:ilvl w:val="0"/>
          <w:numId w:val="141"/>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540" w:hanging="270"/>
        <w:jc w:val="both"/>
        <w:rPr>
          <w:rFonts w:ascii="Sylfaen" w:hAnsi="Sylfaen" w:cs="Sylfaen"/>
          <w:bCs/>
          <w:lang w:val="ka-GE"/>
        </w:rPr>
      </w:pPr>
      <w:r w:rsidRPr="00D964E6">
        <w:rPr>
          <w:rFonts w:ascii="Sylfaen" w:hAnsi="Sylfaen" w:cs="Sylfaen"/>
          <w:bCs/>
          <w:lang w:val="ka-GE"/>
        </w:rPr>
        <w:t>მოეწყო სრულფასოვანი საგამომცემლო სახლი (სტამბა);</w:t>
      </w:r>
    </w:p>
    <w:p w14:paraId="11CCCB03" w14:textId="77777777" w:rsidR="00E263AA" w:rsidRPr="00D964E6" w:rsidRDefault="00E263AA" w:rsidP="00E17365">
      <w:pPr>
        <w:numPr>
          <w:ilvl w:val="0"/>
          <w:numId w:val="141"/>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540" w:hanging="270"/>
        <w:jc w:val="both"/>
        <w:rPr>
          <w:rFonts w:ascii="Sylfaen" w:hAnsi="Sylfaen" w:cs="Sylfaen"/>
          <w:bCs/>
          <w:lang w:val="ka-GE"/>
        </w:rPr>
      </w:pPr>
      <w:r w:rsidRPr="00D964E6">
        <w:rPr>
          <w:rFonts w:ascii="Sylfaen" w:hAnsi="Sylfaen" w:cs="Sylfaen"/>
          <w:bCs/>
          <w:lang w:val="ka-GE"/>
        </w:rPr>
        <w:t>პარლამენტის ინტერნეტპორტალზე გააქტიურდა „Cloudflare“-ის დაცვის სისტემა, რომელმაც უზრუნველყო სისტემის მასშტაბური კიბერშეტევისგან დაცვა.</w:t>
      </w:r>
    </w:p>
    <w:p w14:paraId="7894E663"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პარლამენტის სასწავლო ცენტრში განხორციელდა 6-თვიანი სტაჟირების პროგრამა. სტაჟირების პროგრამის 39 კურსდამთავრებულიდან 10 პარლამენტის აპარატში დასაქმდა. 2019 წლის სექტემბრიდან მოქმედებს საქართველოს პარლამენტის დისტანციური სწავლების პლატფორმა. დისტანციური სასწავლო კურსი გაიარა პარლამენტის აპარატის 115-მა თანამშრომელმა. პარლამენტის აპარატში ასევე შემუშავდა დისტანციური სტაჟირების პროგრამა, რომელიც 2020 წელს დაინერგება. 6-თვიანი გადამზადების კურსის გავლის შედეგად შეიქმნა პარლამენტის ტრენერთა შიდა გუნდი (26 შიდა ტრენერი), ჩატარდა 78 ტრენინგი, რომლებშიც მონაწილეობა მიიღო პარლამენტის აპარატის 490-მა თანამშრომელმა.</w:t>
      </w:r>
    </w:p>
    <w:p w14:paraId="03575BEE"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2019 წელს მიმდინარეობდა ღია პარლამენტის მესამე, 2018-2019 წლების სამოქმედო გეგმის განხორციელება. აღნიშნული სამოქმედო გეგმის ფარგლებში 2019 წელს დაფუძნდა მოქალაქეთა ჩართულობის ცენტრი; გაუმჯობესდა პარლამენტის მობილური აპლიკაცია; პარლამენტის ვებგვერდზე განთავსდა დამატებითი ინფორმაცია; შემუშავდა საქართველოს პარლამენტის სტრატეგია „მდგრადი განვითარების მიზნების განხორციელების ხელშეწყობა საქართველოში“ 2019−2030 წლებისათვის, ორწლიანი სამოქმედო გეგმა მდგრადი განვითარების მიზნების განხორციელებისა და მონიტორინგისთვის და სხვა.</w:t>
      </w:r>
    </w:p>
    <w:p w14:paraId="496E6598"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ღია პარლამენტის გეგმის შედგენისა და შესრულების პროცესში პარლამენტს  მჭიდრო კავშირი ჰქონდა ღია მმართველობის მუდმივმოქმედ საპარლამენტო საბჭოსთან არსებული საკონსულტაციო ჯგუფის წევრ საერთაშორისო და ადგილობრივ ორგანიზაციებთან.</w:t>
      </w:r>
    </w:p>
    <w:p w14:paraId="2B3C5189"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 xml:space="preserve">პარლამენტის ინსტიტუციური შესაძლებლობების გაძლიერებისა და პარტნიორებთან საპარლამენტო კავშირების გამყარების მიზნით მჭიდრო ურთიერთობები დამყარდა პარტნიორ პარლამენტებთან. ამ მხრივ საქართველოს პარლამენტის აპარატი 2019 წლის 1 ოქტომბრამდე თავმჯდომარეობდა აღმოსავლეთ პარტნიორობის ქვეყნების აპარატების უფროსების ქსელს, რომლის  ფარგლებშიც გაიმართა 11 ღონისძიება, მათ შორის, ზამთრისა და ზაფხულის აკადემიები პარლამენტების აპარატების თანამშრომლების მონაწილეობით. </w:t>
      </w:r>
    </w:p>
    <w:p w14:paraId="4410BC07"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საქართველოს პარლამენტის აპარატის ინიციატივით ქ. თბილისში გაიმართა შავი ზღვის აუზის ნატოს წევრი და ასპირანტი ქვეყნების პარლამენტების აპარატების უფროსების სამუშაო შეხვედრა, რომლის ფარგლებშიც შეთანხმდნენ შავი ზღვის რეგიონის აკადემიის დაფუძნებაზე; თანამშრომლობის ახალ ეტაპზე გადავიდა სტრატეგიული პარტნიორობა გერმანიის ბუნდესტაგის, ლიეტუვას, ლატვიისა და ესტონეთის პარლამენტების აპარატებთან; ამასთანავე, აღსანიშნავია, რომ პარლამენტის აპარატის თანამშრომლების პროფესიონალიზმის ასამაღლებლად გრძელდება წარმატებული თანამშრომლობა ევროპულ პარლამენტთან, ნატო-სთან, ღია სამყაროს ლიდერთა ცენტრთან და სხვა ორგანიზაციებთან.</w:t>
      </w:r>
    </w:p>
    <w:p w14:paraId="510A286A"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საანგარიშო პერიოდში საქართველოს პარლამენტში საჯარო ინფორმაციის მოთხოვნით შემოვიდა 335 განცხადება (მათ შორის, მოქალაქეთა 200 განცხადება), რომლებზედაც ოფიციალური პასუხები და შესაბამისი მასალა გაეგზავნათ ადრესატებს.</w:t>
      </w:r>
    </w:p>
    <w:p w14:paraId="0DBD5C7A" w14:textId="77777777" w:rsidR="00E263AA" w:rsidRPr="00D964E6" w:rsidRDefault="00E263AA" w:rsidP="00E17365">
      <w:pPr>
        <w:numPr>
          <w:ilvl w:val="0"/>
          <w:numId w:val="140"/>
        </w:numPr>
        <w:tabs>
          <w:tab w:val="left" w:pos="36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40" w:lineRule="auto"/>
        <w:ind w:left="360"/>
        <w:jc w:val="both"/>
        <w:rPr>
          <w:rFonts w:ascii="Sylfaen" w:hAnsi="Sylfaen" w:cs="Sylfaen"/>
          <w:bCs/>
          <w:lang w:val="ka-GE"/>
        </w:rPr>
      </w:pPr>
      <w:r w:rsidRPr="00D964E6">
        <w:rPr>
          <w:rFonts w:ascii="Sylfaen" w:hAnsi="Sylfaen" w:cs="Sylfaen"/>
          <w:bCs/>
          <w:lang w:val="ka-GE"/>
        </w:rPr>
        <w:t>2019 წლის 1 იანვრიდან 31 დეკემბრის ჩათვლით საქართველოს პარლამენტის აპარატის საქმისწარმოების მიმართულებით რეგისტრირებულია 72152 დოკუმენტი, კერძოდ: შემოსული − 26457, შიდა მიმოწერა − 23786, გასული − 14608, სამართლებრივი აქტი − 7301. ეს მონაცემი 2018 წლის მაჩვენებელთან შედარებით დაახლოებით 9300 დოკუმენტით მეტია.</w:t>
      </w:r>
    </w:p>
    <w:p w14:paraId="4B4B546D" w14:textId="77777777" w:rsidR="002B58E1" w:rsidRPr="00D964E6" w:rsidRDefault="002B58E1" w:rsidP="00393D1F">
      <w:pPr>
        <w:pStyle w:val="abzacixml"/>
        <w:rPr>
          <w:bCs/>
          <w:lang w:val="ka-GE"/>
        </w:rPr>
      </w:pPr>
    </w:p>
    <w:p w14:paraId="23F2C32C" w14:textId="77777777" w:rsidR="00095AC0" w:rsidRPr="00D964E6" w:rsidRDefault="00095AC0" w:rsidP="00393D1F">
      <w:pPr>
        <w:pStyle w:val="abzacixml"/>
        <w:rPr>
          <w:bCs/>
          <w:lang w:val="ka-GE"/>
        </w:rPr>
      </w:pPr>
    </w:p>
    <w:p w14:paraId="33364634" w14:textId="77777777" w:rsidR="00095AC0" w:rsidRPr="00D964E6" w:rsidRDefault="004B4615" w:rsidP="00393D1F">
      <w:pPr>
        <w:pStyle w:val="2"/>
        <w:jc w:val="both"/>
        <w:rPr>
          <w:rFonts w:ascii="Sylfaen" w:hAnsi="Sylfaen" w:cs="Sylfaen"/>
          <w:bCs/>
          <w:sz w:val="22"/>
          <w:szCs w:val="22"/>
        </w:rPr>
      </w:pPr>
      <w:r w:rsidRPr="00D964E6">
        <w:rPr>
          <w:rFonts w:ascii="Sylfaen" w:hAnsi="Sylfaen" w:cs="Sylfaen"/>
          <w:bCs/>
          <w:sz w:val="22"/>
          <w:szCs w:val="22"/>
        </w:rPr>
        <w:t>6.3</w:t>
      </w:r>
      <w:r w:rsidR="00095AC0" w:rsidRPr="00D964E6">
        <w:rPr>
          <w:rFonts w:ascii="Sylfaen" w:hAnsi="Sylfaen" w:cs="Sylfaen"/>
          <w:bCs/>
          <w:sz w:val="22"/>
          <w:szCs w:val="22"/>
        </w:rPr>
        <w:t>.   სახელმწიფო აუდიტის სამსახური (პროგრამული კოდი 05 00)</w:t>
      </w:r>
    </w:p>
    <w:p w14:paraId="442FFCDA" w14:textId="77777777" w:rsidR="00095AC0" w:rsidRPr="00D964E6" w:rsidRDefault="00095AC0" w:rsidP="00393D1F">
      <w:pPr>
        <w:spacing w:line="240" w:lineRule="auto"/>
        <w:rPr>
          <w:bCs/>
        </w:rPr>
      </w:pPr>
    </w:p>
    <w:p w14:paraId="0004075F" w14:textId="77777777" w:rsidR="00095AC0" w:rsidRPr="00D964E6" w:rsidRDefault="00095AC0" w:rsidP="00393D1F">
      <w:pPr>
        <w:spacing w:line="240" w:lineRule="auto"/>
        <w:jc w:val="both"/>
        <w:rPr>
          <w:rFonts w:ascii="Sylfaen" w:hAnsi="Sylfaen" w:cs="Sylfaen"/>
          <w:bCs/>
          <w:lang w:val="ka-GE"/>
        </w:rPr>
      </w:pPr>
      <w:r w:rsidRPr="00D964E6">
        <w:rPr>
          <w:rFonts w:ascii="Sylfaen" w:hAnsi="Sylfaen" w:cs="Sylfaen"/>
          <w:bCs/>
        </w:rPr>
        <w:t xml:space="preserve">       პროგრამის განმახორციელებელი:</w:t>
      </w:r>
    </w:p>
    <w:p w14:paraId="359B88A0" w14:textId="77777777" w:rsidR="00095AC0" w:rsidRPr="00D964E6" w:rsidRDefault="00095AC0" w:rsidP="00393D1F">
      <w:pPr>
        <w:numPr>
          <w:ilvl w:val="0"/>
          <w:numId w:val="11"/>
        </w:numPr>
        <w:spacing w:after="0" w:line="240" w:lineRule="auto"/>
        <w:ind w:left="900" w:hanging="270"/>
        <w:jc w:val="both"/>
        <w:rPr>
          <w:rFonts w:ascii="Sylfaen" w:eastAsia="Sylfaen" w:hAnsi="Sylfaen"/>
          <w:bCs/>
        </w:rPr>
      </w:pPr>
      <w:r w:rsidRPr="00D964E6">
        <w:rPr>
          <w:rFonts w:ascii="Sylfaen" w:eastAsia="Sylfaen" w:hAnsi="Sylfaen"/>
          <w:bCs/>
        </w:rPr>
        <w:t>სახელმწიფო აუდიტის სამსახურის აპარატი</w:t>
      </w:r>
    </w:p>
    <w:p w14:paraId="2AD5360C" w14:textId="77777777" w:rsidR="00095AC0" w:rsidRPr="00D964E6" w:rsidRDefault="00095AC0" w:rsidP="00393D1F">
      <w:pPr>
        <w:spacing w:after="0" w:line="240" w:lineRule="auto"/>
        <w:jc w:val="both"/>
        <w:rPr>
          <w:rFonts w:ascii="Sylfaen" w:eastAsia="Sylfaen" w:hAnsi="Sylfaen"/>
          <w:bCs/>
          <w:lang w:val="ka-GE"/>
        </w:rPr>
      </w:pPr>
      <w:r w:rsidRPr="00D964E6">
        <w:rPr>
          <w:rFonts w:ascii="Sylfaen" w:eastAsia="Sylfaen" w:hAnsi="Sylfaen"/>
          <w:bCs/>
        </w:rPr>
        <w:t xml:space="preserve">   </w:t>
      </w:r>
    </w:p>
    <w:p w14:paraId="0860B80F" w14:textId="77777777" w:rsidR="00393D1F" w:rsidRPr="00D964E6" w:rsidRDefault="00393D1F" w:rsidP="00393D1F">
      <w:pPr>
        <w:pStyle w:val="a5"/>
        <w:numPr>
          <w:ilvl w:val="0"/>
          <w:numId w:val="7"/>
        </w:numPr>
        <w:spacing w:after="160" w:line="240" w:lineRule="auto"/>
        <w:jc w:val="both"/>
        <w:rPr>
          <w:rFonts w:ascii="Sylfaen" w:hAnsi="Sylfaen"/>
          <w:bCs/>
          <w:noProof/>
          <w:lang w:val="ka-GE"/>
        </w:rPr>
      </w:pPr>
      <w:r w:rsidRPr="00D964E6">
        <w:rPr>
          <w:rFonts w:ascii="Sylfaen" w:hAnsi="Sylfaen"/>
          <w:bCs/>
          <w:noProof/>
          <w:lang w:val="ka-GE"/>
        </w:rPr>
        <w:t xml:space="preserve">2019 წლის აუდიტორული საქმიანობის გეგმა განისაზღვრა 86 აუდიტით, მათ შორის: 16 ფინანსური, 46 შესაბამისობის და 24 ეფექტიანობის აუდიტი; </w:t>
      </w:r>
    </w:p>
    <w:p w14:paraId="0181CE27" w14:textId="77777777" w:rsidR="00393D1F" w:rsidRPr="00D964E6" w:rsidRDefault="00393D1F" w:rsidP="00393D1F">
      <w:pPr>
        <w:pStyle w:val="a5"/>
        <w:numPr>
          <w:ilvl w:val="0"/>
          <w:numId w:val="7"/>
        </w:numPr>
        <w:spacing w:after="160" w:line="240" w:lineRule="auto"/>
        <w:jc w:val="both"/>
        <w:rPr>
          <w:rFonts w:ascii="Sylfaen" w:hAnsi="Sylfaen"/>
          <w:bCs/>
          <w:lang w:val="ka-GE"/>
        </w:rPr>
      </w:pPr>
      <w:r w:rsidRPr="00D964E6">
        <w:rPr>
          <w:rFonts w:ascii="Sylfaen" w:hAnsi="Sylfaen"/>
          <w:bCs/>
          <w:lang w:val="ka-GE"/>
        </w:rPr>
        <w:t>2019 წელს სახელმწიფო აუდიტის სამსახურმა აუდიტორული საქმიანობის გეგმის შესაბამისად ჩაატარა 1</w:t>
      </w:r>
      <w:r w:rsidRPr="00D964E6">
        <w:rPr>
          <w:rFonts w:ascii="Sylfaen" w:hAnsi="Sylfaen"/>
          <w:bCs/>
        </w:rPr>
        <w:t>6</w:t>
      </w:r>
      <w:r w:rsidRPr="00D964E6">
        <w:rPr>
          <w:rFonts w:ascii="Sylfaen" w:hAnsi="Sylfaen"/>
          <w:bCs/>
          <w:lang w:val="ka-GE"/>
        </w:rPr>
        <w:t xml:space="preserve"> ფინანსური, 41 შესაბამისობისა და 15 ეფექტიანობის აუდიტი, მათ შორის 2 </w:t>
      </w:r>
      <w:r w:rsidRPr="00D964E6">
        <w:rPr>
          <w:rFonts w:ascii="Sylfaen" w:hAnsi="Sylfaen"/>
          <w:bCs/>
        </w:rPr>
        <w:t>IT</w:t>
      </w:r>
      <w:r w:rsidRPr="00D964E6">
        <w:rPr>
          <w:rFonts w:ascii="Sylfaen" w:hAnsi="Sylfaen"/>
          <w:bCs/>
          <w:lang w:val="ka-GE"/>
        </w:rPr>
        <w:t xml:space="preserve"> აუდიტი; </w:t>
      </w:r>
    </w:p>
    <w:p w14:paraId="6BCE5235" w14:textId="77777777" w:rsidR="00393D1F" w:rsidRPr="00D964E6" w:rsidRDefault="00393D1F" w:rsidP="00393D1F">
      <w:pPr>
        <w:pStyle w:val="a5"/>
        <w:numPr>
          <w:ilvl w:val="0"/>
          <w:numId w:val="7"/>
        </w:numPr>
        <w:spacing w:after="160" w:line="240" w:lineRule="auto"/>
        <w:jc w:val="both"/>
        <w:rPr>
          <w:rFonts w:ascii="Sylfaen" w:hAnsi="Sylfaen"/>
          <w:bCs/>
          <w:lang w:val="ka-GE"/>
        </w:rPr>
      </w:pPr>
      <w:r w:rsidRPr="00D964E6">
        <w:rPr>
          <w:rFonts w:ascii="Sylfaen" w:hAnsi="Sylfaen"/>
          <w:bCs/>
        </w:rPr>
        <w:t xml:space="preserve">2019 </w:t>
      </w:r>
      <w:r w:rsidRPr="00D964E6">
        <w:rPr>
          <w:rFonts w:ascii="Sylfaen" w:hAnsi="Sylfaen"/>
          <w:bCs/>
          <w:lang w:val="ka-GE"/>
        </w:rPr>
        <w:t>წლის განმავლობაში, საქართველოს პარლამენტმა განიხილა</w:t>
      </w:r>
      <w:r w:rsidRPr="00D964E6">
        <w:rPr>
          <w:rFonts w:ascii="Sylfaen" w:hAnsi="Sylfaen"/>
          <w:bCs/>
        </w:rPr>
        <w:t xml:space="preserve"> </w:t>
      </w:r>
      <w:r w:rsidRPr="00D964E6">
        <w:rPr>
          <w:rFonts w:ascii="Sylfaen" w:hAnsi="Sylfaen"/>
          <w:bCs/>
          <w:lang w:val="ka-GE"/>
        </w:rPr>
        <w:t xml:space="preserve">13 აუდიტის ანგარიში; </w:t>
      </w:r>
    </w:p>
    <w:p w14:paraId="6534A341" w14:textId="77777777" w:rsidR="00393D1F" w:rsidRPr="00D964E6" w:rsidRDefault="00393D1F" w:rsidP="00393D1F">
      <w:pPr>
        <w:pStyle w:val="a5"/>
        <w:numPr>
          <w:ilvl w:val="0"/>
          <w:numId w:val="7"/>
        </w:numPr>
        <w:spacing w:after="160" w:line="240" w:lineRule="auto"/>
        <w:jc w:val="both"/>
        <w:rPr>
          <w:rFonts w:ascii="Sylfaen" w:hAnsi="Sylfaen"/>
          <w:bCs/>
          <w:lang w:val="ka-GE"/>
        </w:rPr>
      </w:pPr>
      <w:r w:rsidRPr="00D964E6">
        <w:rPr>
          <w:rFonts w:ascii="Sylfaen" w:hAnsi="Sylfaen"/>
          <w:bCs/>
          <w:lang w:val="ka-GE"/>
        </w:rPr>
        <w:t>სახელმწიფო აუდიტის სამსახურმა დაიწყო სისტემური, უწყებათაშორისი აუდიტების ჩატარება</w:t>
      </w:r>
      <w:r w:rsidRPr="00D964E6">
        <w:rPr>
          <w:rFonts w:ascii="Sylfaen" w:hAnsi="Sylfaen"/>
          <w:bCs/>
        </w:rPr>
        <w:t>.</w:t>
      </w:r>
      <w:r w:rsidRPr="00D964E6">
        <w:rPr>
          <w:rFonts w:ascii="Sylfaen" w:hAnsi="Sylfaen"/>
          <w:bCs/>
          <w:lang w:val="ka-GE"/>
        </w:rPr>
        <w:t xml:space="preserve"> 2019 წელს ჩატარდა 3 მსგავსი ტიპის შესაბამისობის აუდიტი; </w:t>
      </w:r>
    </w:p>
    <w:p w14:paraId="2F67DE7D" w14:textId="77777777" w:rsidR="00393D1F" w:rsidRPr="00D964E6" w:rsidRDefault="00393D1F" w:rsidP="00393D1F">
      <w:pPr>
        <w:pStyle w:val="a5"/>
        <w:numPr>
          <w:ilvl w:val="0"/>
          <w:numId w:val="7"/>
        </w:numPr>
        <w:spacing w:after="160" w:line="240" w:lineRule="auto"/>
        <w:jc w:val="both"/>
        <w:rPr>
          <w:rFonts w:ascii="Sylfaen" w:hAnsi="Sylfaen"/>
          <w:bCs/>
          <w:lang w:val="ka-GE"/>
        </w:rPr>
      </w:pPr>
      <w:r w:rsidRPr="00D964E6">
        <w:rPr>
          <w:rFonts w:ascii="Sylfaen" w:hAnsi="Sylfaen"/>
          <w:bCs/>
          <w:lang w:val="ka-GE"/>
        </w:rPr>
        <w:t>გაანალიზდა 2015-2018 წლებში სახელმწიფო აუდიტის სამსახურის მიერ გაცემული რეკომენდაციების შესრულების მდგომარეობა. მიღებული შედეგები აისახა სახელმწიფო აუდიტის სამსახურის 2018 წლის საქმიანობის ანგარიშში;</w:t>
      </w:r>
    </w:p>
    <w:p w14:paraId="3ECF2E23" w14:textId="77777777" w:rsidR="00393D1F" w:rsidRPr="00D964E6" w:rsidRDefault="00393D1F" w:rsidP="00393D1F">
      <w:pPr>
        <w:pStyle w:val="a5"/>
        <w:numPr>
          <w:ilvl w:val="0"/>
          <w:numId w:val="7"/>
        </w:numPr>
        <w:spacing w:after="160" w:line="240" w:lineRule="auto"/>
        <w:jc w:val="both"/>
        <w:rPr>
          <w:rFonts w:ascii="Sylfaen" w:hAnsi="Sylfaen"/>
          <w:bCs/>
          <w:lang w:val="ka-GE"/>
        </w:rPr>
      </w:pPr>
      <w:r w:rsidRPr="00D964E6">
        <w:rPr>
          <w:rFonts w:ascii="Sylfaen" w:hAnsi="Sylfaen"/>
          <w:bCs/>
          <w:lang w:val="ka-GE"/>
        </w:rPr>
        <w:t>2019 წელს ჩატარებული აუდიტების 90% მიმდინარეობდა აუდიტის მართვის სისტემის (AMS) გამოყენებით;</w:t>
      </w:r>
    </w:p>
    <w:p w14:paraId="2D29CE8E" w14:textId="77777777" w:rsidR="00393D1F" w:rsidRPr="00D964E6" w:rsidRDefault="00393D1F" w:rsidP="00393D1F">
      <w:pPr>
        <w:pStyle w:val="a5"/>
        <w:numPr>
          <w:ilvl w:val="0"/>
          <w:numId w:val="7"/>
        </w:numPr>
        <w:spacing w:after="160" w:line="240" w:lineRule="auto"/>
        <w:jc w:val="both"/>
        <w:rPr>
          <w:rFonts w:ascii="Sylfaen" w:hAnsi="Sylfaen"/>
          <w:bCs/>
          <w:lang w:val="ka-GE"/>
        </w:rPr>
      </w:pPr>
      <w:r w:rsidRPr="00D964E6">
        <w:rPr>
          <w:rFonts w:ascii="Sylfaen" w:hAnsi="Sylfaen"/>
          <w:bCs/>
          <w:lang w:val="ka-GE"/>
        </w:rPr>
        <w:t>მომზადდა და საქართველოს პარლამენტს წარედგინა სახელმწიფო აუდიტის სამსახურის მოხსენება „საქართველოს 2018 წლის სახელმწიფო ბიუჯეტის წლიური შესრულების შესახებ“ მთავრობის ანგარიშზე და სახელმწიფო აუდიტის სამსახურის 2018 წლის საქმიანობის ანგარიში. გაიმართა მოხსენების და ანგარიშის საკომიტეტო და პლენარული განხილვები;</w:t>
      </w:r>
    </w:p>
    <w:p w14:paraId="37E5EF42" w14:textId="77777777" w:rsidR="00393D1F" w:rsidRPr="00D964E6" w:rsidRDefault="00393D1F" w:rsidP="00393D1F">
      <w:pPr>
        <w:pStyle w:val="a5"/>
        <w:numPr>
          <w:ilvl w:val="0"/>
          <w:numId w:val="7"/>
        </w:numPr>
        <w:spacing w:after="160" w:line="240" w:lineRule="auto"/>
        <w:jc w:val="both"/>
        <w:rPr>
          <w:bCs/>
          <w:lang w:val="ka-GE"/>
        </w:rPr>
      </w:pPr>
      <w:r w:rsidRPr="00D964E6">
        <w:rPr>
          <w:rFonts w:ascii="Sylfaen" w:hAnsi="Sylfaen"/>
          <w:bCs/>
          <w:lang w:val="ka-GE"/>
        </w:rPr>
        <w:t xml:space="preserve">მომზადდა და საქართველოს პარლამენტს წარედგინა სახელმწიფო აუდიტის სამსახურის დასკვნა „საქართველოს 2019 წლის სახელმწიფო ბიუჯეტის შესახებ“ საქართველოს კანონში ცვლილებების შეტანის თაობაზე, ასევე, სახელმწიფო აუდიტის სამსახურის მოხსენება „საქართველოს 2019 წლის სახელმწიფო ბიუჯეტის შესრულების მიმდინარეობის შესახებ“ მთავრობის ანგარიშზე; </w:t>
      </w:r>
    </w:p>
    <w:p w14:paraId="0B18905F" w14:textId="77777777" w:rsidR="00393D1F" w:rsidRPr="00D964E6" w:rsidRDefault="00393D1F" w:rsidP="00393D1F">
      <w:pPr>
        <w:pStyle w:val="a5"/>
        <w:numPr>
          <w:ilvl w:val="0"/>
          <w:numId w:val="7"/>
        </w:numPr>
        <w:spacing w:after="160" w:line="240" w:lineRule="auto"/>
        <w:jc w:val="both"/>
        <w:rPr>
          <w:bCs/>
          <w:lang w:val="ka-GE"/>
        </w:rPr>
      </w:pPr>
      <w:r w:rsidRPr="00D964E6">
        <w:rPr>
          <w:rFonts w:ascii="Sylfaen" w:hAnsi="Sylfaen"/>
          <w:bCs/>
          <w:lang w:val="ka-GE"/>
        </w:rPr>
        <w:t xml:space="preserve">მომზადდა და საქართველოს პარლამენტს წარედგინა სახელმწიფო აუდიტის სამსახურის დასკვნა „საქართველოს 2020 წლის სახელმწიფო ბიუჯეტის შესახებ“ საქართველოს კანონის პროექტის სამივე წარდგენაზე; </w:t>
      </w:r>
    </w:p>
    <w:p w14:paraId="48673460" w14:textId="77777777" w:rsidR="00393D1F" w:rsidRPr="00D964E6" w:rsidRDefault="00393D1F" w:rsidP="00393D1F">
      <w:pPr>
        <w:pStyle w:val="a5"/>
        <w:numPr>
          <w:ilvl w:val="0"/>
          <w:numId w:val="7"/>
        </w:numPr>
        <w:spacing w:after="160" w:line="240" w:lineRule="auto"/>
        <w:jc w:val="both"/>
        <w:rPr>
          <w:rFonts w:ascii="Sylfaen" w:hAnsi="Sylfaen"/>
          <w:bCs/>
          <w:lang w:val="ka-GE"/>
        </w:rPr>
      </w:pPr>
      <w:r w:rsidRPr="00D964E6">
        <w:rPr>
          <w:rFonts w:ascii="Sylfaen" w:hAnsi="Sylfaen"/>
          <w:bCs/>
          <w:lang w:val="ka-GE"/>
        </w:rPr>
        <w:t>მომზადდა და საქართველოს პარლამენტს წარედგინა სახელმწიფო აუდიტის სამსახურის ანგარიში მუნიციპალიტეტების ბიუჯეტების ხარჯვასა და შესრულებასთან დაკავშირებით 2016-2017 წლებში განხორციელებული აუდიტების შესახებ</w:t>
      </w:r>
      <w:r w:rsidRPr="00D964E6">
        <w:rPr>
          <w:rFonts w:ascii="Sylfaen" w:hAnsi="Sylfaen"/>
          <w:bCs/>
        </w:rPr>
        <w:t>;</w:t>
      </w:r>
    </w:p>
    <w:p w14:paraId="3A5112A1" w14:textId="77777777" w:rsidR="00393D1F" w:rsidRPr="00D964E6" w:rsidRDefault="00393D1F" w:rsidP="00393D1F">
      <w:pPr>
        <w:pStyle w:val="a5"/>
        <w:numPr>
          <w:ilvl w:val="0"/>
          <w:numId w:val="7"/>
        </w:numPr>
        <w:spacing w:after="160" w:line="240" w:lineRule="auto"/>
        <w:jc w:val="both"/>
        <w:rPr>
          <w:rFonts w:ascii="Sylfaen" w:hAnsi="Sylfaen"/>
          <w:bCs/>
          <w:lang w:val="ka-GE"/>
        </w:rPr>
      </w:pPr>
      <w:r w:rsidRPr="00D964E6">
        <w:rPr>
          <w:rFonts w:ascii="Sylfaen" w:hAnsi="Sylfaen"/>
          <w:bCs/>
          <w:lang w:val="ka-GE"/>
        </w:rPr>
        <w:t>სახელმწიფო აუდიტის სამსახურის მიერ აუდიტის ფარგლებში გაცემული რეკომენდაციების ეფექტიანი მონიტორინგის მექანიზმის ჩამოყალიბების მიზნით</w:t>
      </w:r>
      <w:r w:rsidRPr="00D964E6">
        <w:rPr>
          <w:rFonts w:ascii="Sylfaen" w:hAnsi="Sylfaen"/>
          <w:bCs/>
        </w:rPr>
        <w:t>, USAID GGI</w:t>
      </w:r>
      <w:r w:rsidRPr="00D964E6">
        <w:rPr>
          <w:rFonts w:ascii="Sylfaen" w:hAnsi="Sylfaen"/>
          <w:bCs/>
          <w:lang w:val="ka-GE"/>
        </w:rPr>
        <w:t xml:space="preserve">-ის მხარდაჭერით შემუშავდა რეკომენდაციების შესრულების მონიტორინგის ელექტრონული სისტემა. </w:t>
      </w:r>
    </w:p>
    <w:p w14:paraId="53447677" w14:textId="77777777" w:rsidR="00393D1F" w:rsidRPr="00D964E6" w:rsidRDefault="00393D1F" w:rsidP="00393D1F">
      <w:pPr>
        <w:numPr>
          <w:ilvl w:val="0"/>
          <w:numId w:val="7"/>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 xml:space="preserve">ქ.თბილისში სახელმწიფო შესყიდვებთან დაკავშირებული კანონმდებლობის შესწავლის და პრაქტიკული ცოდნის ამაღლების მიზნით 49 </w:t>
      </w:r>
      <w:r w:rsidRPr="00D964E6">
        <w:rPr>
          <w:rFonts w:ascii="Sylfaen" w:eastAsia="Calibri" w:hAnsi="Sylfaen" w:cs="Sylfaen"/>
          <w:bCs/>
          <w:lang w:val="ka-GE"/>
        </w:rPr>
        <w:t xml:space="preserve">პირისთვის </w:t>
      </w:r>
      <w:r w:rsidRPr="00D964E6">
        <w:rPr>
          <w:rFonts w:ascii="Sylfaen" w:eastAsia="Calibri" w:hAnsi="Sylfaen" w:cs="Sylfaen"/>
          <w:bCs/>
        </w:rPr>
        <w:t>ჩატარდა ტრენინგი</w:t>
      </w:r>
      <w:r w:rsidRPr="00D964E6">
        <w:rPr>
          <w:rFonts w:ascii="Sylfaen" w:eastAsia="Calibri" w:hAnsi="Sylfaen" w:cs="Sylfaen"/>
          <w:bCs/>
          <w:lang w:val="ka-GE"/>
        </w:rPr>
        <w:t>;</w:t>
      </w:r>
    </w:p>
    <w:p w14:paraId="0481941E" w14:textId="77777777" w:rsidR="00393D1F" w:rsidRPr="00D964E6" w:rsidRDefault="00393D1F" w:rsidP="00393D1F">
      <w:pPr>
        <w:numPr>
          <w:ilvl w:val="0"/>
          <w:numId w:val="7"/>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კრიპტოვალუტების წარმოშობის და მისგან მიღებული შემოსავლის კონტროლის შესახებ ტრენინგი ჩატარდა პოლიტიკური ფინანსების მონიტორინგის დეპარტამენტის თანამშრომლებისთვის;</w:t>
      </w:r>
    </w:p>
    <w:p w14:paraId="7A1BF10D" w14:textId="77777777" w:rsidR="00393D1F" w:rsidRPr="00D964E6" w:rsidRDefault="00393D1F" w:rsidP="00393D1F">
      <w:pPr>
        <w:numPr>
          <w:ilvl w:val="0"/>
          <w:numId w:val="7"/>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 xml:space="preserve">განხორციელდა აუდიტორული მომსახურების გაწევის უფლების მოპოვების მსურველ პირთა სერტიფიცირება. სასერტიფიკაციო გამოცდის გავლის სურვილი გამოთქვა სულ </w:t>
      </w:r>
      <w:r w:rsidRPr="00D964E6">
        <w:rPr>
          <w:rFonts w:ascii="Sylfaen" w:eastAsia="Calibri" w:hAnsi="Sylfaen" w:cs="Sylfaen"/>
          <w:bCs/>
          <w:lang w:val="ka-GE"/>
        </w:rPr>
        <w:t>108</w:t>
      </w:r>
      <w:r w:rsidRPr="00D964E6">
        <w:rPr>
          <w:rFonts w:ascii="Sylfaen" w:eastAsia="Calibri" w:hAnsi="Sylfaen" w:cs="Sylfaen"/>
          <w:bCs/>
        </w:rPr>
        <w:t xml:space="preserve">  მონაწილემ, საიდანაც </w:t>
      </w:r>
      <w:r w:rsidRPr="00D964E6">
        <w:rPr>
          <w:rFonts w:ascii="Sylfaen" w:eastAsia="Calibri" w:hAnsi="Sylfaen" w:cs="Sylfaen"/>
          <w:bCs/>
          <w:lang w:val="ka-GE"/>
        </w:rPr>
        <w:t>43</w:t>
      </w:r>
      <w:r w:rsidRPr="00D964E6">
        <w:rPr>
          <w:rFonts w:ascii="Sylfaen" w:eastAsia="Calibri" w:hAnsi="Sylfaen" w:cs="Sylfaen"/>
          <w:bCs/>
        </w:rPr>
        <w:t xml:space="preserve"> - მა გამოცდა ჩააბარა წარმატებით.</w:t>
      </w:r>
    </w:p>
    <w:p w14:paraId="1CFB7BBB" w14:textId="77777777" w:rsidR="00393D1F" w:rsidRPr="00D964E6" w:rsidRDefault="00393D1F" w:rsidP="00393D1F">
      <w:pPr>
        <w:numPr>
          <w:ilvl w:val="0"/>
          <w:numId w:val="7"/>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 xml:space="preserve">საჯარო აუდიტის ინსტიტუტში სტუდენტებისთვის </w:t>
      </w:r>
      <w:r w:rsidRPr="00D964E6">
        <w:rPr>
          <w:rFonts w:ascii="Sylfaen" w:eastAsia="Calibri" w:hAnsi="Sylfaen" w:cs="Sylfaen"/>
          <w:bCs/>
          <w:lang w:val="ka-GE"/>
        </w:rPr>
        <w:t>დასრულდა სამ</w:t>
      </w:r>
      <w:r w:rsidRPr="00D964E6">
        <w:rPr>
          <w:rFonts w:ascii="Sylfaen" w:eastAsia="Calibri" w:hAnsi="Sylfaen" w:cs="Sylfaen"/>
          <w:bCs/>
        </w:rPr>
        <w:t xml:space="preserve">თვიანი საჯარო სექტორის აუდიტორთა სასერტიფიკაციო პროგრამა, სადაც მონაწილეობა </w:t>
      </w:r>
      <w:r w:rsidRPr="00D964E6">
        <w:rPr>
          <w:rFonts w:ascii="Sylfaen" w:eastAsia="Calibri" w:hAnsi="Sylfaen" w:cs="Sylfaen"/>
          <w:bCs/>
          <w:lang w:val="ka-GE"/>
        </w:rPr>
        <w:t>მიიღო</w:t>
      </w:r>
      <w:r w:rsidRPr="00D964E6">
        <w:rPr>
          <w:rFonts w:ascii="Sylfaen" w:eastAsia="Calibri" w:hAnsi="Sylfaen" w:cs="Sylfaen"/>
          <w:bCs/>
        </w:rPr>
        <w:t xml:space="preserve">  29 სტუდენტმა;</w:t>
      </w:r>
    </w:p>
    <w:p w14:paraId="76C68015" w14:textId="77777777" w:rsidR="00393D1F" w:rsidRPr="00D964E6" w:rsidRDefault="00393D1F" w:rsidP="00393D1F">
      <w:pPr>
        <w:numPr>
          <w:ilvl w:val="0"/>
          <w:numId w:val="7"/>
        </w:numPr>
        <w:tabs>
          <w:tab w:val="left" w:pos="360"/>
        </w:tabs>
        <w:spacing w:after="0" w:line="240" w:lineRule="auto"/>
        <w:jc w:val="both"/>
        <w:rPr>
          <w:rFonts w:ascii="Sylfaen" w:eastAsia="Calibri" w:hAnsi="Sylfaen" w:cs="Sylfaen"/>
          <w:bCs/>
        </w:rPr>
      </w:pPr>
      <w:r w:rsidRPr="00D964E6">
        <w:rPr>
          <w:rFonts w:ascii="Sylfaen" w:eastAsia="Calibri" w:hAnsi="Sylfaen" w:cs="Sylfaen"/>
          <w:bCs/>
        </w:rPr>
        <w:t xml:space="preserve">AMS </w:t>
      </w:r>
      <w:r w:rsidRPr="00D964E6">
        <w:rPr>
          <w:rFonts w:ascii="Sylfaen" w:eastAsia="Calibri" w:hAnsi="Sylfaen" w:cs="Sylfaen"/>
          <w:bCs/>
          <w:lang w:val="ka-GE"/>
        </w:rPr>
        <w:t>-ში ეფექტიანობის აუდიტის მოდულის გაცნობის ტრენინგში მონაწილეოიბა მიიღო 26 - მა თანამშრომელმა, ხოლო შესაბამისობის აუდიტის მოდულის გაცნობაში - 29 თანამშრომელმა;</w:t>
      </w:r>
    </w:p>
    <w:p w14:paraId="382CACF3" w14:textId="77777777" w:rsidR="00393D1F" w:rsidRPr="00D964E6" w:rsidRDefault="00393D1F" w:rsidP="00393D1F">
      <w:pPr>
        <w:numPr>
          <w:ilvl w:val="0"/>
          <w:numId w:val="7"/>
        </w:numPr>
        <w:tabs>
          <w:tab w:val="left" w:pos="360"/>
        </w:tabs>
        <w:spacing w:after="0" w:line="240" w:lineRule="auto"/>
        <w:jc w:val="both"/>
        <w:rPr>
          <w:rFonts w:ascii="Sylfaen" w:eastAsia="Calibri" w:hAnsi="Sylfaen" w:cs="Sylfaen"/>
          <w:bCs/>
        </w:rPr>
      </w:pPr>
      <w:r w:rsidRPr="00D964E6">
        <w:rPr>
          <w:rFonts w:ascii="Sylfaen" w:eastAsia="Calibri" w:hAnsi="Sylfaen" w:cs="Sylfaen"/>
          <w:bCs/>
          <w:lang w:val="ka-GE"/>
        </w:rPr>
        <w:t xml:space="preserve">დასრულდა მონაცემთა ანალიზის კომპიუტერული პროგრამის </w:t>
      </w:r>
      <w:r w:rsidRPr="00D964E6">
        <w:rPr>
          <w:rFonts w:ascii="Sylfaen" w:eastAsia="Calibri" w:hAnsi="Sylfaen" w:cs="Sylfaen"/>
          <w:bCs/>
        </w:rPr>
        <w:t xml:space="preserve">IDEA </w:t>
      </w:r>
      <w:r w:rsidRPr="00D964E6">
        <w:rPr>
          <w:rFonts w:ascii="Sylfaen" w:eastAsia="Calibri" w:hAnsi="Sylfaen" w:cs="Sylfaen"/>
          <w:bCs/>
          <w:lang w:val="ka-GE"/>
        </w:rPr>
        <w:t>-ს გაცნობისა და ინფორმაციის დამუშავების ტრენინგი სადაც მონაწილეობა მიიღო 12-მა თანამშრომელმა;</w:t>
      </w:r>
    </w:p>
    <w:p w14:paraId="24F3C1EB" w14:textId="77777777" w:rsidR="00393D1F" w:rsidRPr="00D964E6" w:rsidRDefault="00393D1F" w:rsidP="00393D1F">
      <w:pPr>
        <w:numPr>
          <w:ilvl w:val="0"/>
          <w:numId w:val="7"/>
        </w:numPr>
        <w:tabs>
          <w:tab w:val="left" w:pos="360"/>
        </w:tabs>
        <w:spacing w:after="0" w:line="240" w:lineRule="auto"/>
        <w:jc w:val="both"/>
        <w:rPr>
          <w:rFonts w:ascii="Sylfaen" w:eastAsia="Calibri" w:hAnsi="Sylfaen" w:cs="Sylfaen"/>
          <w:bCs/>
        </w:rPr>
      </w:pPr>
      <w:r w:rsidRPr="00D964E6">
        <w:rPr>
          <w:rFonts w:ascii="Sylfaen" w:eastAsia="Calibri" w:hAnsi="Sylfaen" w:cs="Sylfaen"/>
          <w:bCs/>
          <w:lang w:val="ka-GE"/>
        </w:rPr>
        <w:t>ჩატარდა ტრენინგი მონაცემთა ვიზუალიზაციისა და პრეზენტაციების უნარების განვითარებისა და ანალიზის ეფექტურად წარმოსადგენად, სადაც მონაწილეობა მიიღო 46-მა თანამშრომელმა;</w:t>
      </w:r>
    </w:p>
    <w:p w14:paraId="36630D78" w14:textId="77777777" w:rsidR="00393D1F" w:rsidRPr="00D964E6" w:rsidRDefault="00393D1F" w:rsidP="00393D1F">
      <w:pPr>
        <w:numPr>
          <w:ilvl w:val="0"/>
          <w:numId w:val="7"/>
        </w:numPr>
        <w:tabs>
          <w:tab w:val="left" w:pos="360"/>
        </w:tabs>
        <w:spacing w:after="0" w:line="240" w:lineRule="auto"/>
        <w:jc w:val="both"/>
        <w:rPr>
          <w:rFonts w:ascii="Sylfaen" w:eastAsia="Calibri" w:hAnsi="Sylfaen" w:cs="Sylfaen"/>
          <w:bCs/>
        </w:rPr>
      </w:pPr>
      <w:r w:rsidRPr="00D964E6">
        <w:rPr>
          <w:rFonts w:ascii="Sylfaen" w:eastAsia="Calibri" w:hAnsi="Sylfaen" w:cs="Sylfaen"/>
          <w:bCs/>
          <w:lang w:val="ka-GE"/>
        </w:rPr>
        <w:t>მუნიციპალიტეტების შიდა აუდიტისთვის ჩატარდა შიდა ფინანსური კონტროლის სისტემის ძირითადი პრინციპებისა და საერთაშორისო სტანდარტების გაზიარების მიზნით ტრენინგი, სადაც მონაწილეობა მიიღო ადგილობრივი თვითმმართველი ორგანოების 61 პირმა.</w:t>
      </w:r>
    </w:p>
    <w:p w14:paraId="4FF67DD5" w14:textId="143CF420" w:rsidR="00747A29" w:rsidRPr="00D964E6" w:rsidRDefault="00393D1F" w:rsidP="00393D1F">
      <w:pPr>
        <w:numPr>
          <w:ilvl w:val="0"/>
          <w:numId w:val="7"/>
        </w:numPr>
        <w:tabs>
          <w:tab w:val="left" w:pos="360"/>
        </w:tabs>
        <w:spacing w:after="0" w:line="240" w:lineRule="auto"/>
        <w:jc w:val="both"/>
        <w:rPr>
          <w:rFonts w:ascii="Sylfaen" w:eastAsia="Calibri" w:hAnsi="Sylfaen" w:cs="Sylfaen"/>
          <w:bCs/>
        </w:rPr>
      </w:pPr>
      <w:r w:rsidRPr="00D964E6">
        <w:rPr>
          <w:rFonts w:ascii="Sylfaen" w:hAnsi="Sylfaen" w:cs="Sylfaen"/>
          <w:bCs/>
        </w:rPr>
        <w:t>USAID-</w:t>
      </w:r>
      <w:r w:rsidRPr="00D964E6">
        <w:rPr>
          <w:rFonts w:ascii="Sylfaen" w:hAnsi="Sylfaen" w:cs="Sylfaen"/>
          <w:bCs/>
          <w:lang w:val="ka-GE"/>
        </w:rPr>
        <w:t xml:space="preserve">ის და </w:t>
      </w:r>
      <w:r w:rsidRPr="00D964E6">
        <w:rPr>
          <w:rFonts w:ascii="Sylfaen" w:hAnsi="Sylfaen" w:cs="Sylfaen"/>
          <w:bCs/>
        </w:rPr>
        <w:t>დემოკრატიული მმართელობის ინიციატივა (GGI) საქართველოში</w:t>
      </w:r>
      <w:r w:rsidRPr="00D964E6">
        <w:rPr>
          <w:rFonts w:ascii="Sylfaen" w:hAnsi="Sylfaen" w:cs="Sylfaen"/>
          <w:bCs/>
          <w:lang w:val="ka-GE"/>
        </w:rPr>
        <w:t xml:space="preserve"> ხელშეწყობით ჩატარდა ტრენერთა ტრენინგი ორი საბაზისო სქემით: </w:t>
      </w:r>
      <w:r w:rsidRPr="00D964E6">
        <w:rPr>
          <w:rFonts w:ascii="Sylfaen" w:hAnsi="Sylfaen"/>
          <w:bCs/>
          <w:lang w:val="ka-GE"/>
        </w:rPr>
        <w:t>ABC და OMPA/TSDR,  აუდიტორიის</w:t>
      </w:r>
      <w:r w:rsidRPr="00D964E6">
        <w:rPr>
          <w:bCs/>
          <w:lang w:val="ka-GE"/>
        </w:rPr>
        <w:t xml:space="preserve"> </w:t>
      </w:r>
      <w:r w:rsidRPr="00D964E6">
        <w:rPr>
          <w:rFonts w:ascii="Sylfaen" w:hAnsi="Sylfaen"/>
          <w:bCs/>
          <w:lang w:val="ka-GE"/>
        </w:rPr>
        <w:t>მართვას</w:t>
      </w:r>
      <w:r w:rsidRPr="00D964E6">
        <w:rPr>
          <w:bCs/>
          <w:lang w:val="ka-GE"/>
        </w:rPr>
        <w:t xml:space="preserve"> - </w:t>
      </w:r>
      <w:r w:rsidRPr="00D964E6">
        <w:rPr>
          <w:rFonts w:ascii="Sylfaen" w:hAnsi="Sylfaen"/>
          <w:bCs/>
          <w:lang w:val="ka-GE"/>
        </w:rPr>
        <w:t>მონაწილეებთან</w:t>
      </w:r>
      <w:r w:rsidRPr="00D964E6">
        <w:rPr>
          <w:bCs/>
          <w:lang w:val="ka-GE"/>
        </w:rPr>
        <w:t xml:space="preserve"> </w:t>
      </w:r>
      <w:r w:rsidRPr="00D964E6">
        <w:rPr>
          <w:rFonts w:ascii="Sylfaen" w:hAnsi="Sylfaen"/>
          <w:bCs/>
          <w:lang w:val="ka-GE"/>
        </w:rPr>
        <w:t>ურთიერთობის</w:t>
      </w:r>
      <w:r w:rsidRPr="00D964E6">
        <w:rPr>
          <w:bCs/>
          <w:lang w:val="ka-GE"/>
        </w:rPr>
        <w:t xml:space="preserve"> </w:t>
      </w:r>
      <w:r w:rsidRPr="00D964E6">
        <w:rPr>
          <w:rFonts w:ascii="Sylfaen" w:hAnsi="Sylfaen"/>
          <w:bCs/>
          <w:lang w:val="ka-GE"/>
        </w:rPr>
        <w:t>ეფექტურ</w:t>
      </w:r>
      <w:r w:rsidRPr="00D964E6">
        <w:rPr>
          <w:bCs/>
          <w:lang w:val="ka-GE"/>
        </w:rPr>
        <w:t xml:space="preserve"> </w:t>
      </w:r>
      <w:r w:rsidRPr="00D964E6">
        <w:rPr>
          <w:rFonts w:ascii="Sylfaen" w:hAnsi="Sylfaen"/>
          <w:bCs/>
          <w:lang w:val="ka-GE"/>
        </w:rPr>
        <w:t>სტრატეგიებს, მონაწილეობა მიიღო 11-მა თანამშრომელმა.</w:t>
      </w:r>
    </w:p>
    <w:p w14:paraId="3E462AFF" w14:textId="77777777" w:rsidR="00095AC0" w:rsidRPr="00D964E6" w:rsidRDefault="00095AC0" w:rsidP="00393D1F">
      <w:pPr>
        <w:pStyle w:val="a5"/>
        <w:spacing w:after="160" w:line="240" w:lineRule="auto"/>
        <w:jc w:val="both"/>
        <w:rPr>
          <w:rFonts w:ascii="Sylfaen" w:hAnsi="Sylfaen"/>
          <w:bCs/>
          <w:highlight w:val="yellow"/>
        </w:rPr>
      </w:pPr>
    </w:p>
    <w:p w14:paraId="24EC5194" w14:textId="77777777" w:rsidR="004B4615" w:rsidRPr="00D964E6" w:rsidRDefault="004B4615" w:rsidP="00393D1F">
      <w:pPr>
        <w:pStyle w:val="2"/>
        <w:jc w:val="both"/>
        <w:rPr>
          <w:rFonts w:ascii="Sylfaen" w:hAnsi="Sylfaen" w:cs="Sylfaen"/>
          <w:bCs/>
          <w:sz w:val="22"/>
          <w:szCs w:val="22"/>
        </w:rPr>
      </w:pPr>
      <w:r w:rsidRPr="00D964E6">
        <w:rPr>
          <w:rFonts w:ascii="Sylfaen" w:hAnsi="Sylfaen" w:cs="Sylfaen"/>
          <w:bCs/>
          <w:sz w:val="22"/>
          <w:szCs w:val="22"/>
        </w:rPr>
        <w:t>6.4  პოლიტიკური პარტიებისა და არასამთავრობო სექტორის დაფინანსება (პროგრამული კოდი 06 03)</w:t>
      </w:r>
    </w:p>
    <w:p w14:paraId="1902658C" w14:textId="77777777" w:rsidR="004B4615" w:rsidRPr="00D964E6" w:rsidRDefault="004B4615" w:rsidP="00393D1F">
      <w:pPr>
        <w:pStyle w:val="abzacixml"/>
        <w:ind w:left="270" w:hanging="270"/>
        <w:rPr>
          <w:bCs/>
        </w:rPr>
      </w:pPr>
    </w:p>
    <w:p w14:paraId="0BFE69FA" w14:textId="77777777" w:rsidR="004B4615" w:rsidRPr="00D964E6" w:rsidRDefault="004B4615" w:rsidP="00393D1F">
      <w:pPr>
        <w:pStyle w:val="abzacixml"/>
        <w:ind w:left="270" w:firstLine="0"/>
        <w:rPr>
          <w:bCs/>
        </w:rPr>
      </w:pPr>
      <w:r w:rsidRPr="00D964E6">
        <w:rPr>
          <w:bCs/>
        </w:rPr>
        <w:t>პროგრამის განმახორციელებელი:</w:t>
      </w:r>
    </w:p>
    <w:p w14:paraId="3A34658D" w14:textId="77777777" w:rsidR="004B4615" w:rsidRPr="00D964E6" w:rsidRDefault="004B4615" w:rsidP="00393D1F">
      <w:pPr>
        <w:pStyle w:val="abzacixml"/>
        <w:ind w:left="270" w:firstLine="0"/>
        <w:rPr>
          <w:bCs/>
        </w:rPr>
      </w:pPr>
      <w:r w:rsidRPr="00D964E6">
        <w:rPr>
          <w:bCs/>
        </w:rPr>
        <w:t xml:space="preserve"> </w:t>
      </w:r>
    </w:p>
    <w:p w14:paraId="0728A1E0" w14:textId="77777777" w:rsidR="004B4615" w:rsidRPr="00D964E6" w:rsidRDefault="004B4615" w:rsidP="00393D1F">
      <w:pPr>
        <w:pStyle w:val="a5"/>
        <w:numPr>
          <w:ilvl w:val="0"/>
          <w:numId w:val="3"/>
        </w:numPr>
        <w:spacing w:after="160" w:line="240" w:lineRule="auto"/>
        <w:rPr>
          <w:rFonts w:ascii="Sylfaen" w:hAnsi="Sylfaen" w:cs="Sylfaen"/>
          <w:bCs/>
        </w:rPr>
      </w:pPr>
      <w:r w:rsidRPr="00D964E6">
        <w:rPr>
          <w:rFonts w:ascii="Sylfaen" w:hAnsi="Sylfaen" w:cs="Sylfaen"/>
          <w:bCs/>
        </w:rPr>
        <w:t>საქართველოს ცენტრალური საარჩევნო კომისია</w:t>
      </w:r>
    </w:p>
    <w:p w14:paraId="3CD6C513" w14:textId="77777777" w:rsidR="004B4615" w:rsidRPr="00D964E6" w:rsidRDefault="004B4615" w:rsidP="00393D1F">
      <w:pPr>
        <w:pStyle w:val="a5"/>
        <w:numPr>
          <w:ilvl w:val="0"/>
          <w:numId w:val="3"/>
        </w:numPr>
        <w:spacing w:after="160" w:line="240" w:lineRule="auto"/>
        <w:rPr>
          <w:rFonts w:ascii="Sylfaen" w:hAnsi="Sylfaen" w:cs="Sylfaen"/>
          <w:bCs/>
        </w:rPr>
      </w:pPr>
      <w:r w:rsidRPr="00D964E6">
        <w:rPr>
          <w:rFonts w:ascii="Sylfaen" w:hAnsi="Sylfaen" w:cs="Sylfaen"/>
          <w:bCs/>
        </w:rPr>
        <w:t>სსიპ - საარჩევნო სისტემების განვითარების, რეფორმებისა და სწავლების ცენტრი.</w:t>
      </w:r>
    </w:p>
    <w:p w14:paraId="1653344F" w14:textId="77777777" w:rsidR="004B4615" w:rsidRPr="00D964E6" w:rsidRDefault="004B4615" w:rsidP="00393D1F">
      <w:pPr>
        <w:pStyle w:val="abzacixml"/>
        <w:ind w:left="360" w:firstLine="0"/>
        <w:rPr>
          <w:bCs/>
          <w:lang w:val="ka-GE"/>
        </w:rPr>
      </w:pPr>
    </w:p>
    <w:p w14:paraId="5A5A7DEF" w14:textId="77777777" w:rsidR="00863031" w:rsidRPr="00D964E6" w:rsidRDefault="00863031" w:rsidP="00393D1F">
      <w:pPr>
        <w:pStyle w:val="abzacixml"/>
        <w:numPr>
          <w:ilvl w:val="0"/>
          <w:numId w:val="2"/>
        </w:numPr>
        <w:ind w:left="360"/>
        <w:rPr>
          <w:bCs/>
          <w:lang w:val="ka-GE"/>
        </w:rPr>
      </w:pPr>
      <w:r w:rsidRPr="00D964E6">
        <w:rPr>
          <w:bCs/>
          <w:lang w:val="ka-GE"/>
        </w:rPr>
        <w:t>„მოქალაქეთა პოლიტიკური გაერთიანებების შესახებ“ საქართველოს ორგანული კანონის შესაბამისად, მიმდინარეობდა პოლიტიკური პარტიებისათვის გამოყოფილი თანხების განაწილების უზრუნველყოფა, დაფინანსდა 19 კვალიფიციური პოლიტიკური პარტია და ასევე, მათ მიერ კვლევების, სწავლების, კონფერენციების, მივლინებების, რეგიონული და ამომრჩეველთა სამოქალაქო და საარჩევნო განათლების პროექტების განხორციელების მიზნით;</w:t>
      </w:r>
    </w:p>
    <w:p w14:paraId="5C9E17B6" w14:textId="77777777" w:rsidR="00863031" w:rsidRPr="00D964E6" w:rsidRDefault="00863031" w:rsidP="00393D1F">
      <w:pPr>
        <w:pStyle w:val="abzacixml"/>
        <w:numPr>
          <w:ilvl w:val="0"/>
          <w:numId w:val="2"/>
        </w:numPr>
        <w:ind w:left="360"/>
        <w:rPr>
          <w:bCs/>
          <w:lang w:val="ka-GE"/>
        </w:rPr>
      </w:pPr>
      <w:r w:rsidRPr="00D964E6">
        <w:rPr>
          <w:bCs/>
          <w:lang w:val="ka-GE"/>
        </w:rPr>
        <w:t xml:space="preserve">გამოცხადებული საგრანტო კონკურსის ფარგლებში, საკონკურსო კომისიის გადაწყვეტილებით დაფინანსდა </w:t>
      </w:r>
      <w:r w:rsidRPr="00D964E6">
        <w:rPr>
          <w:bCs/>
        </w:rPr>
        <w:t>47</w:t>
      </w:r>
      <w:r w:rsidRPr="00D964E6">
        <w:rPr>
          <w:bCs/>
          <w:lang w:val="ka-GE"/>
        </w:rPr>
        <w:t xml:space="preserve"> არასამთავრობო ორგანიზაცია და 39 ადგილობრივი არასამთავრობო ორგანიზაცია შემდეგ მიმართულებაზე: ამომრჩეველთა განათლება საარჩევნო და სამოქალაქო კულტურის განვითარებისთვის.</w:t>
      </w:r>
    </w:p>
    <w:p w14:paraId="68EB748A" w14:textId="77777777" w:rsidR="004B4615" w:rsidRPr="00D964E6" w:rsidRDefault="004B4615" w:rsidP="00393D1F">
      <w:pPr>
        <w:tabs>
          <w:tab w:val="left" w:pos="360"/>
        </w:tabs>
        <w:spacing w:after="0" w:line="240" w:lineRule="auto"/>
        <w:ind w:left="360"/>
        <w:jc w:val="both"/>
        <w:rPr>
          <w:rFonts w:ascii="Sylfaen" w:eastAsia="Calibri" w:hAnsi="Sylfaen" w:cs="Sylfaen"/>
          <w:bCs/>
        </w:rPr>
      </w:pPr>
    </w:p>
    <w:p w14:paraId="2BE2C0CE" w14:textId="77777777" w:rsidR="004B4615" w:rsidRPr="00D964E6" w:rsidRDefault="004B4615" w:rsidP="00393D1F">
      <w:pPr>
        <w:pStyle w:val="2"/>
        <w:jc w:val="both"/>
        <w:rPr>
          <w:rFonts w:ascii="Sylfaen" w:hAnsi="Sylfaen" w:cs="Sylfaen"/>
          <w:bCs/>
          <w:sz w:val="22"/>
          <w:szCs w:val="22"/>
        </w:rPr>
      </w:pPr>
      <w:r w:rsidRPr="00D964E6">
        <w:rPr>
          <w:rFonts w:ascii="Sylfaen" w:hAnsi="Sylfaen" w:cs="Sylfaen"/>
          <w:bCs/>
          <w:sz w:val="22"/>
          <w:szCs w:val="22"/>
        </w:rPr>
        <w:t>6.5  საარჩევნო გარემოს განვითარება (პროგრამული კოდი 06 01)</w:t>
      </w:r>
    </w:p>
    <w:p w14:paraId="350B5D2D" w14:textId="77777777" w:rsidR="004B4615" w:rsidRPr="00D964E6" w:rsidRDefault="004B4615" w:rsidP="00393D1F">
      <w:pPr>
        <w:spacing w:line="240" w:lineRule="auto"/>
        <w:rPr>
          <w:bCs/>
        </w:rPr>
      </w:pPr>
    </w:p>
    <w:p w14:paraId="100265FC" w14:textId="77777777" w:rsidR="004B4615" w:rsidRPr="00D964E6" w:rsidRDefault="004B4615" w:rsidP="00393D1F">
      <w:pPr>
        <w:pStyle w:val="abzacixml"/>
        <w:ind w:left="270" w:firstLine="0"/>
        <w:rPr>
          <w:bCs/>
        </w:rPr>
      </w:pPr>
      <w:r w:rsidRPr="00D964E6">
        <w:rPr>
          <w:bCs/>
        </w:rPr>
        <w:t>პროგრამის განმახორციელებელი:</w:t>
      </w:r>
    </w:p>
    <w:p w14:paraId="470F37D5" w14:textId="77777777" w:rsidR="004B4615" w:rsidRPr="00D964E6" w:rsidRDefault="004B4615" w:rsidP="00393D1F">
      <w:pPr>
        <w:pStyle w:val="abzacixml"/>
        <w:ind w:left="270" w:firstLine="0"/>
        <w:rPr>
          <w:bCs/>
        </w:rPr>
      </w:pPr>
    </w:p>
    <w:p w14:paraId="2DDDC491" w14:textId="77777777" w:rsidR="004B4615" w:rsidRPr="00D964E6" w:rsidRDefault="004B4615" w:rsidP="00393D1F">
      <w:pPr>
        <w:pStyle w:val="a5"/>
        <w:numPr>
          <w:ilvl w:val="0"/>
          <w:numId w:val="3"/>
        </w:numPr>
        <w:spacing w:after="160" w:line="240" w:lineRule="auto"/>
        <w:rPr>
          <w:rFonts w:ascii="Sylfaen" w:hAnsi="Sylfaen" w:cs="Sylfaen"/>
          <w:bCs/>
        </w:rPr>
      </w:pPr>
      <w:r w:rsidRPr="00D964E6">
        <w:rPr>
          <w:rFonts w:ascii="Sylfaen" w:hAnsi="Sylfaen" w:cs="Sylfaen"/>
          <w:bCs/>
          <w:lang w:val="ka-GE"/>
        </w:rPr>
        <w:t>საქართველოს ცენტრალური საარჩევნო კომისია</w:t>
      </w:r>
    </w:p>
    <w:p w14:paraId="2FCAAE84" w14:textId="77777777" w:rsidR="004B4615" w:rsidRPr="00D964E6" w:rsidRDefault="004B4615" w:rsidP="00393D1F">
      <w:pPr>
        <w:pStyle w:val="a5"/>
        <w:spacing w:after="0" w:line="240" w:lineRule="auto"/>
        <w:jc w:val="both"/>
        <w:rPr>
          <w:rFonts w:ascii="Sylfaen" w:hAnsi="Sylfaen"/>
          <w:bCs/>
          <w:lang w:val="ka-GE"/>
        </w:rPr>
      </w:pPr>
    </w:p>
    <w:p w14:paraId="331C8A1A" w14:textId="77777777" w:rsidR="00863031" w:rsidRPr="00D964E6" w:rsidRDefault="00863031" w:rsidP="00393D1F">
      <w:pPr>
        <w:pStyle w:val="abzacixml"/>
        <w:numPr>
          <w:ilvl w:val="0"/>
          <w:numId w:val="2"/>
        </w:numPr>
        <w:ind w:left="360"/>
        <w:rPr>
          <w:bCs/>
          <w:lang w:val="ka-GE"/>
        </w:rPr>
      </w:pPr>
      <w:r w:rsidRPr="00D964E6">
        <w:rPr>
          <w:bCs/>
          <w:lang w:val="ka-GE"/>
        </w:rPr>
        <w:t>გაიმართა საქართველოს პირველი არჩევნების 100 წლისთავისათვის მიძღვნილი ღონისძიება;</w:t>
      </w:r>
    </w:p>
    <w:p w14:paraId="68EAC88E" w14:textId="77777777" w:rsidR="00863031" w:rsidRPr="00D964E6" w:rsidRDefault="00863031" w:rsidP="00393D1F">
      <w:pPr>
        <w:pStyle w:val="abzacixml"/>
        <w:numPr>
          <w:ilvl w:val="0"/>
          <w:numId w:val="2"/>
        </w:numPr>
        <w:ind w:left="360"/>
        <w:rPr>
          <w:bCs/>
          <w:lang w:val="ka-GE"/>
        </w:rPr>
      </w:pPr>
      <w:r w:rsidRPr="00D964E6">
        <w:rPr>
          <w:bCs/>
          <w:lang w:val="ka-GE"/>
        </w:rPr>
        <w:t>ჩატარდა საარჩევნო ადმინისტრაციების მეცხრე ყოველწლიური შეხვედრა;</w:t>
      </w:r>
    </w:p>
    <w:p w14:paraId="121CE9DF" w14:textId="77777777" w:rsidR="00863031" w:rsidRPr="00D964E6" w:rsidRDefault="00863031" w:rsidP="00393D1F">
      <w:pPr>
        <w:pStyle w:val="abzacixml"/>
        <w:numPr>
          <w:ilvl w:val="0"/>
          <w:numId w:val="2"/>
        </w:numPr>
        <w:ind w:left="360"/>
        <w:rPr>
          <w:bCs/>
          <w:lang w:val="ka-GE"/>
        </w:rPr>
      </w:pPr>
      <w:r w:rsidRPr="00D964E6">
        <w:rPr>
          <w:bCs/>
          <w:lang w:val="ka-GE"/>
        </w:rPr>
        <w:t>ცესკოს თანამშრომლები დააკვირდნენ არჩევნებს სხვადასხვა ქვეყნებში, ასევე, მიიღეს მონაწილეობა სამუშაო შეხვედრებში და სასწავლო პროგრამებში;</w:t>
      </w:r>
    </w:p>
    <w:p w14:paraId="7A44D445" w14:textId="77777777" w:rsidR="00863031" w:rsidRPr="00D964E6" w:rsidRDefault="00863031" w:rsidP="00393D1F">
      <w:pPr>
        <w:pStyle w:val="abzacixml"/>
        <w:numPr>
          <w:ilvl w:val="0"/>
          <w:numId w:val="2"/>
        </w:numPr>
        <w:ind w:left="360"/>
        <w:rPr>
          <w:bCs/>
          <w:lang w:val="ka-GE"/>
        </w:rPr>
      </w:pPr>
      <w:r w:rsidRPr="00D964E6">
        <w:rPr>
          <w:bCs/>
          <w:lang w:val="ka-GE"/>
        </w:rPr>
        <w:t>შეჯამდა ცესკოს 2019 წლის საქმიანობა, დამტკიცდა 2020-2023 წლების სტრატეგიული გეგმა და 2020 წლის სამოქმედო გეგმა.</w:t>
      </w:r>
    </w:p>
    <w:p w14:paraId="720B316B" w14:textId="77777777" w:rsidR="004B4615" w:rsidRPr="00D964E6" w:rsidRDefault="004B4615" w:rsidP="00393D1F">
      <w:pPr>
        <w:tabs>
          <w:tab w:val="left" w:pos="360"/>
        </w:tabs>
        <w:spacing w:after="0" w:line="240" w:lineRule="auto"/>
        <w:ind w:left="360"/>
        <w:jc w:val="both"/>
        <w:rPr>
          <w:rFonts w:ascii="Sylfaen" w:eastAsia="Calibri" w:hAnsi="Sylfaen" w:cs="Sylfaen"/>
          <w:bCs/>
        </w:rPr>
      </w:pPr>
    </w:p>
    <w:p w14:paraId="3273D6AD" w14:textId="77777777" w:rsidR="009E0C76" w:rsidRPr="00D964E6" w:rsidRDefault="009E0C76" w:rsidP="00393D1F">
      <w:pPr>
        <w:pStyle w:val="2"/>
        <w:jc w:val="both"/>
        <w:rPr>
          <w:rFonts w:ascii="Sylfaen" w:hAnsi="Sylfaen" w:cs="Sylfaen"/>
          <w:bCs/>
          <w:sz w:val="22"/>
          <w:szCs w:val="22"/>
        </w:rPr>
      </w:pPr>
      <w:r w:rsidRPr="00D964E6">
        <w:rPr>
          <w:rFonts w:ascii="Sylfaen" w:hAnsi="Sylfaen" w:cs="Sylfaen"/>
          <w:bCs/>
          <w:sz w:val="22"/>
          <w:szCs w:val="22"/>
        </w:rPr>
        <w:t>6.6 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 მათ შორის, სისხლის სამართლის სისტემის რეფორმის განხორციელება (პროგრამული კოდი 26 01)</w:t>
      </w:r>
    </w:p>
    <w:p w14:paraId="20FF679E" w14:textId="77777777" w:rsidR="009E0C76" w:rsidRPr="00D964E6" w:rsidRDefault="009E0C76" w:rsidP="00393D1F">
      <w:pPr>
        <w:spacing w:line="240" w:lineRule="auto"/>
        <w:rPr>
          <w:bCs/>
        </w:rPr>
      </w:pPr>
    </w:p>
    <w:p w14:paraId="0136D7CB" w14:textId="77777777" w:rsidR="009E0C76" w:rsidRPr="00D964E6" w:rsidRDefault="009E0C76" w:rsidP="00393D1F">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Sylfaen" w:hAnsi="Sylfaen" w:cs="Sylfaen"/>
          <w:bCs/>
        </w:rPr>
      </w:pPr>
      <w:r w:rsidRPr="00D964E6">
        <w:rPr>
          <w:rFonts w:ascii="Sylfaen" w:hAnsi="Sylfaen" w:cs="Sylfaen"/>
          <w:bCs/>
        </w:rPr>
        <w:t>პროგრამის განმახორციელებელი:</w:t>
      </w:r>
    </w:p>
    <w:p w14:paraId="30012D7C" w14:textId="77777777" w:rsidR="009E0C76" w:rsidRPr="00D964E6" w:rsidRDefault="009E0C76" w:rsidP="00393D1F">
      <w:pPr>
        <w:pStyle w:val="a5"/>
        <w:numPr>
          <w:ilvl w:val="0"/>
          <w:numId w:val="3"/>
        </w:numPr>
        <w:spacing w:after="160" w:line="240" w:lineRule="auto"/>
        <w:rPr>
          <w:bCs/>
        </w:rPr>
      </w:pPr>
      <w:r w:rsidRPr="00D964E6">
        <w:rPr>
          <w:rFonts w:ascii="Sylfaen" w:hAnsi="Sylfaen" w:cs="Sylfaen"/>
          <w:bCs/>
          <w:lang w:val="ka-GE"/>
        </w:rPr>
        <w:t>საქართველოს იუსტიციის სამინისტრო</w:t>
      </w:r>
    </w:p>
    <w:p w14:paraId="383AC45E" w14:textId="77777777" w:rsidR="009E0C76" w:rsidRPr="00D964E6" w:rsidRDefault="009E0C76" w:rsidP="00393D1F">
      <w:pPr>
        <w:pStyle w:val="a5"/>
        <w:spacing w:after="0" w:line="240" w:lineRule="auto"/>
        <w:jc w:val="both"/>
        <w:rPr>
          <w:rFonts w:ascii="Sylfaen" w:hAnsi="Sylfaen"/>
          <w:bCs/>
          <w:highlight w:val="yellow"/>
          <w:lang w:val="ka-GE"/>
        </w:rPr>
      </w:pPr>
    </w:p>
    <w:p w14:paraId="4B1DD5BD" w14:textId="77777777" w:rsidR="00B53665" w:rsidRPr="00D964E6" w:rsidRDefault="00B53665" w:rsidP="00393D1F">
      <w:pPr>
        <w:pStyle w:val="abzacixml"/>
        <w:numPr>
          <w:ilvl w:val="0"/>
          <w:numId w:val="2"/>
        </w:numPr>
        <w:ind w:left="360"/>
        <w:rPr>
          <w:bCs/>
        </w:rPr>
      </w:pPr>
      <w:r w:rsidRPr="00D964E6">
        <w:rPr>
          <w:bCs/>
        </w:rPr>
        <w:t>სისხლის სამართლის სისტემის რეფორმის უწყებათაშორისი საბჭოს სამდივნოს მიერ განახლდა სისხლის სამართლის რეფორმის უწყებათაშორისი საკოორდინაციო საბჭოს 2019 წლის სტრატეგია და 2019-2020 წლების სამოქმედო გეგმა, მომზადდა 2018 წლის პროგრესის ანგარიში და 2018 წლის მონიტორინგის ჩარჩოები. აღნიშნული დოკუმენტი დამტკიცდა სისხლის სამართლის სისტემის რეფორმის უწყებათაშორისი საბჭოს 31-ე სხდომაზე.</w:t>
      </w:r>
    </w:p>
    <w:p w14:paraId="529D9391" w14:textId="77777777" w:rsidR="00B53665" w:rsidRPr="00D964E6" w:rsidRDefault="00B53665" w:rsidP="00393D1F">
      <w:pPr>
        <w:pStyle w:val="abzacixml"/>
        <w:numPr>
          <w:ilvl w:val="0"/>
          <w:numId w:val="2"/>
        </w:numPr>
        <w:ind w:left="360"/>
        <w:rPr>
          <w:bCs/>
        </w:rPr>
      </w:pPr>
      <w:r w:rsidRPr="00D964E6">
        <w:rPr>
          <w:bCs/>
        </w:rPr>
        <w:t xml:space="preserve">საბოლოო კონსულტაციები გაიმართა პასუხისმგებელ უწყებებთან, არასრულწლოვანთა რეფერირების საკანონმდებლო პაკეტში აისახა საბოლოო ცვლილებები და ცვლილებათა პროექტი მთავრობას წარედგინა განსახილველად.  </w:t>
      </w:r>
    </w:p>
    <w:p w14:paraId="02330EB3" w14:textId="77777777" w:rsidR="00B53665" w:rsidRPr="00D964E6" w:rsidRDefault="00B53665" w:rsidP="00393D1F">
      <w:pPr>
        <w:pStyle w:val="abzacixml"/>
        <w:numPr>
          <w:ilvl w:val="0"/>
          <w:numId w:val="2"/>
        </w:numPr>
        <w:ind w:left="360"/>
        <w:rPr>
          <w:bCs/>
        </w:rPr>
      </w:pPr>
      <w:r w:rsidRPr="00D964E6">
        <w:rPr>
          <w:bCs/>
        </w:rPr>
        <w:t>შემუშავდა პირობით ვადამდე გათავისუფლების ახალი კონცეფცია, საზოგადოებრივი დაცვის უწყებათაშორისი მექანიზმისა (MAPPA) და  მსჯავრდებულთა გათავისუფლებისთვის მომზადების კონცეფციები; მეუღლის/პარტნიორის მიმართ ძალადობის რისკის შეფასების (SPAPRA) ინსტრუმენტი; მომზადდა საქართველოში არასრულწლოვანთა მცირე ზომის დაწესებულებების მოწყობის თაობაზე კონცეფცია; პენიტენციურ დაწესებულებებსა და პრობაციის ბიუროებში ბენეფიციარების, თანამშრომლებისა და სტუმრებისთვის უსაფრთხოებისა და სამუშაო პირობების გაუმჯობესების მიზნით შემუშავდა გეგმა/კონცეფცია პენიტენციური დაწესებულებების ტერიტორიაზე დრონების გადაფრენის შემთხვევების შესამცირებლად; მომზადდა ქცევისა და პროფესიული ეთიკის ახალი კოდექსის პროექტი, რომელიც ეყრდნობა ევროპულ სტანდარტებს; ასევე, გეგმის პროექტი შესაბამის სამუშაო ჯგუფთან თანამშრომლობით არასრულწლოვნებთან მიმართებით ოჯახის ფარგლებში მეგობრული და მხარდამჭერი გარემოს შექმნის მიზნით;</w:t>
      </w:r>
    </w:p>
    <w:p w14:paraId="7BC7A784" w14:textId="77777777" w:rsidR="00B53665" w:rsidRPr="00D964E6" w:rsidRDefault="00B53665" w:rsidP="00393D1F">
      <w:pPr>
        <w:pStyle w:val="abzacixml"/>
        <w:numPr>
          <w:ilvl w:val="0"/>
          <w:numId w:val="2"/>
        </w:numPr>
        <w:ind w:left="360"/>
        <w:rPr>
          <w:bCs/>
        </w:rPr>
      </w:pPr>
      <w:r w:rsidRPr="00D964E6">
        <w:rPr>
          <w:bCs/>
        </w:rPr>
        <w:t>შემუშავდა პენიტენციურ დაწესებულებაში მოთავსებულ პირთა წახალისებისა და ძალადობის აღმოფხვრის და ორგანიზებული დანაშაულის ზეგავლენის შემცირების კონცეფცია, მსჯავრდებულთა რისკისა და საჭიროების შეფასებისა და სასჯელის აღსრულების ინდივიდუალური გეგმის შედგენის წესის შესახებ ბრძანების პროექტი, ინსტრუქციები და შესაბამისი დანართები; ასევე, კრიზისული სიტუაციების მართვის გეგმა/კონცეფცია №11 არასრულწლოვანთა სარეაბილიტაციო დაწესებულებისთვის;</w:t>
      </w:r>
    </w:p>
    <w:p w14:paraId="35725F87" w14:textId="77777777" w:rsidR="00B53665" w:rsidRPr="00D964E6" w:rsidRDefault="00B53665" w:rsidP="00393D1F">
      <w:pPr>
        <w:pStyle w:val="abzacixml"/>
        <w:numPr>
          <w:ilvl w:val="0"/>
          <w:numId w:val="2"/>
        </w:numPr>
        <w:ind w:left="360"/>
        <w:rPr>
          <w:bCs/>
        </w:rPr>
      </w:pPr>
      <w:r w:rsidRPr="00D964E6">
        <w:rPr>
          <w:bCs/>
        </w:rPr>
        <w:t>ანტიკორუფციული საბჭოს სამდივნოს მიერ მომზადდა და ანტიკორუფციულ საბჭოს დასამტკიცებლად წარედგინა ანტიკორუფციული სტრატეგია და 2019-2020 წლების ანტიკორუფციული სამოქმედო გეგმა, სადაც აისახა 2017-2018 წლების ანტიკორუფციული სამოქმედო გეგმის შეფასების ანგარიშის შედეგებით შეუსრულებელი მნიშვნელოვანი აქტივობები, საერთაშორისო ორგანიზაციების რეკომენდაციები (OECD-ACN, GRECO), საქართველოს მიერ ნაკისრი ვალდებულებები და არასამთავრობო ორგანიზაციების წინადადებები;</w:t>
      </w:r>
    </w:p>
    <w:p w14:paraId="7FC79016" w14:textId="77777777" w:rsidR="00B53665" w:rsidRPr="00D964E6" w:rsidRDefault="00B53665" w:rsidP="00393D1F">
      <w:pPr>
        <w:pStyle w:val="abzacixml"/>
        <w:numPr>
          <w:ilvl w:val="0"/>
          <w:numId w:val="2"/>
        </w:numPr>
        <w:ind w:left="360"/>
        <w:rPr>
          <w:bCs/>
        </w:rPr>
      </w:pPr>
      <w:r w:rsidRPr="00D964E6">
        <w:rPr>
          <w:bCs/>
        </w:rPr>
        <w:t>საქართველოსა და ევროკავშირს შორის საჯარო მმართველობის რეფორმის ფარგლებში სექტორული საბიუჯეტო დახმარების შესახებ № ENI/2015/037-832 ფინანსური შეთანხმების (შემდგომში − „ფინანსური შეთანხმება“) №4.2.2 ინდიკატორით, „საჯარო ინფორმაციის მოთხოვნაზე საჯარო დაწესებულებების მიერ გაცემული ინფორმაციის პროცენტულობა 2018 წელს მეტია 2016 წელთან შედარებით“. იუსტიციის სამინისტროს მიერ აღებული ვალდებულების შესრულების მიზნით სამინისტრომ გამოითხოვა, შეაგროვა და გააანალიზა საჯარო დაწესებულებებიდან 2016 და 2018 წლებში ინფორმაციის გამოთხოვის სტატისტიკა და გამოთხოვილი ინფორმაციის ძირითადი თემატიკა;</w:t>
      </w:r>
    </w:p>
    <w:p w14:paraId="25EF983A" w14:textId="77777777" w:rsidR="00B53665" w:rsidRPr="00D964E6" w:rsidRDefault="00B53665" w:rsidP="00393D1F">
      <w:pPr>
        <w:pStyle w:val="abzacixml"/>
        <w:numPr>
          <w:ilvl w:val="0"/>
          <w:numId w:val="2"/>
        </w:numPr>
        <w:ind w:left="360"/>
        <w:rPr>
          <w:bCs/>
        </w:rPr>
      </w:pPr>
      <w:r w:rsidRPr="00D964E6">
        <w:rPr>
          <w:bCs/>
        </w:rPr>
        <w:t>შემუშავდა და წერილობითი პროცედურის გამოყენებით დამტკიცდა კორუფციული რისკების შეფასების მეთოდოლოგია; ევროპის საბჭოში საქართველოს წარმომადგენლობასა და „GRECO“-ს სამდივნოსთან თანამშრომლობით, „GRECO“-ს საერთაშორისო კონფერენციის გამართვის მიზნით საქართველოს ევროპის საბჭოს პრეზიდენტობის ფარგლებში ანტიკორუფციული საბჭოს სამდივნომ მოამზადა კონფერენციის კონცეფცია და უწევდა შესაბამის კოორდინაციას;</w:t>
      </w:r>
    </w:p>
    <w:p w14:paraId="73AFA2D6" w14:textId="77777777" w:rsidR="00B53665" w:rsidRPr="00D964E6" w:rsidRDefault="00B53665" w:rsidP="00393D1F">
      <w:pPr>
        <w:pStyle w:val="abzacixml"/>
        <w:numPr>
          <w:ilvl w:val="0"/>
          <w:numId w:val="2"/>
        </w:numPr>
        <w:ind w:left="360"/>
        <w:rPr>
          <w:bCs/>
        </w:rPr>
      </w:pPr>
      <w:r w:rsidRPr="00D964E6">
        <w:rPr>
          <w:bCs/>
        </w:rPr>
        <w:t>მომზადდა ეროვნული ანტიკორუფციული სტრატეგიისა და მისი განხორციელების სამოქმედო გეგმის შექმნის, შესრულების მონიტორინგისა და შეფასების ელექტრონული სისტემის კონცეფცია;</w:t>
      </w:r>
    </w:p>
    <w:p w14:paraId="3406EDAB" w14:textId="77777777" w:rsidR="00B53665" w:rsidRPr="00D964E6" w:rsidRDefault="00B53665" w:rsidP="00393D1F">
      <w:pPr>
        <w:pStyle w:val="abzacixml"/>
        <w:numPr>
          <w:ilvl w:val="0"/>
          <w:numId w:val="2"/>
        </w:numPr>
        <w:ind w:left="360"/>
        <w:rPr>
          <w:bCs/>
        </w:rPr>
      </w:pPr>
      <w:r w:rsidRPr="00D964E6">
        <w:rPr>
          <w:bCs/>
        </w:rPr>
        <w:t>მომზადდა მოსაზრებები და დასკვნები რიგი საკანონმდებლო ინიციატივების და კანონპროექტების შესახებ, კერძოდ:</w:t>
      </w:r>
    </w:p>
    <w:p w14:paraId="08D891C4"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„საქართველოს სისხლის სამართლის კოდექსში ცვლილების შეტანის შესახებ“ საქართველოს კანონის პროექტზე;</w:t>
      </w:r>
    </w:p>
    <w:p w14:paraId="775CBB1B"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საგამოძიებო და საპროკურორო ფუნქციების გამიჯვნის კონცეფციის შესახებ;</w:t>
      </w:r>
    </w:p>
    <w:p w14:paraId="3B82EFC6"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„საჯარო დაწესებულებაში ინტერესთა შეუთავსებლობის და კორუფციის შესახებ“ საქართველოს კანონში ცვლილებებთან დაკავშირებით;</w:t>
      </w:r>
    </w:p>
    <w:p w14:paraId="2935473D"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შინაგან საქმეთა სამინისტროს მიერ შემუშავებულ საკანონმდებლო პაკეტზე სქესობრივი თავისუფლებისა და ხელშეუხებლობის წინააღმდეგ მიმართულ დანაშაულთან ბრძოლის შესახებ;</w:t>
      </w:r>
    </w:p>
    <w:p w14:paraId="7BFAAD7F"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შინაგან საქმეთა სამინისტროს მიერ შემუშავებულ საკანონმდებლო პაკეტზე  ელექტრონული სამაჯურების შესახებ;</w:t>
      </w:r>
    </w:p>
    <w:p w14:paraId="5ADEE622"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„სამოქალაქო აქტების შესახებ“ საქართველოს კანონში ქორწინების რეგისტრაციისას გვარის შეცვლის პროცედურის გამკაცრების თაობაზე დამატებითი ცვლილებების შეტანის თაობაზე;</w:t>
      </w:r>
    </w:p>
    <w:p w14:paraId="342F9014"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საქართველოს კანონის პროექტზე „საჯარო დაწესებულებაში ინტერესთა შეუთავსებლობისა და კორუფციის შესახებ“ საქართველოს კანონში ცვლილებების შეტანის თაობაზე;</w:t>
      </w:r>
    </w:p>
    <w:p w14:paraId="1FB70E0F"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საქართველოს კანონის − „ბავშვის უფლებათა კოდექსის“ − პროექტთან დაკავშირებით;</w:t>
      </w:r>
    </w:p>
    <w:p w14:paraId="4CA3112B"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 xml:space="preserve">სისხლის სამართლის საპროცესო კოდექსის რეფორმის ფარგლებში საგამოძიებო და საპროკურორო უფლებამოსილების გამიჯვნასთან დაკავშირებით; </w:t>
      </w:r>
    </w:p>
    <w:p w14:paraId="26D66F8C"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„ქალთა მიმართ ძალადობის ან/და ოჯახში ძალადობის აღკვეთის, ძალადობის მსხვერპლთა დაცვისა და დახმარების შესახებ“ საქართველოს კანონში ცვლილების შეტანის თაობაზე (პროექტი) დაკავშირებით;</w:t>
      </w:r>
    </w:p>
    <w:p w14:paraId="0B8207EF"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შრომის კოდექსში შრომითი ურთიერთობის დეფინიციის ცვლილებების შესახებ;</w:t>
      </w:r>
    </w:p>
    <w:p w14:paraId="16770689"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საკანონმდებლო ინიციატივაზე ნეპოტიზმის შესახებ;</w:t>
      </w:r>
    </w:p>
    <w:p w14:paraId="6F427DC6"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„პერსონალურ მონაცემთა დაცვის შესახებ“ კანონის პროექტთან დაკავშირებით;</w:t>
      </w:r>
    </w:p>
    <w:p w14:paraId="64E0041F"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„იძულებითი შრომის შესახებ“ №29 კონვენციის ოქმის რატიფიცირების თაობაზე;</w:t>
      </w:r>
    </w:p>
    <w:p w14:paraId="010B0862"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„საქართველოს სისხლის სამართლის კოდექსში“ 3442-ე მუხლის დამატების და 1433-ე მუხლში ცვლილებების შეტანის თაობაზე, რომლითაც დასჯადი ხდება პირის მიერ ფინანსური ან სხვა მატერიალური სარგებლის მიღების მიზნით საქართველოს მოქალაქის უცხო ქვეყანაში უკანონოდ დარჩენისთვის შესაბამისი პირობების შექმნა/ორგანიზება;</w:t>
      </w:r>
    </w:p>
    <w:p w14:paraId="1F4D5964"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„საქართველოს სისხლის სამართლის კოდექსის“ 137-ე−141-ე მუხლების საერთაშორისო სტანდარტებთან შესაბამისობის თაობაზე;</w:t>
      </w:r>
    </w:p>
    <w:p w14:paraId="756B173C" w14:textId="77777777" w:rsidR="00B53665" w:rsidRPr="00D964E6" w:rsidRDefault="00B53665" w:rsidP="00393D1F">
      <w:pPr>
        <w:pStyle w:val="a5"/>
        <w:numPr>
          <w:ilvl w:val="0"/>
          <w:numId w:val="3"/>
        </w:numPr>
        <w:spacing w:after="0" w:line="240" w:lineRule="auto"/>
        <w:jc w:val="both"/>
        <w:rPr>
          <w:rFonts w:ascii="Sylfaen" w:hAnsi="Sylfaen" w:cs="Sylfaen"/>
          <w:bCs/>
          <w:lang w:val="ka-GE"/>
        </w:rPr>
      </w:pPr>
      <w:r w:rsidRPr="00D964E6">
        <w:rPr>
          <w:rFonts w:ascii="Sylfaen" w:hAnsi="Sylfaen" w:cs="Sylfaen"/>
          <w:bCs/>
          <w:lang w:val="ka-GE"/>
        </w:rPr>
        <w:t>საქართველოს პარლამენტის რეგლამენტში ცვლილების შეტანისა და „კორუფციის წინააღმდეგ ბრძოლის უწყებათაშორისი საკოორდინაციო საბჭოს შემადგენლობისა და დებულების დამტკიცების შესახებ“ საქართველოს მთავრობის 2013 წლის 30 დეკემბრის №390 დადგენილებაში ცვლილების შეტანის თაობაზე მთავრობის დადგენილების პროექტები და განმარტებითი ბარათები;</w:t>
      </w:r>
    </w:p>
    <w:p w14:paraId="28675032" w14:textId="77777777" w:rsidR="00B53665" w:rsidRPr="00D964E6" w:rsidRDefault="00B53665" w:rsidP="00393D1F">
      <w:pPr>
        <w:pStyle w:val="abzacixml"/>
        <w:numPr>
          <w:ilvl w:val="0"/>
          <w:numId w:val="2"/>
        </w:numPr>
        <w:ind w:left="360"/>
        <w:rPr>
          <w:bCs/>
        </w:rPr>
      </w:pPr>
      <w:r w:rsidRPr="00D964E6">
        <w:rPr>
          <w:bCs/>
        </w:rPr>
        <w:t>მომზადდა რამდენიმე სამართლებრივი კვლევა, კერძოდ:</w:t>
      </w:r>
    </w:p>
    <w:p w14:paraId="1E7C65E8"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 xml:space="preserve">სახელმწიფოთა პრაქტიკის შედარებით-სამართლებრივი კვლევა არჩევნების პერიოდში ადმინისტრაციული რესურსების გამოყენების მონიტორინგის შესახებ; </w:t>
      </w:r>
    </w:p>
    <w:p w14:paraId="255E43A8"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სახელმწიფოთა პრაქტიკის კვლევა მსჯავრდებულთა შეწყალების მექანიზმის შესახებ;</w:t>
      </w:r>
    </w:p>
    <w:p w14:paraId="2C565DB9"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არასრულწლოვანთა მართლმსაჯულების მექანიზმები ნიდერლანდების სამეფოში;</w:t>
      </w:r>
    </w:p>
    <w:p w14:paraId="085645F2"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კანონმდებლობაში კორუფციული რისკების შეფასების მექანიზმი;</w:t>
      </w:r>
    </w:p>
    <w:p w14:paraId="70C6102E"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საჯარო სამსახურში კეთილსინდისიერების უზრუნველყოფა;</w:t>
      </w:r>
    </w:p>
    <w:p w14:paraId="7967A88C"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საერთაშორისო პრაქტიკის მიმოხილვა ადმინისტრაციულ პატიმრობასთან დაკავშირებით;</w:t>
      </w:r>
    </w:p>
    <w:p w14:paraId="18B9FC2C"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ფინანსური მონიტორინგის განმახორციელებელი სამსახურების შედარებით-სამართლებრივი კვლევა;</w:t>
      </w:r>
    </w:p>
    <w:p w14:paraId="320BDA75" w14:textId="77777777" w:rsidR="00B53665" w:rsidRPr="00D964E6" w:rsidRDefault="00B53665" w:rsidP="00393D1F">
      <w:pPr>
        <w:pStyle w:val="a5"/>
        <w:numPr>
          <w:ilvl w:val="0"/>
          <w:numId w:val="3"/>
        </w:numPr>
        <w:spacing w:after="0" w:line="240" w:lineRule="auto"/>
        <w:jc w:val="both"/>
        <w:rPr>
          <w:rFonts w:ascii="Sylfaen" w:hAnsi="Sylfaen" w:cs="Sylfaen"/>
          <w:bCs/>
          <w:lang w:val="ka-GE"/>
        </w:rPr>
      </w:pPr>
      <w:r w:rsidRPr="00D964E6">
        <w:rPr>
          <w:rFonts w:ascii="Sylfaen" w:hAnsi="Sylfaen" w:cs="Sylfaen"/>
          <w:bCs/>
          <w:lang w:val="ka-GE"/>
        </w:rPr>
        <w:t>კორუფციული რისკების შეფასების საერთაშორისო პრაქტიკის კვლევა.</w:t>
      </w:r>
    </w:p>
    <w:p w14:paraId="0BC8965F" w14:textId="77777777" w:rsidR="00B53665" w:rsidRPr="00D964E6" w:rsidRDefault="00B53665" w:rsidP="00393D1F">
      <w:pPr>
        <w:pStyle w:val="abzacixml"/>
        <w:numPr>
          <w:ilvl w:val="0"/>
          <w:numId w:val="2"/>
        </w:numPr>
        <w:ind w:left="360"/>
        <w:rPr>
          <w:bCs/>
        </w:rPr>
      </w:pPr>
      <w:r w:rsidRPr="00D964E6">
        <w:rPr>
          <w:bCs/>
        </w:rPr>
        <w:t>მომზადდა რამდენიმე ანგარიში:</w:t>
      </w:r>
    </w:p>
    <w:p w14:paraId="293D6227"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„Group of States Against Corruption (GRECO)“-ის მიერ საქართველოს შეფასების მეოთხე რაუნდის რეკომენდაციების შესაბამისობის ანგარიში და წარედგინა „GRECO“-ს სამდივნოს;</w:t>
      </w:r>
    </w:p>
    <w:p w14:paraId="32EB2904"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ეკონომიკური თანამშრომლობისა და განვითარების ორგანიზაციის ანტიკორუფციული ქსელის (OECD-ACN) მონიტორინგის მეოთხე რაუნდის ფარგლებში ორგანიზაციის მიერ საქართველოსთვის გაცემული რეკომენდაციების შესრულების პროგრესის შესახებ ანგარიში;</w:t>
      </w:r>
    </w:p>
    <w:p w14:paraId="029156CC"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„სამოქალაქო და პოლიტიკურ უფლებათა შესახებ“ საერთაშორისო პაქტის შესრულების შესახებ მორიგი მე-5 პერიოდული ანგარიშის ფარგლებში რეკომენდაციების შესრულების შესახებ ინფორმაცია;</w:t>
      </w:r>
    </w:p>
    <w:p w14:paraId="1CBB8982"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„NATO“-ს წლიური ეროვნული პროგრამის შესრულების შუალედური და წლიური (2019) ანგარიშები ანგარიში, ასევე 2020 წლის სამოქმედო გეგმა.</w:t>
      </w:r>
    </w:p>
    <w:p w14:paraId="6196F8F3" w14:textId="77777777" w:rsidR="00B53665" w:rsidRPr="00D964E6" w:rsidRDefault="00B53665" w:rsidP="00393D1F">
      <w:pPr>
        <w:pStyle w:val="abzacixml"/>
        <w:numPr>
          <w:ilvl w:val="0"/>
          <w:numId w:val="2"/>
        </w:numPr>
        <w:ind w:left="360"/>
        <w:rPr>
          <w:bCs/>
        </w:rPr>
      </w:pPr>
      <w:r w:rsidRPr="00D964E6">
        <w:rPr>
          <w:bCs/>
        </w:rPr>
        <w:t>განხორციელდა კანონშემოქმედებითი საქმიანობის ყოველწლიური გეგმით განსაზღვრული და სხვა სახის სამართალშემოქმედებითი საქმიანობა, ასევე, საქართველოს პარლამენტში ინიცირებული ყველა საკანონმდებლო აქტის პროექტის, საქართველოს მთავრობისა და სხვა ცალკეული კანონქვემდებარე ნორმატიული აქტის სამართლებრივი ექსპერტიზა და არსებითი დახმარება გაეწია სპეციალურ პენიტენციურ სამსახურსა და სამინისტროს მმართველობის სფეროში მოქმედ საჯარო სამართლის იურიდიულ პირებს მათ საქმიანობასთან დაკავშირებით ცალკეული საკანონმდებლო აქტის, საქართველოს მთავრობის სამართლებრივი აქტებისა და საქართველოს იუსტიციის მინისტრის ბრძანების პროექტების შესწორების, მათი შინაარსის თაობაზე რეკომენდაციების მიწოდებისა და სამართლებრივი კონსულტაციების სახით;</w:t>
      </w:r>
    </w:p>
    <w:p w14:paraId="77D96002" w14:textId="77777777" w:rsidR="00B53665" w:rsidRPr="00D964E6" w:rsidRDefault="00B53665" w:rsidP="00393D1F">
      <w:pPr>
        <w:pStyle w:val="abzacixml"/>
        <w:numPr>
          <w:ilvl w:val="0"/>
          <w:numId w:val="2"/>
        </w:numPr>
        <w:ind w:left="360"/>
        <w:rPr>
          <w:bCs/>
        </w:rPr>
      </w:pPr>
      <w:r w:rsidRPr="00D964E6">
        <w:rPr>
          <w:bCs/>
        </w:rPr>
        <w:t xml:space="preserve">საქმიანობა წარიმართა შემდეგი ძირითადი მიმართულებებით: </w:t>
      </w:r>
    </w:p>
    <w:p w14:paraId="694535D8"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 xml:space="preserve">მოქმედი კანონმდებლობის გაუმჯობესებისა და მასში ევროკავშირის დირექტივების მოთხოვნების ასახვის მიზნით გაგრძელდა მუშაობა „მეწარმეთა შესახებ“ საქართველოს ახალი კანონის პროექტსა და გამომდინარე კანონპროექტებზე; </w:t>
      </w:r>
    </w:p>
    <w:p w14:paraId="1F2F88E5"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საერთაშორისო გამოცდილების გაზიარებისა და პრაქტიკაში არსებული პრობლემების აღმოფხვრის მიზნით საქართველოს მთავრობისათვის „ელექტრონული მთავრობის“ პროგრამით განსახილველად წარდგენილი იქნა „რეაბილიტაციისა და კრედიტორთა კოლექტიური დაკმაყოფილების შესახებ“ საქართველოს კანონის ახალი პროექტი;</w:t>
      </w:r>
    </w:p>
    <w:p w14:paraId="7DA38278"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მიღებული იქნა მედიაციის სფეროს განვითარებისა და მედიაციის საკანონმდებლო რეგულირების მიზნით კერძო სამართლის რეფორმის განმახორციელებელი უწყებათაშორისი საკოორდინაციო საბჭოს ფარგლებში შემუშავებული „მედიაციის შესახებ“ საქართველოს ახალი კანონის პროექტი და მისგან გამომდინარე კანონპროექტები;</w:t>
      </w:r>
    </w:p>
    <w:p w14:paraId="04D1282A"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მიმდინარეობდა მუშაობა აღსრულების კოდექსის ახალ პროექტზე, ამ სფეროს ევროკავშირის კანონმდებლობასთან დაახლოებისა და ევროპული გამოცდილების გაზიარების მიზნით;</w:t>
      </w:r>
    </w:p>
    <w:p w14:paraId="66FE7C64"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მიწაზე საკუთრების უფლების პირველადი რეგისტრაციის პროცესის შეუფერხებლად წარმართვის ხელშეწყობის მიზნით, აგრეთვე, უძრავ ქონებაზე საკუთრების უფლების აღიარებასთან დაკავშირებული პრობლემური საკითხების გადაწყვეტის აუცილებლობიდან გამომდინარე, საქართველოს პარლამენტმა მიიღო იუსტიციის სამინისტროს მიერ წარდგენილი „სახელმწიფო პროექტის ფარგლებში მიწის ნაკვეთებზე უფლებათა სისტემური და სპორადული რეგისტრაციის სპეციალური წესისა და საკადასტრო მონაცემების სრულყოფის შესახებ“ და „ფიზიკური და კერძო სამართლის იურიდიული პირების მფლობელობაში (სარგებლობაში) არსებულ მიწის ნაკვეთებზე საკუთრების უფლების აღიარების შესახებ“ საქართველოს კანონებში შესატანი ცვლილებები;</w:t>
      </w:r>
    </w:p>
    <w:p w14:paraId="4BF6FDD1"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 xml:space="preserve">მიღებულ იქნა იუსტიციის სამინისტროს მიერ წარდგენილი საკანონდებლო პაკეტი, რომელიც იუსტიციის სამინისტროს მმართველობის სფეროში მოქმედი საჯარო სამართლის იურიდიული პირების – „არასაპატიმრო სასჯელთა აღსრულებისა და პრობაციის ეროვნული სააგენტოსა“ და  „დანაშაულის პრევენციის ცენტრის“ − გაერთიანების, აგრეთვე, სხვა ღონისძიებების განხორციელების გზით 2018 წლის ზაფხულში გატარებული სამთავრობო რეფორმის კვალდაკვალ სამთავრობო დაწესებულებათა მართვის ოპტიმიზაციის ხელშეწყობას ისახავს მიზნად. გარდა ამისა, ცვლილებები ითვალისწინებდა ამ გაერთიანების შედეგად შექმნილი სსიპ „დანაშაულის პრევენციის, არასაპატიმრო სასჯელთა აღსრულებისა და პრობაციის ეროვნული სააგენტოსთვის“ რთული ქცევის მქონე არასრულწლოვანთა სოციალიზაცია-რეაბილიტაციის ფუნქციის მინიჭებას და 14 წლამდე ასაკის არასრულწლოვანთა რეფერირების სრულყოფილი, ბავშვის საუკეთესო ინტერესებზე მორგებული მექანიზმის დამტკიცებისათვის სათანადო საკანონმდებლო საფუძვლის შექმნას; </w:t>
      </w:r>
    </w:p>
    <w:p w14:paraId="5D740D92"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წარდგენილი იქნა საკანონმდებლო ცვლილებათა პაკეტი, შეზღუდული შესაძლებლობის მქონე პირთა შესახებ კანონმდებლობის სრულყოფისა და გაერთიანებული ერების ორგანიზაციის „შეზღუდული შესაძლებლობის მქონე პირთა უფლებების შესახებ“  2006 წლის კონვენციის იმპლემენტაციის მიზნით;</w:t>
      </w:r>
    </w:p>
    <w:p w14:paraId="4839814A"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მიმდინარეობდა მუშაობა იუსტიციის მინისტრის მიერ გამოსაცემი პენიტენციური და პრობაციის სფეროს მარეგულირებელი კანონქვემდებარე ნორმატიული აქტების პროექტების კანონთან შესაბამისობის უზრუნველყოფისათვის;</w:t>
      </w:r>
    </w:p>
    <w:p w14:paraId="6121D942"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გაიმართა საქართველო-ევროკავშირის ასოცირების (JFS) (თავისუფლება, მართლმსაჯულება, უსაფრთხოება) ქვეკომიტეტის სხდომა, რომელშიც საქართველოს იუსტიციის სამინისტროს ევროკავშირის სამართლის დეპარტამენტი ასრულებდა იუსტიციის სამინისტროს წარმომადგენლის სამდივნოს ფუნქციას;</w:t>
      </w:r>
    </w:p>
    <w:p w14:paraId="6A98AFF6"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დარედაქტირდა „მეწარმეთა შესახებ“ კანონის პროექტზე თანდართული, ევროკავშირის კანონმდებლობასთან შესაბამისობის ცხრილები, ასევე, მათში ასახულ იქნა ევროკავშირის კანონმდებლობის ქართული თარგმანი;</w:t>
      </w:r>
    </w:p>
    <w:p w14:paraId="7EA35B49"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ევროკავშირის სამართლის წყაროებთან დაახლოების მიზნით გაცემული იქნა 25 დასკვნა საკანონმდებლო აქტების და 34 დასკვნა კანონქვემდებარე ნორმატიული აქტების შესახებ;</w:t>
      </w:r>
    </w:p>
    <w:p w14:paraId="5BF20770"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განხილულიქნა, „ერთიმხრივ, ევროკავშირს და ევროპის ატომური ენერგიის გაერთიანებას და მათ წევრ სახელმწიფოებსა და, მეორე მხრივ, საქართველოს შორის ასოცირების შესახებ შეთანხმებისა და საქართველოსა და ევროკავშირს შორის ასოცირების დღის წესრიგის“ შესრულების 2018 წლის ანგარიში და 2019 წლის სამოქმედო გეგმა და საქართველოს საგარეო საქმეთა სამინისტროსთვის წარდგენილ იქნა მოსაზრებების საბოლოო ვერსია საქართველოს იუსტიციის სამინისტროს კომპეტენციას მიკუთვნებულ საკითხებთან დაკავშირებით;</w:t>
      </w:r>
    </w:p>
    <w:p w14:paraId="6F1440B5"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დარედაქტირდა დეპარტამენტის მიერ შემუშავებული „ქართული კანონმდებლობის ევროკავშირის კანონმდებლობასთან დაახლოების სახელმძღვანელო“ და წარედგინა საქართველოს მთავრობას;</w:t>
      </w:r>
    </w:p>
    <w:p w14:paraId="7703449B"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ადამიანის უფლებათა ევროპულ სასამართლოში საქართველოს მთავრობის პოზიციის წარდგენის მიზნით დამუშავდა 84 საქმე (60 საქმეზე გაიგზავნა  61 კომპლექსური დოკუმენტი);</w:t>
      </w:r>
    </w:p>
    <w:p w14:paraId="536BDB07"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წამების წინააღმდეგ გაერო-ს კომიტეტში (CAT) გაიგზავნა მთავრობის პოზიცია 1 საქმეზე, გაერო-ს ქალთა მიმართ დისკრიმინაციის აღმოფხვრის კომიტეტში (CEDAW) − 1 საქმეზე და გაერო-ს ბავშვთა უფლებების კომიტეტში (CRC) – 1 საქმეზე;</w:t>
      </w:r>
    </w:p>
    <w:p w14:paraId="6BBE8AF6"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სტრასბურგის სასამართლომ მიუღებლად გამოაცხადა/განსახილველ საქმეთა ნუსხიდან ამორიცხა 1390 ინდივიდუალური საჩივარი, ხოლო 1 საქმეზე დავა არსებითად საქართველოს სასარგებლოდ დასრულდა;</w:t>
      </w:r>
    </w:p>
    <w:p w14:paraId="07E5DD08"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ადამიანის უფლებათა ევროპული სასამართლოს დიდმა პალატამ მიიღო გადაწყვეტილება ე.წ. დეპორტირებულების საქმეზე („საქართველო რუსეთის წინააღმდეგ (I)“), რომლის მიხედვითაც, საქართველომ რუსეთს დავა კომპენსაციის ნაწილშიც მოუგო. სტრასბურგის სასამართლოს გადაწყვეტილებით, რუსეთი ვალდებულია, საქართველოს, როგორც მოსარჩელე მხარეს, ჩაურიცხოს 10 მილიონი ევროს ოდენობის მორალური კომპენსაცია იმ დაზარალებულთათვის გადასაცემად, რომლებიც 2006 წლის შემოდგომაზე რუსეთის ფედერაციიდან მასობრივი დეპორტაციისა და ადამიანის უფლებების უხეში დარღვევების მსხვერპლნი გახდნენ;</w:t>
      </w:r>
    </w:p>
    <w:p w14:paraId="185D317C"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საქართველოს პარლამენტს წარედგინა კომპლექსური ანგარიშები ადამიანის უფლებათა ევროპული სასამართლოსა და გაერო-ს სახელშეკრულებო ორგანოების მიერ საქართველოს მიმართ გამოტანილი გადაწყვეტილებების/განჩინებების აღსრულების თაობაზე. ანგარიშები ეხებოდა როგორც ინდივიდუალურ ღონისძიებებს − დადგენილი დარღვევების შედეგების მაქსიმალურად გამოსწორებას მომჩივანთათვის, ისე კომპლექსურ ზოგად ღონისძიებებს, რათა მომავალში აღმოიფხვრას მსგავსი დარღვევები და საქართველოს მოქალაქეებსა და საქართველოს ტერიტორიაზე მცხოვრებ პირებს დარღვეული უფლებების აღდგენის შესაძლებლობა ჰქონდეთ ეროვნულ დონეზე;</w:t>
      </w:r>
    </w:p>
    <w:p w14:paraId="4A4010A7"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ევროპის საბჭოს მინისტრთა კომიტეტში გაიგზავნა სამოქმედო გეგმა/ანგარიში ევროპული სასამართლოს მიერ განხილულ 14 საქმეზე. დოკუმენტი მოიცავდა საქმეთა აღსრულების ფარგლებში გატარებულ ღონისძიებებს; საქართველოს მთავრობის მიერ გატარებული აღსრულების ღონისძიებების საფუძველზე, ევროპის საბჭოს მინისტრთა კომიტეტმა მიიღო საბოლოო რეზოლუცია და აღსრულებულად გამოაცხადა საქართველოს წინააღმდეგ გამოტანილი 6 საქმე;</w:t>
      </w:r>
    </w:p>
    <w:p w14:paraId="16CBAFC3"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მიმდინარეობდა თანამშრომლობა სისხლის სამართლის საერთაშორისო სასამართლოსთან (შემდგომში − ჰააგის სასამართლო) და კოორდინაცია გაეწია მასთან სხვა სახელმწიფო ორგანოების შეთანხმებულ მოქმედებას. ჰააგის სასამართლოს I წინასასამართლო პალატის 2016 წლის 27 იანვრის გადაწყვეტილების შესაბამისად, ჰააგის სასამართლოს პროკურორის ოფისს მიეცა 2008 წლის რუსეთ-საქართველოს ომის ფარგლებში ჩადენილი სავარაუდო დანაშაულების გამოძიების უფლებამოსილება. მიმდინარე გამოძიების ფარგლებში, განხორციელდა შესაბამისი შიდასახელმწიფოებრივი პროცედურები სასამართლოს მიერ მოწოდებული თხოვნების შესრულებისა და გამოძიების ეფექტიანად წარმართვის მიზნით;</w:t>
      </w:r>
    </w:p>
    <w:p w14:paraId="1F227E32" w14:textId="77777777" w:rsidR="00B53665" w:rsidRPr="00D964E6" w:rsidRDefault="00B53665" w:rsidP="00393D1F">
      <w:pPr>
        <w:pStyle w:val="a5"/>
        <w:numPr>
          <w:ilvl w:val="0"/>
          <w:numId w:val="3"/>
        </w:numPr>
        <w:spacing w:after="0" w:line="240" w:lineRule="auto"/>
        <w:jc w:val="both"/>
        <w:rPr>
          <w:rFonts w:ascii="Sylfaen" w:hAnsi="Sylfaen" w:cs="Sylfaen"/>
          <w:bCs/>
          <w:lang w:val="ka-GE"/>
        </w:rPr>
      </w:pPr>
      <w:r w:rsidRPr="00D964E6">
        <w:rPr>
          <w:rFonts w:ascii="Sylfaen" w:hAnsi="Sylfaen" w:cs="Sylfaen"/>
          <w:bCs/>
          <w:lang w:val="ka-GE"/>
        </w:rPr>
        <w:t>ხელი მოეწერა შეთანხმებას „საქართველოს მთავრობასა და სისხლის სამართლის საერთაშორისო სასამართლოს შორის სისხლის სამართლის საერთაშორისო სასამართლოს სასჯელების აღსრულების სასამართლოსთან თანამშრომლობის კონტექსტში, შეთანხმების გაფორმება ხელს უწყობს სასამართლოსთან ეფექტიანი თანამშრომლობის სამართლებრივი ჩარჩოს შექმნას და აძლიერებს საქართველოს როლს საერთაშორისო მართლმსაჯულების ეფექტიანად განხორციელების უზრუნველყოფაში;</w:t>
      </w:r>
    </w:p>
    <w:p w14:paraId="094FFA0B" w14:textId="77777777" w:rsidR="00B53665" w:rsidRPr="00D964E6" w:rsidRDefault="00B53665" w:rsidP="00393D1F">
      <w:pPr>
        <w:pStyle w:val="abzacixml"/>
        <w:numPr>
          <w:ilvl w:val="0"/>
          <w:numId w:val="2"/>
        </w:numPr>
        <w:ind w:left="360"/>
        <w:rPr>
          <w:bCs/>
        </w:rPr>
      </w:pPr>
      <w:r w:rsidRPr="00D964E6">
        <w:rPr>
          <w:bCs/>
        </w:rPr>
        <w:t>მიმდინარეობდა ორმხრივი საინვესტიციო და თავისუფალი ვაჭრობის შესახებ ხელშეკრულებების შემუშავებისა და მოლაპარაკებების პროცესი:</w:t>
      </w:r>
    </w:p>
    <w:p w14:paraId="5C381C1C"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კანადასთან ორმხრივი საინვესტიციო ხელშეკრულებების ტექსტის შემუშავებისა და მოლაპარაკებების პროცესი;</w:t>
      </w:r>
    </w:p>
    <w:p w14:paraId="6F9B4D23"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უნგრეთთან ორმხრივი საინვესტიციო ხელშეკრულების მოლაპარაკებების პროცესი;</w:t>
      </w:r>
    </w:p>
    <w:p w14:paraId="33EB384B"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დიდ ბრიტანეთთან გასაფორმებელი ორმხრივი საინვესტიციო ხელშეკრულების ტექსტის მოლაპარაკებების პროცესი;</w:t>
      </w:r>
    </w:p>
    <w:p w14:paraId="61DB6365" w14:textId="77777777" w:rsidR="00B53665" w:rsidRPr="00D964E6" w:rsidRDefault="00B53665" w:rsidP="00393D1F">
      <w:pPr>
        <w:pStyle w:val="a5"/>
        <w:numPr>
          <w:ilvl w:val="0"/>
          <w:numId w:val="3"/>
        </w:numPr>
        <w:spacing w:after="0" w:line="240" w:lineRule="auto"/>
        <w:jc w:val="both"/>
        <w:rPr>
          <w:rFonts w:ascii="Sylfaen" w:hAnsi="Sylfaen" w:cs="Sylfaen"/>
          <w:bCs/>
          <w:lang w:val="ka-GE"/>
        </w:rPr>
      </w:pPr>
      <w:r w:rsidRPr="00D964E6">
        <w:rPr>
          <w:rFonts w:ascii="Sylfaen" w:hAnsi="Sylfaen" w:cs="Sylfaen"/>
          <w:bCs/>
          <w:lang w:val="ka-GE"/>
        </w:rPr>
        <w:t>კორეის რესპუბლიკასთან გასაფორმებელი ორმხრივი საინვესტიციო ხელშეკრულების ტექსტზე.</w:t>
      </w:r>
    </w:p>
    <w:p w14:paraId="388104D7" w14:textId="77777777" w:rsidR="00B53665" w:rsidRPr="00D964E6" w:rsidRDefault="00B53665" w:rsidP="00393D1F">
      <w:pPr>
        <w:pStyle w:val="abzacixml"/>
        <w:numPr>
          <w:ilvl w:val="0"/>
          <w:numId w:val="2"/>
        </w:numPr>
        <w:ind w:left="360"/>
        <w:rPr>
          <w:bCs/>
        </w:rPr>
      </w:pPr>
      <w:r w:rsidRPr="00D964E6">
        <w:rPr>
          <w:bCs/>
        </w:rPr>
        <w:t>სამართლებრივი ექსპერტიზა ჩაუტარდა რიგ ხელშეკრულებების პროექტებს როგორც საერთაშორისო საჯარო, ასევე კერძო სამართლის მიმართულებით;</w:t>
      </w:r>
    </w:p>
    <w:p w14:paraId="48A37C34" w14:textId="77777777" w:rsidR="00B53665" w:rsidRPr="00D964E6" w:rsidRDefault="00B53665" w:rsidP="00393D1F">
      <w:pPr>
        <w:pStyle w:val="abzacixml"/>
        <w:numPr>
          <w:ilvl w:val="0"/>
          <w:numId w:val="2"/>
        </w:numPr>
        <w:ind w:left="360"/>
        <w:rPr>
          <w:bCs/>
        </w:rPr>
      </w:pPr>
      <w:r w:rsidRPr="00D964E6">
        <w:rPr>
          <w:bCs/>
        </w:rPr>
        <w:t>სამართლებრივი ურთიერთდახმარების სფეროში მოქმედი ორმხრივი და მრავალმხრივი საერთაშორისო ხელშეკრულებებით ნაკისრი ვალდებულებების  ფარგლებში, სამოქალაქო საქმეებზე სამართლებრივი დახმარების აღმოჩენის მიზნით საანგარიშო პერიოდში შემუშავდა შემდეგი საერთაშორისო შეთანხმებების პროექტები:</w:t>
      </w:r>
    </w:p>
    <w:p w14:paraId="42E0B766"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„ბრაზილიის ფედერაციულ რესპუბლიკასა და საქართველოს შორის სამოქალაქო საქმეებზე სამართლებრივი ურთიერთდახმარების შესახებ“;</w:t>
      </w:r>
    </w:p>
    <w:p w14:paraId="41E89C18" w14:textId="77777777" w:rsidR="00B53665" w:rsidRPr="00D964E6" w:rsidRDefault="00B53665" w:rsidP="00393D1F">
      <w:pPr>
        <w:pStyle w:val="a5"/>
        <w:numPr>
          <w:ilvl w:val="0"/>
          <w:numId w:val="3"/>
        </w:numPr>
        <w:spacing w:after="160" w:line="240" w:lineRule="auto"/>
        <w:jc w:val="both"/>
        <w:rPr>
          <w:rFonts w:ascii="Sylfaen" w:hAnsi="Sylfaen" w:cs="Sylfaen"/>
          <w:bCs/>
          <w:lang w:val="ka-GE"/>
        </w:rPr>
      </w:pPr>
      <w:r w:rsidRPr="00D964E6">
        <w:rPr>
          <w:rFonts w:ascii="Sylfaen" w:hAnsi="Sylfaen" w:cs="Sylfaen"/>
          <w:bCs/>
          <w:lang w:val="ka-GE"/>
        </w:rPr>
        <w:t>„სასჯელის შემდგომი მოხდის მიზნით მსჯავრდებულთა გადაცემის თაობაზე შეთანხმება ბრაზილიის ფედერაციულ რესპუბლიკასა და საქართველოს შორის“;</w:t>
      </w:r>
    </w:p>
    <w:p w14:paraId="13B92EF8" w14:textId="77777777" w:rsidR="00B53665" w:rsidRPr="00D964E6" w:rsidRDefault="00B53665" w:rsidP="00393D1F">
      <w:pPr>
        <w:pStyle w:val="a5"/>
        <w:numPr>
          <w:ilvl w:val="0"/>
          <w:numId w:val="3"/>
        </w:numPr>
        <w:spacing w:after="0" w:line="240" w:lineRule="auto"/>
        <w:jc w:val="both"/>
        <w:rPr>
          <w:rFonts w:ascii="Sylfaen" w:hAnsi="Sylfaen" w:cs="Sylfaen"/>
          <w:bCs/>
          <w:lang w:val="ka-GE"/>
        </w:rPr>
      </w:pPr>
      <w:r w:rsidRPr="00D964E6">
        <w:rPr>
          <w:rFonts w:ascii="Sylfaen" w:hAnsi="Sylfaen" w:cs="Sylfaen"/>
          <w:bCs/>
          <w:lang w:val="ka-GE"/>
        </w:rPr>
        <w:t>„სასჯელის შემდგომი მოხდის მიზნით მსჯავრდებულთა გადაცემის თაობაზე შეთანხმება ერაყის რესპუბლიკასა და საქართველოს შორის“.</w:t>
      </w:r>
    </w:p>
    <w:p w14:paraId="424BA94D" w14:textId="77777777" w:rsidR="00B53665" w:rsidRPr="00D964E6" w:rsidRDefault="00B53665" w:rsidP="00393D1F">
      <w:pPr>
        <w:pStyle w:val="abzacixml"/>
        <w:numPr>
          <w:ilvl w:val="0"/>
          <w:numId w:val="2"/>
        </w:numPr>
        <w:ind w:left="360"/>
        <w:rPr>
          <w:bCs/>
        </w:rPr>
      </w:pPr>
      <w:r w:rsidRPr="00D964E6">
        <w:rPr>
          <w:bCs/>
        </w:rPr>
        <w:t>„ბავშვთა საერთაშორისო გატაცების სამოქალაქო ასპექტების შესახებ“ ჰააგის 1980 წლის კონვენციის ფარგლებში წარმოებაშია 10 საქმე: საბერძნეთის რესპუბლიკა (1 საქმე),  თურქეთის რესპუბლიკა (1 საქმე), საფრანგეთის რესპუბლიკა (2  საქმე), ნიდერლანდების სამეფო (1 საქმე), ერაყის რესპუბლიკა (1 საქმე), უკრაინა (2 საქმე), ბელარუსის რესპუბლიკა (1 საქმე) და კვიპროსის რესპუბლიკა (1 საქმე);</w:t>
      </w:r>
    </w:p>
    <w:p w14:paraId="6BAAB434" w14:textId="77777777" w:rsidR="00B53665" w:rsidRPr="00D964E6" w:rsidRDefault="00B53665" w:rsidP="00393D1F">
      <w:pPr>
        <w:pStyle w:val="abzacixml"/>
        <w:numPr>
          <w:ilvl w:val="0"/>
          <w:numId w:val="2"/>
        </w:numPr>
        <w:ind w:left="360"/>
        <w:rPr>
          <w:bCs/>
        </w:rPr>
      </w:pPr>
      <w:r w:rsidRPr="00D964E6">
        <w:rPr>
          <w:bCs/>
        </w:rPr>
        <w:t>„მშობლის პასუხისმგებლობისა და ბავშვთა დაცვის ზომების შესრულებასთან დაკავშირებით იურისდიქციის, გამოსაყენებელი სამართლის, აღიარების, შესრულებისა და თანამშრომლობის შესახებ“ ჰააგის 1996 წლის კონვენციის ფარგლებში წარმოებაშია 6  საქმე (რუსეთის ფედერაცია (3 მიმდინარე საქმე), დიდი ბრიტანეთის და ჩრდილოეთ ირლანდიის გაერთიანებული სამეფო (1 მიმდინარე საქმე), თურქეთის რესპუბლიკა (1 საქმე) და ჩეხეთის რესპუბლიკა (1 საქმე).</w:t>
      </w:r>
    </w:p>
    <w:p w14:paraId="0ED028CD" w14:textId="77777777" w:rsidR="00B53665" w:rsidRPr="00D964E6" w:rsidRDefault="00B53665" w:rsidP="00393D1F">
      <w:pPr>
        <w:pStyle w:val="abzacixml"/>
        <w:numPr>
          <w:ilvl w:val="0"/>
          <w:numId w:val="2"/>
        </w:numPr>
        <w:ind w:left="360"/>
        <w:rPr>
          <w:bCs/>
        </w:rPr>
      </w:pPr>
      <w:r w:rsidRPr="00D964E6">
        <w:rPr>
          <w:bCs/>
        </w:rPr>
        <w:t>სასჯელის შემდგომი მოხდის მიზნით უცხო სახელმწიფოში გადაყვანილ იქნა 5 პირი, ხოლო საქართველოში ჩამოყვანილ იქნა 1 პირი. განხორციელდა 78 ძებნილი პირის ექსტრადიცია (საქართველოდან უცხო ქვეყანას გადაეცა 63 ძებნილი პირი; უცხო ქვეყნიდან საქართველოში ექსტრადირებულ იქნა 15 ძებნილი პირი);</w:t>
      </w:r>
    </w:p>
    <w:p w14:paraId="62BA0854" w14:textId="77777777" w:rsidR="00B53665" w:rsidRPr="00D964E6" w:rsidRDefault="00B53665" w:rsidP="00393D1F">
      <w:pPr>
        <w:pStyle w:val="abzacixml"/>
        <w:numPr>
          <w:ilvl w:val="0"/>
          <w:numId w:val="2"/>
        </w:numPr>
        <w:ind w:left="360"/>
        <w:rPr>
          <w:bCs/>
        </w:rPr>
      </w:pPr>
      <w:r w:rsidRPr="00D964E6">
        <w:rPr>
          <w:bCs/>
        </w:rPr>
        <w:t>საერთაშორისო ჰუმანიტარული სამართლის უწყებათაშორისი კომისიის ფარგლებში მომზადდა საერთაშორისო ჰუმანიტარული სამართლის იმპლემენტაციის 2019-2020 წლების ეროვნული სამოქმედო გეგმის პროექტი;</w:t>
      </w:r>
    </w:p>
    <w:p w14:paraId="15DE5FC7" w14:textId="77777777" w:rsidR="00B53665" w:rsidRPr="00D964E6" w:rsidRDefault="00B53665" w:rsidP="00393D1F">
      <w:pPr>
        <w:pStyle w:val="abzacixml"/>
        <w:numPr>
          <w:ilvl w:val="0"/>
          <w:numId w:val="2"/>
        </w:numPr>
        <w:ind w:left="360"/>
        <w:rPr>
          <w:bCs/>
        </w:rPr>
      </w:pPr>
      <w:r w:rsidRPr="00D964E6">
        <w:rPr>
          <w:bCs/>
        </w:rPr>
        <w:t>მომზადდა ანგარიში წითელი ჯვრისა და წითელი ნახევარმთვარის 32-ე საერთაშორისო კონფერენციაზე აღებული ნებაყოფლობითი ვალდებულებების (Pledges) შესრულების შესახებ;</w:t>
      </w:r>
    </w:p>
    <w:p w14:paraId="0F0CFFEE" w14:textId="77777777" w:rsidR="00B53665" w:rsidRPr="00D964E6" w:rsidRDefault="00B53665" w:rsidP="00393D1F">
      <w:pPr>
        <w:pStyle w:val="abzacixml"/>
        <w:numPr>
          <w:ilvl w:val="0"/>
          <w:numId w:val="2"/>
        </w:numPr>
        <w:ind w:left="360"/>
        <w:rPr>
          <w:bCs/>
        </w:rPr>
      </w:pPr>
      <w:r w:rsidRPr="00D964E6">
        <w:rPr>
          <w:bCs/>
        </w:rPr>
        <w:t>დამტკიცდა 2019-2020 წლების ნარკომანიასთან ბრძოლის სამოქმედო გეგმა და მომზადდა ნარკოვითარების მონიტორინგის ეროვნული ცენტრის სადამფუძნებლო დოკუმენტების საბოლოო პროექტები შემდგომი დამტკიცების მიზნით;</w:t>
      </w:r>
    </w:p>
    <w:p w14:paraId="00C30E81" w14:textId="77777777" w:rsidR="00B53665" w:rsidRPr="00D964E6" w:rsidRDefault="00B53665" w:rsidP="00393D1F">
      <w:pPr>
        <w:pStyle w:val="abzacixml"/>
        <w:numPr>
          <w:ilvl w:val="0"/>
          <w:numId w:val="2"/>
        </w:numPr>
        <w:ind w:left="360"/>
        <w:rPr>
          <w:bCs/>
        </w:rPr>
      </w:pPr>
      <w:r w:rsidRPr="00D964E6">
        <w:rPr>
          <w:bCs/>
        </w:rPr>
        <w:t>მომზადდა წამებასთან ბრძოლის 2017-2018 წლების სამოქმედო გეგმის შესრულების ანგარიში და დამტკიცდა წამებასთან ბრძოლის 2019-2020 წლების სამოქმედო გეგმა;</w:t>
      </w:r>
    </w:p>
    <w:p w14:paraId="56101173" w14:textId="77777777" w:rsidR="00B53665" w:rsidRPr="00D964E6" w:rsidRDefault="00B53665" w:rsidP="00393D1F">
      <w:pPr>
        <w:pStyle w:val="abzacixml"/>
        <w:numPr>
          <w:ilvl w:val="0"/>
          <w:numId w:val="2"/>
        </w:numPr>
        <w:ind w:left="360"/>
        <w:rPr>
          <w:bCs/>
        </w:rPr>
      </w:pPr>
      <w:r w:rsidRPr="00D964E6">
        <w:rPr>
          <w:bCs/>
        </w:rPr>
        <w:t>შეიქმნა ტრეფიკინგის საქმეებთან დაკავშირებული ერთიანი მონაცემთა ბაზა; მომზადდა ადამიანით ვაჭრობასთან (ტრეფიკინგთან) ბრძოლის 2017-2018 წლების შესრულების ორწლიანი ანგარიში; მიგრაციის სამთავრობო კომისიას წარედგინა მიგრაციის სტრატეგიის 2018 წლის სამოქმედო გეგმის მე-4 კვარტლის შესრულების და 2019 წლის სამოქმედო გეგმის პირველი კვარტლის შესრულების ანგარიშები; მიგრაციის 2019 წლის პროფილის შემუშავებისა და მიგრაციის 2016-2020 წლების სტრატეგიის შუალედური შეფასებისთვის მომზადდა ინფორმაცია;  ასევე, საკანონმდებლო ცვლილებების პროექტი ადამიანით ვაჭრობის (ტრეფიკინგის) წინააღმდეგ ბრძოლის საქართველოს კანონსა და ტრეფიკინგთან ბრძოლის საბჭოს მიერ 2014 წელს დამტკიცებულ ტრეფიკინგის მსხვერპლთათვის/დაზარალებულთათვის კომპენსაციის გაცემის წესში; შემუშავდა ცვლილებები ტრეფიკინგის წინააღმდეგ ბრძოლის საბჭოს ფარგლებში მოქმედო მუდმივმოქმედი ჯგუფის წესში, ადამიანით ვაჭრობის (ტრეფიკინგის) მსხვერპლთა იდენტიფიცირების ერთიანი სტანდარტებისა და წესის დამტკიცების შესახებ საქართველოს მთავრობის დადგენილებასა და ტრეფიკინგის საბჭოს შემადგენლობისა და დებულების დამტკიცების შესახებ საქართველოს მთავრობის დადგენილებაში. ცვლილებები დაამტკიცა ადამიანით ვაჭრობის (ტრეფიკინგის) წინააღმდეგ მიმართული ღონისძიებების განმახორციელებელმა საუწყებათაშორისო საკოორდინაციო საბჭომ 2019 წლის 24 დეკემბრის სხდომაზე;</w:t>
      </w:r>
    </w:p>
    <w:p w14:paraId="417A5786" w14:textId="77777777" w:rsidR="00B53665" w:rsidRPr="00D964E6" w:rsidRDefault="00B53665" w:rsidP="00393D1F">
      <w:pPr>
        <w:pStyle w:val="abzacixml"/>
        <w:numPr>
          <w:ilvl w:val="0"/>
          <w:numId w:val="2"/>
        </w:numPr>
        <w:ind w:left="360"/>
        <w:rPr>
          <w:bCs/>
        </w:rPr>
      </w:pPr>
      <w:r w:rsidRPr="00D964E6">
        <w:rPr>
          <w:bCs/>
        </w:rPr>
        <w:t>გაერო-ს უშიშროების საბჭოს რეზოლუციების შესრულების საკითხებზე მომუშავე სამთავრობო კომისიის სამდივნომ გააანალიზა ფულის გათეთრებისა და ტერორიზმის დაფინანსების აღკვეთის ხელშეწყობის შესახებ კანონპროექტი და კანონპროექტის ავტორს − ფინანსური მონიტორინგის სამსახურს, წარუდგინა საკუთარი მოსაზრებები აღნიშნულ კანონპროექტთან დაკავშირებით.  მომზადდა კომენტარები გაერო-ს კონტრტერორიზმის აღმასრულებელი დირექტორატის  (CTED) ანგარიშზე; ასევე, ტერორიზმთან/მასობრივი განადგურების იარაღის გავრცელებასთან დაკავშირებულ დოკუმენტებზე („MONEYVAL“-ის კომიტეტის სამდივნოს მიერ მოწოდებული შეფასების ტექნიკური ანგარიში, რისკების შეფასების ეროვნული დოკუმენტი);</w:t>
      </w:r>
    </w:p>
    <w:p w14:paraId="0D7C8075" w14:textId="77777777" w:rsidR="00B53665" w:rsidRPr="00D964E6" w:rsidRDefault="00B53665" w:rsidP="00393D1F">
      <w:pPr>
        <w:pStyle w:val="abzacixml"/>
        <w:numPr>
          <w:ilvl w:val="0"/>
          <w:numId w:val="2"/>
        </w:numPr>
        <w:ind w:left="360"/>
        <w:rPr>
          <w:bCs/>
        </w:rPr>
      </w:pPr>
      <w:r w:rsidRPr="00D964E6">
        <w:rPr>
          <w:bCs/>
        </w:rPr>
        <w:t>მომზადდა ანგარიში ადამიანის უფლებათა დაცვის 2018 წლის სამოქმედო გეგმის ფარგლებში საქართველოს იუსტიციის სამინისტროს მიერ აღნიშნულ პერიოდში  განხორციელებული საქმიანობების შესახებ;</w:t>
      </w:r>
    </w:p>
    <w:p w14:paraId="7C58B4A2" w14:textId="77777777" w:rsidR="00B53665" w:rsidRPr="00D964E6" w:rsidRDefault="00B53665" w:rsidP="00393D1F">
      <w:pPr>
        <w:pStyle w:val="abzacixml"/>
        <w:numPr>
          <w:ilvl w:val="0"/>
          <w:numId w:val="2"/>
        </w:numPr>
        <w:ind w:left="360"/>
        <w:rPr>
          <w:bCs/>
        </w:rPr>
      </w:pPr>
      <w:r w:rsidRPr="00D964E6">
        <w:rPr>
          <w:bCs/>
        </w:rPr>
        <w:t>„სამოქალაქო თანასწორობისა და ინტეგრაციის სახელმწიფო სტრატეგიისა და 2015-2020 წწ. სამოქმედო გეგმის“ ფარგლებში  მომზადდა საქართველოს იუსტიციის სამინისტროს 2019 სამოქმედო გეგმა და მისი შესრულების შუალედური ანგარიში; 2020 წლის სამოქმედო გეგმის პროექტი;</w:t>
      </w:r>
    </w:p>
    <w:p w14:paraId="7216AA87" w14:textId="77777777" w:rsidR="00B53665" w:rsidRPr="00D964E6" w:rsidRDefault="00B53665" w:rsidP="00393D1F">
      <w:pPr>
        <w:pStyle w:val="abzacixml"/>
        <w:numPr>
          <w:ilvl w:val="0"/>
          <w:numId w:val="2"/>
        </w:numPr>
        <w:ind w:left="360"/>
        <w:rPr>
          <w:bCs/>
        </w:rPr>
      </w:pPr>
      <w:r w:rsidRPr="00D964E6">
        <w:rPr>
          <w:bCs/>
        </w:rPr>
        <w:t>გენდერული თანასწორობის ხელშეწყობისა და ოჯახში ძალადობის წინააღმდეგ ბრძოლის ფარგლებში მომზადდა ინფორმაცია/შენიშვნები/კომენტარები/ანგარიში 6 სხვადასხვა დოკუმენტზე (ადამიანის უფლებების დაცვის 2018-2020 წლების ეროვნული სამთავრობო სამოქმედო გეგმის 12.6 და 12.9 მიზნებით გათვალისწინებული ქალთა ეკონომიკური გაძლიერების მიმართულებით აქტივობების შესრულების თაობაზე; სექსუალური შევიწროების მომწესრიგებელ საკანონმდებლო ცვლილებების პროექტებთან დაკავშირებით; ბავშვის უფლებების დაცვის კოდექსის პროექტზე; გაერო-ს უშიშროების საბჭოს რეზოლუციების − „ქალებზე, მშვიდობასა და უსაფრთხოებაზე“ − 2018-2020 წლების სამთავრობო სამოქმედო გეგმით გათვალისწინებული აქტივობების შესრულების თაობაზე; სექსუალური ორიენტაციისა და გენდერული იდენტობის ნიშნით ძალადობისა და დისკრიმინაციისაგან დაცვის საკითხებზე (SOGI) გაერო-ს დამოუკიდებელი ექსპერტის მიერ მომზადებულ ანგარიშზე; ქალთა მიმართ ძალადობის და ოჯახში ძალადობის წინააღმდეგ ბრძოლისა და მსხვერპლთა (დაზარალებულთა) დასაცავად გასატარებელ ღონისძიებათა 2018-2020 წლების სამოქმედო გეგმის 2018 წლის შესრულების ანგარიში; სტატისტიკური ინფორმაცია მარტოხელა მშობლის სტატუსის დადგენის მოთხოვნით მომართვიანობისა და სტატუსის დადგენის თაობაზე; „დამცავი, შემაკავებელი და იარაღთან დაკავშირებული უფლებების შეზღუდვის ორდერებით გათვალისწინებული მოთხოვნებისა და პირობების შესრულების ზედამხედველობის წესის დამტკიცების თაობაზე“ საქართველოს შინაგან საქმეთა მინისტრის ბრძანების პროექტთან დაკავშირებით);</w:t>
      </w:r>
    </w:p>
    <w:p w14:paraId="6A98EAA9" w14:textId="77777777" w:rsidR="00B53665" w:rsidRPr="00D964E6" w:rsidRDefault="00B53665" w:rsidP="00393D1F">
      <w:pPr>
        <w:pStyle w:val="abzacixml"/>
        <w:numPr>
          <w:ilvl w:val="0"/>
          <w:numId w:val="2"/>
        </w:numPr>
        <w:ind w:left="360"/>
        <w:rPr>
          <w:bCs/>
        </w:rPr>
      </w:pPr>
      <w:r w:rsidRPr="00D964E6">
        <w:rPr>
          <w:bCs/>
        </w:rPr>
        <w:t>კოორდინაცია გაეწია პენიტენციური და პრობაციის/დანაშაულის პრევენციის სისტემების განვითარების მხარდამჭერ შემდეგ პროექტებს: 1) ევროკავშირის ტექნიკური მხარდაჭერის პროექტი „პენიტენციური და პრობაციის სისტემების მხარდაჭერა“, 2) ევროპის საბჭოს პროექტი  „საქართველოში მსჯავრებულთა ფსიქიკური ჯანმრთელობის გაუმჯობესება“ (დასრულდა 2019 წლის ივნისში), 3) ამერიკის შეერთებული შტატების  ნარკოტიკებისა და სამართალდაცვითი საკითხების ბიუროს  სასჯელაღსრულების და პრობაციის განვითარების პროგრამა;</w:t>
      </w:r>
    </w:p>
    <w:p w14:paraId="076F4BB6" w14:textId="77777777" w:rsidR="00B53665" w:rsidRPr="00D964E6" w:rsidRDefault="00B53665" w:rsidP="00393D1F">
      <w:pPr>
        <w:pStyle w:val="abzacixml"/>
        <w:numPr>
          <w:ilvl w:val="0"/>
          <w:numId w:val="2"/>
        </w:numPr>
        <w:ind w:left="360"/>
        <w:rPr>
          <w:bCs/>
        </w:rPr>
      </w:pPr>
      <w:r w:rsidRPr="00D964E6">
        <w:rPr>
          <w:bCs/>
        </w:rPr>
        <w:t>შემუშავდა პენიტენციური და დანაშაულის პრევენციის სისტემების განვითარების სტრატეგია და 2019-2020 წლების სამოქმედო გეგმის პროექტი, რომელიც დამტკიცდა 2019 წლის თებერვალში;</w:t>
      </w:r>
    </w:p>
    <w:p w14:paraId="53B83153" w14:textId="77777777" w:rsidR="00B53665" w:rsidRPr="00D964E6" w:rsidRDefault="00B53665" w:rsidP="00393D1F">
      <w:pPr>
        <w:pStyle w:val="abzacixml"/>
        <w:numPr>
          <w:ilvl w:val="0"/>
          <w:numId w:val="2"/>
        </w:numPr>
        <w:ind w:left="360"/>
        <w:rPr>
          <w:bCs/>
        </w:rPr>
      </w:pPr>
      <w:r w:rsidRPr="00D964E6">
        <w:rPr>
          <w:bCs/>
        </w:rPr>
        <w:t>გაიმართა კონფერენციები, სადაც ფართო აუდიტორიას წარედგინა პენიტენციური და დანაშაულის პრევენციის სისტემების განვითარების 2019-2020 წლების სტრატეგია და სამოქმედო გეგმა.  ჩატარდა სოციალური მუშაობის დღისადმი მიძღვნილი ღონისძიება „სოციალური მუშაობა სისხლის სამართლის მართლმსაჯულების სისტემაში − გზა მსჯავრდებულთა ცხოვრების ცვლილებისა და დანაშაულის შემცირებისკენ“.</w:t>
      </w:r>
    </w:p>
    <w:p w14:paraId="5C491D6F" w14:textId="77777777" w:rsidR="00B53665" w:rsidRPr="00D964E6" w:rsidRDefault="00B53665" w:rsidP="00393D1F">
      <w:pPr>
        <w:pStyle w:val="abzacixml"/>
        <w:numPr>
          <w:ilvl w:val="0"/>
          <w:numId w:val="2"/>
        </w:numPr>
        <w:ind w:left="360"/>
        <w:rPr>
          <w:bCs/>
        </w:rPr>
      </w:pPr>
      <w:r w:rsidRPr="00D964E6">
        <w:rPr>
          <w:bCs/>
        </w:rPr>
        <w:t>მომზადდა პენიტენციური და დანაშაულის პრევენციის სისტემების განვითარების სტრატეგიისა და 2019-2020 წლების სამოქმედო გეგმის შუალედური ანგარიში;</w:t>
      </w:r>
    </w:p>
    <w:p w14:paraId="7BFB14D2" w14:textId="77777777" w:rsidR="00B53665" w:rsidRPr="00D964E6" w:rsidRDefault="00B53665" w:rsidP="00393D1F">
      <w:pPr>
        <w:pStyle w:val="abzacixml"/>
        <w:numPr>
          <w:ilvl w:val="0"/>
          <w:numId w:val="2"/>
        </w:numPr>
        <w:ind w:left="360"/>
        <w:rPr>
          <w:bCs/>
        </w:rPr>
      </w:pPr>
      <w:r w:rsidRPr="00D964E6">
        <w:rPr>
          <w:bCs/>
        </w:rPr>
        <w:t>შედგა თანამშრომლობა პარტნიორ დონორ ორგანიზაციებთან პენიტენციური სისტემის მიმდინარე საჭიროებებს მორგებული აქტივობების/ღონისძიებების განხორციელებისათვის;</w:t>
      </w:r>
    </w:p>
    <w:p w14:paraId="6A5AB2E6" w14:textId="77777777" w:rsidR="00B53665" w:rsidRPr="00D964E6" w:rsidRDefault="00B53665" w:rsidP="00393D1F">
      <w:pPr>
        <w:pStyle w:val="abzacixml"/>
        <w:numPr>
          <w:ilvl w:val="0"/>
          <w:numId w:val="2"/>
        </w:numPr>
        <w:ind w:left="360"/>
        <w:rPr>
          <w:bCs/>
        </w:rPr>
      </w:pPr>
      <w:r w:rsidRPr="00D964E6">
        <w:rPr>
          <w:bCs/>
        </w:rPr>
        <w:t>კომპეტენციის ფარგლებში, წარდგენილ იქნა შენიშვნები/წინადადებები შემუშავებულ სტრატეგიულ თუ თემატურ დოკუმენტებზე (პენიტენციური ჯანდაცვის სტანდარტის განახლებული დოკუმენტი; პენიტენციურ სისტემაში ფსიქიკური ჯანდაცვის განვითარების სტრატეგია).</w:t>
      </w:r>
    </w:p>
    <w:p w14:paraId="7D078033" w14:textId="39FD727C" w:rsidR="00672984" w:rsidRPr="00D964E6" w:rsidRDefault="00672984" w:rsidP="00393D1F">
      <w:pPr>
        <w:pStyle w:val="abzacixml"/>
        <w:ind w:left="360" w:firstLine="0"/>
        <w:rPr>
          <w:bCs/>
          <w:highlight w:val="yellow"/>
          <w:lang w:val="ka-GE"/>
        </w:rPr>
      </w:pPr>
    </w:p>
    <w:p w14:paraId="23CE2BDA" w14:textId="77777777" w:rsidR="00672984" w:rsidRPr="00D964E6" w:rsidRDefault="00672984" w:rsidP="00393D1F">
      <w:pPr>
        <w:pStyle w:val="abzacixml"/>
        <w:ind w:left="360" w:firstLine="0"/>
        <w:rPr>
          <w:bCs/>
          <w:highlight w:val="yellow"/>
          <w:lang w:val="ka-GE"/>
        </w:rPr>
      </w:pPr>
    </w:p>
    <w:p w14:paraId="3774FF78" w14:textId="77777777" w:rsidR="00672984" w:rsidRPr="00D964E6" w:rsidRDefault="00672984" w:rsidP="00393D1F">
      <w:pPr>
        <w:pStyle w:val="2"/>
        <w:jc w:val="both"/>
        <w:rPr>
          <w:rFonts w:ascii="Sylfaen" w:hAnsi="Sylfaen" w:cs="Sylfaen"/>
          <w:bCs/>
          <w:sz w:val="22"/>
          <w:szCs w:val="22"/>
        </w:rPr>
      </w:pPr>
      <w:r w:rsidRPr="00D964E6">
        <w:rPr>
          <w:rFonts w:ascii="Sylfaen" w:hAnsi="Sylfaen" w:cs="Sylfaen"/>
          <w:bCs/>
          <w:sz w:val="22"/>
          <w:szCs w:val="22"/>
        </w:rPr>
        <w:t>6.7 ეროვნული საარქივო ფონდის დაცულობის, მომსახურების თანამედროვე ტექნოლოგიების დანერგვის და დოკუმენტების ხელმისაწვდომობის უზრუნველყოფა (პროგრამული კოდი 26 03)</w:t>
      </w:r>
    </w:p>
    <w:p w14:paraId="1E797E0E" w14:textId="77777777" w:rsidR="00672984" w:rsidRPr="00D964E6" w:rsidRDefault="00672984" w:rsidP="00393D1F">
      <w:pPr>
        <w:spacing w:line="240" w:lineRule="auto"/>
        <w:rPr>
          <w:bCs/>
        </w:rPr>
      </w:pPr>
    </w:p>
    <w:p w14:paraId="35E5A24C" w14:textId="77777777" w:rsidR="00672984" w:rsidRPr="00D964E6" w:rsidRDefault="00672984" w:rsidP="00393D1F">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Sylfaen" w:hAnsi="Sylfaen" w:cs="Sylfaen"/>
          <w:bCs/>
        </w:rPr>
      </w:pPr>
      <w:r w:rsidRPr="00D964E6">
        <w:rPr>
          <w:rFonts w:ascii="Sylfaen" w:hAnsi="Sylfaen" w:cs="Sylfaen"/>
          <w:bCs/>
        </w:rPr>
        <w:t>პროგრამის განმახორციელებელი:</w:t>
      </w:r>
    </w:p>
    <w:p w14:paraId="459014D3" w14:textId="77777777" w:rsidR="00672984" w:rsidRPr="00D964E6" w:rsidRDefault="00672984" w:rsidP="00393D1F">
      <w:pPr>
        <w:pStyle w:val="a5"/>
        <w:numPr>
          <w:ilvl w:val="0"/>
          <w:numId w:val="3"/>
        </w:numPr>
        <w:spacing w:after="160" w:line="240" w:lineRule="auto"/>
        <w:rPr>
          <w:bCs/>
        </w:rPr>
      </w:pPr>
      <w:r w:rsidRPr="00D964E6">
        <w:rPr>
          <w:rFonts w:ascii="Sylfaen" w:hAnsi="Sylfaen" w:cs="Sylfaen"/>
          <w:bCs/>
        </w:rPr>
        <w:t>სსიპ</w:t>
      </w:r>
      <w:r w:rsidRPr="00D964E6">
        <w:rPr>
          <w:rFonts w:asciiTheme="majorHAnsi" w:hAnsiTheme="majorHAnsi"/>
          <w:bCs/>
        </w:rPr>
        <w:t xml:space="preserve"> - </w:t>
      </w:r>
      <w:r w:rsidRPr="00D964E6">
        <w:rPr>
          <w:rFonts w:ascii="Sylfaen" w:hAnsi="Sylfaen" w:cs="Sylfaen"/>
          <w:bCs/>
          <w:lang w:val="ka-GE"/>
        </w:rPr>
        <w:t>საქართველოს ეროვნული არქივი</w:t>
      </w:r>
    </w:p>
    <w:p w14:paraId="437BCCFA" w14:textId="77777777" w:rsidR="00672984" w:rsidRPr="00D964E6" w:rsidRDefault="00672984" w:rsidP="00393D1F">
      <w:pPr>
        <w:pStyle w:val="a5"/>
        <w:spacing w:after="0" w:line="240" w:lineRule="auto"/>
        <w:jc w:val="both"/>
        <w:rPr>
          <w:rFonts w:ascii="Sylfaen" w:hAnsi="Sylfaen"/>
          <w:bCs/>
          <w:highlight w:val="yellow"/>
          <w:lang w:val="ka-GE"/>
        </w:rPr>
      </w:pPr>
    </w:p>
    <w:p w14:paraId="792A99C1" w14:textId="77777777" w:rsidR="00B53665" w:rsidRPr="00D964E6" w:rsidRDefault="00B53665" w:rsidP="00393D1F">
      <w:pPr>
        <w:pStyle w:val="abzacixml"/>
        <w:numPr>
          <w:ilvl w:val="0"/>
          <w:numId w:val="2"/>
        </w:numPr>
        <w:ind w:left="360"/>
        <w:rPr>
          <w:bCs/>
        </w:rPr>
      </w:pPr>
      <w:r w:rsidRPr="00D964E6">
        <w:rPr>
          <w:bCs/>
        </w:rPr>
        <w:t>საარქივო მომსახურება შეუფერხებლად მიეწოდებოდა მოქალაქეებს, სხვადასხვა სახელმწიფო და კომერციულ ორგანიზაციას, მათ შორის:</w:t>
      </w:r>
    </w:p>
    <w:p w14:paraId="72597267"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 xml:space="preserve">„მიწის ნაკვეთებზე უფლებათა სისტემური და სპორადული რეგისტრაციის სპეციალური წესისა და საკადასტრო მონაცემების სრულყოფის შესახებ“ სახელმწიფო პროექტის ფარგლებში, სსიპ </w:t>
      </w:r>
      <w:r w:rsidRPr="00D964E6">
        <w:rPr>
          <w:rFonts w:ascii="Sylfaen" w:hAnsi="Sylfaen" w:cs="Sylfaen"/>
          <w:bCs/>
          <w:lang w:val="ka-GE"/>
        </w:rPr>
        <w:t xml:space="preserve">- </w:t>
      </w:r>
      <w:r w:rsidRPr="00D964E6">
        <w:rPr>
          <w:rFonts w:ascii="Sylfaen" w:hAnsi="Sylfaen" w:cs="Sylfaen"/>
          <w:bCs/>
        </w:rPr>
        <w:t>საჯარო რეესტრის ეროვნული სააგენტოს მიერ მოთხოვნილ ინფორმაციასთან დაკავშირებით პასუხის სახით გაიგზავნა 73 106 წერილზე მეტი;</w:t>
      </w:r>
    </w:p>
    <w:p w14:paraId="6C86CBD5"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მოქალაქეთა მომართვის საფუძველზე დარეგისტრირდა და მომზადდა 25 823 სოციალურ-უფლებრივი ხასიათის საარქივო ცნობა;</w:t>
      </w:r>
    </w:p>
    <w:p w14:paraId="0A46924F" w14:textId="77777777" w:rsidR="00B53665" w:rsidRPr="00D964E6" w:rsidRDefault="00B53665" w:rsidP="00393D1F">
      <w:pPr>
        <w:pStyle w:val="a5"/>
        <w:numPr>
          <w:ilvl w:val="0"/>
          <w:numId w:val="3"/>
        </w:numPr>
        <w:spacing w:after="0" w:line="240" w:lineRule="auto"/>
        <w:jc w:val="both"/>
        <w:rPr>
          <w:rFonts w:ascii="Sylfaen" w:hAnsi="Sylfaen" w:cs="Sylfaen"/>
          <w:bCs/>
        </w:rPr>
      </w:pPr>
      <w:r w:rsidRPr="00D964E6">
        <w:rPr>
          <w:rFonts w:ascii="Sylfaen" w:hAnsi="Sylfaen" w:cs="Sylfaen"/>
          <w:bCs/>
        </w:rPr>
        <w:t>უნიკალური საარქივო მასალების გაცნობის მიზნით მკვლევართა დარბაზში იმუშავა 2 758-მა  მკვლევარმა  (მათ შორის, 129 უცხოელმა).</w:t>
      </w:r>
    </w:p>
    <w:p w14:paraId="506791C7" w14:textId="77777777" w:rsidR="00B53665" w:rsidRPr="00D964E6" w:rsidRDefault="00B53665" w:rsidP="00393D1F">
      <w:pPr>
        <w:pStyle w:val="abzacixml"/>
        <w:numPr>
          <w:ilvl w:val="0"/>
          <w:numId w:val="2"/>
        </w:numPr>
        <w:ind w:left="360"/>
        <w:rPr>
          <w:bCs/>
        </w:rPr>
      </w:pPr>
      <w:r w:rsidRPr="00D964E6">
        <w:rPr>
          <w:bCs/>
        </w:rPr>
        <w:t>განახლებულ კინოთეატრში მოეწყო შემდეგი ჩვენებები:</w:t>
      </w:r>
    </w:p>
    <w:p w14:paraId="30505829"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ელდარ შენგელაიას „ცისფერი მთები, ანუ დაუჯერებელი ამბავი“. ჩვენება მოეწყო რეჟისორის იუბილის აღსანიშნავად;</w:t>
      </w:r>
    </w:p>
    <w:p w14:paraId="1552E0B5"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9 მოკლემეტრაჟიანი ქართული მულტფილმი („წუნა და წრუწუნა“; „ბომბორა სწავლას იწყებს“; „სახლობანა“; „საზამთრო“; „თერძი ბესო“; „ხელმარჯვე ოსტატის საჩუქარი“; „ყარყატის შვილობილი“; „მძლეთამძლე“; „სანუკვარი ოცნება“ (1989 წელი) (პროექტი „რე-ანიმაცია“</w:t>
      </w:r>
      <w:r w:rsidRPr="00D964E6">
        <w:rPr>
          <w:rFonts w:ascii="Sylfaen" w:hAnsi="Sylfaen" w:cs="Sylfaen"/>
          <w:bCs/>
          <w:lang w:val="ka-GE"/>
        </w:rPr>
        <w:t xml:space="preserve"> - </w:t>
      </w:r>
      <w:r w:rsidRPr="00D964E6">
        <w:rPr>
          <w:rFonts w:ascii="Sylfaen" w:hAnsi="Sylfaen" w:cs="Sylfaen"/>
          <w:bCs/>
        </w:rPr>
        <w:t xml:space="preserve"> ქართული მულტიპლიკაციური ფილმების ციფრულ მატარებელზე გადატანა,  რესტავრაცია და კინოთეატრში ჩვენება − განხორციელდა ეროვნული არქივისა და კინოსტუდია „ქართული ფილმის“ თანამშრომლობით);</w:t>
      </w:r>
    </w:p>
    <w:p w14:paraId="278341FE"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ვახტანგ კუნცევ-გაბაშვილის დოკუმენტური ფილმი „გამჭვირვალე სამყარო“, კინოფესტივალ „CineDoc Tbilisi“-ს ფარგლებში;</w:t>
      </w:r>
    </w:p>
    <w:p w14:paraId="718776A0"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დოკუმენტური ტრილოგიის „გზა შინისაკენ“ ორი ფილმი − „აკაკი ბაქრაძის თვალსაზრისი“ და „მერაბ მამარდაშვილის თვალსაზრისი“. ჩვენება მოეწყო 9 აპრილის ტრაგედიასთან დაკავშირებით;</w:t>
      </w:r>
    </w:p>
    <w:p w14:paraId="74DED1A8"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რეტროსპექტივა „ფრანგული კინო: ახალი ტალღა, ახალი თაობა“;</w:t>
      </w:r>
    </w:p>
    <w:p w14:paraId="231E0BD9"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დოკუმენტური ფილმი „კართაგენი უნდა დაინგრეს!“. ჩვენება გაიმართა მერაბ კოსტავას საიუბილეო თარიღთან დაკავშირებით;</w:t>
      </w:r>
    </w:p>
    <w:p w14:paraId="52B95A60"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ელდარ შენგელაიას მხატვრული ფილმი „კავკასიური ტრიო“, პრემიერა;</w:t>
      </w:r>
    </w:p>
    <w:p w14:paraId="2BCCE6D9" w14:textId="77777777" w:rsidR="00B53665" w:rsidRPr="00D964E6" w:rsidRDefault="00B53665" w:rsidP="00393D1F">
      <w:pPr>
        <w:pStyle w:val="a5"/>
        <w:numPr>
          <w:ilvl w:val="0"/>
          <w:numId w:val="3"/>
        </w:numPr>
        <w:spacing w:after="0" w:line="240" w:lineRule="auto"/>
        <w:jc w:val="both"/>
        <w:rPr>
          <w:rFonts w:ascii="Sylfaen" w:hAnsi="Sylfaen" w:cs="Sylfaen"/>
          <w:bCs/>
        </w:rPr>
      </w:pPr>
      <w:r w:rsidRPr="00D964E6">
        <w:rPr>
          <w:rFonts w:ascii="Sylfaen" w:hAnsi="Sylfaen" w:cs="Sylfaen"/>
          <w:bCs/>
        </w:rPr>
        <w:t>არქივების საერთაშორისო კვირეულთან დაკავშირებით ქართული ანიმაციური ფილმების სეანსები.</w:t>
      </w:r>
    </w:p>
    <w:p w14:paraId="6EC0E1BB" w14:textId="77777777" w:rsidR="00B53665" w:rsidRPr="00D964E6" w:rsidRDefault="00B53665" w:rsidP="00393D1F">
      <w:pPr>
        <w:pStyle w:val="abzacixml"/>
        <w:numPr>
          <w:ilvl w:val="0"/>
          <w:numId w:val="2"/>
        </w:numPr>
        <w:ind w:left="360"/>
        <w:rPr>
          <w:bCs/>
        </w:rPr>
      </w:pPr>
      <w:r w:rsidRPr="00D964E6">
        <w:rPr>
          <w:bCs/>
        </w:rPr>
        <w:t>საგამოფენო პავილიონში  გაიხსნა გამოფენები:</w:t>
      </w:r>
    </w:p>
    <w:p w14:paraId="78A0A709"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„ადგილობრივი თვითმმართველობა 100 წლის წინ“</w:t>
      </w:r>
      <w:r w:rsidRPr="00D964E6">
        <w:rPr>
          <w:rFonts w:ascii="Sylfaen" w:hAnsi="Sylfaen" w:cs="Sylfaen"/>
          <w:bCs/>
          <w:lang w:val="ka-GE"/>
        </w:rPr>
        <w:t xml:space="preserve"> -</w:t>
      </w:r>
      <w:r w:rsidRPr="00D964E6">
        <w:rPr>
          <w:rFonts w:ascii="Sylfaen" w:hAnsi="Sylfaen" w:cs="Sylfaen"/>
          <w:bCs/>
        </w:rPr>
        <w:t xml:space="preserve"> გერმანია-საქართველოს ურთიერთთანამშრომლობის ფარგლებში, გერმანიის ეკონომიკური განვითარებისა და თანამშრომლობის ფედერალური სამინისტროს (BMZ) დაკვეთითა და გერმანიის საერთაშორისო თანამშრომლობის საზოგადოების (GIZ) მხარდაჭერით;</w:t>
      </w:r>
    </w:p>
    <w:p w14:paraId="4634F7E2"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„100 წელი ლიეტუვის წარმომადგენლობიდან ამიერკავკასიაში“</w:t>
      </w:r>
      <w:r w:rsidRPr="00D964E6">
        <w:rPr>
          <w:rFonts w:ascii="Sylfaen" w:hAnsi="Sylfaen" w:cs="Sylfaen"/>
          <w:bCs/>
          <w:lang w:val="ka-GE"/>
        </w:rPr>
        <w:t xml:space="preserve"> -</w:t>
      </w:r>
      <w:r w:rsidRPr="00D964E6">
        <w:rPr>
          <w:rFonts w:ascii="Sylfaen" w:hAnsi="Sylfaen" w:cs="Sylfaen"/>
          <w:bCs/>
        </w:rPr>
        <w:t xml:space="preserve"> საქართველოში ლიეტუვის საელჩოს, სსიპ - საქართველოს ეროვნული არქივისა და ლიეტუვის ცენტრალური სახელმწიფო არქივის ორგანიზებით;</w:t>
      </w:r>
    </w:p>
    <w:p w14:paraId="79167D6D"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„საქართველოს დამფუძნებელი კრება − 100“</w:t>
      </w:r>
      <w:r w:rsidRPr="00D964E6">
        <w:rPr>
          <w:rFonts w:ascii="Sylfaen" w:hAnsi="Sylfaen" w:cs="Sylfaen"/>
          <w:bCs/>
          <w:lang w:val="ka-GE"/>
        </w:rPr>
        <w:t xml:space="preserve"> -</w:t>
      </w:r>
      <w:r w:rsidRPr="00D964E6">
        <w:rPr>
          <w:rFonts w:ascii="Sylfaen" w:hAnsi="Sylfaen" w:cs="Sylfaen"/>
          <w:bCs/>
        </w:rPr>
        <w:t xml:space="preserve"> საქართველოს დამფუძნებელი კრების პირველი სხდომის ჩატარებიდან 100 წლის იუბილის ფარგლებში;</w:t>
      </w:r>
    </w:p>
    <w:p w14:paraId="6ED6C71D"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მერაბ აბრამიშვილის ნამუშევრების გამოფენა;</w:t>
      </w:r>
    </w:p>
    <w:p w14:paraId="40A1A1F1"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„ივანე დვალის ფოტომატიანე“</w:t>
      </w:r>
      <w:r w:rsidRPr="00D964E6">
        <w:rPr>
          <w:rFonts w:ascii="Sylfaen" w:hAnsi="Sylfaen" w:cs="Sylfaen"/>
          <w:bCs/>
          <w:lang w:val="ka-GE"/>
        </w:rPr>
        <w:t xml:space="preserve"> -</w:t>
      </w:r>
      <w:r w:rsidRPr="00D964E6">
        <w:rPr>
          <w:rFonts w:ascii="Sylfaen" w:hAnsi="Sylfaen" w:cs="Sylfaen"/>
          <w:bCs/>
        </w:rPr>
        <w:t xml:space="preserve"> ფოტოფესტივალ „ქოლგის“ ფარგლებში;</w:t>
      </w:r>
    </w:p>
    <w:p w14:paraId="13CE5E84"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„ღმრთისმშობლის წილხვედრი საქართველო“</w:t>
      </w:r>
      <w:r w:rsidRPr="00D964E6">
        <w:rPr>
          <w:rFonts w:ascii="Sylfaen" w:hAnsi="Sylfaen" w:cs="Sylfaen"/>
          <w:bCs/>
          <w:lang w:val="ka-GE"/>
        </w:rPr>
        <w:t xml:space="preserve"> -</w:t>
      </w:r>
      <w:r w:rsidRPr="00D964E6">
        <w:rPr>
          <w:rFonts w:ascii="Sylfaen" w:hAnsi="Sylfaen" w:cs="Sylfaen"/>
          <w:bCs/>
        </w:rPr>
        <w:t xml:space="preserve"> ღმრთისმშობლის წილხვდომილობის დღესთან დაკავშირებით;</w:t>
      </w:r>
    </w:p>
    <w:p w14:paraId="6F0C97C3"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„მერაბ კოსტავა – 80“</w:t>
      </w:r>
      <w:r w:rsidRPr="00D964E6">
        <w:rPr>
          <w:rFonts w:ascii="Sylfaen" w:hAnsi="Sylfaen" w:cs="Sylfaen"/>
          <w:bCs/>
          <w:lang w:val="ka-GE"/>
        </w:rPr>
        <w:t xml:space="preserve"> -</w:t>
      </w:r>
      <w:r w:rsidRPr="00D964E6">
        <w:rPr>
          <w:rFonts w:ascii="Sylfaen" w:hAnsi="Sylfaen" w:cs="Sylfaen"/>
          <w:bCs/>
        </w:rPr>
        <w:t xml:space="preserve"> მერაბ კოსტავას საიუბილეო ღონისძიებების ფარგლებში;</w:t>
      </w:r>
    </w:p>
    <w:p w14:paraId="5126FB51"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„სარგის კაკაბაძე“, საქართველოში სახელმწიფო არქივის ერთ-ერთი დამფუძნებლის, სარგის კაკაბაძის გამოფენა არქივების საერთაშორისო დღეს მიეძღვნა;</w:t>
      </w:r>
    </w:p>
    <w:p w14:paraId="5F84266B"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ექვთიმე თაყაიშვილის ცხოვრებისა და მოღვაწეობის ამსახველი გამოფენა; </w:t>
      </w:r>
    </w:p>
    <w:p w14:paraId="6BC2C876"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პოლონეთში,ვარშავის საჯარო ბიბლიოთეკაში გამოფენა „საქართველოს პირველი რესპუბლიკა;</w:t>
      </w:r>
    </w:p>
    <w:p w14:paraId="2A913ECB"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გამოფენა „ჟანდარმერია კავკასიაში“;</w:t>
      </w:r>
    </w:p>
    <w:p w14:paraId="2122C931"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ქუთაისის ცენტრალურ არქივში გამოფენა „ქუთაისი – დემოკრატიული საქართველოს წიაღში“;</w:t>
      </w:r>
    </w:p>
    <w:p w14:paraId="4E8D0F4D" w14:textId="77777777" w:rsidR="00B53665" w:rsidRPr="00D964E6" w:rsidRDefault="00B53665" w:rsidP="00393D1F">
      <w:pPr>
        <w:pStyle w:val="a5"/>
        <w:numPr>
          <w:ilvl w:val="0"/>
          <w:numId w:val="3"/>
        </w:numPr>
        <w:spacing w:after="0" w:line="240" w:lineRule="auto"/>
        <w:jc w:val="both"/>
        <w:rPr>
          <w:rFonts w:ascii="Sylfaen" w:hAnsi="Sylfaen" w:cs="Sylfaen"/>
          <w:bCs/>
        </w:rPr>
      </w:pPr>
      <w:r w:rsidRPr="00D964E6">
        <w:rPr>
          <w:rFonts w:ascii="Sylfaen" w:hAnsi="Sylfaen" w:cs="Sylfaen"/>
          <w:bCs/>
        </w:rPr>
        <w:t>გამოფენა „საქართველოს მწვერვალები“.</w:t>
      </w:r>
    </w:p>
    <w:p w14:paraId="1490E726" w14:textId="77777777" w:rsidR="00B53665" w:rsidRPr="00D964E6" w:rsidRDefault="00B53665" w:rsidP="00393D1F">
      <w:pPr>
        <w:pStyle w:val="abzacixml"/>
        <w:numPr>
          <w:ilvl w:val="0"/>
          <w:numId w:val="2"/>
        </w:numPr>
        <w:ind w:left="360"/>
        <w:rPr>
          <w:bCs/>
        </w:rPr>
      </w:pPr>
      <w:r w:rsidRPr="00D964E6">
        <w:rPr>
          <w:bCs/>
        </w:rPr>
        <w:t>ეროვნული არქივის პროექტ „ხელნაწერთა ანალიტიკური კატალოგის“ ფარგლებში, ახალი სტანდარტით 300 ხელნაწერი იქნა აღწერილი;</w:t>
      </w:r>
    </w:p>
    <w:p w14:paraId="16005F0B" w14:textId="77777777" w:rsidR="00B53665" w:rsidRPr="00D964E6" w:rsidRDefault="00B53665" w:rsidP="00393D1F">
      <w:pPr>
        <w:pStyle w:val="abzacixml"/>
        <w:numPr>
          <w:ilvl w:val="0"/>
          <w:numId w:val="2"/>
        </w:numPr>
        <w:ind w:left="360"/>
        <w:rPr>
          <w:bCs/>
        </w:rPr>
      </w:pPr>
      <w:r w:rsidRPr="00D964E6">
        <w:rPr>
          <w:bCs/>
        </w:rPr>
        <w:t>ეროვნული არქივის საქმიანობისა და მისი პოპულარიზაციის მიზნით მომზადდა166 სატელევიზიო სიუჟეტი;296 ინტერნეტსტატია;35 საგაზეთო პუბლიკაცია;51 რადიოგადაცემა.გამოიცა წიგნები:„ესტატე მირიანაშვილის მოგონებები“;„საისტორიო ცენტრალური არქივის მეგზური“;„ქართულ ხელნაწერთა აღწერილობის“ მეორე ტომი;„ვახტანგ ღამბაშიძის მოგონებები“;„ნოე რამიშვილი“;„UNESCO-ში შესული ქართული ხელნაწერები“; „საქართველოს პირველი რესპუბლიკა“;„წმინდა გიორგის ცხოვრება“; „ჩვენი არქივი − ჩვენი საუნჯე“ და მიმდინარეობდა მუშაობა ბეჭდურ გამოცემებზე: „წმინდა გიორგის ილუსტრირებული ცხოვრება“; „თედო ხოშტარიას მოგონებები“; დავით გორგაძის „მოგზაურობა ჯოჯოხეთში“; „საქართველოს პირველი რესპუბლიკის შეიარაღებული ძალები“;</w:t>
      </w:r>
    </w:p>
    <w:p w14:paraId="274AF25A" w14:textId="77777777" w:rsidR="00B53665" w:rsidRPr="00D964E6" w:rsidRDefault="00B53665" w:rsidP="00393D1F">
      <w:pPr>
        <w:pStyle w:val="abzacixml"/>
        <w:numPr>
          <w:ilvl w:val="0"/>
          <w:numId w:val="2"/>
        </w:numPr>
        <w:ind w:left="360"/>
        <w:rPr>
          <w:bCs/>
        </w:rPr>
      </w:pPr>
      <w:r w:rsidRPr="00D964E6">
        <w:rPr>
          <w:bCs/>
        </w:rPr>
        <w:t>მიმდინარეობდა ქაღალდისფუძიანი, კინო, ფოტო, აუდიო და ვიდეომასალის გაციფრულება, რათა ხშირი გამოყენებით არ დაზიანდეს საარქივო დოკუმენტის დედანი და შენარჩუნდეს მისი პირველადი სახე. ციფრულ მატარებლებზე გადატანილ იქნა ეროვნული საარქივო ფონდის წერილობითი დოკუმენტი − 900 ათას გვერდზე მეტი; 647 ერთეული ფოტოდოკუმენტი; 297 ერთეული კინოდოკუმენტი; 249 ერთეული ფონოდოკუმენტი;</w:t>
      </w:r>
    </w:p>
    <w:p w14:paraId="014039DF" w14:textId="77777777" w:rsidR="00B53665" w:rsidRPr="00D964E6" w:rsidRDefault="00B53665" w:rsidP="00393D1F">
      <w:pPr>
        <w:pStyle w:val="abzacixml"/>
        <w:numPr>
          <w:ilvl w:val="0"/>
          <w:numId w:val="2"/>
        </w:numPr>
        <w:ind w:left="360"/>
        <w:rPr>
          <w:bCs/>
        </w:rPr>
      </w:pPr>
      <w:r w:rsidRPr="00D964E6">
        <w:rPr>
          <w:bCs/>
        </w:rPr>
        <w:t>შეძენილ იქნა განსაკუთრებული საარქივო ღირებულების მქონე 154 ერთეული ფოტოდოკუმენტი − კადრები ქართული კინოფილმებიდან, გადასაღები მოედნებიდან; მსახიობების, რეჟისორების, ოპერატორებისა და მხატვრების პორტრეტები და ჯგუფური ფოტოები (XX ს); ორლაი დე კრავას, ედუარდ ვესტლის, ვლადიმირ ბარაკანოვისა და პ. ვლადიმიროვის XIX საუკუნეში გადაღებული 4 ფოტო; 1990-იანი წლების პოლიტიკური მოვლენები; 14 ერთეული (548 ჩანაწერი) ფონოდოკუმენტი − სხვადასხვა ეთნომუსიკოლოგისა და მკვლევრის ექსპედიციების დროს შეგროვებული ფოლკლორული ნიმუშები. დოკუმენტების ქრონოლოგიური ჩარჩოა 1951-1990-იანი წლები; 31 ერთეული (ნომერი) ჟურნალი „თეატრი და ცხოვრება“ − ნომრებში მე-20 საუკუნის დასაწყისის კულტურული ცხოვრებაა ასახული;</w:t>
      </w:r>
    </w:p>
    <w:p w14:paraId="17F8C4F4" w14:textId="77777777" w:rsidR="00B53665" w:rsidRPr="00D964E6" w:rsidRDefault="00B53665" w:rsidP="00393D1F">
      <w:pPr>
        <w:pStyle w:val="abzacixml"/>
        <w:numPr>
          <w:ilvl w:val="0"/>
          <w:numId w:val="2"/>
        </w:numPr>
        <w:ind w:left="360"/>
        <w:rPr>
          <w:bCs/>
        </w:rPr>
      </w:pPr>
      <w:r w:rsidRPr="00D964E6">
        <w:rPr>
          <w:bCs/>
        </w:rPr>
        <w:t>სახელმწიფო შენახვაზე მიღებულია:</w:t>
      </w:r>
    </w:p>
    <w:p w14:paraId="3DA88D2C"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27 636 ერთეული მმართველობითი დოკუმენტების საქმე;</w:t>
      </w:r>
    </w:p>
    <w:p w14:paraId="063CAFBC"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2 998 ერთეული პირადი შემადგენლობის საქმე;</w:t>
      </w:r>
    </w:p>
    <w:p w14:paraId="612E79E4"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6 503 ერთეული სამეცნიერო-ტექნიკური საქმე;</w:t>
      </w:r>
    </w:p>
    <w:p w14:paraId="4F06FB51"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 xml:space="preserve">1 335 ერთეული ფოტოდოკუმენტი; </w:t>
      </w:r>
    </w:p>
    <w:p w14:paraId="59E423F2" w14:textId="77777777" w:rsidR="00B53665" w:rsidRPr="00D964E6" w:rsidRDefault="00B53665" w:rsidP="00393D1F">
      <w:pPr>
        <w:pStyle w:val="a5"/>
        <w:numPr>
          <w:ilvl w:val="0"/>
          <w:numId w:val="3"/>
        </w:numPr>
        <w:spacing w:after="160" w:line="240" w:lineRule="auto"/>
        <w:jc w:val="both"/>
        <w:rPr>
          <w:rFonts w:ascii="Sylfaen" w:hAnsi="Sylfaen" w:cs="Sylfaen"/>
          <w:bCs/>
        </w:rPr>
      </w:pPr>
      <w:r w:rsidRPr="00D964E6">
        <w:rPr>
          <w:rFonts w:ascii="Sylfaen" w:hAnsi="Sylfaen" w:cs="Sylfaen"/>
          <w:bCs/>
        </w:rPr>
        <w:t>312 ერთეული ფონოდოკუმენტი;</w:t>
      </w:r>
    </w:p>
    <w:p w14:paraId="2043ECBB" w14:textId="77777777" w:rsidR="00B53665" w:rsidRPr="00D964E6" w:rsidRDefault="00B53665" w:rsidP="00393D1F">
      <w:pPr>
        <w:pStyle w:val="a5"/>
        <w:numPr>
          <w:ilvl w:val="0"/>
          <w:numId w:val="3"/>
        </w:numPr>
        <w:spacing w:after="0" w:line="240" w:lineRule="auto"/>
        <w:jc w:val="both"/>
        <w:rPr>
          <w:rFonts w:ascii="Sylfaen" w:hAnsi="Sylfaen" w:cs="Sylfaen"/>
          <w:bCs/>
        </w:rPr>
      </w:pPr>
      <w:r w:rsidRPr="00D964E6">
        <w:rPr>
          <w:rFonts w:ascii="Sylfaen" w:hAnsi="Sylfaen" w:cs="Sylfaen"/>
          <w:bCs/>
        </w:rPr>
        <w:t>6 ერთეული კინოდოკუმენტი.</w:t>
      </w:r>
    </w:p>
    <w:p w14:paraId="68DD9866" w14:textId="77777777" w:rsidR="00B53665" w:rsidRPr="00D964E6" w:rsidRDefault="00B53665" w:rsidP="00393D1F">
      <w:pPr>
        <w:pStyle w:val="abzacixml"/>
        <w:numPr>
          <w:ilvl w:val="0"/>
          <w:numId w:val="2"/>
        </w:numPr>
        <w:ind w:left="360"/>
        <w:rPr>
          <w:bCs/>
        </w:rPr>
      </w:pPr>
      <w:r w:rsidRPr="00D964E6">
        <w:rPr>
          <w:bCs/>
        </w:rPr>
        <w:t>სამეცნიერო-ტექნიკურად მოწესრიგდა აღუწერელ მდგომარეობაში მიღებული 2 900-ზე მეტი მმართველობითი საქმე და 7 400-ზე მეტი კინოფოტოფონოდოკუმენტი, აგრეთვე, 700-ზე მეტი პირადი შემადგენლობის საქმე; ახალი ანაწერები შედგა 15 172 მმართველობით, 4 297 პირადი შემადგენლობის საქმესა და 8 500-ზე მეტ აუდიოვიზუალურ დოკუმენტზე; დამუშავდა სახელშეკრულებო საწყისებზე 18 545 მუდმივად შესანახი ერთეული; რესტავრაცია-აღდგენა ჩაუტარდა 12 522 ფურცელს, 2 ფოტოალბომს (304 ფოტოპოზიტივს), 1 კინოაფიშას, 69 გაზეთს, 75 ტექნიკურ (საპროექტო) ნახაზს;</w:t>
      </w:r>
    </w:p>
    <w:p w14:paraId="182C726D" w14:textId="77777777" w:rsidR="00B53665" w:rsidRPr="00D964E6" w:rsidRDefault="00B53665" w:rsidP="00393D1F">
      <w:pPr>
        <w:pStyle w:val="abzacixml"/>
        <w:numPr>
          <w:ilvl w:val="0"/>
          <w:numId w:val="2"/>
        </w:numPr>
        <w:ind w:left="360"/>
        <w:rPr>
          <w:bCs/>
        </w:rPr>
      </w:pPr>
      <w:r w:rsidRPr="00D964E6">
        <w:rPr>
          <w:bCs/>
        </w:rPr>
        <w:t>განახლდა ეროვნული არქივის ვებგვერდი, შეიქმნა „ჟანდარმერიის კატალოგი“;</w:t>
      </w:r>
    </w:p>
    <w:p w14:paraId="7C2E6C40" w14:textId="77777777" w:rsidR="00B53665" w:rsidRPr="00D964E6" w:rsidRDefault="00B53665" w:rsidP="00393D1F">
      <w:pPr>
        <w:pStyle w:val="abzacixml"/>
        <w:numPr>
          <w:ilvl w:val="0"/>
          <w:numId w:val="2"/>
        </w:numPr>
        <w:ind w:left="360"/>
        <w:rPr>
          <w:bCs/>
        </w:rPr>
      </w:pPr>
      <w:r w:rsidRPr="00D964E6">
        <w:rPr>
          <w:bCs/>
        </w:rPr>
        <w:t>მიღებულ იქნა ახალი პროექტი შიდა ქართლის რეგიონული არქივის შენობის მშენებლობისა და აღჭურვისათვის.</w:t>
      </w:r>
    </w:p>
    <w:p w14:paraId="3AAAED92" w14:textId="77777777" w:rsidR="00B50D3B" w:rsidRPr="00D964E6" w:rsidRDefault="00B50D3B" w:rsidP="00393D1F">
      <w:pPr>
        <w:tabs>
          <w:tab w:val="left" w:pos="360"/>
        </w:tabs>
        <w:spacing w:after="0" w:line="240" w:lineRule="auto"/>
        <w:ind w:left="360"/>
        <w:jc w:val="both"/>
        <w:rPr>
          <w:rFonts w:ascii="Sylfaen" w:eastAsia="Calibri" w:hAnsi="Sylfaen" w:cs="Sylfaen"/>
          <w:bCs/>
        </w:rPr>
      </w:pPr>
    </w:p>
    <w:p w14:paraId="4A68BEF9" w14:textId="77777777" w:rsidR="008C3303" w:rsidRPr="00D964E6" w:rsidRDefault="008C3303" w:rsidP="00393D1F">
      <w:pPr>
        <w:pStyle w:val="2"/>
        <w:jc w:val="both"/>
        <w:rPr>
          <w:rFonts w:ascii="Sylfaen" w:hAnsi="Sylfaen" w:cs="Sylfaen"/>
          <w:bCs/>
          <w:sz w:val="22"/>
          <w:szCs w:val="22"/>
          <w:lang w:val="ka-GE"/>
        </w:rPr>
      </w:pPr>
      <w:r w:rsidRPr="00D964E6">
        <w:rPr>
          <w:rFonts w:ascii="Sylfaen" w:hAnsi="Sylfaen" w:cs="Sylfaen"/>
          <w:bCs/>
          <w:sz w:val="22"/>
          <w:szCs w:val="22"/>
          <w:lang w:val="ka-GE"/>
        </w:rPr>
        <w:t>6.8. საქართველოს სახალხო დამცველის აპარატის ფუნქციონირების გაძლიერების ღონისძიებები   (პროგრამული კოდი 41 00)</w:t>
      </w:r>
    </w:p>
    <w:p w14:paraId="2F73347E" w14:textId="77777777" w:rsidR="008C3303" w:rsidRPr="00D964E6" w:rsidRDefault="008C3303" w:rsidP="00393D1F">
      <w:pPr>
        <w:spacing w:line="240" w:lineRule="auto"/>
        <w:jc w:val="both"/>
        <w:rPr>
          <w:rFonts w:ascii="Sylfaen" w:hAnsi="Sylfaen"/>
          <w:bCs/>
          <w:lang w:val="ka-GE"/>
        </w:rPr>
      </w:pPr>
    </w:p>
    <w:p w14:paraId="71B19E09" w14:textId="77777777" w:rsidR="008C3303" w:rsidRPr="00D964E6" w:rsidRDefault="008C3303" w:rsidP="00393D1F">
      <w:pPr>
        <w:spacing w:line="240" w:lineRule="auto"/>
        <w:jc w:val="both"/>
        <w:rPr>
          <w:rFonts w:ascii="Sylfaen" w:hAnsi="Sylfaen" w:cs="Sylfaen"/>
          <w:bCs/>
          <w:lang w:val="ka-GE"/>
        </w:rPr>
      </w:pPr>
      <w:r w:rsidRPr="00D964E6">
        <w:rPr>
          <w:rFonts w:ascii="Sylfaen" w:hAnsi="Sylfaen"/>
          <w:bCs/>
          <w:lang w:val="ka-GE"/>
        </w:rPr>
        <w:t xml:space="preserve">          </w:t>
      </w:r>
      <w:r w:rsidRPr="00D964E6">
        <w:rPr>
          <w:rFonts w:ascii="Sylfaen" w:hAnsi="Sylfaen" w:cs="Sylfaen"/>
          <w:bCs/>
          <w:lang w:val="ka-GE"/>
        </w:rPr>
        <w:t xml:space="preserve">პროგრამის განმახორციელებელი </w:t>
      </w:r>
    </w:p>
    <w:p w14:paraId="4608BE6C" w14:textId="77777777" w:rsidR="008C3303" w:rsidRPr="00D964E6" w:rsidRDefault="008C3303" w:rsidP="00393D1F">
      <w:pPr>
        <w:pStyle w:val="a5"/>
        <w:numPr>
          <w:ilvl w:val="0"/>
          <w:numId w:val="22"/>
        </w:numPr>
        <w:spacing w:line="240" w:lineRule="auto"/>
        <w:jc w:val="both"/>
        <w:rPr>
          <w:rFonts w:ascii="Sylfaen" w:hAnsi="Sylfaen" w:cs="Sylfaen"/>
          <w:bCs/>
          <w:lang w:val="ka-GE"/>
        </w:rPr>
      </w:pPr>
      <w:r w:rsidRPr="00D964E6">
        <w:rPr>
          <w:rFonts w:ascii="Sylfaen" w:hAnsi="Sylfaen" w:cs="Sylfaen"/>
          <w:bCs/>
          <w:lang w:val="ka-GE"/>
        </w:rPr>
        <w:t xml:space="preserve">საქართველოს სახალხო დამცველის აპარატი </w:t>
      </w:r>
    </w:p>
    <w:p w14:paraId="74548E02" w14:textId="77777777" w:rsidR="00D5052C" w:rsidRPr="00D964E6" w:rsidRDefault="00D5052C" w:rsidP="00393D1F">
      <w:pPr>
        <w:pStyle w:val="abzacixml"/>
        <w:numPr>
          <w:ilvl w:val="0"/>
          <w:numId w:val="2"/>
        </w:numPr>
        <w:ind w:left="360"/>
        <w:rPr>
          <w:bCs/>
        </w:rPr>
      </w:pPr>
      <w:r w:rsidRPr="00D964E6">
        <w:rPr>
          <w:bCs/>
        </w:rPr>
        <w:t>საქართველოს მთელ ტერიტორიაზე თავისუფლების შეზღუდვის ადგილებში ადამიანის უფლებების დაცვის თვალსაზრისით, გეგმიური და არაგეგმიური მონიტორინგის განხორციელება;</w:t>
      </w:r>
    </w:p>
    <w:p w14:paraId="6AD8C867" w14:textId="77777777" w:rsidR="00D5052C" w:rsidRPr="00D964E6" w:rsidRDefault="00D5052C" w:rsidP="00393D1F">
      <w:pPr>
        <w:pStyle w:val="abzacixml"/>
        <w:numPr>
          <w:ilvl w:val="0"/>
          <w:numId w:val="2"/>
        </w:numPr>
        <w:ind w:left="360"/>
        <w:rPr>
          <w:bCs/>
        </w:rPr>
      </w:pPr>
      <w:r w:rsidRPr="00D964E6">
        <w:rPr>
          <w:bCs/>
        </w:rPr>
        <w:t xml:space="preserve">წამებისა და სხვა სასტიკი, არაადამიანური ან დამამცირებელი მოპყრობის ან სასჯელის პრევენციისათვის რეკომენდაციების შემუშავება;  </w:t>
      </w:r>
    </w:p>
    <w:p w14:paraId="198D03FE" w14:textId="77777777" w:rsidR="00D5052C" w:rsidRPr="00D964E6" w:rsidRDefault="00D5052C" w:rsidP="00393D1F">
      <w:pPr>
        <w:pStyle w:val="abzacixml"/>
        <w:numPr>
          <w:ilvl w:val="0"/>
          <w:numId w:val="2"/>
        </w:numPr>
        <w:ind w:left="360"/>
        <w:rPr>
          <w:bCs/>
        </w:rPr>
      </w:pPr>
      <w:r w:rsidRPr="00D964E6">
        <w:rPr>
          <w:bCs/>
        </w:rPr>
        <w:t>საქართველოს სახალხო დამცველის ანგარიშების გამოცემა და სხვადასხვა დონეზე წარდგენა;</w:t>
      </w:r>
    </w:p>
    <w:p w14:paraId="51DEE264" w14:textId="77777777" w:rsidR="00D5052C" w:rsidRPr="00D964E6" w:rsidRDefault="00D5052C" w:rsidP="00393D1F">
      <w:pPr>
        <w:pStyle w:val="abzacixml"/>
        <w:numPr>
          <w:ilvl w:val="0"/>
          <w:numId w:val="2"/>
        </w:numPr>
        <w:ind w:left="360"/>
        <w:rPr>
          <w:bCs/>
        </w:rPr>
      </w:pPr>
      <w:r w:rsidRPr="00D964E6">
        <w:rPr>
          <w:bCs/>
        </w:rPr>
        <w:t>საქართველოს სახალხო დამცველის სპეციალიზებული ცენტრებისა (ბავშვის უფლებათა ცენტრი, ტოლერანტობის ცენტრი) და საქართველოს სახალხო დამცველის რეგიონული ოფისების მუშაობის მხარადჭერა;</w:t>
      </w:r>
    </w:p>
    <w:p w14:paraId="6E9FFC3A" w14:textId="77777777" w:rsidR="00D5052C" w:rsidRPr="00D964E6" w:rsidRDefault="00D5052C" w:rsidP="00393D1F">
      <w:pPr>
        <w:pStyle w:val="abzacixml"/>
        <w:numPr>
          <w:ilvl w:val="0"/>
          <w:numId w:val="2"/>
        </w:numPr>
        <w:ind w:left="360"/>
        <w:rPr>
          <w:bCs/>
        </w:rPr>
      </w:pPr>
      <w:r w:rsidRPr="00D964E6">
        <w:rPr>
          <w:bCs/>
        </w:rPr>
        <w:t>ადამიანის უფლებათა სფეროში საგანმანათლებლო კამპანიების განხორციელება, მათ შორის,    სოციალური რეკლამის სხვადასხვა ტელევიზიის ეთერითა და სოციალური ქსელების მეშვეობით გავრცელება და სამიზნე აუდიტორიისათვის საგანმანათლებლო აქტივობების განხორციელება;</w:t>
      </w:r>
    </w:p>
    <w:p w14:paraId="0A9C3E7A" w14:textId="77777777" w:rsidR="00D5052C" w:rsidRPr="00D964E6" w:rsidRDefault="00D5052C" w:rsidP="00393D1F">
      <w:pPr>
        <w:pStyle w:val="abzacixml"/>
        <w:numPr>
          <w:ilvl w:val="0"/>
          <w:numId w:val="2"/>
        </w:numPr>
        <w:ind w:left="360"/>
        <w:rPr>
          <w:bCs/>
        </w:rPr>
      </w:pPr>
      <w:r w:rsidRPr="00D964E6">
        <w:rPr>
          <w:bCs/>
        </w:rPr>
        <w:t>ადამიანის უფლებათა სავარაუდო დარღვევების შესახებ განცხადებების/საჩივრების მიღება, განხილვა და შესაბამისი რეაგირება;</w:t>
      </w:r>
    </w:p>
    <w:p w14:paraId="2715761C" w14:textId="77777777" w:rsidR="00D5052C" w:rsidRPr="00D964E6" w:rsidRDefault="00D5052C" w:rsidP="00393D1F">
      <w:pPr>
        <w:pStyle w:val="abzacixml"/>
        <w:numPr>
          <w:ilvl w:val="0"/>
          <w:numId w:val="2"/>
        </w:numPr>
        <w:ind w:left="360"/>
        <w:rPr>
          <w:bCs/>
        </w:rPr>
      </w:pPr>
      <w:r w:rsidRPr="00D964E6">
        <w:rPr>
          <w:bCs/>
        </w:rPr>
        <w:t>ცხელი ხაზის ეფექტიანი ფუნქციონირების უზრუნველყოფა;</w:t>
      </w:r>
    </w:p>
    <w:p w14:paraId="7D60D4F4" w14:textId="77777777" w:rsidR="00D5052C" w:rsidRPr="00D964E6" w:rsidRDefault="00D5052C" w:rsidP="00393D1F">
      <w:pPr>
        <w:pStyle w:val="abzacixml"/>
        <w:numPr>
          <w:ilvl w:val="0"/>
          <w:numId w:val="2"/>
        </w:numPr>
        <w:ind w:left="360"/>
        <w:rPr>
          <w:bCs/>
        </w:rPr>
      </w:pPr>
      <w:r w:rsidRPr="00D964E6">
        <w:rPr>
          <w:bCs/>
        </w:rPr>
        <w:t>„დისკრიმინაციის ყველა ფორმის აღმოფხვრის შესახებ“ საქართველოს კანონით გათვალისწინებული ფუნქციების შესრულება;</w:t>
      </w:r>
    </w:p>
    <w:p w14:paraId="06D68B1B" w14:textId="77777777" w:rsidR="00D5052C" w:rsidRPr="00D964E6" w:rsidRDefault="00D5052C" w:rsidP="00393D1F">
      <w:pPr>
        <w:pStyle w:val="abzacixml"/>
        <w:numPr>
          <w:ilvl w:val="0"/>
          <w:numId w:val="2"/>
        </w:numPr>
        <w:ind w:left="360"/>
        <w:rPr>
          <w:bCs/>
        </w:rPr>
      </w:pPr>
      <w:r w:rsidRPr="00D964E6">
        <w:rPr>
          <w:bCs/>
        </w:rPr>
        <w:t>გაეროს „შეზღუდული შესაძლებლობის მქონე პირთა უფლებების კონვენციის“ მოთხოვნების შესრულების მონიტორინგი;</w:t>
      </w:r>
    </w:p>
    <w:p w14:paraId="7E8A1731" w14:textId="77777777" w:rsidR="007C13B1" w:rsidRPr="00D964E6" w:rsidRDefault="007C13B1" w:rsidP="00393D1F">
      <w:pPr>
        <w:spacing w:line="240" w:lineRule="auto"/>
        <w:rPr>
          <w:rFonts w:ascii="Sylfaen" w:hAnsi="Sylfaen"/>
          <w:bCs/>
        </w:rPr>
      </w:pPr>
    </w:p>
    <w:p w14:paraId="12A8A140" w14:textId="77777777" w:rsidR="007E2BCB" w:rsidRPr="00D964E6" w:rsidRDefault="007E2BCB" w:rsidP="00393D1F">
      <w:pPr>
        <w:pStyle w:val="2"/>
        <w:jc w:val="both"/>
        <w:rPr>
          <w:rFonts w:ascii="Sylfaen" w:hAnsi="Sylfaen" w:cs="Sylfaen"/>
          <w:bCs/>
          <w:sz w:val="22"/>
          <w:szCs w:val="22"/>
        </w:rPr>
      </w:pPr>
      <w:r w:rsidRPr="00D964E6">
        <w:rPr>
          <w:rFonts w:ascii="Sylfaen" w:hAnsi="Sylfaen" w:cs="Sylfaen"/>
          <w:bCs/>
          <w:sz w:val="22"/>
          <w:szCs w:val="22"/>
        </w:rPr>
        <w:t>6.9 სსიპ - იურიდიული დახმარების სამსახური (პროგრამული კოდი 36 00)</w:t>
      </w:r>
    </w:p>
    <w:p w14:paraId="6A3EBDD5" w14:textId="77777777" w:rsidR="007E2BCB" w:rsidRPr="00D964E6" w:rsidRDefault="007E2BCB" w:rsidP="00393D1F">
      <w:pPr>
        <w:tabs>
          <w:tab w:val="left" w:pos="10440"/>
        </w:tabs>
        <w:spacing w:after="0" w:line="240" w:lineRule="auto"/>
        <w:ind w:hanging="180"/>
        <w:rPr>
          <w:rFonts w:ascii="Sylfaen" w:hAnsi="Sylfaen"/>
          <w:bCs/>
          <w:color w:val="000000" w:themeColor="text1"/>
          <w:lang w:val="ka-GE"/>
        </w:rPr>
      </w:pPr>
    </w:p>
    <w:p w14:paraId="04058D51" w14:textId="77777777" w:rsidR="007E2BCB" w:rsidRPr="00D964E6" w:rsidRDefault="007E2BCB" w:rsidP="00393D1F">
      <w:pPr>
        <w:spacing w:line="240" w:lineRule="auto"/>
        <w:jc w:val="both"/>
        <w:rPr>
          <w:rFonts w:ascii="Sylfaen" w:hAnsi="Sylfaen"/>
          <w:bCs/>
        </w:rPr>
      </w:pPr>
      <w:r w:rsidRPr="00D964E6">
        <w:rPr>
          <w:rFonts w:ascii="Sylfaen" w:hAnsi="Sylfaen"/>
          <w:bCs/>
        </w:rPr>
        <w:t>პროგრამის განმახორციელებელი:</w:t>
      </w:r>
    </w:p>
    <w:p w14:paraId="640B1658" w14:textId="77777777" w:rsidR="007E2BCB" w:rsidRPr="00D964E6" w:rsidRDefault="007E2BCB" w:rsidP="00393D1F">
      <w:pPr>
        <w:tabs>
          <w:tab w:val="left" w:pos="10440"/>
        </w:tabs>
        <w:spacing w:after="0" w:line="240" w:lineRule="auto"/>
        <w:rPr>
          <w:rFonts w:ascii="Sylfaen" w:hAnsi="Sylfaen"/>
          <w:bCs/>
          <w:color w:val="000000" w:themeColor="text1"/>
        </w:rPr>
      </w:pPr>
    </w:p>
    <w:p w14:paraId="18651778" w14:textId="77777777" w:rsidR="007E2BCB" w:rsidRPr="00D964E6" w:rsidRDefault="007E2BCB" w:rsidP="00393D1F">
      <w:pPr>
        <w:pStyle w:val="a5"/>
        <w:numPr>
          <w:ilvl w:val="0"/>
          <w:numId w:val="47"/>
        </w:numPr>
        <w:tabs>
          <w:tab w:val="left" w:pos="10440"/>
        </w:tabs>
        <w:spacing w:after="0" w:line="240" w:lineRule="auto"/>
        <w:ind w:left="720"/>
        <w:rPr>
          <w:rFonts w:ascii="Sylfaen" w:hAnsi="Sylfaen"/>
          <w:bCs/>
          <w:color w:val="000000" w:themeColor="text1"/>
          <w:lang w:val="ka-GE"/>
        </w:rPr>
      </w:pPr>
      <w:r w:rsidRPr="00D964E6">
        <w:rPr>
          <w:rFonts w:ascii="Sylfaen" w:hAnsi="Sylfaen" w:cs="Sylfaen"/>
          <w:bCs/>
          <w:color w:val="000000" w:themeColor="text1"/>
        </w:rPr>
        <w:t>სსიპ</w:t>
      </w:r>
      <w:r w:rsidRPr="00D964E6">
        <w:rPr>
          <w:rFonts w:ascii="Sylfaen" w:hAnsi="Sylfaen" w:cs="Sylfaen"/>
          <w:bCs/>
          <w:color w:val="000000" w:themeColor="text1"/>
          <w:lang w:val="ka-GE"/>
        </w:rPr>
        <w:t xml:space="preserve"> -</w:t>
      </w:r>
      <w:r w:rsidRPr="00D964E6">
        <w:rPr>
          <w:rFonts w:ascii="Sylfaen" w:hAnsi="Sylfaen"/>
          <w:bCs/>
          <w:color w:val="000000" w:themeColor="text1"/>
        </w:rPr>
        <w:t xml:space="preserve"> </w:t>
      </w:r>
      <w:r w:rsidRPr="00D964E6">
        <w:rPr>
          <w:rFonts w:ascii="Sylfaen" w:hAnsi="Sylfaen" w:cs="Sylfaen"/>
          <w:bCs/>
          <w:color w:val="000000" w:themeColor="text1"/>
        </w:rPr>
        <w:t>იურიდიული</w:t>
      </w:r>
      <w:r w:rsidRPr="00D964E6">
        <w:rPr>
          <w:rFonts w:ascii="Sylfaen" w:hAnsi="Sylfaen"/>
          <w:bCs/>
          <w:color w:val="000000" w:themeColor="text1"/>
        </w:rPr>
        <w:t xml:space="preserve"> </w:t>
      </w:r>
      <w:r w:rsidRPr="00D964E6">
        <w:rPr>
          <w:rFonts w:ascii="Sylfaen" w:hAnsi="Sylfaen" w:cs="Sylfaen"/>
          <w:bCs/>
          <w:color w:val="000000" w:themeColor="text1"/>
        </w:rPr>
        <w:t>დახმარების</w:t>
      </w:r>
      <w:r w:rsidRPr="00D964E6">
        <w:rPr>
          <w:rFonts w:ascii="Sylfaen" w:hAnsi="Sylfaen"/>
          <w:bCs/>
          <w:color w:val="000000" w:themeColor="text1"/>
        </w:rPr>
        <w:t xml:space="preserve"> </w:t>
      </w:r>
      <w:r w:rsidRPr="00D964E6">
        <w:rPr>
          <w:rFonts w:ascii="Sylfaen" w:hAnsi="Sylfaen" w:cs="Sylfaen"/>
          <w:bCs/>
          <w:color w:val="000000" w:themeColor="text1"/>
        </w:rPr>
        <w:t>სამსახური</w:t>
      </w:r>
    </w:p>
    <w:p w14:paraId="794226D7" w14:textId="77777777" w:rsidR="007E2BCB" w:rsidRPr="00D964E6" w:rsidRDefault="007E2BCB" w:rsidP="00393D1F">
      <w:pPr>
        <w:tabs>
          <w:tab w:val="left" w:pos="10440"/>
        </w:tabs>
        <w:spacing w:after="0" w:line="240" w:lineRule="auto"/>
        <w:jc w:val="both"/>
        <w:rPr>
          <w:rFonts w:ascii="Sylfaen" w:hAnsi="Sylfaen" w:cs="Sylfaen"/>
          <w:bCs/>
          <w:color w:val="000000" w:themeColor="text1"/>
          <w:highlight w:val="yellow"/>
          <w:lang w:val="ka-GE"/>
        </w:rPr>
      </w:pPr>
    </w:p>
    <w:p w14:paraId="629B2058" w14:textId="77777777" w:rsidR="00A76CCF" w:rsidRPr="00D964E6" w:rsidRDefault="00A76CCF" w:rsidP="00393D1F">
      <w:pPr>
        <w:pStyle w:val="abzacixml"/>
        <w:numPr>
          <w:ilvl w:val="0"/>
          <w:numId w:val="2"/>
        </w:numPr>
        <w:ind w:left="360"/>
        <w:rPr>
          <w:bCs/>
        </w:rPr>
      </w:pPr>
      <w:r w:rsidRPr="00D964E6">
        <w:rPr>
          <w:bCs/>
        </w:rPr>
        <w:t>2019 წლის პირველი იანვრიდან, გაფართოვდა სსიპ - იურიდიული დახმარების სამსახურის მანდატი და სისხლის სამართლის საქმეებზე არასრულწლოვანი გამოსაკითხი პირი/მოწმე საქართველოს სისხლის სამართლის კოდექსის XIX, XX და XXII თავებითა და 144</w:t>
      </w:r>
      <w:r w:rsidRPr="00D964E6">
        <w:rPr>
          <w:rFonts w:ascii="Times New Roman" w:hAnsi="Times New Roman" w:cs="Times New Roman"/>
          <w:bCs/>
        </w:rPr>
        <w:t>​</w:t>
      </w:r>
      <w:r w:rsidRPr="00D964E6">
        <w:rPr>
          <w:bCs/>
        </w:rPr>
        <w:t>1−144</w:t>
      </w:r>
      <w:r w:rsidRPr="00D964E6">
        <w:rPr>
          <w:rFonts w:ascii="Times New Roman" w:hAnsi="Times New Roman" w:cs="Times New Roman"/>
          <w:bCs/>
        </w:rPr>
        <w:t>​</w:t>
      </w:r>
      <w:r w:rsidRPr="00D964E6">
        <w:rPr>
          <w:bCs/>
        </w:rPr>
        <w:t>3 მუხლებით გათვალისწინებულ დანაშაულებზე უზრუნველყოფილია იურიდიული დახმარებით, მიუხედავად მისი გადახდისუნარიანობისა. სამსახური ასევე ჩართული იქნება საქართველოს კანონით „ბავშვის უფლებათა კოდექსი“ გათვალისწინებულ შემთხვევებში, რომელიც 2020 წლის 1 ივნისიდან  ამოქმედდება. საქართველოს კანონი „ბავშვის უფლებათა კოდექსი“ 2019 წლის სექტემბერში იქნა მიღებული.</w:t>
      </w:r>
    </w:p>
    <w:p w14:paraId="7434A828" w14:textId="77777777" w:rsidR="00A76CCF" w:rsidRPr="00D964E6" w:rsidRDefault="00A76CCF" w:rsidP="00393D1F">
      <w:pPr>
        <w:pStyle w:val="abzacixml"/>
        <w:numPr>
          <w:ilvl w:val="0"/>
          <w:numId w:val="2"/>
        </w:numPr>
        <w:ind w:left="360"/>
        <w:rPr>
          <w:bCs/>
        </w:rPr>
      </w:pPr>
      <w:r w:rsidRPr="00D964E6">
        <w:rPr>
          <w:bCs/>
        </w:rPr>
        <w:t>სსიპ - იურიდიული დახმარების სამსახურმა წარმოებაში მიიღო 18 044 საქმე. აქედან 13 967 საქმე განეკუთვნებოდა სისხლის სამართლის დარგს, 3 134 საქმე - სამოქალაქო სამართლის სფეროს, 943 საქმე - ადმინისტრაციულ სამართალს. გაწეულ იქნა 35 834 კონსულტაცია, შედგენილ იქნა 2159 სამართლებრივი  დოკუმენტი.</w:t>
      </w:r>
    </w:p>
    <w:p w14:paraId="2323FEB8" w14:textId="77777777" w:rsidR="00A76CCF" w:rsidRPr="00D964E6" w:rsidRDefault="00A76CCF" w:rsidP="00393D1F">
      <w:pPr>
        <w:pStyle w:val="abzacixml"/>
        <w:numPr>
          <w:ilvl w:val="0"/>
          <w:numId w:val="2"/>
        </w:numPr>
        <w:ind w:left="360"/>
        <w:rPr>
          <w:bCs/>
        </w:rPr>
      </w:pPr>
      <w:r w:rsidRPr="00D964E6">
        <w:rPr>
          <w:bCs/>
        </w:rPr>
        <w:t>ქ. ბორჯომში, ევროკავშირის და გაეროს ბავშვთა ფონდის (UNICEF) მხარდაჭერით გაიმართა შეხვედრა არასრულწლოვანთა მართლმსაჯულების საქმეებზე იურიდიული დახმარების ხარისხის უზრუნველყოფის მექანიზმთან დაკავშირებით. მასში, გაეროს ბავშვთა ორგანიზაციის წარმომადგნელებთან ერთად, მონაწილეობდა სსიპ - იურიდიული დახმარების სამსახურის ყველა იურიდიული დახმარების ბიუროდან ადვოკატი და ადმინისტრაციის თანამშრომლები.</w:t>
      </w:r>
    </w:p>
    <w:p w14:paraId="36EF99CF" w14:textId="77777777" w:rsidR="00A76CCF" w:rsidRPr="00D964E6" w:rsidRDefault="00A76CCF" w:rsidP="00393D1F">
      <w:pPr>
        <w:pStyle w:val="abzacixml"/>
        <w:numPr>
          <w:ilvl w:val="0"/>
          <w:numId w:val="2"/>
        </w:numPr>
        <w:ind w:left="360"/>
        <w:rPr>
          <w:bCs/>
        </w:rPr>
      </w:pPr>
      <w:r w:rsidRPr="00D964E6">
        <w:rPr>
          <w:bCs/>
        </w:rPr>
        <w:t>სამსახურმა, აშშ-ს კანონის უზენაესობის მხარდაჭერის პროექტის (PROLoG) მხარდაჭერით, მოამზადა  სასწავლო ცენტრის კონცეფცია.</w:t>
      </w:r>
    </w:p>
    <w:p w14:paraId="20EC602F" w14:textId="77777777" w:rsidR="00A76CCF" w:rsidRPr="00D964E6" w:rsidRDefault="00A76CCF" w:rsidP="00393D1F">
      <w:pPr>
        <w:pStyle w:val="abzacixml"/>
        <w:numPr>
          <w:ilvl w:val="0"/>
          <w:numId w:val="2"/>
        </w:numPr>
        <w:ind w:left="360"/>
        <w:rPr>
          <w:bCs/>
        </w:rPr>
      </w:pPr>
      <w:r w:rsidRPr="00D964E6">
        <w:rPr>
          <w:bCs/>
        </w:rPr>
        <w:t>ქ. ქუთაისში მოეწყო სამუშაო შეხვედრა სისხლის სამართლის სფეროში მომუშავე პროფესიონალებთან (მოსამართლე, პროკურორი, ადვოკატი). შეხვედრის ფარგლებში საუბარი შეეხო დანაშაულის პროვოცირების აკრძალვისა და ნაფიც მსაჯულთა სასამართლოს მიერ საქმის განხილვის თავისებურებებს.</w:t>
      </w:r>
    </w:p>
    <w:p w14:paraId="2732B794" w14:textId="77777777" w:rsidR="00A76CCF" w:rsidRPr="00D964E6" w:rsidRDefault="00A76CCF" w:rsidP="00393D1F">
      <w:pPr>
        <w:pStyle w:val="abzacixml"/>
        <w:numPr>
          <w:ilvl w:val="0"/>
          <w:numId w:val="2"/>
        </w:numPr>
        <w:ind w:left="360"/>
        <w:rPr>
          <w:bCs/>
        </w:rPr>
      </w:pPr>
      <w:r w:rsidRPr="00D964E6">
        <w:rPr>
          <w:bCs/>
        </w:rPr>
        <w:t>უფასო სამართლებრივი დახმარების ხელმისაწვდომობის გაზრდის მიზნით წეროვნის დევნილთა დასახლებაში, ონლაინ–კონსულტაციის ოთახის პრეზენტაცია გაიმართა.</w:t>
      </w:r>
    </w:p>
    <w:p w14:paraId="5FB96DB3" w14:textId="77777777" w:rsidR="00A76CCF" w:rsidRPr="00D964E6" w:rsidRDefault="00A76CCF" w:rsidP="00393D1F">
      <w:pPr>
        <w:pStyle w:val="abzacixml"/>
        <w:numPr>
          <w:ilvl w:val="0"/>
          <w:numId w:val="2"/>
        </w:numPr>
        <w:ind w:left="360"/>
        <w:rPr>
          <w:bCs/>
        </w:rPr>
      </w:pPr>
      <w:r w:rsidRPr="00D964E6">
        <w:rPr>
          <w:bCs/>
        </w:rPr>
        <w:t>სსიპ - იურიდიული დახამრების სამსახურის საკონსულტაციო ცენტრები გაიხსნა ახმეტის მუნიციპალიტეტის სოფელ დუისში, ხულოს მუნიციპალიტეტის სოფელ შუახევსა და ცაგერში. ოზურგეთში კი სამსახურის საკონსულტაციო ცენტრი გაფართოვდა და გაიხსნა გურიის-ოზურგეთის იურიდიული დახმარების ბიურო, რომელიც რეგიონის მასშტაბით მოწყვლადი მოსახლეობისთვის საადვოკატო წარმომადგენლობას, სამართლებრივი დოკუმენტების შედგენას და იურიდიულ კონსულტაციას განახორციელებს.</w:t>
      </w:r>
    </w:p>
    <w:p w14:paraId="67B24A0F" w14:textId="77777777" w:rsidR="00A76CCF" w:rsidRPr="00D964E6" w:rsidRDefault="00A76CCF" w:rsidP="00393D1F">
      <w:pPr>
        <w:pStyle w:val="abzacixml"/>
        <w:numPr>
          <w:ilvl w:val="0"/>
          <w:numId w:val="2"/>
        </w:numPr>
        <w:ind w:left="360"/>
        <w:rPr>
          <w:bCs/>
        </w:rPr>
      </w:pPr>
      <w:r w:rsidRPr="00D964E6">
        <w:rPr>
          <w:bCs/>
        </w:rPr>
        <w:t>სსიპ - იურიდიული დახმარების სამსახური ჩაერთო გაეროს ქალთა ორგანიზაციის (UN Women) მიერ ორგანიზებულ, ქალთა საერთაშორისო დღისადმი მიძღვნილ კამპანიაში, რომლის მთავარი თემა იყო </w:t>
      </w:r>
      <w:hyperlink r:id="rId15" w:history="1">
        <w:r w:rsidRPr="00D964E6">
          <w:rPr>
            <w:bCs/>
          </w:rPr>
          <w:t>„გაითავისე თანასწორობა, აშენე ჭკვიანურად, გამოიყენე ინოვაცია ცვლილებებისთვის“</w:t>
        </w:r>
      </w:hyperlink>
      <w:r w:rsidRPr="00D964E6">
        <w:rPr>
          <w:bCs/>
        </w:rPr>
        <w:t>. გენდერული ძალადობის საწინააღმდეგო ვიდეორგოლი ორი კვირის განმავლობაში განთავსდა „ტელეკომპანია პირველის“ ეთერში. საზოგადოებრივმა ადვოკატებმა მონაწილეობა მიიღეს სატელევიზიო გადაცემებში.</w:t>
      </w:r>
    </w:p>
    <w:p w14:paraId="3DD02014" w14:textId="77777777" w:rsidR="00A76CCF" w:rsidRPr="00D964E6" w:rsidRDefault="00A76CCF" w:rsidP="00393D1F">
      <w:pPr>
        <w:pStyle w:val="abzacixml"/>
        <w:numPr>
          <w:ilvl w:val="0"/>
          <w:numId w:val="2"/>
        </w:numPr>
        <w:ind w:left="360"/>
        <w:rPr>
          <w:bCs/>
        </w:rPr>
      </w:pPr>
      <w:r w:rsidRPr="00D964E6">
        <w:rPr>
          <w:bCs/>
        </w:rPr>
        <w:t>სამსახურმა წამოიწყო საინფორმაციო კამპანიის ახალი პროექტი „გაიგე მეტი მიგრაციის შესახებ“, რომლის შესახებაც შეიქმნა სპეციალური პრეზენტაცია და წარედგინა ადგილობრივ მოსახლეობას რეგიონებში გამართულ გასვლითი კონსულტაციებისას.</w:t>
      </w:r>
    </w:p>
    <w:p w14:paraId="746B780E" w14:textId="77777777" w:rsidR="00A76CCF" w:rsidRPr="00D964E6" w:rsidRDefault="00A76CCF" w:rsidP="00393D1F">
      <w:pPr>
        <w:pStyle w:val="abzacixml"/>
        <w:numPr>
          <w:ilvl w:val="0"/>
          <w:numId w:val="2"/>
        </w:numPr>
        <w:ind w:left="360"/>
        <w:rPr>
          <w:bCs/>
        </w:rPr>
      </w:pPr>
      <w:r w:rsidRPr="00D964E6">
        <w:rPr>
          <w:bCs/>
        </w:rPr>
        <w:t>ჩეხეთში, გერმანიაში, იტალიასა და ესპანეთში, საქართველოს საელჩოების მიერ ორგანიზებულ შეხვედრებზე, ქართველი ემიგრანტებისთვის წარდგენილი იყო სამსახურის პროექტი - „დისტანციური სამართლებრივი დახმარება ემიგრანტებისთვის“.</w:t>
      </w:r>
    </w:p>
    <w:p w14:paraId="59E9944A" w14:textId="77777777" w:rsidR="00A76CCF" w:rsidRPr="00D964E6" w:rsidRDefault="00A76CCF" w:rsidP="00393D1F">
      <w:pPr>
        <w:pStyle w:val="abzacixml"/>
        <w:numPr>
          <w:ilvl w:val="0"/>
          <w:numId w:val="2"/>
        </w:numPr>
        <w:ind w:left="360"/>
        <w:rPr>
          <w:bCs/>
        </w:rPr>
      </w:pPr>
      <w:r w:rsidRPr="00D964E6">
        <w:rPr>
          <w:bCs/>
        </w:rPr>
        <w:t>საქართველოს იუსტიციის სამინისტროში, სსიპ ადვოკატთა ასოციაციაში, საქართველოს პარლამენტის იურიდიულ საკითხთა და ადამიანის უფლებათა დაცვისა და სამოქალაქო ინტეგრაციის კომიტეტებში განიხილეს და მოიწონეს „სსიპ იურიდიული დახმარების სამსახურის მიერ გაწეული იურიდიული კონსულტაციისა და იურიდიული დახმარების  ხარისხის შეფასების  სისტემის“ განახლებული კონცეფცია. იურიდიულ კომიტეტში ასევე მოისმინეს სსიპ - იურიდიული დახმარების სამსახურის საქმიანობის 2018 წლის ანგარიში.</w:t>
      </w:r>
    </w:p>
    <w:p w14:paraId="70EAC79A" w14:textId="77777777" w:rsidR="00A76CCF" w:rsidRPr="00D964E6" w:rsidRDefault="00A76CCF" w:rsidP="00393D1F">
      <w:pPr>
        <w:pStyle w:val="abzacixml"/>
        <w:numPr>
          <w:ilvl w:val="0"/>
          <w:numId w:val="2"/>
        </w:numPr>
        <w:ind w:left="360"/>
        <w:rPr>
          <w:bCs/>
        </w:rPr>
      </w:pPr>
      <w:r w:rsidRPr="00D964E6">
        <w:rPr>
          <w:bCs/>
        </w:rPr>
        <w:t>სამსახური ჩაერთო საქართველოს უზენაესი სასამართლოს მოსამართლეთა შერჩევის პროცესში.</w:t>
      </w:r>
    </w:p>
    <w:p w14:paraId="79F84E49" w14:textId="77777777" w:rsidR="00A76CCF" w:rsidRPr="00D964E6" w:rsidRDefault="00A76CCF" w:rsidP="00393D1F">
      <w:pPr>
        <w:pStyle w:val="abzacixml"/>
        <w:numPr>
          <w:ilvl w:val="0"/>
          <w:numId w:val="2"/>
        </w:numPr>
        <w:ind w:left="360"/>
        <w:rPr>
          <w:bCs/>
        </w:rPr>
      </w:pPr>
      <w:r w:rsidRPr="00D964E6">
        <w:rPr>
          <w:bCs/>
        </w:rPr>
        <w:t>გაეროს ლტოლვილთა უმაღლესი კომისარიატის  წარმომადგენელის მოვალეობის შემსრულებელმა სამხრეთ კავკასიაში (სომხეთი, აზერბაიჯანი, საქართველო) სსიპ იურიდიული დახმარების სამსახურს ახალი ოფისების აღჭურვისათვის  კომპიუტერული ტექნიკა გადმოსცა.</w:t>
      </w:r>
    </w:p>
    <w:p w14:paraId="45E043BA" w14:textId="77777777" w:rsidR="00A76CCF" w:rsidRPr="00D964E6" w:rsidRDefault="00A76CCF" w:rsidP="00393D1F">
      <w:pPr>
        <w:pStyle w:val="abzacixml"/>
        <w:numPr>
          <w:ilvl w:val="0"/>
          <w:numId w:val="2"/>
        </w:numPr>
        <w:ind w:left="360"/>
        <w:rPr>
          <w:bCs/>
        </w:rPr>
      </w:pPr>
      <w:r w:rsidRPr="00D964E6">
        <w:rPr>
          <w:bCs/>
        </w:rPr>
        <w:t>სამსახურის თანამშრომლებისთვის წლის განმავლობაში ჩატარდა 20 ტრენინგი.</w:t>
      </w:r>
    </w:p>
    <w:p w14:paraId="4792FE20" w14:textId="77777777" w:rsidR="00A76CCF" w:rsidRPr="00D964E6" w:rsidRDefault="00A76CCF" w:rsidP="00393D1F">
      <w:pPr>
        <w:pStyle w:val="abzacixml"/>
        <w:numPr>
          <w:ilvl w:val="0"/>
          <w:numId w:val="2"/>
        </w:numPr>
        <w:ind w:left="360"/>
        <w:rPr>
          <w:bCs/>
        </w:rPr>
      </w:pPr>
      <w:r w:rsidRPr="00D964E6">
        <w:rPr>
          <w:bCs/>
        </w:rPr>
        <w:t>სამსახურის ბიუროებმა და ადმინისტრაციამ, განახორციელეს 117 გასვლითი შეხვედრა.</w:t>
      </w:r>
    </w:p>
    <w:p w14:paraId="6D2BFD5F" w14:textId="77777777" w:rsidR="00A76CCF" w:rsidRPr="00D964E6" w:rsidRDefault="00A76CCF" w:rsidP="00393D1F">
      <w:pPr>
        <w:pStyle w:val="abzacixml"/>
        <w:numPr>
          <w:ilvl w:val="0"/>
          <w:numId w:val="2"/>
        </w:numPr>
        <w:ind w:left="360"/>
        <w:rPr>
          <w:bCs/>
        </w:rPr>
      </w:pPr>
      <w:r w:rsidRPr="00D964E6">
        <w:rPr>
          <w:bCs/>
        </w:rPr>
        <w:t>იურიდიული დახმარების სამსახურსა და ფსიქიკური ჯანმრთელობისა და ნარკომანიის ცენტრს შორის გაფორმდა ურთიერთთანამშრომლობის მემორანდუმი, რომლის თანახმად, ფსიქიკური ჯანმრთელობისა და ნარკომანიის ცენტრი უსასყიდლოდ მიაწვდის იურიდიული დახმარების სამსახურს საჭიროს ცნობებსა და ინფორმაციას. მემორანდუმები ასევე გაფორმდა  აკაკი წერეთლის სახელმწიფო უნივერსიტეტთან,  შოთა მესხიას სახელობის ზუგდიდის სახელობის სახელმწიფო უნივერსიტეტთან, ქუთაისის უნივერსიტეტთან, თბილისის ღია სასწავლო უნივერსიტეტთან, საქართველოს ეროვნულ უნივერსიტეტთან. ამიერიდან უნივერსიტეტის სტუდენტებს საშუალება ექნებათ  პრაქტიკულ სასწავლო კურსი გაიარონ იურიდიული დახმარების ზუგდიდის ბიუროებში.</w:t>
      </w:r>
    </w:p>
    <w:p w14:paraId="4BA406FE" w14:textId="77777777" w:rsidR="00A76CCF" w:rsidRPr="00D964E6" w:rsidRDefault="00A76CCF" w:rsidP="00393D1F">
      <w:pPr>
        <w:pStyle w:val="abzacixml"/>
        <w:numPr>
          <w:ilvl w:val="0"/>
          <w:numId w:val="2"/>
        </w:numPr>
        <w:ind w:left="360"/>
        <w:rPr>
          <w:bCs/>
        </w:rPr>
      </w:pPr>
      <w:r w:rsidRPr="00D964E6">
        <w:rPr>
          <w:bCs/>
        </w:rPr>
        <w:t>იურიდიული დახმარების სამსახური აქტიურად ჩაერთო ქალთა მიმართ და ოჯახში ძალადობის წინააღდეგ მიმართულ გლობალურ კამპანიაში, რომლის ფარგლებში მომზადდა პრეზენტაცია, ბიუროებმა გამართეს 19 შეხვედრა სხვადასხვა რეგიონში, დარიგდა სპეციალურად დაბეჭდილი თემატური ტრიპლეტები.</w:t>
      </w:r>
    </w:p>
    <w:p w14:paraId="6EAD2440" w14:textId="77777777" w:rsidR="00A76CCF" w:rsidRPr="00D964E6" w:rsidRDefault="00A76CCF" w:rsidP="00393D1F">
      <w:pPr>
        <w:pStyle w:val="abzacixml"/>
        <w:numPr>
          <w:ilvl w:val="0"/>
          <w:numId w:val="2"/>
        </w:numPr>
        <w:ind w:left="360"/>
        <w:rPr>
          <w:bCs/>
        </w:rPr>
      </w:pPr>
      <w:r w:rsidRPr="00D964E6">
        <w:rPr>
          <w:bCs/>
        </w:rPr>
        <w:t>სამსახურმა მონაწილეობა მიიღო ევროკავშირის მიერ ორგანიზებულ „ადამიანის უფლებათა ფესტივალში“, ჩატარდა ვიქტორინა უფასო სამართლებრივი დახმარების საკითხებზე. გამოვლინდნენ გამარჯვებულები.</w:t>
      </w:r>
    </w:p>
    <w:p w14:paraId="03548D43" w14:textId="77777777" w:rsidR="00A76CCF" w:rsidRPr="00D964E6" w:rsidRDefault="00A76CCF" w:rsidP="00393D1F">
      <w:pPr>
        <w:pStyle w:val="abzacixml"/>
        <w:numPr>
          <w:ilvl w:val="0"/>
          <w:numId w:val="2"/>
        </w:numPr>
        <w:ind w:left="360"/>
        <w:rPr>
          <w:bCs/>
        </w:rPr>
      </w:pPr>
      <w:r w:rsidRPr="00D964E6">
        <w:rPr>
          <w:bCs/>
        </w:rPr>
        <w:t>იურიდიული დახმარების სამსახურის წარმომადგენლებმა მონაწილეობა მიიღეს სხვადასხვა თემატიკის სატელევიზიო და რადიო გადაცემებში, მომზადდა სტატიები პრესისთვის. რამდენიმე გახმაურებულ საქმესთან დაკავშირებით, საზოგადოებრივი ადვოკატების კომენტარები ინტენსიურად ვრცელდებოდა ელექტრონული და ბეჭდვითი მედიის საშუალებით. სულ მომზადდა 61 მედიაპროდუქტი.</w:t>
      </w:r>
    </w:p>
    <w:p w14:paraId="4347863A" w14:textId="77777777" w:rsidR="007E2BCB" w:rsidRPr="00D964E6" w:rsidRDefault="007E2BCB" w:rsidP="00393D1F">
      <w:pPr>
        <w:spacing w:line="240" w:lineRule="auto"/>
        <w:rPr>
          <w:rFonts w:ascii="Sylfaen" w:hAnsi="Sylfaen"/>
          <w:bCs/>
          <w:highlight w:val="yellow"/>
        </w:rPr>
      </w:pPr>
    </w:p>
    <w:p w14:paraId="29F53218" w14:textId="77777777" w:rsidR="00781588" w:rsidRPr="00D964E6" w:rsidRDefault="00781588" w:rsidP="00393D1F">
      <w:pPr>
        <w:pStyle w:val="2"/>
        <w:jc w:val="both"/>
        <w:rPr>
          <w:rFonts w:ascii="Sylfaen" w:hAnsi="Sylfaen" w:cs="Sylfaen"/>
          <w:bCs/>
          <w:sz w:val="22"/>
          <w:szCs w:val="22"/>
        </w:rPr>
      </w:pPr>
      <w:r w:rsidRPr="00D964E6">
        <w:rPr>
          <w:rFonts w:ascii="Sylfaen" w:hAnsi="Sylfaen" w:cs="Sylfaen"/>
          <w:bCs/>
          <w:sz w:val="22"/>
          <w:szCs w:val="22"/>
        </w:rPr>
        <w:t>6.10 იუსტიციის სახლის მომსახურებათა განვითარება და ხელმისაწვდომობა (პროგრამული კოდი 26 07)</w:t>
      </w:r>
    </w:p>
    <w:p w14:paraId="3E8F8016" w14:textId="77777777" w:rsidR="00781588" w:rsidRPr="00D964E6" w:rsidRDefault="00781588" w:rsidP="00393D1F">
      <w:pPr>
        <w:spacing w:line="240" w:lineRule="auto"/>
        <w:rPr>
          <w:bCs/>
        </w:rPr>
      </w:pPr>
    </w:p>
    <w:p w14:paraId="22319CC4" w14:textId="77777777" w:rsidR="00781588" w:rsidRPr="00D964E6" w:rsidRDefault="00781588" w:rsidP="00393D1F">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Sylfaen" w:hAnsi="Sylfaen" w:cs="Sylfaen"/>
          <w:bCs/>
        </w:rPr>
      </w:pPr>
      <w:r w:rsidRPr="00D964E6">
        <w:rPr>
          <w:rFonts w:ascii="Sylfaen" w:hAnsi="Sylfaen" w:cs="Sylfaen"/>
          <w:bCs/>
        </w:rPr>
        <w:t>პროგრამის განმახორციელებელი:</w:t>
      </w:r>
    </w:p>
    <w:p w14:paraId="6457DDB3" w14:textId="77777777" w:rsidR="00781588" w:rsidRPr="00D964E6" w:rsidRDefault="00781588" w:rsidP="00393D1F">
      <w:pPr>
        <w:pStyle w:val="a5"/>
        <w:numPr>
          <w:ilvl w:val="0"/>
          <w:numId w:val="3"/>
        </w:numPr>
        <w:spacing w:after="160" w:line="240" w:lineRule="auto"/>
        <w:rPr>
          <w:bCs/>
        </w:rPr>
      </w:pPr>
      <w:r w:rsidRPr="00D964E6">
        <w:rPr>
          <w:rFonts w:ascii="Sylfaen" w:hAnsi="Sylfaen" w:cs="Sylfaen"/>
          <w:bCs/>
        </w:rPr>
        <w:t>სსიპ</w:t>
      </w:r>
      <w:r w:rsidRPr="00D964E6">
        <w:rPr>
          <w:rFonts w:asciiTheme="majorHAnsi" w:hAnsiTheme="majorHAnsi"/>
          <w:bCs/>
        </w:rPr>
        <w:t xml:space="preserve"> - </w:t>
      </w:r>
      <w:r w:rsidRPr="00D964E6">
        <w:rPr>
          <w:rFonts w:ascii="Sylfaen" w:hAnsi="Sylfaen" w:cs="Sylfaen"/>
          <w:bCs/>
          <w:lang w:val="ka-GE"/>
        </w:rPr>
        <w:t>იუსტიციის სახლი</w:t>
      </w:r>
    </w:p>
    <w:p w14:paraId="19E0F558" w14:textId="77777777" w:rsidR="00781588" w:rsidRPr="00D964E6" w:rsidRDefault="00781588" w:rsidP="00393D1F">
      <w:pPr>
        <w:pStyle w:val="a5"/>
        <w:spacing w:after="0" w:line="240" w:lineRule="auto"/>
        <w:jc w:val="both"/>
        <w:rPr>
          <w:rFonts w:ascii="Sylfaen" w:hAnsi="Sylfaen"/>
          <w:bCs/>
          <w:lang w:val="ka-GE"/>
        </w:rPr>
      </w:pPr>
    </w:p>
    <w:p w14:paraId="27236A81" w14:textId="77777777" w:rsidR="00B53665" w:rsidRPr="00D964E6" w:rsidRDefault="00B53665" w:rsidP="00393D1F">
      <w:pPr>
        <w:pStyle w:val="abzacixml"/>
        <w:numPr>
          <w:ilvl w:val="0"/>
          <w:numId w:val="2"/>
        </w:numPr>
        <w:ind w:left="360"/>
        <w:rPr>
          <w:bCs/>
        </w:rPr>
      </w:pPr>
      <w:r w:rsidRPr="00D964E6">
        <w:rPr>
          <w:bCs/>
        </w:rPr>
        <w:t>დასრულდა 2018 წლის „მომხმარებლის კმაყოფილების კვლევა“, გამოიკითხა 2 300 მომხმარებელი. კვლევაში მონაწილეობა მიიღეს ყველა ფილიალის მომხმარებლებმა, რომელთაც ისარგებლეს სსიპ - იუსტიციის სახლის მომსახურებით ბოლო 3 თვის განმავლობაში (გათვალისწინებულია არაქართულენოვანი მომხმარებლის აზრიც). კვლევის მაჩვენებელი, 2017 წლის მსგავსად, შეადგენდა 88%-ს, რაც დადებითად აისახება ორგანიზაციის იმიჯზე, ვინაიდან ნარჩუნდება მომხმარებლების კეთილგანწყობა;</w:t>
      </w:r>
    </w:p>
    <w:p w14:paraId="14B99F3F" w14:textId="77777777" w:rsidR="00B53665" w:rsidRPr="00D964E6" w:rsidRDefault="00B53665" w:rsidP="00393D1F">
      <w:pPr>
        <w:pStyle w:val="abzacixml"/>
        <w:numPr>
          <w:ilvl w:val="0"/>
          <w:numId w:val="2"/>
        </w:numPr>
        <w:ind w:left="360"/>
        <w:rPr>
          <w:bCs/>
        </w:rPr>
      </w:pPr>
      <w:r w:rsidRPr="00D964E6">
        <w:rPr>
          <w:bCs/>
        </w:rPr>
        <w:t>სსიპ - იუსტიციის სახლში პროცესების აღწერის, არსებული ნაკლოვანებების გამოვლენისა და მათი აღმოფხვრის, აგრეთვე, სისტემის სტანდარტიზებულად და გამართულად მუშაობის ხელშეწყობის მიზნით ხარისხის მართვის საერთაშორისო სტანდარტის ერთიანი შეფასების სისტემის (CAF) ფარგლებში დასრულდა თვითშეფასების პროცესი. გამოვლინდა 13 სწრაფად მოგვარებადი და 10  გრძელვადიან პერსპექტივაში გასაუმჯობესებელი საკითხი;</w:t>
      </w:r>
    </w:p>
    <w:p w14:paraId="301EF932" w14:textId="77777777" w:rsidR="00B53665" w:rsidRPr="00D964E6" w:rsidRDefault="00B53665" w:rsidP="00393D1F">
      <w:pPr>
        <w:pStyle w:val="abzacixml"/>
        <w:numPr>
          <w:ilvl w:val="0"/>
          <w:numId w:val="2"/>
        </w:numPr>
        <w:ind w:left="360"/>
        <w:rPr>
          <w:bCs/>
        </w:rPr>
      </w:pPr>
      <w:r w:rsidRPr="00D964E6">
        <w:rPr>
          <w:bCs/>
        </w:rPr>
        <w:t>გაეშვა და წარმატებით ფუნქციონირებს ფილიალებში გამოვლენილი ხარვეზების მაქსიმალურად მოკლე დროში და მარტივად დაფიქსირების, მათი აღმოფხვრის, პრევენციის ზომების გატარების, ანგარიშებისა და ანალიზის  მომზადების მიზნით  შექმნილი ინციდენტის რეგისტრაციის პორტალი;</w:t>
      </w:r>
    </w:p>
    <w:p w14:paraId="2F4ACDAE" w14:textId="77777777" w:rsidR="00B53665" w:rsidRPr="00D964E6" w:rsidRDefault="00B53665" w:rsidP="00393D1F">
      <w:pPr>
        <w:pStyle w:val="abzacixml"/>
        <w:numPr>
          <w:ilvl w:val="0"/>
          <w:numId w:val="2"/>
        </w:numPr>
        <w:ind w:left="360"/>
        <w:rPr>
          <w:bCs/>
        </w:rPr>
      </w:pPr>
      <w:r w:rsidRPr="00D964E6">
        <w:rPr>
          <w:bCs/>
        </w:rPr>
        <w:t>რიგის მართვის ელექტრონულ სისტემას დაემატა ელექტრონული რიგის ნომრის შექმნის ფუნქცია, რაც საშუალებას იძლევა, საჭიროების შემთხვევაში (მაგ., გავიდა მომხმარებლის რიგის ნომერი, საჭიროა პროცესში სივრცის კოორდინატორის ჩართულობა და ა.შ.), მომხმარებლის საკონსულტაციო სივრცეში გადამისამართების გარეშე შეიქმნას ელექტრონული ნომერი, ხოლო რიგის ნომრის რეკვიზიტები (სივრცე, რიგის ნომერი) გადაეგზავნოს მოკლე ტექსტური შეტყობინებით; გარდა ამისა,  აღნიშნულ სისტემაში დაინერგა სსიპ - იუსტიციის სახლის ოფიციალური ვებგვერდიდან და, მომხმარებლის სურვილის შემთხვევაში, სატელეფონო ცენტრის მეშვეობით თბილისის იუსტიციის სახლში ვიზიტის დაჯავშნის სერვისი; ასევე, შეიქმნა რიგის მართვის ელექტრონული პროგრამის აუდიოჩაწერისა და შეფასების მოდული;</w:t>
      </w:r>
    </w:p>
    <w:p w14:paraId="63C14FDF" w14:textId="77777777" w:rsidR="00B53665" w:rsidRPr="00D964E6" w:rsidRDefault="00B53665" w:rsidP="00393D1F">
      <w:pPr>
        <w:pStyle w:val="abzacixml"/>
        <w:numPr>
          <w:ilvl w:val="0"/>
          <w:numId w:val="2"/>
        </w:numPr>
        <w:ind w:left="360"/>
        <w:rPr>
          <w:bCs/>
        </w:rPr>
      </w:pPr>
      <w:r w:rsidRPr="00D964E6">
        <w:rPr>
          <w:bCs/>
        </w:rPr>
        <w:t>პროექტ „მომხმარებლის ხმის“ ფარგლებში დამუშავდა სსიპ - იუსტიციის სახლის ფილიალებიდან და სატელეფონო ცენტრიდან შემოსული 1726 მომხმარებლის უკუკავშირის საფუძველზე შევსებული აპლიკაცია;</w:t>
      </w:r>
    </w:p>
    <w:p w14:paraId="0A21F8AE" w14:textId="77777777" w:rsidR="00B53665" w:rsidRPr="00D964E6" w:rsidRDefault="00B53665" w:rsidP="00393D1F">
      <w:pPr>
        <w:pStyle w:val="abzacixml"/>
        <w:numPr>
          <w:ilvl w:val="0"/>
          <w:numId w:val="2"/>
        </w:numPr>
        <w:ind w:left="360"/>
        <w:rPr>
          <w:bCs/>
        </w:rPr>
      </w:pPr>
      <w:r w:rsidRPr="00D964E6">
        <w:rPr>
          <w:bCs/>
        </w:rPr>
        <w:t>იუსტიციის სახლის ფილიალებში დასაქმებულ პირთა მომსახურების ხარისხის მონიტორინგისა და გაუმჯობესების მიზნით დასრულდა 2019 წლის იდუმალი მომხმარებლის კვლევის I ტალღა. მიმდინარეობდა II ტალღა;</w:t>
      </w:r>
    </w:p>
    <w:p w14:paraId="544DD672" w14:textId="77777777" w:rsidR="00B53665" w:rsidRPr="00D964E6" w:rsidRDefault="00B53665" w:rsidP="00393D1F">
      <w:pPr>
        <w:pStyle w:val="abzacixml"/>
        <w:numPr>
          <w:ilvl w:val="0"/>
          <w:numId w:val="2"/>
        </w:numPr>
        <w:ind w:left="360"/>
        <w:rPr>
          <w:bCs/>
        </w:rPr>
      </w:pPr>
      <w:r w:rsidRPr="00D964E6">
        <w:rPr>
          <w:bCs/>
        </w:rPr>
        <w:t>2018 წელს ჩატარებული იდუმალი მომხმარებლის კვლევის შედეგების გაცნობის მიზნით განხორციელდა ინდივიდუალური შეხვედრები სსიპ - იუსტიციის სახლის ფილიალის თანამშრომლებთან. მიღებული უკუკავშირის საფუძველზე მომზადდა ანგარიში;</w:t>
      </w:r>
    </w:p>
    <w:p w14:paraId="4928A5D6" w14:textId="77777777" w:rsidR="00B53665" w:rsidRPr="00D964E6" w:rsidRDefault="00B53665" w:rsidP="00393D1F">
      <w:pPr>
        <w:pStyle w:val="abzacixml"/>
        <w:numPr>
          <w:ilvl w:val="0"/>
          <w:numId w:val="2"/>
        </w:numPr>
        <w:ind w:left="360"/>
        <w:rPr>
          <w:bCs/>
        </w:rPr>
      </w:pPr>
      <w:r w:rsidRPr="00D964E6">
        <w:rPr>
          <w:bCs/>
        </w:rPr>
        <w:t>ჩატარდა სხვადასხვა სახის ტრენინგი სტაჟიორებისათვის, სატელეფონო ცენტრის, ფილიალების და ადმინისტრაციის თანამშრომლებისათვის;</w:t>
      </w:r>
    </w:p>
    <w:p w14:paraId="376ED517" w14:textId="77777777" w:rsidR="00B53665" w:rsidRPr="00D964E6" w:rsidRDefault="00B53665" w:rsidP="00393D1F">
      <w:pPr>
        <w:pStyle w:val="abzacixml"/>
        <w:numPr>
          <w:ilvl w:val="0"/>
          <w:numId w:val="2"/>
        </w:numPr>
        <w:ind w:left="360"/>
        <w:rPr>
          <w:bCs/>
        </w:rPr>
      </w:pPr>
      <w:r w:rsidRPr="00D964E6">
        <w:rPr>
          <w:bCs/>
        </w:rPr>
        <w:t xml:space="preserve">სტუდენტებისა და მოტივირებული ახალგაზრდების მოზიდვის მიზნით იუსტიციის სახლსა და კავკასიის უნივერსიტეტს შორის გაფორმდა ურთიერთთანამშრომლობის მემორანდუმი. მემორანდუმი საშუალებას აძლევს სტუდენტებს, გაიარონ სასწავლო პრაქტიკა იუსტიციის სახლის ფილიალებში. </w:t>
      </w:r>
    </w:p>
    <w:p w14:paraId="31F19EBC" w14:textId="77777777" w:rsidR="00B53665" w:rsidRPr="00D964E6" w:rsidRDefault="00B53665" w:rsidP="00393D1F">
      <w:pPr>
        <w:pStyle w:val="abzacixml"/>
        <w:numPr>
          <w:ilvl w:val="0"/>
          <w:numId w:val="2"/>
        </w:numPr>
        <w:ind w:left="360"/>
        <w:rPr>
          <w:bCs/>
        </w:rPr>
      </w:pPr>
      <w:r w:rsidRPr="00D964E6">
        <w:rPr>
          <w:bCs/>
        </w:rPr>
        <w:t>სსიპ - იუსტიციის სახლმა უმასპინძლა სხვადასხვა ქვეყნის 110 დელეგაციას (1363 დელეგატი). ჩატარდა ტურები იუსტიციის სახლის მომსახურების სივრცეში, რა დროსაც მათ შესაძლებლობა ჰქონდათ, გასცნობოდნენ იუსტიციის სახლის კონცეფციასა და დანერგილ ინოვაციებს;</w:t>
      </w:r>
    </w:p>
    <w:p w14:paraId="1D6361CC" w14:textId="77777777" w:rsidR="00B53665" w:rsidRPr="00D964E6" w:rsidRDefault="00B53665" w:rsidP="00393D1F">
      <w:pPr>
        <w:pStyle w:val="abzacixml"/>
        <w:numPr>
          <w:ilvl w:val="0"/>
          <w:numId w:val="2"/>
        </w:numPr>
        <w:ind w:left="360"/>
        <w:rPr>
          <w:bCs/>
        </w:rPr>
      </w:pPr>
      <w:r w:rsidRPr="00D964E6">
        <w:rPr>
          <w:bCs/>
        </w:rPr>
        <w:t>იუსტიციის სახლის, როგორც ბრენდის, ცნობადობის გაზრდის მიზნით შეიქმნა და შესყიდულ იქნა ბრენდირებული პროდუქცია;</w:t>
      </w:r>
    </w:p>
    <w:p w14:paraId="08AB9E3D" w14:textId="77777777" w:rsidR="00B53665" w:rsidRPr="00D964E6" w:rsidRDefault="00B53665" w:rsidP="00393D1F">
      <w:pPr>
        <w:pStyle w:val="abzacixml"/>
        <w:numPr>
          <w:ilvl w:val="0"/>
          <w:numId w:val="2"/>
        </w:numPr>
        <w:ind w:left="360"/>
        <w:rPr>
          <w:bCs/>
        </w:rPr>
      </w:pPr>
      <w:r w:rsidRPr="00D964E6">
        <w:rPr>
          <w:bCs/>
        </w:rPr>
        <w:t>ამუშავდა იუსტიციის სახლის ვებგვერდი განახლებული დიზაინით;</w:t>
      </w:r>
    </w:p>
    <w:p w14:paraId="3AE23672" w14:textId="77777777" w:rsidR="00B53665" w:rsidRPr="00D964E6" w:rsidRDefault="00B53665" w:rsidP="00393D1F">
      <w:pPr>
        <w:pStyle w:val="abzacixml"/>
        <w:numPr>
          <w:ilvl w:val="0"/>
          <w:numId w:val="2"/>
        </w:numPr>
        <w:ind w:left="360"/>
        <w:rPr>
          <w:bCs/>
        </w:rPr>
      </w:pPr>
      <w:r w:rsidRPr="00D964E6">
        <w:rPr>
          <w:bCs/>
        </w:rPr>
        <w:t>9 აპრილისთვის იუსტიციის სახლის მიერ სოციალურ ქსელში განხორციელდა საინფორმაციო კამპანია; მოეწყო საინფორმაციო-შემეცნებითი ღონისძიება ბავშვების მონაწილეობით;</w:t>
      </w:r>
    </w:p>
    <w:p w14:paraId="134F744E" w14:textId="77777777" w:rsidR="00B53665" w:rsidRPr="00D964E6" w:rsidRDefault="00B53665" w:rsidP="00393D1F">
      <w:pPr>
        <w:pStyle w:val="abzacixml"/>
        <w:numPr>
          <w:ilvl w:val="0"/>
          <w:numId w:val="2"/>
        </w:numPr>
        <w:ind w:left="360"/>
        <w:rPr>
          <w:bCs/>
        </w:rPr>
      </w:pPr>
      <w:r w:rsidRPr="00D964E6">
        <w:rPr>
          <w:bCs/>
        </w:rPr>
        <w:t>მიმდინარეობდა უკვე დანერგილი სახელმწიფო და კერძო სექტორის სერვისების, ასევე, „ჯასთ კაფესა“ და „ჯასთ დრაივის“ ონლაინ კამპანია სოციალური ქსელის საშუალებით;</w:t>
      </w:r>
    </w:p>
    <w:p w14:paraId="6A2D9359" w14:textId="556B705A" w:rsidR="00B53665" w:rsidRPr="00D964E6" w:rsidRDefault="00B53665" w:rsidP="00393D1F">
      <w:pPr>
        <w:pStyle w:val="abzacixml"/>
        <w:numPr>
          <w:ilvl w:val="0"/>
          <w:numId w:val="2"/>
        </w:numPr>
        <w:ind w:left="360"/>
        <w:rPr>
          <w:bCs/>
        </w:rPr>
      </w:pPr>
      <w:r w:rsidRPr="00D964E6">
        <w:rPr>
          <w:bCs/>
        </w:rPr>
        <w:t>პირველი ივლისიდან პირადობის ელექტრონული მოწმობების გაცემასთან დაკავშირებით დაიგეგმა და მიმდინარეობ</w:t>
      </w:r>
      <w:r w:rsidR="00B30D71">
        <w:rPr>
          <w:bCs/>
          <w:lang w:val="ka-GE"/>
        </w:rPr>
        <w:t>და</w:t>
      </w:r>
      <w:r w:rsidRPr="00D964E6">
        <w:rPr>
          <w:bCs/>
        </w:rPr>
        <w:t xml:space="preserve"> საკომუნიკაციო-საინფორმაციო კამპანია;</w:t>
      </w:r>
    </w:p>
    <w:p w14:paraId="717AB451" w14:textId="77777777" w:rsidR="00B53665" w:rsidRPr="00D964E6" w:rsidRDefault="00B53665" w:rsidP="00393D1F">
      <w:pPr>
        <w:pStyle w:val="abzacixml"/>
        <w:numPr>
          <w:ilvl w:val="0"/>
          <w:numId w:val="2"/>
        </w:numPr>
        <w:ind w:left="360"/>
        <w:rPr>
          <w:bCs/>
        </w:rPr>
      </w:pPr>
      <w:r w:rsidRPr="00D964E6">
        <w:rPr>
          <w:bCs/>
        </w:rPr>
        <w:t>იუსტიციის სახლის აქტივობებთან დაკავშირებით მომზადდა 70-მდე საინფორმაციო ბანერი ონლაინ მედიისთვის;</w:t>
      </w:r>
    </w:p>
    <w:p w14:paraId="0B64725A" w14:textId="77777777" w:rsidR="00B53665" w:rsidRPr="00D964E6" w:rsidRDefault="00B53665" w:rsidP="00393D1F">
      <w:pPr>
        <w:pStyle w:val="abzacixml"/>
        <w:numPr>
          <w:ilvl w:val="0"/>
          <w:numId w:val="2"/>
        </w:numPr>
        <w:ind w:left="360"/>
        <w:rPr>
          <w:bCs/>
        </w:rPr>
      </w:pPr>
      <w:r w:rsidRPr="00D964E6">
        <w:rPr>
          <w:bCs/>
        </w:rPr>
        <w:t>იუსტიციის სახლის წინა ხაზის საშუალებით გრძელდებოდა ევროპაში უვიზო მიმოსვლის საინფორმაციო კამპანია ბეჭდური მასალის დარიგების გზით;</w:t>
      </w:r>
    </w:p>
    <w:p w14:paraId="2783A1F7" w14:textId="77777777" w:rsidR="00B53665" w:rsidRPr="00D964E6" w:rsidRDefault="00B53665" w:rsidP="00393D1F">
      <w:pPr>
        <w:pStyle w:val="abzacixml"/>
        <w:numPr>
          <w:ilvl w:val="0"/>
          <w:numId w:val="2"/>
        </w:numPr>
        <w:ind w:left="360"/>
        <w:rPr>
          <w:bCs/>
        </w:rPr>
      </w:pPr>
      <w:r w:rsidRPr="00D964E6">
        <w:rPr>
          <w:bCs/>
        </w:rPr>
        <w:t>განახლდა თბილისის იუსტიციის სახლში მცირემხედველი პირებისთვის განთავსებული სანავიგაციო ტაქტილური რუკა, დამზადდა და განთავსდა მოქალაქეთა უკეთესი ნავიგაციისთვის განკუთვნილი სპეციალური მანიშნებლები;</w:t>
      </w:r>
    </w:p>
    <w:p w14:paraId="7FE94E34" w14:textId="77777777" w:rsidR="00B53665" w:rsidRPr="00D964E6" w:rsidRDefault="00B53665" w:rsidP="00393D1F">
      <w:pPr>
        <w:pStyle w:val="abzacixml"/>
        <w:numPr>
          <w:ilvl w:val="0"/>
          <w:numId w:val="2"/>
        </w:numPr>
        <w:ind w:left="360"/>
        <w:rPr>
          <w:bCs/>
        </w:rPr>
      </w:pPr>
      <w:r w:rsidRPr="00D964E6">
        <w:rPr>
          <w:bCs/>
        </w:rPr>
        <w:t xml:space="preserve">დასრულდა ხონის და ბოლნისის იუსტიციის სახლის მშენებლობა და აღჭურვა; </w:t>
      </w:r>
    </w:p>
    <w:p w14:paraId="346A1A0D" w14:textId="77777777" w:rsidR="00B53665" w:rsidRPr="00D964E6" w:rsidRDefault="00B53665" w:rsidP="00393D1F">
      <w:pPr>
        <w:pStyle w:val="abzacixml"/>
        <w:numPr>
          <w:ilvl w:val="0"/>
          <w:numId w:val="2"/>
        </w:numPr>
        <w:ind w:left="360"/>
        <w:rPr>
          <w:bCs/>
        </w:rPr>
      </w:pPr>
      <w:r w:rsidRPr="00D964E6">
        <w:rPr>
          <w:bCs/>
        </w:rPr>
        <w:t>განხორციელდა ქარელის იუსტიციის სახლის შენობის კარკასის მოწყობისა და გადახურვის სამუშაოები. დასრულებულია შენობის შიდა კედლების მოპირკეთების სამუშაოები. ასევე, ნაწილობრივ განხორციელდა ფასადის მოპირკეთებისა და საინჟინრო კომუნიკაციების სამონტაჟო სამუშაოები;</w:t>
      </w:r>
    </w:p>
    <w:p w14:paraId="6576339F" w14:textId="77777777" w:rsidR="00B53665" w:rsidRPr="00D964E6" w:rsidRDefault="00B53665" w:rsidP="00393D1F">
      <w:pPr>
        <w:pStyle w:val="abzacixml"/>
        <w:numPr>
          <w:ilvl w:val="0"/>
          <w:numId w:val="2"/>
        </w:numPr>
        <w:ind w:left="360"/>
        <w:rPr>
          <w:bCs/>
        </w:rPr>
      </w:pPr>
      <w:r w:rsidRPr="00D964E6">
        <w:rPr>
          <w:bCs/>
        </w:rPr>
        <w:t>დასრულდა გარდაბნის იუსტიციის სახლის ქვაბულის მოწყობის სამუშაოები, მიმდინარეობდა იატაკის ფილის მოწყობის სამუშაოები;</w:t>
      </w:r>
    </w:p>
    <w:p w14:paraId="02A73EDF" w14:textId="77777777" w:rsidR="00B53665" w:rsidRPr="00D964E6" w:rsidRDefault="00B53665" w:rsidP="00393D1F">
      <w:pPr>
        <w:pStyle w:val="abzacixml"/>
        <w:numPr>
          <w:ilvl w:val="0"/>
          <w:numId w:val="2"/>
        </w:numPr>
        <w:ind w:left="360"/>
        <w:rPr>
          <w:bCs/>
        </w:rPr>
      </w:pPr>
      <w:r w:rsidRPr="00D964E6">
        <w:rPr>
          <w:bCs/>
        </w:rPr>
        <w:t>განხორციელდა წყალტუბოს იუსტიციის სახლის მშენებლობისთვის პროექტით გათვალისწინებული სადემონტაჟო სამუშაოები და მიმდინარეობდა სამშენებლო სამუშაოები, კერძოდ, მისაშენებელი შენობის საძირკვლოვანი ფუნდამენტის მოწყობის სამუშაოები;</w:t>
      </w:r>
    </w:p>
    <w:p w14:paraId="652397E6" w14:textId="77777777" w:rsidR="00B53665" w:rsidRPr="00D964E6" w:rsidRDefault="00B53665" w:rsidP="00393D1F">
      <w:pPr>
        <w:pStyle w:val="abzacixml"/>
        <w:numPr>
          <w:ilvl w:val="0"/>
          <w:numId w:val="2"/>
        </w:numPr>
        <w:ind w:left="360"/>
        <w:rPr>
          <w:bCs/>
        </w:rPr>
      </w:pPr>
      <w:r w:rsidRPr="00D964E6">
        <w:rPr>
          <w:bCs/>
        </w:rPr>
        <w:t>დასრულდა სამტრედიის იუსტიციის სახლის სამშენებლო სამუშაოებისთვის განკუთვნილი მიწის ნაკვეთზე განთავსებული შენობის დემონტაჟის სამუშაოები, მიმდინარეობდა სამშენებლო-საპროექტო დოკუმენტაციის მომზადება/დაექსპერტება;</w:t>
      </w:r>
    </w:p>
    <w:p w14:paraId="66D90B25" w14:textId="030FEE2E" w:rsidR="00672984" w:rsidRPr="00D964E6" w:rsidRDefault="00B53665" w:rsidP="00393D1F">
      <w:pPr>
        <w:pStyle w:val="abzacixml"/>
        <w:numPr>
          <w:ilvl w:val="0"/>
          <w:numId w:val="2"/>
        </w:numPr>
        <w:ind w:left="360"/>
        <w:rPr>
          <w:bCs/>
        </w:rPr>
      </w:pPr>
      <w:r w:rsidRPr="00D964E6">
        <w:rPr>
          <w:bCs/>
        </w:rPr>
        <w:t>სსიპ - იუსტიციის სახლის ინფრასტრუქტურული ხარვეზების აღმოსაფხვრელად ჩატარდა მთელი რიგი სამუშაოები.</w:t>
      </w:r>
    </w:p>
    <w:p w14:paraId="2F8D77C3" w14:textId="77777777" w:rsidR="00781588" w:rsidRPr="00D964E6" w:rsidRDefault="00781588" w:rsidP="00393D1F">
      <w:pPr>
        <w:spacing w:line="240" w:lineRule="auto"/>
        <w:rPr>
          <w:rFonts w:ascii="Sylfaen" w:hAnsi="Sylfaen"/>
          <w:bCs/>
        </w:rPr>
      </w:pPr>
    </w:p>
    <w:p w14:paraId="61384E34" w14:textId="632D2999" w:rsidR="007D69D1" w:rsidRPr="00D964E6" w:rsidRDefault="007D69D1" w:rsidP="00393D1F">
      <w:pPr>
        <w:pStyle w:val="2"/>
        <w:jc w:val="both"/>
        <w:rPr>
          <w:rFonts w:ascii="Sylfaen" w:hAnsi="Sylfaen" w:cs="Sylfaen"/>
          <w:bCs/>
          <w:sz w:val="22"/>
          <w:szCs w:val="22"/>
        </w:rPr>
      </w:pPr>
      <w:r w:rsidRPr="00D964E6">
        <w:rPr>
          <w:rFonts w:ascii="Sylfaen" w:hAnsi="Sylfaen" w:cs="Sylfaen"/>
          <w:bCs/>
          <w:sz w:val="22"/>
          <w:szCs w:val="22"/>
        </w:rPr>
        <w:t xml:space="preserve">6.11  </w:t>
      </w:r>
      <w:r w:rsidR="007316E1" w:rsidRPr="00D964E6">
        <w:rPr>
          <w:rFonts w:ascii="Sylfaen" w:hAnsi="Sylfaen" w:cs="Sylfaen"/>
          <w:bCs/>
          <w:sz w:val="22"/>
          <w:szCs w:val="22"/>
        </w:rPr>
        <w:t xml:space="preserve"> </w:t>
      </w:r>
      <w:r w:rsidR="007316E1" w:rsidRPr="00D964E6">
        <w:rPr>
          <w:rFonts w:ascii="Sylfaen" w:eastAsia="Sylfaen" w:hAnsi="Sylfaen"/>
          <w:bCs/>
          <w:sz w:val="22"/>
          <w:szCs w:val="22"/>
        </w:rPr>
        <w:t>სახელმწიფო ინსპექტორის სამსახური</w:t>
      </w:r>
      <w:r w:rsidR="007316E1" w:rsidRPr="00D964E6">
        <w:rPr>
          <w:rFonts w:ascii="Sylfaen" w:hAnsi="Sylfaen" w:cs="Sylfaen"/>
          <w:bCs/>
          <w:sz w:val="22"/>
          <w:szCs w:val="22"/>
        </w:rPr>
        <w:t xml:space="preserve"> (პროგრამული კოდი 51 00)</w:t>
      </w:r>
    </w:p>
    <w:p w14:paraId="481CFCFA" w14:textId="77777777" w:rsidR="007D69D1" w:rsidRPr="00D964E6" w:rsidRDefault="007D69D1" w:rsidP="00393D1F">
      <w:pPr>
        <w:pStyle w:val="a5"/>
        <w:tabs>
          <w:tab w:val="left" w:pos="0"/>
        </w:tabs>
        <w:spacing w:after="0" w:line="240" w:lineRule="auto"/>
        <w:ind w:left="270"/>
        <w:jc w:val="both"/>
        <w:rPr>
          <w:rFonts w:ascii="Sylfaen" w:hAnsi="Sylfaen"/>
          <w:bCs/>
          <w:smallCaps/>
          <w:lang w:val="ka-GE"/>
        </w:rPr>
      </w:pPr>
      <w:r w:rsidRPr="00D964E6">
        <w:rPr>
          <w:rFonts w:ascii="Sylfaen" w:hAnsi="Sylfaen"/>
          <w:bCs/>
          <w:smallCaps/>
          <w:lang w:val="ka-GE"/>
        </w:rPr>
        <w:t xml:space="preserve">  </w:t>
      </w:r>
    </w:p>
    <w:p w14:paraId="1B21E5BA" w14:textId="77777777" w:rsidR="007D69D1" w:rsidRPr="00D964E6" w:rsidRDefault="007D69D1" w:rsidP="00393D1F">
      <w:pPr>
        <w:spacing w:line="240" w:lineRule="auto"/>
        <w:ind w:left="270"/>
        <w:jc w:val="both"/>
        <w:rPr>
          <w:rFonts w:ascii="Sylfaen" w:hAnsi="Sylfaen" w:cs="Sylfaen"/>
          <w:bCs/>
          <w:lang w:val="ka-GE"/>
        </w:rPr>
      </w:pPr>
      <w:r w:rsidRPr="00D964E6">
        <w:rPr>
          <w:rFonts w:ascii="Sylfaen" w:hAnsi="Sylfaen" w:cs="Sylfaen"/>
          <w:bCs/>
          <w:lang w:val="ka-GE"/>
        </w:rPr>
        <w:t xml:space="preserve">პროგრამის განმახორციელებელი: </w:t>
      </w:r>
    </w:p>
    <w:p w14:paraId="7E76E16A" w14:textId="77777777" w:rsidR="007D69D1" w:rsidRPr="00D964E6" w:rsidRDefault="007D69D1" w:rsidP="00393D1F">
      <w:pPr>
        <w:numPr>
          <w:ilvl w:val="0"/>
          <w:numId w:val="11"/>
        </w:numPr>
        <w:spacing w:after="0" w:line="240" w:lineRule="auto"/>
        <w:ind w:left="900" w:hanging="270"/>
        <w:jc w:val="both"/>
        <w:rPr>
          <w:rFonts w:ascii="Sylfaen" w:eastAsia="Sylfaen" w:hAnsi="Sylfaen"/>
          <w:bCs/>
        </w:rPr>
      </w:pPr>
      <w:r w:rsidRPr="00D964E6">
        <w:rPr>
          <w:rFonts w:ascii="Sylfaen" w:eastAsia="Sylfaen" w:hAnsi="Sylfaen"/>
          <w:bCs/>
        </w:rPr>
        <w:t>სახელმწიფო ინსპექტორის სამსახური</w:t>
      </w:r>
    </w:p>
    <w:p w14:paraId="31B29F56" w14:textId="77777777" w:rsidR="007D69D1" w:rsidRPr="00D964E6" w:rsidRDefault="007D69D1" w:rsidP="00393D1F">
      <w:pPr>
        <w:pStyle w:val="abzacixml"/>
        <w:rPr>
          <w:bCs/>
        </w:rPr>
      </w:pPr>
    </w:p>
    <w:p w14:paraId="2462710C"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color w:val="000000"/>
        </w:rPr>
        <w:t xml:space="preserve">ინსპექტორის სამსახურის მიერ კონსულტაცია გაეწია საჯარო და კერძო დაწესებულებებს და ფიზიკურ პირებს პერსონალურ მონაცემთა დაცვასთან დაკავშირებულ საკითხებზე, კერძოდ, საანგარიშო პერიოდში გაიცა 3 000 კონსულტაცია; </w:t>
      </w:r>
    </w:p>
    <w:p w14:paraId="6F97A808"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color w:val="000000"/>
          <w:lang w:val="ka-GE"/>
        </w:rPr>
        <w:t>განხორციელდა სამსახურის ქვემდებარობას მიკუთვნებული 69 სისხლის სამართლის დანაშაულის გამოძიება;</w:t>
      </w:r>
    </w:p>
    <w:p w14:paraId="28163078"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color w:val="000000"/>
          <w:lang w:val="ka-GE"/>
        </w:rPr>
        <w:t xml:space="preserve">განხილულ იქნა და რეაგირება განხორციელდა </w:t>
      </w:r>
      <w:r w:rsidRPr="00D964E6">
        <w:rPr>
          <w:rFonts w:ascii="Sylfaen" w:hAnsi="Sylfaen"/>
          <w:bCs/>
          <w:color w:val="000000"/>
        </w:rPr>
        <w:t>124</w:t>
      </w:r>
      <w:r w:rsidRPr="00D964E6">
        <w:rPr>
          <w:rFonts w:ascii="Sylfaen" w:hAnsi="Sylfaen"/>
          <w:bCs/>
          <w:color w:val="000000"/>
          <w:lang w:val="ka-GE"/>
        </w:rPr>
        <w:t xml:space="preserve"> მოქალაქის განცხადებაზე; ჩატარდა </w:t>
      </w:r>
      <w:r w:rsidRPr="00D964E6">
        <w:rPr>
          <w:rFonts w:ascii="Sylfaen" w:hAnsi="Sylfaen"/>
          <w:bCs/>
          <w:color w:val="000000"/>
        </w:rPr>
        <w:t>156</w:t>
      </w:r>
      <w:r w:rsidRPr="00D964E6">
        <w:rPr>
          <w:rFonts w:ascii="Sylfaen" w:hAnsi="Sylfaen"/>
          <w:bCs/>
          <w:color w:val="000000"/>
          <w:lang w:val="ka-GE"/>
        </w:rPr>
        <w:t xml:space="preserve"> ორგანიზაციის შემოწმება (ინსპექტირება)</w:t>
      </w:r>
      <w:r w:rsidRPr="00D964E6">
        <w:rPr>
          <w:rFonts w:ascii="Sylfaen" w:hAnsi="Sylfaen"/>
          <w:bCs/>
          <w:color w:val="000000"/>
        </w:rPr>
        <w:t>;</w:t>
      </w:r>
    </w:p>
    <w:p w14:paraId="764E4548"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color w:val="000000"/>
          <w:lang w:val="ka-GE"/>
        </w:rPr>
        <w:t xml:space="preserve">განცხადებების განხილვისა და ინსპექტირებების განხორციელების შედეგად გამოვლინდა  </w:t>
      </w:r>
      <w:r w:rsidRPr="00D964E6">
        <w:rPr>
          <w:rFonts w:ascii="Sylfaen" w:hAnsi="Sylfaen"/>
          <w:bCs/>
          <w:color w:val="000000"/>
        </w:rPr>
        <w:t>141</w:t>
      </w:r>
      <w:r w:rsidRPr="00D964E6">
        <w:rPr>
          <w:rFonts w:ascii="Sylfaen" w:hAnsi="Sylfaen"/>
          <w:bCs/>
          <w:color w:val="000000"/>
          <w:lang w:val="ka-GE"/>
        </w:rPr>
        <w:t xml:space="preserve">  სამართალდარღვევის ფაქტი, </w:t>
      </w:r>
      <w:r w:rsidRPr="00D964E6">
        <w:rPr>
          <w:rFonts w:ascii="Sylfaen" w:hAnsi="Sylfaen"/>
          <w:bCs/>
          <w:color w:val="000000"/>
        </w:rPr>
        <w:t xml:space="preserve">65 </w:t>
      </w:r>
      <w:r w:rsidRPr="00D964E6">
        <w:rPr>
          <w:rFonts w:ascii="Sylfaen" w:hAnsi="Sylfaen"/>
          <w:bCs/>
          <w:color w:val="000000"/>
          <w:lang w:val="ka-GE"/>
        </w:rPr>
        <w:t xml:space="preserve">შემთხვევაში მოხდა ჯარიმის დაკისრება, </w:t>
      </w:r>
      <w:r w:rsidRPr="00D964E6">
        <w:rPr>
          <w:rFonts w:ascii="Sylfaen" w:hAnsi="Sylfaen"/>
          <w:bCs/>
          <w:color w:val="000000"/>
        </w:rPr>
        <w:t>68</w:t>
      </w:r>
      <w:r w:rsidRPr="00D964E6">
        <w:rPr>
          <w:rFonts w:ascii="Sylfaen" w:hAnsi="Sylfaen"/>
          <w:bCs/>
          <w:color w:val="000000"/>
          <w:lang w:val="ka-GE"/>
        </w:rPr>
        <w:t xml:space="preserve"> ფაქტზე მოხდა გაფრთხილების შეფარდება, </w:t>
      </w:r>
      <w:r w:rsidRPr="00D964E6">
        <w:rPr>
          <w:rFonts w:ascii="Sylfaen" w:hAnsi="Sylfaen"/>
          <w:bCs/>
          <w:color w:val="000000"/>
        </w:rPr>
        <w:t>9</w:t>
      </w:r>
      <w:r w:rsidRPr="00D964E6">
        <w:rPr>
          <w:rFonts w:ascii="Sylfaen" w:hAnsi="Sylfaen"/>
          <w:bCs/>
          <w:color w:val="000000"/>
          <w:lang w:val="ka-GE"/>
        </w:rPr>
        <w:t xml:space="preserve"> სამართალდარღვევაზე პასუხისმგებლობის დაკისრება ვერ მოხდა ხანდაზმულობის ვადის გასვლის გამო, 1 შემთხვევაში დანაშაულის ნიშნების არსებობის გამო ან შემდგომი რეაგირებისათვის საქმე გადაეცა უფლებამოსილ სახელმწიფო ორგანოს.</w:t>
      </w:r>
      <w:r w:rsidRPr="00D964E6">
        <w:rPr>
          <w:rFonts w:ascii="Sylfaen" w:hAnsi="Sylfaen"/>
          <w:bCs/>
          <w:color w:val="000000"/>
        </w:rPr>
        <w:t xml:space="preserve"> </w:t>
      </w:r>
      <w:r w:rsidRPr="00D964E6">
        <w:rPr>
          <w:rFonts w:ascii="Sylfaen" w:hAnsi="Sylfaen" w:cs="Sylfaen"/>
          <w:bCs/>
          <w:color w:val="000000"/>
          <w:lang w:val="ka-GE"/>
        </w:rPr>
        <w:t>დამატებით,</w:t>
      </w:r>
      <w:r w:rsidRPr="00D964E6">
        <w:rPr>
          <w:rFonts w:ascii="Sylfaen" w:hAnsi="Sylfaen"/>
          <w:bCs/>
          <w:color w:val="000000"/>
          <w:lang w:val="ka-GE"/>
        </w:rPr>
        <w:t xml:space="preserve"> საჯარო და კერძო ორგანიზაციებს, სხვა მონაცემთა დამმუშვებლებს და უფლებამოსილ პირებს </w:t>
      </w:r>
      <w:r w:rsidRPr="00D964E6">
        <w:rPr>
          <w:rFonts w:ascii="Sylfaen" w:hAnsi="Sylfaen" w:cs="Sylfaen"/>
          <w:bCs/>
          <w:color w:val="000000"/>
          <w:lang w:val="ka-GE"/>
        </w:rPr>
        <w:t>მიეცათ</w:t>
      </w:r>
      <w:r w:rsidRPr="00D964E6">
        <w:rPr>
          <w:rFonts w:ascii="Sylfaen" w:hAnsi="Sylfaen"/>
          <w:bCs/>
          <w:color w:val="000000"/>
          <w:lang w:val="ka-GE"/>
        </w:rPr>
        <w:t xml:space="preserve"> 195 დავალება და რეკომენდაცია;</w:t>
      </w:r>
    </w:p>
    <w:p w14:paraId="33C4C541"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color w:val="000000"/>
          <w:lang w:val="ka-GE"/>
        </w:rPr>
        <w:t xml:space="preserve">სამსახურმა შეისწავლა სხვადასხვა სამართლებრივი სფეროს მარეგულიერებელი ნორმატიული აქტის პროექტები და </w:t>
      </w:r>
      <w:r w:rsidRPr="00D964E6">
        <w:rPr>
          <w:rFonts w:ascii="Sylfaen" w:hAnsi="Sylfaen"/>
          <w:bCs/>
          <w:lang w:val="ka-GE"/>
        </w:rPr>
        <w:t xml:space="preserve">მოამზადა </w:t>
      </w:r>
      <w:r w:rsidRPr="00D964E6">
        <w:rPr>
          <w:rFonts w:ascii="Sylfaen" w:hAnsi="Sylfaen"/>
          <w:bCs/>
          <w:lang w:val="en-GB"/>
        </w:rPr>
        <w:t>71</w:t>
      </w:r>
      <w:r w:rsidRPr="00D964E6">
        <w:rPr>
          <w:rFonts w:ascii="Sylfaen" w:hAnsi="Sylfaen"/>
          <w:bCs/>
          <w:lang w:val="ka-GE"/>
        </w:rPr>
        <w:t xml:space="preserve"> სამართლებრივი დასკვნა;</w:t>
      </w:r>
    </w:p>
    <w:p w14:paraId="1ED0303F"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lang w:val="ka-GE"/>
        </w:rPr>
        <w:t>საქართველოს პარლამენტს წარედგინა საკანონმდებლო ინიციატივა „პერსონალურ მონაცემთა დაცვის შესახებ“ საქართველოს კანონის პროექტთან და მის თანმდევ ცვლილებებთან დაკავშირებით;</w:t>
      </w:r>
    </w:p>
    <w:p w14:paraId="33D7AE5D"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cs="Sylfaen"/>
          <w:bCs/>
          <w:color w:val="000000"/>
          <w:lang w:val="ka-GE"/>
        </w:rPr>
        <w:t>ჩატარდა</w:t>
      </w:r>
      <w:r w:rsidRPr="00D964E6">
        <w:rPr>
          <w:rFonts w:ascii="Sylfaen" w:hAnsi="Sylfaen"/>
          <w:bCs/>
          <w:color w:val="000000"/>
          <w:lang w:val="ka-GE"/>
        </w:rPr>
        <w:t xml:space="preserve"> </w:t>
      </w:r>
      <w:r w:rsidRPr="00D964E6">
        <w:rPr>
          <w:rFonts w:ascii="Sylfaen" w:hAnsi="Sylfaen" w:cs="Sylfaen"/>
          <w:bCs/>
          <w:color w:val="000000"/>
          <w:lang w:val="ka-GE"/>
        </w:rPr>
        <w:t>საქართველოს</w:t>
      </w:r>
      <w:r w:rsidRPr="00D964E6">
        <w:rPr>
          <w:rFonts w:ascii="Sylfaen" w:hAnsi="Sylfaen"/>
          <w:bCs/>
          <w:color w:val="000000"/>
          <w:lang w:val="ka-GE"/>
        </w:rPr>
        <w:t xml:space="preserve"> </w:t>
      </w:r>
      <w:r w:rsidRPr="00D964E6">
        <w:rPr>
          <w:rFonts w:ascii="Sylfaen" w:hAnsi="Sylfaen" w:cs="Sylfaen"/>
          <w:bCs/>
          <w:color w:val="000000"/>
          <w:lang w:val="ka-GE"/>
        </w:rPr>
        <w:t>სახელით</w:t>
      </w:r>
      <w:r w:rsidRPr="00D964E6">
        <w:rPr>
          <w:rFonts w:ascii="Sylfaen" w:hAnsi="Sylfaen"/>
          <w:bCs/>
          <w:color w:val="000000"/>
          <w:lang w:val="ka-GE"/>
        </w:rPr>
        <w:t xml:space="preserve"> </w:t>
      </w:r>
      <w:r w:rsidRPr="00D964E6">
        <w:rPr>
          <w:rFonts w:ascii="Sylfaen" w:hAnsi="Sylfaen" w:cs="Sylfaen"/>
          <w:bCs/>
          <w:color w:val="000000"/>
          <w:lang w:val="ka-GE"/>
        </w:rPr>
        <w:t>დასადები</w:t>
      </w:r>
      <w:r w:rsidRPr="00D964E6">
        <w:rPr>
          <w:rFonts w:ascii="Sylfaen" w:hAnsi="Sylfaen"/>
          <w:bCs/>
          <w:color w:val="000000"/>
          <w:lang w:val="ka-GE"/>
        </w:rPr>
        <w:t xml:space="preserve"> </w:t>
      </w:r>
      <w:r w:rsidRPr="00D964E6">
        <w:rPr>
          <w:rFonts w:ascii="Sylfaen" w:hAnsi="Sylfaen"/>
          <w:bCs/>
          <w:color w:val="000000"/>
        </w:rPr>
        <w:t>22</w:t>
      </w:r>
      <w:r w:rsidRPr="00D964E6">
        <w:rPr>
          <w:rFonts w:ascii="Sylfaen" w:hAnsi="Sylfaen"/>
          <w:bCs/>
          <w:color w:val="000000"/>
          <w:lang w:val="ka-GE"/>
        </w:rPr>
        <w:t xml:space="preserve"> საერთაშორისო შეთანხმე</w:t>
      </w:r>
      <w:r w:rsidRPr="00D964E6">
        <w:rPr>
          <w:rFonts w:ascii="Sylfaen" w:hAnsi="Sylfaen" w:cs="Sylfaen"/>
          <w:bCs/>
          <w:color w:val="000000"/>
          <w:lang w:val="ka-GE"/>
        </w:rPr>
        <w:t>ბის</w:t>
      </w:r>
      <w:r w:rsidRPr="00D964E6">
        <w:rPr>
          <w:rFonts w:ascii="Sylfaen" w:hAnsi="Sylfaen"/>
          <w:bCs/>
          <w:color w:val="000000"/>
          <w:lang w:val="ka-GE"/>
        </w:rPr>
        <w:t xml:space="preserve"> </w:t>
      </w:r>
      <w:r w:rsidRPr="00D964E6">
        <w:rPr>
          <w:rFonts w:ascii="Sylfaen" w:hAnsi="Sylfaen" w:cs="Sylfaen"/>
          <w:bCs/>
          <w:color w:val="000000"/>
          <w:lang w:val="ka-GE"/>
        </w:rPr>
        <w:t>ექსპერტიზა</w:t>
      </w:r>
      <w:r w:rsidRPr="00D964E6">
        <w:rPr>
          <w:rFonts w:ascii="Sylfaen" w:hAnsi="Sylfaen"/>
          <w:bCs/>
          <w:color w:val="000000"/>
          <w:lang w:val="ka-GE"/>
        </w:rPr>
        <w:t xml:space="preserve"> </w:t>
      </w:r>
      <w:r w:rsidRPr="00D964E6">
        <w:rPr>
          <w:rFonts w:ascii="Sylfaen" w:hAnsi="Sylfaen" w:cs="Sylfaen"/>
          <w:bCs/>
          <w:color w:val="000000"/>
          <w:lang w:val="ka-GE"/>
        </w:rPr>
        <w:t>და</w:t>
      </w:r>
      <w:r w:rsidRPr="00D964E6">
        <w:rPr>
          <w:rFonts w:ascii="Sylfaen" w:hAnsi="Sylfaen"/>
          <w:bCs/>
          <w:color w:val="000000"/>
          <w:lang w:val="ka-GE"/>
        </w:rPr>
        <w:t xml:space="preserve"> </w:t>
      </w:r>
      <w:r w:rsidRPr="00D964E6">
        <w:rPr>
          <w:rFonts w:ascii="Sylfaen" w:hAnsi="Sylfaen" w:cs="Sylfaen"/>
          <w:bCs/>
          <w:color w:val="000000"/>
          <w:lang w:val="ka-GE"/>
        </w:rPr>
        <w:t>მომზადდა</w:t>
      </w:r>
      <w:r w:rsidRPr="00D964E6">
        <w:rPr>
          <w:rFonts w:ascii="Sylfaen" w:hAnsi="Sylfaen"/>
          <w:bCs/>
          <w:color w:val="000000"/>
          <w:lang w:val="ka-GE"/>
        </w:rPr>
        <w:t xml:space="preserve"> </w:t>
      </w:r>
      <w:r w:rsidRPr="00D964E6">
        <w:rPr>
          <w:rFonts w:ascii="Sylfaen" w:hAnsi="Sylfaen" w:cs="Sylfaen"/>
          <w:bCs/>
          <w:color w:val="000000"/>
          <w:lang w:val="ka-GE"/>
        </w:rPr>
        <w:t>შესაბამისი</w:t>
      </w:r>
      <w:r w:rsidRPr="00D964E6">
        <w:rPr>
          <w:rFonts w:ascii="Sylfaen" w:hAnsi="Sylfaen"/>
          <w:bCs/>
          <w:color w:val="000000"/>
          <w:lang w:val="ka-GE"/>
        </w:rPr>
        <w:t xml:space="preserve"> </w:t>
      </w:r>
      <w:r w:rsidRPr="00D964E6">
        <w:rPr>
          <w:rFonts w:ascii="Sylfaen" w:hAnsi="Sylfaen" w:cs="Sylfaen"/>
          <w:bCs/>
          <w:color w:val="000000"/>
          <w:lang w:val="ka-GE"/>
        </w:rPr>
        <w:t>დასკვნები</w:t>
      </w:r>
      <w:r w:rsidRPr="00D964E6">
        <w:rPr>
          <w:rFonts w:ascii="Sylfaen" w:hAnsi="Sylfaen"/>
          <w:bCs/>
          <w:color w:val="000000"/>
          <w:lang w:val="ka-GE"/>
        </w:rPr>
        <w:t>/რეკომენდაციები;</w:t>
      </w:r>
    </w:p>
    <w:p w14:paraId="7448F894"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cs="Sylfaen"/>
          <w:bCs/>
          <w:color w:val="000000"/>
          <w:lang w:val="ka-GE"/>
        </w:rPr>
        <w:t>განხილულ</w:t>
      </w:r>
      <w:r w:rsidRPr="00D964E6">
        <w:rPr>
          <w:rFonts w:ascii="Sylfaen" w:hAnsi="Sylfaen"/>
          <w:bCs/>
          <w:color w:val="000000"/>
          <w:lang w:val="ka-GE"/>
        </w:rPr>
        <w:t xml:space="preserve"> </w:t>
      </w:r>
      <w:r w:rsidRPr="00D964E6">
        <w:rPr>
          <w:rFonts w:ascii="Sylfaen" w:hAnsi="Sylfaen" w:cs="Sylfaen"/>
          <w:bCs/>
          <w:color w:val="000000"/>
          <w:lang w:val="ka-GE"/>
        </w:rPr>
        <w:t>იქნა</w:t>
      </w:r>
      <w:r w:rsidRPr="00D964E6">
        <w:rPr>
          <w:rFonts w:ascii="Sylfaen" w:hAnsi="Sylfaen"/>
          <w:bCs/>
          <w:color w:val="000000"/>
          <w:lang w:val="ka-GE"/>
        </w:rPr>
        <w:t xml:space="preserve"> </w:t>
      </w:r>
      <w:r w:rsidRPr="00D964E6">
        <w:rPr>
          <w:rFonts w:ascii="Sylfaen" w:hAnsi="Sylfaen" w:cs="Sylfaen"/>
          <w:bCs/>
          <w:color w:val="000000"/>
          <w:lang w:val="ka-GE"/>
        </w:rPr>
        <w:t>სხვა</w:t>
      </w:r>
      <w:r w:rsidRPr="00D964E6">
        <w:rPr>
          <w:rFonts w:ascii="Sylfaen" w:hAnsi="Sylfaen"/>
          <w:bCs/>
          <w:color w:val="000000"/>
          <w:lang w:val="ka-GE"/>
        </w:rPr>
        <w:t xml:space="preserve"> </w:t>
      </w:r>
      <w:r w:rsidRPr="00D964E6">
        <w:rPr>
          <w:rFonts w:ascii="Sylfaen" w:hAnsi="Sylfaen" w:cs="Sylfaen"/>
          <w:bCs/>
          <w:color w:val="000000"/>
          <w:lang w:val="ka-GE"/>
        </w:rPr>
        <w:t>სახელმწიფოში</w:t>
      </w:r>
      <w:r w:rsidRPr="00D964E6">
        <w:rPr>
          <w:rFonts w:ascii="Sylfaen" w:hAnsi="Sylfaen"/>
          <w:bCs/>
          <w:color w:val="000000"/>
          <w:lang w:val="ka-GE"/>
        </w:rPr>
        <w:t xml:space="preserve"> </w:t>
      </w:r>
      <w:r w:rsidRPr="00D964E6">
        <w:rPr>
          <w:rFonts w:ascii="Sylfaen" w:hAnsi="Sylfaen" w:cs="Sylfaen"/>
          <w:bCs/>
          <w:color w:val="000000"/>
          <w:lang w:val="ka-GE"/>
        </w:rPr>
        <w:t>მონაცემთა</w:t>
      </w:r>
      <w:r w:rsidRPr="00D964E6">
        <w:rPr>
          <w:rFonts w:ascii="Sylfaen" w:hAnsi="Sylfaen"/>
          <w:bCs/>
          <w:color w:val="000000"/>
          <w:lang w:val="ka-GE"/>
        </w:rPr>
        <w:t xml:space="preserve"> </w:t>
      </w:r>
      <w:r w:rsidRPr="00D964E6">
        <w:rPr>
          <w:rFonts w:ascii="Sylfaen" w:hAnsi="Sylfaen" w:cs="Sylfaen"/>
          <w:bCs/>
          <w:color w:val="000000"/>
          <w:lang w:val="ka-GE"/>
        </w:rPr>
        <w:t>გადაცემის</w:t>
      </w:r>
      <w:r w:rsidRPr="00D964E6">
        <w:rPr>
          <w:rFonts w:ascii="Sylfaen" w:hAnsi="Sylfaen"/>
          <w:bCs/>
          <w:color w:val="000000"/>
          <w:lang w:val="ka-GE"/>
        </w:rPr>
        <w:t xml:space="preserve"> ნებართვის მიღების თაობაზე 14 განაცხადი;</w:t>
      </w:r>
    </w:p>
    <w:p w14:paraId="2E753AF4" w14:textId="77777777" w:rsidR="007316E1" w:rsidRPr="00D964E6" w:rsidRDefault="007316E1" w:rsidP="00393D1F">
      <w:pPr>
        <w:pStyle w:val="a5"/>
        <w:numPr>
          <w:ilvl w:val="0"/>
          <w:numId w:val="16"/>
        </w:numPr>
        <w:spacing w:after="0" w:line="240" w:lineRule="auto"/>
        <w:ind w:left="270" w:hanging="270"/>
        <w:jc w:val="both"/>
        <w:rPr>
          <w:rFonts w:ascii="Sylfaen" w:hAnsi="Sylfaen"/>
          <w:bCs/>
          <w:color w:val="000000"/>
        </w:rPr>
      </w:pPr>
      <w:r w:rsidRPr="00D964E6">
        <w:rPr>
          <w:rFonts w:ascii="Sylfaen" w:hAnsi="Sylfaen"/>
          <w:bCs/>
          <w:color w:val="000000"/>
          <w:lang w:val="ka-GE"/>
        </w:rPr>
        <w:t>პერსონალური მონაცემების  დაცვის თემაზე სამსახურის მიერ ჩატარდა 30-ზე მეტი ტრენინგი/საინფორმაციო შეხვედრა 600-ზე მეტი საჯარო მოსამსახურის, კერძო სექტორის წარმომადგენლის და სხვა დაინტერესებული პირის მონაწილეობით.</w:t>
      </w:r>
    </w:p>
    <w:p w14:paraId="0678018C" w14:textId="77777777" w:rsidR="00810E8F" w:rsidRPr="00D964E6" w:rsidRDefault="00810E8F" w:rsidP="00393D1F">
      <w:pPr>
        <w:pStyle w:val="a5"/>
        <w:spacing w:after="0" w:line="240" w:lineRule="auto"/>
        <w:ind w:left="270"/>
        <w:jc w:val="both"/>
        <w:rPr>
          <w:rFonts w:ascii="Sylfaen" w:hAnsi="Sylfaen"/>
          <w:bCs/>
          <w:color w:val="000000"/>
        </w:rPr>
      </w:pPr>
    </w:p>
    <w:p w14:paraId="44E00AD0" w14:textId="77777777" w:rsidR="00E85B63" w:rsidRPr="00D964E6" w:rsidRDefault="00E85B63" w:rsidP="00393D1F">
      <w:pPr>
        <w:pStyle w:val="2"/>
        <w:jc w:val="both"/>
        <w:rPr>
          <w:rFonts w:ascii="Sylfaen" w:hAnsi="Sylfaen" w:cs="Sylfaen"/>
          <w:bCs/>
          <w:sz w:val="22"/>
          <w:szCs w:val="22"/>
        </w:rPr>
      </w:pPr>
      <w:r w:rsidRPr="00D964E6">
        <w:rPr>
          <w:rFonts w:ascii="Sylfaen" w:hAnsi="Sylfaen" w:cs="Sylfaen"/>
          <w:bCs/>
          <w:sz w:val="22"/>
          <w:szCs w:val="22"/>
        </w:rPr>
        <w:t>6.12 ელექტრონული მმართველობის განვითარება (პროგრამული კოდი 26 05)</w:t>
      </w:r>
    </w:p>
    <w:p w14:paraId="620B94D1" w14:textId="77777777" w:rsidR="00672984" w:rsidRPr="00D964E6" w:rsidRDefault="00672984" w:rsidP="00CD0E45">
      <w:pPr>
        <w:spacing w:line="240" w:lineRule="auto"/>
        <w:rPr>
          <w:bCs/>
        </w:rPr>
      </w:pPr>
    </w:p>
    <w:p w14:paraId="71590C29" w14:textId="77777777" w:rsidR="00672984" w:rsidRPr="00D964E6" w:rsidRDefault="00672984" w:rsidP="00CD0E45">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Sylfaen" w:hAnsi="Sylfaen" w:cs="Sylfaen"/>
          <w:bCs/>
        </w:rPr>
      </w:pPr>
      <w:r w:rsidRPr="00D964E6">
        <w:rPr>
          <w:rFonts w:ascii="Sylfaen" w:hAnsi="Sylfaen" w:cs="Sylfaen"/>
          <w:bCs/>
        </w:rPr>
        <w:t>პროგრამის განმახორციელებელი:</w:t>
      </w:r>
    </w:p>
    <w:p w14:paraId="003472DD" w14:textId="77777777" w:rsidR="00672984" w:rsidRPr="00D964E6" w:rsidRDefault="00672984" w:rsidP="00CD0E45">
      <w:pPr>
        <w:pStyle w:val="a5"/>
        <w:numPr>
          <w:ilvl w:val="0"/>
          <w:numId w:val="3"/>
        </w:numPr>
        <w:spacing w:after="160" w:line="240" w:lineRule="auto"/>
        <w:rPr>
          <w:bCs/>
        </w:rPr>
      </w:pPr>
      <w:r w:rsidRPr="00D964E6">
        <w:rPr>
          <w:rFonts w:ascii="Sylfaen" w:hAnsi="Sylfaen" w:cs="Sylfaen"/>
          <w:bCs/>
        </w:rPr>
        <w:t>სსიპ</w:t>
      </w:r>
      <w:r w:rsidRPr="00D964E6">
        <w:rPr>
          <w:rFonts w:asciiTheme="majorHAnsi" w:hAnsiTheme="majorHAnsi"/>
          <w:bCs/>
        </w:rPr>
        <w:t xml:space="preserve"> - </w:t>
      </w:r>
      <w:r w:rsidRPr="00D964E6">
        <w:rPr>
          <w:rFonts w:ascii="Sylfaen" w:hAnsi="Sylfaen" w:cs="Sylfaen"/>
          <w:bCs/>
          <w:lang w:val="ka-GE"/>
        </w:rPr>
        <w:t xml:space="preserve">მონაცემთა გაცვლის </w:t>
      </w:r>
      <w:r w:rsidRPr="00D964E6">
        <w:rPr>
          <w:rFonts w:ascii="Sylfaen" w:hAnsi="Sylfaen" w:cs="Sylfaen"/>
          <w:bCs/>
        </w:rPr>
        <w:t>სააგენტო</w:t>
      </w:r>
    </w:p>
    <w:p w14:paraId="449DE52A" w14:textId="77777777" w:rsidR="00B53665" w:rsidRPr="00D964E6" w:rsidRDefault="00B53665" w:rsidP="00CD0E45">
      <w:pPr>
        <w:pStyle w:val="abzacixml"/>
        <w:numPr>
          <w:ilvl w:val="0"/>
          <w:numId w:val="3"/>
        </w:numPr>
        <w:rPr>
          <w:bCs/>
        </w:rPr>
      </w:pPr>
      <w:r w:rsidRPr="00D964E6">
        <w:rPr>
          <w:bCs/>
        </w:rPr>
        <w:t>დაკორექტირდა და დასრულდა მოქალაქის პორტალის მეშვეობით სადაზღვევო კომპანია „ალდაგის“ საზღვარგარეთ წამსვლელთათვის დაზღვევის შეძენის სერვისის აღწერის ტექნიკური დოკუმენტი. მიმდინარეობდა მუშაობა აღნიშნული სერვისის მოქალაქის პორტალზე (my.gov.ge) ტექნიკური ინტეგრაციის კუთხით;</w:t>
      </w:r>
    </w:p>
    <w:p w14:paraId="786D5D10" w14:textId="77777777" w:rsidR="00B53665" w:rsidRPr="00D964E6" w:rsidRDefault="00B53665" w:rsidP="00CD0E45">
      <w:pPr>
        <w:pStyle w:val="abzacixml"/>
        <w:numPr>
          <w:ilvl w:val="0"/>
          <w:numId w:val="3"/>
        </w:numPr>
        <w:rPr>
          <w:bCs/>
        </w:rPr>
      </w:pPr>
      <w:r w:rsidRPr="00D964E6">
        <w:rPr>
          <w:bCs/>
        </w:rPr>
        <w:t>დასრულდა მუშაობა საქართველოს ენერგეტიკისა და წყალმომარაგების მარეგულირებელ ეროვნულ კომისიასთან (სემეკი) ერთად  სერვისის − „ქსელური სამუშაოების განხორციელებაზე თანხმობა“ − ბიზნესანალიზის და ტექნიკური აღწერის დოკუმენტის შექმნაზე. მიმდინარეობდა მუშაობა აღნიშნული სერვისის მოქალაქის პორტალზე (my.gov.ge) ტექნიკური ინტეგრაციის კუთხით.</w:t>
      </w:r>
    </w:p>
    <w:p w14:paraId="169822BB" w14:textId="77777777" w:rsidR="00B53665" w:rsidRPr="00D964E6" w:rsidRDefault="00B53665" w:rsidP="00CD0E45">
      <w:pPr>
        <w:pStyle w:val="abzacixml"/>
        <w:numPr>
          <w:ilvl w:val="0"/>
          <w:numId w:val="3"/>
        </w:numPr>
        <w:rPr>
          <w:bCs/>
        </w:rPr>
      </w:pPr>
      <w:r w:rsidRPr="00D964E6">
        <w:rPr>
          <w:bCs/>
        </w:rPr>
        <w:t>გაეშვა და ხელმისაწვდომია მომხმარებლებისთვის ბიზნესომბუდსმენის სერვისები: ბიზნესომბუდსმენისთვის განაცხადის გაგზავნის და განაცხადის გაგზავნის სერვისში ელექტრონული ხელმოწერის ინტეგრაცია. განახლდა შესაბამისი დოკუმენტაცია;</w:t>
      </w:r>
    </w:p>
    <w:p w14:paraId="65791368" w14:textId="77777777" w:rsidR="00B53665" w:rsidRPr="00D964E6" w:rsidRDefault="00B53665" w:rsidP="00CD0E45">
      <w:pPr>
        <w:pStyle w:val="abzacixml"/>
        <w:numPr>
          <w:ilvl w:val="0"/>
          <w:numId w:val="3"/>
        </w:numPr>
        <w:rPr>
          <w:bCs/>
        </w:rPr>
      </w:pPr>
      <w:r w:rsidRPr="00D964E6">
        <w:rPr>
          <w:bCs/>
        </w:rPr>
        <w:t>აღიწერა სსიპ - აწარმოე საქართველოს 3 სერვისი; მიმდინარეობდა სსიპ - განათლების ხარისხის განვითარების ეროვნული ცენტრის 5 სერვისის ტექნიკური აღწერის დოკუმენტაციაზე მუშაობა და 2 სერვისის ტექნიკური ინტეგრაციის პროცესი მოქალაქის პორტალზე (my.gov.ge);</w:t>
      </w:r>
    </w:p>
    <w:p w14:paraId="70EA74D0" w14:textId="77777777" w:rsidR="00B53665" w:rsidRPr="00D964E6" w:rsidRDefault="00B53665" w:rsidP="00CD0E45">
      <w:pPr>
        <w:pStyle w:val="abzacixml"/>
        <w:numPr>
          <w:ilvl w:val="0"/>
          <w:numId w:val="3"/>
        </w:numPr>
        <w:rPr>
          <w:bCs/>
        </w:rPr>
      </w:pPr>
      <w:r w:rsidRPr="00D964E6">
        <w:rPr>
          <w:bCs/>
        </w:rPr>
        <w:t>დასრულდა მუშაობა სსიპ - საჯარო რეესტრის ეროვნული სააგენტოს 7 სერვისის ბიზნესანალიზისა და ტექნიკური აღწერის დოკუმენტის შექმნაზე, მომზადდა და ორგანიზაციას გადაეცა 4 სერვისის სატესტო რეჟიმი, 3 სერვისზე გაგრძელდა ტექნიკური ინტეგრაციის სამუშაოები;</w:t>
      </w:r>
    </w:p>
    <w:p w14:paraId="6D904F50" w14:textId="77777777" w:rsidR="00B53665" w:rsidRPr="00D964E6" w:rsidRDefault="00B53665" w:rsidP="00CD0E45">
      <w:pPr>
        <w:pStyle w:val="abzacixml"/>
        <w:numPr>
          <w:ilvl w:val="0"/>
          <w:numId w:val="3"/>
        </w:numPr>
        <w:rPr>
          <w:bCs/>
        </w:rPr>
      </w:pPr>
      <w:r w:rsidRPr="00D964E6">
        <w:rPr>
          <w:bCs/>
        </w:rPr>
        <w:t>სსიპ - საჯარო სამსახურის ბიუროსთან დეკლარირების სისტემაში დამატებების/ცვლილებების შეტანის კუთხით მიმდინარეობდა მუშაობა აღწერის დოკუმენტის შექმნაზე და სსიპ - საჯარო სამსახურის ბიუროსა და საქართველოს პარლამენტის აპარატთან ერთად − დეკლარირების სისტემასა და პარლამენტის ვებგვერდს შორის ინფორმაციის/დეკლარაციების მიწოდების კუთხით ტექნიკური აღწერის მომზადებაზე;</w:t>
      </w:r>
    </w:p>
    <w:p w14:paraId="543FA4BA" w14:textId="77777777" w:rsidR="00B53665" w:rsidRPr="00D964E6" w:rsidRDefault="00B53665" w:rsidP="00CD0E45">
      <w:pPr>
        <w:pStyle w:val="abzacixml"/>
        <w:numPr>
          <w:ilvl w:val="0"/>
          <w:numId w:val="3"/>
        </w:numPr>
        <w:rPr>
          <w:bCs/>
        </w:rPr>
      </w:pPr>
      <w:r w:rsidRPr="00D964E6">
        <w:rPr>
          <w:bCs/>
        </w:rPr>
        <w:t>მიმდინარეობდა კომპანია „არდის“ სამოგზაურო დაზღვევის ტექნიკური აღწერა მისი შემდგომ მოქალაქის პორტალზე (my.gov.ge) ინტეგრაციის მიზნით;</w:t>
      </w:r>
    </w:p>
    <w:p w14:paraId="289F465E" w14:textId="77777777" w:rsidR="00B53665" w:rsidRPr="00D964E6" w:rsidRDefault="00B53665" w:rsidP="00CD0E45">
      <w:pPr>
        <w:pStyle w:val="abzacixml"/>
        <w:numPr>
          <w:ilvl w:val="0"/>
          <w:numId w:val="3"/>
        </w:numPr>
        <w:rPr>
          <w:bCs/>
        </w:rPr>
      </w:pPr>
      <w:r w:rsidRPr="00D964E6">
        <w:rPr>
          <w:bCs/>
        </w:rPr>
        <w:t>განხორციელდა ტექნიკური სამუშაოები მხედველობადაქვეითებული მომხმარებლებისათვის მოქალაქის პორტალზე (my.gov.ge) ადაპტაციის მიზნით;</w:t>
      </w:r>
    </w:p>
    <w:p w14:paraId="015B52FA" w14:textId="77777777" w:rsidR="00B53665" w:rsidRPr="00D964E6" w:rsidRDefault="00B53665" w:rsidP="00CD0E45">
      <w:pPr>
        <w:pStyle w:val="abzacixml"/>
        <w:numPr>
          <w:ilvl w:val="0"/>
          <w:numId w:val="3"/>
        </w:numPr>
        <w:rPr>
          <w:bCs/>
        </w:rPr>
      </w:pPr>
      <w:r w:rsidRPr="00D964E6">
        <w:rPr>
          <w:bCs/>
        </w:rPr>
        <w:t>მოქალაქის პორტალზე (my.gov.ge) დაემატა შემდეგი სერვისი: სსიპ - იუსტიციის სახლის მიერ სხვადასხვა მომსახურების ფარგლებში გასაცემი ელექტრონული დოკუმენტების მიწოდება my.gov.ge-ს მეშვეობით, სერვისის მომხმარებლებისათვის პორტალზე ხელმისაწვდომია სსიპ - საჯარო რეესტრის ეროვნული სააგენტოსა და სსიპ - სახელმწიფო სერვისების განვითარების სააგენტოს მიერ მომზადებული მათთვის განკუთვნილი დოკუმენტი;</w:t>
      </w:r>
    </w:p>
    <w:p w14:paraId="278AF798" w14:textId="77777777" w:rsidR="00B53665" w:rsidRPr="00D964E6" w:rsidRDefault="00B53665" w:rsidP="00CD0E45">
      <w:pPr>
        <w:pStyle w:val="abzacixml"/>
        <w:numPr>
          <w:ilvl w:val="0"/>
          <w:numId w:val="3"/>
        </w:numPr>
        <w:rPr>
          <w:bCs/>
        </w:rPr>
      </w:pPr>
      <w:r w:rsidRPr="00D964E6">
        <w:rPr>
          <w:bCs/>
        </w:rPr>
        <w:t>მოქალაქის პორტალზე (my.gov.ge) გაიშვა სერვისი „სამუშაო სივრცე (ლიცენზიანტები)“. სერვისი განკუთვნილია იურიდიული პირებისთვის (ლიცენზიანტებისათვის), რომლებსაც არ გააჩნიათ შიდა საქმის და კანცელარიის სისტემები;</w:t>
      </w:r>
    </w:p>
    <w:p w14:paraId="19495398" w14:textId="77777777" w:rsidR="00B53665" w:rsidRPr="00D964E6" w:rsidRDefault="00B53665" w:rsidP="00CD0E45">
      <w:pPr>
        <w:pStyle w:val="abzacixml"/>
        <w:numPr>
          <w:ilvl w:val="0"/>
          <w:numId w:val="3"/>
        </w:numPr>
        <w:rPr>
          <w:bCs/>
        </w:rPr>
      </w:pPr>
      <w:r w:rsidRPr="00D964E6">
        <w:rPr>
          <w:bCs/>
        </w:rPr>
        <w:t>სსიპ - სახელმწიფო სერვისების განვითარების სააგენტოსთან ერთად მიმდინარეობდა მუშაობა ერთიანი ავთენტიფიკაციის სისტემაში (მომხმარებლის ავთენტიფიკაცია სახელითა და პაროლით) ინტეგრაციის აღმწერი დოკუმენტის შექმნაზე;</w:t>
      </w:r>
    </w:p>
    <w:p w14:paraId="2D18B73D" w14:textId="77777777" w:rsidR="00B53665" w:rsidRPr="00D964E6" w:rsidRDefault="00B53665" w:rsidP="00CD0E45">
      <w:pPr>
        <w:pStyle w:val="abzacixml"/>
        <w:numPr>
          <w:ilvl w:val="0"/>
          <w:numId w:val="3"/>
        </w:numPr>
        <w:rPr>
          <w:bCs/>
        </w:rPr>
      </w:pPr>
      <w:r w:rsidRPr="00D964E6">
        <w:rPr>
          <w:bCs/>
        </w:rPr>
        <w:t>სსიპ - საჯარო რეესტრის ეროვნული სააგენტოს სამეწარმეო რეესტრის 21 სერვისიდან რეალიზებული იყო 20 სერვისი. დასრულდა მუშაობა 21-ე ელექტრონული კრებების მოწვევის სერვისზე და გაეშვა მოქალაქის პორტალზე;</w:t>
      </w:r>
    </w:p>
    <w:p w14:paraId="283A6628" w14:textId="77777777" w:rsidR="00B53665" w:rsidRPr="00D964E6" w:rsidRDefault="00B53665" w:rsidP="00CD0E45">
      <w:pPr>
        <w:pStyle w:val="abzacixml"/>
        <w:numPr>
          <w:ilvl w:val="0"/>
          <w:numId w:val="3"/>
        </w:numPr>
        <w:rPr>
          <w:bCs/>
        </w:rPr>
      </w:pPr>
      <w:r w:rsidRPr="00D964E6">
        <w:rPr>
          <w:bCs/>
        </w:rPr>
        <w:t>დასრულდა სსიპ - სახმელეთო ტრანსპორტის სააგენტოს 2 სერვისის ტექნიკური სამუშაოები და გაეშვა მოქალაქის პორტალზე;</w:t>
      </w:r>
    </w:p>
    <w:p w14:paraId="636DD732" w14:textId="77777777" w:rsidR="00B53665" w:rsidRPr="00D964E6" w:rsidRDefault="00B53665" w:rsidP="00CD0E45">
      <w:pPr>
        <w:pStyle w:val="abzacixml"/>
        <w:numPr>
          <w:ilvl w:val="0"/>
          <w:numId w:val="3"/>
        </w:numPr>
        <w:rPr>
          <w:bCs/>
        </w:rPr>
      </w:pPr>
      <w:r w:rsidRPr="00D964E6">
        <w:rPr>
          <w:bCs/>
        </w:rPr>
        <w:t>სსიპ - იუსტიციის სახლის სისტემას დაემატა პრობაციის ეროვნული სააგენტოს 9 სერვისი;</w:t>
      </w:r>
    </w:p>
    <w:p w14:paraId="07E58660" w14:textId="77777777" w:rsidR="00B53665" w:rsidRPr="00D964E6" w:rsidRDefault="00B53665" w:rsidP="00CD0E45">
      <w:pPr>
        <w:pStyle w:val="abzacixml"/>
        <w:numPr>
          <w:ilvl w:val="0"/>
          <w:numId w:val="3"/>
        </w:numPr>
        <w:rPr>
          <w:bCs/>
        </w:rPr>
      </w:pPr>
      <w:r w:rsidRPr="00D964E6">
        <w:rPr>
          <w:bCs/>
        </w:rPr>
        <w:t>სსიპ - ბირთვული და რადიაციული უსაფრთხოების სააგენტოს სერვისში შესულია დამატება/ცვლილება და ხელმისაწვდომია მომხმარებლისთვის მოქალაქის პორტალზე  (my.gov.ge);</w:t>
      </w:r>
    </w:p>
    <w:p w14:paraId="0B60CD92" w14:textId="77777777" w:rsidR="00B53665" w:rsidRPr="00D964E6" w:rsidRDefault="00B53665" w:rsidP="00CD0E45">
      <w:pPr>
        <w:pStyle w:val="abzacixml"/>
        <w:numPr>
          <w:ilvl w:val="0"/>
          <w:numId w:val="3"/>
        </w:numPr>
        <w:rPr>
          <w:bCs/>
        </w:rPr>
      </w:pPr>
      <w:r w:rsidRPr="00D964E6">
        <w:rPr>
          <w:bCs/>
        </w:rPr>
        <w:t>მთავრობის ადმინისტრაციასა და „GIZ“-თან ერთად დასრულდა სამუშაოები მდგრადი განვითარების გეგმების მონიტორინგის სისტემის (SDG Toolkit) ტექნიკური რეალიზაციის კუთხით, „რეგულირების ზეგავლენის შეფასება საქართველოში“ − RIA/CoP პორტალის ტექნიკური აღწერის დოკუმენტის შექმნის კუთხით და მიმდინარეობდა ტექნიკური რეალიზაცია;</w:t>
      </w:r>
    </w:p>
    <w:p w14:paraId="1BBB1276" w14:textId="77777777" w:rsidR="00B53665" w:rsidRPr="00D964E6" w:rsidRDefault="00B53665" w:rsidP="00CD0E45">
      <w:pPr>
        <w:pStyle w:val="abzacixml"/>
        <w:numPr>
          <w:ilvl w:val="0"/>
          <w:numId w:val="3"/>
        </w:numPr>
        <w:rPr>
          <w:bCs/>
        </w:rPr>
      </w:pPr>
      <w:r w:rsidRPr="00D964E6">
        <w:rPr>
          <w:bCs/>
        </w:rPr>
        <w:t>სსიპ - საქართველოს საკანონმდებლო მაცნეს საიტზე წიგნების ფასდაკლების მოდულის შესამუშავებლად მომზადდა ტექნიკური დოკუმენტაცია, განხორციელდა მოდულის ტექნიკური რეალიზაცია და ხელმისაწვდომია მომხმარებლისთვის;</w:t>
      </w:r>
    </w:p>
    <w:p w14:paraId="72C00A16" w14:textId="77777777" w:rsidR="00B53665" w:rsidRPr="00D964E6" w:rsidRDefault="00B53665" w:rsidP="00CD0E45">
      <w:pPr>
        <w:pStyle w:val="abzacixml"/>
        <w:numPr>
          <w:ilvl w:val="0"/>
          <w:numId w:val="3"/>
        </w:numPr>
        <w:rPr>
          <w:bCs/>
        </w:rPr>
      </w:pPr>
      <w:r w:rsidRPr="00D964E6">
        <w:rPr>
          <w:bCs/>
        </w:rPr>
        <w:t>საქართველოს საგარეო საქმეთა სამინისტროსთან და „GIZ“-ის დაფინანსებით მიმდინარეობდა მუშაობა ასოცირების შეთანხმების მონიტორინგის ელექტრონულ სისტემაში დამატებების/ცვლილებების აღმწერი დოკუმენტის შექმნაზედა დამატებების ტექნიკური რეალიზაციის პროცესი;</w:t>
      </w:r>
    </w:p>
    <w:p w14:paraId="4C4FEA4C" w14:textId="77777777" w:rsidR="00B53665" w:rsidRPr="00D964E6" w:rsidRDefault="00B53665" w:rsidP="00CD0E45">
      <w:pPr>
        <w:pStyle w:val="abzacixml"/>
        <w:numPr>
          <w:ilvl w:val="0"/>
          <w:numId w:val="3"/>
        </w:numPr>
        <w:rPr>
          <w:bCs/>
        </w:rPr>
      </w:pPr>
      <w:r w:rsidRPr="00D964E6">
        <w:rPr>
          <w:bCs/>
        </w:rPr>
        <w:t>დასრულდა მუშაობა სსიპ - შსს მომსახურების სააგენტოსა და სსიპ - იუსტიციის სახლის 2 სერვისის ტექნიკური აღწერის დოკუმენტის შექმნაზე;</w:t>
      </w:r>
    </w:p>
    <w:p w14:paraId="30DC4CA3" w14:textId="77777777" w:rsidR="00B53665" w:rsidRPr="00D964E6" w:rsidRDefault="00B53665" w:rsidP="00CD0E45">
      <w:pPr>
        <w:pStyle w:val="abzacixml"/>
        <w:numPr>
          <w:ilvl w:val="0"/>
          <w:numId w:val="3"/>
        </w:numPr>
        <w:rPr>
          <w:bCs/>
        </w:rPr>
      </w:pPr>
      <w:r w:rsidRPr="00D964E6">
        <w:rPr>
          <w:bCs/>
        </w:rPr>
        <w:t>სსიპ - მონაცემთა გაცვლის სააგენტოს საიტზე განახლდა სერტიფიცირებული ინფორმაციული უსაფრთხოების მენეჯერებისა და ინფორმაციული უსაფრთხოების აუდიტის ჩატარების უფლებამოსილებაზე ავტორიზებული ორგანიზაციების სიები;</w:t>
      </w:r>
    </w:p>
    <w:p w14:paraId="0E74D9B1" w14:textId="77777777" w:rsidR="00B53665" w:rsidRPr="00D964E6" w:rsidRDefault="00B53665" w:rsidP="00CD0E45">
      <w:pPr>
        <w:pStyle w:val="abzacixml"/>
        <w:numPr>
          <w:ilvl w:val="0"/>
          <w:numId w:val="3"/>
        </w:numPr>
        <w:rPr>
          <w:bCs/>
        </w:rPr>
      </w:pPr>
      <w:r w:rsidRPr="00D964E6">
        <w:rPr>
          <w:bCs/>
        </w:rPr>
        <w:t>შპს „ISSP Georgia“-მ გაიარა „ინფორმაციული უსაფრთხოების შესახებ“ საქართველოს კანონით გათვალისწინებული ავტორიზაცია და მიენიჭა ინფორმაციული უსაფრთხოების აუდიტის ჩატარების უფლებამოსილება;</w:t>
      </w:r>
    </w:p>
    <w:p w14:paraId="33D011ED" w14:textId="77777777" w:rsidR="00B53665" w:rsidRPr="00D964E6" w:rsidRDefault="00B53665" w:rsidP="00CD0E45">
      <w:pPr>
        <w:pStyle w:val="abzacixml"/>
        <w:numPr>
          <w:ilvl w:val="0"/>
          <w:numId w:val="3"/>
        </w:numPr>
        <w:rPr>
          <w:bCs/>
        </w:rPr>
      </w:pPr>
      <w:r w:rsidRPr="00D964E6">
        <w:rPr>
          <w:bCs/>
        </w:rPr>
        <w:t>ჩატარდა ინფორმაციული სისტემების აუდიტი იუსტიციის სსიპ - საქართველოს საკანონმდებლო მაცნესა და სსიპ - საჯარო რეესტრის ეროვნულ სააგენტოში;</w:t>
      </w:r>
    </w:p>
    <w:p w14:paraId="504C7488" w14:textId="77777777" w:rsidR="00B53665" w:rsidRPr="00D964E6" w:rsidRDefault="00B53665" w:rsidP="00CD0E45">
      <w:pPr>
        <w:pStyle w:val="abzacixml"/>
        <w:numPr>
          <w:ilvl w:val="0"/>
          <w:numId w:val="3"/>
        </w:numPr>
        <w:rPr>
          <w:bCs/>
        </w:rPr>
      </w:pPr>
      <w:r w:rsidRPr="00D964E6">
        <w:rPr>
          <w:bCs/>
        </w:rPr>
        <w:t>სამთავრობო კომპიუტერულ ინციდენტებზე სწრაფი დახმარების ჯგუფმა (CERT.GOV.GE) რეაგირება მოახდინა საქართველოს კიბერსივრცეში დაფიქსირებულ 531 ინციდენტზე;</w:t>
      </w:r>
    </w:p>
    <w:p w14:paraId="201F7188" w14:textId="77777777" w:rsidR="00B53665" w:rsidRPr="00D964E6" w:rsidRDefault="00B53665" w:rsidP="00CD0E45">
      <w:pPr>
        <w:pStyle w:val="abzacixml"/>
        <w:numPr>
          <w:ilvl w:val="0"/>
          <w:numId w:val="3"/>
        </w:numPr>
        <w:rPr>
          <w:bCs/>
        </w:rPr>
      </w:pPr>
      <w:r w:rsidRPr="00D964E6">
        <w:rPr>
          <w:bCs/>
        </w:rPr>
        <w:t>განახლდა და მოდიფიცირებულ იქნა ვებგვერდებზე კიბერუსაფრთხოების ინციდენტების პროგრამა „Malspider“, რომელიც ყველა სამთავრობო საიტს „დაათვალიერებს“, ამოკრებს საჭირო მონაცემებს და შეადარებს უკვე არსებულ ბაზას, რომელიც შეიცავს მავნე ჩანაწერებს;</w:t>
      </w:r>
    </w:p>
    <w:p w14:paraId="71532600" w14:textId="77777777" w:rsidR="00B53665" w:rsidRPr="00D964E6" w:rsidRDefault="00B53665" w:rsidP="00CD0E45">
      <w:pPr>
        <w:pStyle w:val="abzacixml"/>
        <w:numPr>
          <w:ilvl w:val="0"/>
          <w:numId w:val="3"/>
        </w:numPr>
        <w:rPr>
          <w:bCs/>
        </w:rPr>
      </w:pPr>
      <w:r w:rsidRPr="00D964E6">
        <w:rPr>
          <w:bCs/>
        </w:rPr>
        <w:t>განახლდა „Honeypot“ სერვისი, სადაც არსებულ მენეჯმენტის სისტემას (MHN) დაემატა რამდენიმე ე.წ. სენსორი. დაინერგა „OWASP“-ის „Honeypot“ მენეჯმენტის სისტემა, რომელიც FTP, HTTP, SSH და ICS/SCADA პროტოკოლებზე საეჭვო ქმედებებს დააფიქსირებს;</w:t>
      </w:r>
    </w:p>
    <w:p w14:paraId="1DE5C5AA" w14:textId="77777777" w:rsidR="00B53665" w:rsidRPr="00D964E6" w:rsidRDefault="00B53665" w:rsidP="00CD0E45">
      <w:pPr>
        <w:pStyle w:val="abzacixml"/>
        <w:numPr>
          <w:ilvl w:val="0"/>
          <w:numId w:val="3"/>
        </w:numPr>
        <w:rPr>
          <w:bCs/>
        </w:rPr>
      </w:pPr>
      <w:r w:rsidRPr="00D964E6">
        <w:rPr>
          <w:bCs/>
        </w:rPr>
        <w:t>სსიპ - მონაცემთა გაცვლის სააგენტოს სამთავრობო კომპიუტერულ ინციდენტებზე სწრაფი დახმარების ჯგუფმა (CERT.GOV.GE) განახორციელა სსიპ - სახელმწიფო სერვისების განვითარების სააგენტოს შიდა და გარე ქსელის სისუსტეთა სკანირება და სააგენტოში არსებული მარშრუტიზატორების უსაფრთხო კონფიგურაციის შემოწმება, რის შედეგადაც მომზადდა ანგარიშები სისუსტეების შესახებ და მათი აღმოფხვრის რეკომენდაციები;</w:t>
      </w:r>
    </w:p>
    <w:p w14:paraId="12DCC162" w14:textId="77777777" w:rsidR="00B53665" w:rsidRPr="00D964E6" w:rsidRDefault="00B53665" w:rsidP="00CD0E45">
      <w:pPr>
        <w:pStyle w:val="abzacixml"/>
        <w:numPr>
          <w:ilvl w:val="0"/>
          <w:numId w:val="3"/>
        </w:numPr>
        <w:rPr>
          <w:bCs/>
        </w:rPr>
      </w:pPr>
      <w:r w:rsidRPr="00D964E6">
        <w:rPr>
          <w:bCs/>
        </w:rPr>
        <w:t>ჩატარდა შეღწევადობის ტესტირება სახელმწიფო ინსპექტორის სამსახურისა (ყოფილი პერსონალურ მონაცემთა დაცვის ინსპექტორის აპარატის) და საქართველოს ფინანსური მონიტორინგის სამსახურის კუთვნილ ვებგვერდებზე, რის შედეგადაც შეიქმნა დეტალური ანგარიში ვებგვერდებში აღმოჩენილი სისუსტეების შესახებ და ვებგვერდების მფლობელ ორგანიზაციებს მიეცათ რეკომენდაციები პრობლემების აღმოსაფხვრელად;</w:t>
      </w:r>
    </w:p>
    <w:p w14:paraId="39F3900A" w14:textId="77777777" w:rsidR="00B53665" w:rsidRPr="00D964E6" w:rsidRDefault="00B53665" w:rsidP="00CD0E45">
      <w:pPr>
        <w:pStyle w:val="abzacixml"/>
        <w:numPr>
          <w:ilvl w:val="0"/>
          <w:numId w:val="3"/>
        </w:numPr>
        <w:rPr>
          <w:bCs/>
        </w:rPr>
      </w:pPr>
      <w:r w:rsidRPr="00D964E6">
        <w:rPr>
          <w:bCs/>
        </w:rPr>
        <w:t>შემუშავდა სქემა, რომლის მიხედვითაც,აღნიშნული ტიპის ინციდენტებზე ინფორმაცია მიიღება კომერციული ბანკებიდან და შემდეგ იგზავნება ინტერნეტსერვისის პროვაიდერებთან, რის შემდეგაც ეს უკანასკნელნი თავიანთი კუთვნილი DNS სერვერებიდან ბლოკავენ ფიშინგბმულებს;</w:t>
      </w:r>
    </w:p>
    <w:p w14:paraId="4FE99564" w14:textId="77777777" w:rsidR="00B53665" w:rsidRPr="00D964E6" w:rsidRDefault="00B53665" w:rsidP="00CD0E45">
      <w:pPr>
        <w:pStyle w:val="abzacixml"/>
        <w:numPr>
          <w:ilvl w:val="0"/>
          <w:numId w:val="3"/>
        </w:numPr>
        <w:rPr>
          <w:bCs/>
        </w:rPr>
      </w:pPr>
      <w:r w:rsidRPr="00D964E6">
        <w:rPr>
          <w:bCs/>
        </w:rPr>
        <w:t>ჩატარდა რიგით მეოთხე კიბეროლიმპიადა „CyberCube 2019“.მონაწილეობდა 42 გუნდი 120-მდე მონაწილით. გუნდები დაკომპლექტებული იყო საქართველოს უნივერსიტეტების სტუდენტებისა და სკოლების მოსწავლეებით როგორც თბილისიდან, ისე საქართველოს სხვადასხვა რეგიონიდან;</w:t>
      </w:r>
    </w:p>
    <w:p w14:paraId="4F14FB4A" w14:textId="77777777" w:rsidR="00B53665" w:rsidRPr="00D964E6" w:rsidRDefault="00B53665" w:rsidP="00CD0E45">
      <w:pPr>
        <w:pStyle w:val="abzacixml"/>
        <w:numPr>
          <w:ilvl w:val="0"/>
          <w:numId w:val="3"/>
        </w:numPr>
        <w:rPr>
          <w:bCs/>
        </w:rPr>
      </w:pPr>
      <w:r w:rsidRPr="00D964E6">
        <w:rPr>
          <w:bCs/>
        </w:rPr>
        <w:t>არაკომერციულ ორგანიზაცია „OWASP“-თან და „საქართველოს უნივერსიტეტთან“ ერთად ჩაატარა კიბერ ჰაკათონი,რომელშიც მონაწილეობა მიიღო 8 გუნდმა. წარმოდგენილ იქნა 5 პროექტი;</w:t>
      </w:r>
    </w:p>
    <w:p w14:paraId="72F9172D" w14:textId="77777777" w:rsidR="00B53665" w:rsidRPr="00D964E6" w:rsidRDefault="00B53665" w:rsidP="00CD0E45">
      <w:pPr>
        <w:pStyle w:val="abzacixml"/>
        <w:numPr>
          <w:ilvl w:val="0"/>
          <w:numId w:val="3"/>
        </w:numPr>
        <w:rPr>
          <w:bCs/>
        </w:rPr>
      </w:pPr>
      <w:r w:rsidRPr="00D964E6">
        <w:rPr>
          <w:bCs/>
        </w:rPr>
        <w:t>საქართველოს კიბერუსაფრთხოების რიგით მესამე სტრატეგიის შემუშავების პროცესის ფარგლებში გაიმართა რამდენიმე სამუშაო შეხვედრა დაინტერესებულ მხარეებთან; მომზადდა დოკუმენტის პირველადი სამუშაო ვერსია და მიმდინარეობდა შენიშვნებისა და კომენტარების განხილვა მისი სრულყოფის მიზნით.</w:t>
      </w:r>
    </w:p>
    <w:p w14:paraId="549604BA" w14:textId="77777777" w:rsidR="00672984" w:rsidRPr="00D964E6" w:rsidRDefault="00672984" w:rsidP="00CD0E45">
      <w:pPr>
        <w:pStyle w:val="abzacixml"/>
        <w:ind w:left="360" w:firstLine="0"/>
        <w:rPr>
          <w:bCs/>
          <w:lang w:val="ka-GE"/>
        </w:rPr>
      </w:pPr>
    </w:p>
    <w:p w14:paraId="1A4029AA" w14:textId="77777777" w:rsidR="00672984" w:rsidRPr="00D964E6" w:rsidRDefault="00672984" w:rsidP="00CD0E45">
      <w:pPr>
        <w:pStyle w:val="2"/>
        <w:jc w:val="both"/>
        <w:rPr>
          <w:rFonts w:ascii="Sylfaen" w:hAnsi="Sylfaen" w:cs="Sylfaen"/>
          <w:bCs/>
          <w:sz w:val="22"/>
          <w:szCs w:val="22"/>
        </w:rPr>
      </w:pPr>
      <w:r w:rsidRPr="00D964E6">
        <w:rPr>
          <w:rFonts w:ascii="Sylfaen" w:hAnsi="Sylfaen" w:cs="Sylfaen"/>
          <w:bCs/>
          <w:sz w:val="22"/>
          <w:szCs w:val="22"/>
        </w:rPr>
        <w:t>6.13 მიწის ბაზრის განვითარება (WB) (პროგრამული კოდი 26 08)</w:t>
      </w:r>
    </w:p>
    <w:p w14:paraId="2A8B2D49" w14:textId="77777777" w:rsidR="00672984" w:rsidRPr="00D964E6" w:rsidRDefault="00672984" w:rsidP="00CD0E45">
      <w:pPr>
        <w:spacing w:line="240" w:lineRule="auto"/>
        <w:rPr>
          <w:bCs/>
        </w:rPr>
      </w:pPr>
    </w:p>
    <w:p w14:paraId="38550AC8" w14:textId="77777777" w:rsidR="00672984" w:rsidRPr="00D964E6" w:rsidRDefault="00672984" w:rsidP="00CD0E45">
      <w:pPr>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jc w:val="both"/>
        <w:rPr>
          <w:rFonts w:ascii="Sylfaen" w:hAnsi="Sylfaen" w:cs="Sylfaen"/>
          <w:bCs/>
        </w:rPr>
      </w:pPr>
      <w:r w:rsidRPr="00D964E6">
        <w:rPr>
          <w:rFonts w:ascii="Sylfaen" w:hAnsi="Sylfaen" w:cs="Sylfaen"/>
          <w:bCs/>
        </w:rPr>
        <w:t>პროგრამის განმახორციელებელი:</w:t>
      </w:r>
    </w:p>
    <w:p w14:paraId="318B7C84" w14:textId="77777777" w:rsidR="00672984" w:rsidRPr="00D964E6" w:rsidRDefault="00672984" w:rsidP="00CD0E45">
      <w:pPr>
        <w:pStyle w:val="a5"/>
        <w:numPr>
          <w:ilvl w:val="0"/>
          <w:numId w:val="3"/>
        </w:numPr>
        <w:spacing w:after="160" w:line="240" w:lineRule="auto"/>
        <w:rPr>
          <w:bCs/>
        </w:rPr>
      </w:pPr>
      <w:r w:rsidRPr="00D964E6">
        <w:rPr>
          <w:rFonts w:ascii="Sylfaen" w:hAnsi="Sylfaen" w:cs="Sylfaen"/>
          <w:bCs/>
        </w:rPr>
        <w:t>სსიპ</w:t>
      </w:r>
      <w:r w:rsidRPr="00D964E6">
        <w:rPr>
          <w:rFonts w:asciiTheme="majorHAnsi" w:hAnsiTheme="majorHAnsi"/>
          <w:bCs/>
        </w:rPr>
        <w:t xml:space="preserve"> - </w:t>
      </w:r>
      <w:r w:rsidRPr="00D964E6">
        <w:rPr>
          <w:rFonts w:ascii="Sylfaen" w:hAnsi="Sylfaen" w:cs="Sylfaen"/>
          <w:bCs/>
        </w:rPr>
        <w:t>საჯარო</w:t>
      </w:r>
      <w:r w:rsidRPr="00D964E6">
        <w:rPr>
          <w:rFonts w:asciiTheme="majorHAnsi" w:hAnsiTheme="majorHAnsi"/>
          <w:bCs/>
        </w:rPr>
        <w:t xml:space="preserve"> </w:t>
      </w:r>
      <w:r w:rsidRPr="00D964E6">
        <w:rPr>
          <w:rFonts w:ascii="Sylfaen" w:hAnsi="Sylfaen" w:cs="Sylfaen"/>
          <w:bCs/>
          <w:lang w:val="ka-GE"/>
        </w:rPr>
        <w:t>რეესტრის ეროვნული</w:t>
      </w:r>
      <w:r w:rsidRPr="00D964E6">
        <w:rPr>
          <w:rFonts w:asciiTheme="majorHAnsi" w:hAnsiTheme="majorHAnsi"/>
          <w:bCs/>
        </w:rPr>
        <w:t xml:space="preserve"> </w:t>
      </w:r>
      <w:r w:rsidRPr="00D964E6">
        <w:rPr>
          <w:rFonts w:ascii="Sylfaen" w:hAnsi="Sylfaen" w:cs="Sylfaen"/>
          <w:bCs/>
        </w:rPr>
        <w:t>სააგენტო</w:t>
      </w:r>
    </w:p>
    <w:p w14:paraId="4F348FF8" w14:textId="77777777" w:rsidR="00672984" w:rsidRPr="00D964E6" w:rsidRDefault="00672984" w:rsidP="00CD0E45">
      <w:pPr>
        <w:pStyle w:val="a5"/>
        <w:spacing w:after="0" w:line="240" w:lineRule="auto"/>
        <w:jc w:val="both"/>
        <w:rPr>
          <w:rFonts w:ascii="Sylfaen" w:hAnsi="Sylfaen"/>
          <w:bCs/>
          <w:lang w:val="ka-GE"/>
        </w:rPr>
      </w:pPr>
    </w:p>
    <w:p w14:paraId="2D89CD9B" w14:textId="77777777" w:rsidR="00B53665" w:rsidRPr="00D964E6" w:rsidRDefault="00B53665" w:rsidP="00CD0E45">
      <w:pPr>
        <w:pStyle w:val="abzacixml"/>
        <w:numPr>
          <w:ilvl w:val="0"/>
          <w:numId w:val="2"/>
        </w:numPr>
        <w:ind w:left="360"/>
        <w:rPr>
          <w:bCs/>
        </w:rPr>
      </w:pPr>
      <w:r w:rsidRPr="00D964E6">
        <w:rPr>
          <w:bCs/>
        </w:rPr>
        <w:t>დასრულდა პროექტით გათვალისწინებული ყველა სამუშაო (საველე სამუშაოები, მონაცემების საჯარო გამოცხადება, მონაცემების გადამოწმება, წარმოდგენილი განცხადებების განხილვა).  იდენტიფიცირებულია 45 ათასზე მეტი მიწის ნაკვეთი და დამუშავების პროცესშია 55 ათასზე მეტი განაცხადი. სარეგისტრაციო წარმოებების ფარგლებში რეგისტრირებულია 54 ათასამდე მიწის ნაკვეთი;</w:t>
      </w:r>
    </w:p>
    <w:p w14:paraId="1AA177A5" w14:textId="77777777" w:rsidR="00B53665" w:rsidRPr="00D964E6" w:rsidRDefault="00B53665" w:rsidP="00CD0E45">
      <w:pPr>
        <w:pStyle w:val="abzacixml"/>
        <w:numPr>
          <w:ilvl w:val="0"/>
          <w:numId w:val="2"/>
        </w:numPr>
        <w:ind w:left="360"/>
        <w:rPr>
          <w:bCs/>
        </w:rPr>
      </w:pPr>
      <w:r w:rsidRPr="00D964E6">
        <w:rPr>
          <w:bCs/>
        </w:rPr>
        <w:t>დასრულდა მუშაობა მიწის რეგისტრაციის ეროვნული სტრატეგიის სამუშაო ვერსიაზე (სტრატეგიაში ასახულია როგორც სამართლებრივი მიმართულებით საჭირო ქმედებები, ისე საამზომველო საქმიანობის ტექნიკური და ტექნოლოგიური პირობების გაუმჯობესებისთვის საჭირო პირობები).  საქართველოს პარლამენტის მიერ მიღებულიიქნა პროექტის ფარგლებში მომზადებული შესაბამისი საკანონმდებლო ცვლილებების პაკეტი. განხილულ იქნა პროექტის შეფასების საბოლოო ანგარიში (ანგარიშში მოცემულია ქვეყნის მასშტაბით მიწის სისტემური რეგისტრაციის განსახორციელებლად საჭირო რესურსების (ადამიანური, მატერიალური, ტექნიკური, ფინანსური) საორიენტაციო რაოდენობა);</w:t>
      </w:r>
    </w:p>
    <w:p w14:paraId="3F77C198" w14:textId="77777777" w:rsidR="00B53665" w:rsidRPr="00D964E6" w:rsidRDefault="00B53665" w:rsidP="00CD0E45">
      <w:pPr>
        <w:pStyle w:val="abzacixml"/>
        <w:numPr>
          <w:ilvl w:val="0"/>
          <w:numId w:val="2"/>
        </w:numPr>
        <w:ind w:left="360"/>
        <w:rPr>
          <w:bCs/>
        </w:rPr>
      </w:pPr>
      <w:r w:rsidRPr="00D964E6">
        <w:rPr>
          <w:bCs/>
        </w:rPr>
        <w:t>დასრულდა ქვეყნის საკადასტრო ბლოკებად დაყოფის პროცესი, რაც მოიცავს ყველა სარეგისტრაციო სექტორის დაყოფას საკადასტრო ბლოკებად (მცირე სარეგისტრაციო ერთეული). ყოველივე ეს საჭიროა შემდგომში მიწის რეგისტრაციის ეროვნული პროგრამის განხორციელების ხელშესაწყობად. ამ დროისთვის იდენტიფიცირებულია 175 ათასზე მეტი საკადასტრო ბლოკი;</w:t>
      </w:r>
    </w:p>
    <w:p w14:paraId="704AB716" w14:textId="77777777" w:rsidR="00B53665" w:rsidRPr="00D964E6" w:rsidRDefault="00B53665" w:rsidP="00CD0E45">
      <w:pPr>
        <w:pStyle w:val="abzacixml"/>
        <w:numPr>
          <w:ilvl w:val="0"/>
          <w:numId w:val="2"/>
        </w:numPr>
        <w:ind w:left="360"/>
        <w:rPr>
          <w:bCs/>
        </w:rPr>
      </w:pPr>
      <w:r w:rsidRPr="00D964E6">
        <w:rPr>
          <w:bCs/>
        </w:rPr>
        <w:t>შემუშავდა კომპიუტერული პროგრამა სისტემური რეგისტრაციის ავტომატიზაციისა და სტანდარტიზაციის მიზნით, რაც იძლევა საველე მონაცემების დამუშავების, საკუთრების შესახებ ინფორმაციის მოძიების, მიწის ნაკვეთთან დაკავშირებული ინფორმაციის, საკადასტრო გეგმებისა და სარეგისტრაციო ბლოკების ავტომატიზებული არქივირების საშუალებას. ამ პროგრამას შეუძლია გეგმების, ცვლილებებისა და ზედდების, მიწის ნაკვეთებისა და სარეგისტრაციო ბლოკების გეგმების ნაბეჭდი ასლების მომზადება;</w:t>
      </w:r>
    </w:p>
    <w:p w14:paraId="7D5EC325" w14:textId="77777777" w:rsidR="00B53665" w:rsidRPr="00D964E6" w:rsidRDefault="00B53665" w:rsidP="00CD0E45">
      <w:pPr>
        <w:pStyle w:val="abzacixml"/>
        <w:numPr>
          <w:ilvl w:val="0"/>
          <w:numId w:val="2"/>
        </w:numPr>
        <w:ind w:left="360"/>
        <w:rPr>
          <w:bCs/>
        </w:rPr>
      </w:pPr>
      <w:r w:rsidRPr="00D964E6">
        <w:rPr>
          <w:bCs/>
        </w:rPr>
        <w:t>შეიქმნა ვებპორტალი ელექტრონული მომსახურების გაუმჯობესებისა და რეგისტრაციის პროცესის შესახებ კომპლექსური ინფორმაციის მიწოდების მიზნით. ვებპორტალზე წარმოდგენილია რეგულარულად განახლებადი ინფორმაცია პროექტის სტატუსის, შედეგების, მოკვლეული მონაცემებისა და ჩატარებული საჯარო გამოცხადებების შესახებ. პორტალი საზოგადოების ინფორმირების, პროქტისა და საჯარო რეესტრის ეროვნული სააგენტოს პოპულარიზაციის ეფექტური ინსტრუმენტია.</w:t>
      </w:r>
    </w:p>
    <w:p w14:paraId="55140991" w14:textId="77777777" w:rsidR="00E85B63" w:rsidRPr="00D964E6" w:rsidRDefault="00E85B63" w:rsidP="00CD0E45">
      <w:pPr>
        <w:spacing w:line="240" w:lineRule="auto"/>
        <w:rPr>
          <w:rFonts w:ascii="Sylfaen" w:hAnsi="Sylfaen"/>
          <w:bCs/>
        </w:rPr>
      </w:pPr>
    </w:p>
    <w:p w14:paraId="7CBFE92C" w14:textId="77777777" w:rsidR="004B4615" w:rsidRPr="00D964E6" w:rsidRDefault="004B4615" w:rsidP="00CD0E45">
      <w:pPr>
        <w:pStyle w:val="2"/>
        <w:jc w:val="both"/>
        <w:rPr>
          <w:rFonts w:ascii="Sylfaen" w:hAnsi="Sylfaen" w:cs="Sylfaen"/>
          <w:bCs/>
          <w:sz w:val="22"/>
          <w:szCs w:val="22"/>
        </w:rPr>
      </w:pPr>
      <w:r w:rsidRPr="00D964E6">
        <w:rPr>
          <w:rFonts w:ascii="Sylfaen" w:hAnsi="Sylfaen" w:cs="Sylfaen"/>
          <w:bCs/>
          <w:sz w:val="22"/>
          <w:szCs w:val="22"/>
        </w:rPr>
        <w:t>6.15 საარჩევნო ინსტიტუციის განვითარების და სამოქალაქო განათლების ხელშეწყობა (პროგრამული კოდი 06 02)</w:t>
      </w:r>
    </w:p>
    <w:p w14:paraId="69613398" w14:textId="77777777" w:rsidR="004B4615" w:rsidRPr="00D964E6" w:rsidRDefault="004B4615" w:rsidP="00CD0E45">
      <w:pPr>
        <w:pStyle w:val="abzacixml"/>
        <w:autoSpaceDE/>
        <w:autoSpaceDN/>
        <w:adjustRightInd/>
        <w:ind w:left="990" w:firstLine="0"/>
        <w:rPr>
          <w:bCs/>
          <w:lang w:val="ka-GE"/>
        </w:rPr>
      </w:pPr>
    </w:p>
    <w:p w14:paraId="51053CBD" w14:textId="77777777" w:rsidR="004B4615" w:rsidRPr="00D964E6" w:rsidRDefault="004B4615" w:rsidP="00CD0E45">
      <w:pPr>
        <w:pStyle w:val="abzacixml"/>
        <w:ind w:left="270" w:firstLine="0"/>
        <w:rPr>
          <w:bCs/>
        </w:rPr>
      </w:pPr>
      <w:r w:rsidRPr="00D964E6">
        <w:rPr>
          <w:bCs/>
        </w:rPr>
        <w:t>პროგრამის განმახორციელებელი:</w:t>
      </w:r>
    </w:p>
    <w:p w14:paraId="50F7F56D" w14:textId="77777777" w:rsidR="004B4615" w:rsidRPr="00D964E6" w:rsidRDefault="004B4615" w:rsidP="00CD0E45">
      <w:pPr>
        <w:pStyle w:val="abzacixml"/>
        <w:ind w:left="270" w:firstLine="0"/>
        <w:rPr>
          <w:bCs/>
          <w:lang w:val="ka-GE"/>
        </w:rPr>
      </w:pPr>
      <w:r w:rsidRPr="00D964E6">
        <w:rPr>
          <w:bCs/>
        </w:rPr>
        <w:t xml:space="preserve">  </w:t>
      </w:r>
    </w:p>
    <w:p w14:paraId="538F3D79" w14:textId="77777777" w:rsidR="004B4615" w:rsidRPr="00D964E6" w:rsidRDefault="004B4615" w:rsidP="00CD0E45">
      <w:pPr>
        <w:pStyle w:val="abzacixml"/>
        <w:numPr>
          <w:ilvl w:val="0"/>
          <w:numId w:val="1"/>
        </w:numPr>
        <w:tabs>
          <w:tab w:val="left" w:pos="1080"/>
        </w:tabs>
        <w:ind w:hanging="540"/>
        <w:rPr>
          <w:bCs/>
        </w:rPr>
      </w:pPr>
      <w:r w:rsidRPr="00D964E6">
        <w:rPr>
          <w:bCs/>
        </w:rPr>
        <w:t>სსიპ - საარჩევნო სისტემების განვითარების,  რეფორმებისა და სწავლების ცენტრი</w:t>
      </w:r>
    </w:p>
    <w:p w14:paraId="393633DB" w14:textId="77777777" w:rsidR="004B4615" w:rsidRPr="00D964E6" w:rsidRDefault="004B4615" w:rsidP="00CD0E45">
      <w:pPr>
        <w:pStyle w:val="abzacixml"/>
        <w:autoSpaceDE/>
        <w:autoSpaceDN/>
        <w:adjustRightInd/>
        <w:ind w:left="990" w:firstLine="0"/>
        <w:rPr>
          <w:bCs/>
          <w:lang w:val="ka-GE"/>
        </w:rPr>
      </w:pPr>
    </w:p>
    <w:p w14:paraId="1858BC9F" w14:textId="77777777" w:rsidR="00863031" w:rsidRPr="00D964E6" w:rsidRDefault="00863031" w:rsidP="00CD0E45">
      <w:pPr>
        <w:pStyle w:val="abzacixml"/>
        <w:numPr>
          <w:ilvl w:val="0"/>
          <w:numId w:val="2"/>
        </w:numPr>
        <w:ind w:left="360"/>
        <w:rPr>
          <w:bCs/>
          <w:lang w:val="ka-GE"/>
        </w:rPr>
      </w:pPr>
      <w:bookmarkStart w:id="21" w:name="_Hlk35502242"/>
      <w:r w:rsidRPr="00D964E6">
        <w:rPr>
          <w:bCs/>
          <w:lang w:val="ka-GE"/>
        </w:rPr>
        <w:t>ჩატარდა სასწავლო კურსი საარჩევნო სამართლის დარგში საქართველოს უმაღლეს საგანმანათლებლო 8 დაწესებულებაში;</w:t>
      </w:r>
    </w:p>
    <w:p w14:paraId="1F48E90B" w14:textId="77777777" w:rsidR="00863031" w:rsidRPr="00D964E6" w:rsidRDefault="00863031" w:rsidP="00CD0E45">
      <w:pPr>
        <w:pStyle w:val="abzacixml"/>
        <w:numPr>
          <w:ilvl w:val="0"/>
          <w:numId w:val="2"/>
        </w:numPr>
        <w:ind w:left="360"/>
        <w:rPr>
          <w:bCs/>
          <w:lang w:val="ka-GE"/>
        </w:rPr>
      </w:pPr>
      <w:r w:rsidRPr="00D964E6">
        <w:rPr>
          <w:bCs/>
          <w:lang w:val="ka-GE"/>
        </w:rPr>
        <w:t>ჩატარდა სასწავლო პროგრამები „ტრენერის პროფესიული უნარების განვითარება“, „ინფორმირებული ახალგაზრდა ამომრჩეველი“, „არჩევნები და ახალგაზრდა ამომრჩეველი“, საარჩევნო ადმინისტრატორის კურსები, „პროექტის იმპლემენტაციის ფაზები, მონიტორინგი და ანგარიშგება“ და „არასამთავრობო ორგანიზაციების საარჩევნო შესაძლებლობების განვითარება“.</w:t>
      </w:r>
    </w:p>
    <w:bookmarkEnd w:id="21"/>
    <w:p w14:paraId="3C0A4C7E" w14:textId="77777777" w:rsidR="0009630D" w:rsidRPr="00D964E6" w:rsidRDefault="0009630D" w:rsidP="00CD0E45">
      <w:pPr>
        <w:tabs>
          <w:tab w:val="left" w:pos="360"/>
        </w:tabs>
        <w:spacing w:after="0" w:line="240" w:lineRule="auto"/>
        <w:ind w:left="360"/>
        <w:jc w:val="both"/>
        <w:rPr>
          <w:rFonts w:ascii="Sylfaen" w:eastAsia="Calibri" w:hAnsi="Sylfaen" w:cs="Sylfaen"/>
          <w:bCs/>
        </w:rPr>
      </w:pPr>
    </w:p>
    <w:p w14:paraId="72254627" w14:textId="77777777" w:rsidR="007D69D1" w:rsidRPr="00D964E6" w:rsidRDefault="007D69D1" w:rsidP="00CD0E45">
      <w:pPr>
        <w:pStyle w:val="2"/>
        <w:jc w:val="both"/>
        <w:rPr>
          <w:rFonts w:ascii="Sylfaen" w:hAnsi="Sylfaen" w:cs="Sylfaen"/>
          <w:bCs/>
          <w:sz w:val="22"/>
          <w:szCs w:val="22"/>
        </w:rPr>
      </w:pPr>
      <w:r w:rsidRPr="00D964E6">
        <w:rPr>
          <w:rFonts w:ascii="Sylfaen" w:hAnsi="Sylfaen" w:cs="Sylfaen"/>
          <w:bCs/>
          <w:sz w:val="22"/>
          <w:szCs w:val="22"/>
        </w:rPr>
        <w:t>6.17 სსიპ - სახელმწიფო ენის დეპარტამენტი (პროგრამული კოდი 52 00)</w:t>
      </w:r>
    </w:p>
    <w:p w14:paraId="1B0131D8" w14:textId="77777777" w:rsidR="007D69D1" w:rsidRPr="00D964E6" w:rsidRDefault="007D69D1" w:rsidP="00CD0E45">
      <w:pPr>
        <w:pStyle w:val="abzacixml"/>
        <w:ind w:left="270"/>
        <w:rPr>
          <w:bCs/>
        </w:rPr>
      </w:pPr>
    </w:p>
    <w:p w14:paraId="17E1DFB2" w14:textId="77777777" w:rsidR="007D69D1" w:rsidRPr="00D964E6" w:rsidRDefault="007D69D1" w:rsidP="00CD0E45">
      <w:pPr>
        <w:pStyle w:val="abzacixml"/>
        <w:ind w:left="270"/>
        <w:rPr>
          <w:bCs/>
          <w:smallCaps/>
        </w:rPr>
      </w:pPr>
      <w:r w:rsidRPr="00D964E6">
        <w:rPr>
          <w:bCs/>
        </w:rPr>
        <w:t xml:space="preserve">პროგრამის განმახორციელებელი:  </w:t>
      </w:r>
    </w:p>
    <w:p w14:paraId="4F4F7A4B" w14:textId="77777777" w:rsidR="007D69D1" w:rsidRPr="00D964E6" w:rsidRDefault="007D69D1" w:rsidP="00CD0E45">
      <w:pPr>
        <w:numPr>
          <w:ilvl w:val="0"/>
          <w:numId w:val="11"/>
        </w:numPr>
        <w:spacing w:after="0" w:line="240" w:lineRule="auto"/>
        <w:ind w:left="900" w:hanging="270"/>
        <w:jc w:val="both"/>
        <w:rPr>
          <w:rFonts w:ascii="Sylfaen" w:eastAsia="Sylfaen" w:hAnsi="Sylfaen"/>
          <w:bCs/>
        </w:rPr>
      </w:pPr>
      <w:r w:rsidRPr="00D964E6">
        <w:rPr>
          <w:rFonts w:ascii="Sylfaen" w:eastAsia="Sylfaen" w:hAnsi="Sylfaen"/>
          <w:bCs/>
        </w:rPr>
        <w:t>სსიპ - სახელმწიფო ენის დეპარტამენტი</w:t>
      </w:r>
    </w:p>
    <w:p w14:paraId="371365CA" w14:textId="77777777" w:rsidR="007D69D1" w:rsidRPr="00D964E6" w:rsidRDefault="007D69D1" w:rsidP="00393D1F">
      <w:pPr>
        <w:spacing w:line="240" w:lineRule="auto"/>
        <w:rPr>
          <w:rFonts w:ascii="Sylfaen" w:hAnsi="Sylfaen"/>
          <w:bCs/>
          <w:highlight w:val="yellow"/>
          <w:lang w:val="ka-GE"/>
        </w:rPr>
      </w:pPr>
    </w:p>
    <w:p w14:paraId="437F1C6F" w14:textId="77777777" w:rsidR="00335CE7" w:rsidRPr="00D964E6" w:rsidRDefault="00335CE7" w:rsidP="00393D1F">
      <w:pPr>
        <w:numPr>
          <w:ilvl w:val="0"/>
          <w:numId w:val="7"/>
        </w:numPr>
        <w:tabs>
          <w:tab w:val="left" w:pos="360"/>
        </w:tabs>
        <w:spacing w:after="0" w:line="240" w:lineRule="auto"/>
        <w:ind w:left="360"/>
        <w:jc w:val="both"/>
        <w:rPr>
          <w:rFonts w:ascii="Sylfaen" w:hAnsi="Sylfaen" w:cs="Sylfaen"/>
          <w:bCs/>
          <w:lang w:val="ka-GE" w:eastAsia="x-none"/>
        </w:rPr>
      </w:pPr>
      <w:r w:rsidRPr="00D964E6">
        <w:rPr>
          <w:rFonts w:ascii="Sylfaen" w:hAnsi="Sylfaen" w:cs="Sylfaen"/>
          <w:bCs/>
          <w:lang w:val="ka-GE" w:eastAsia="x-none"/>
        </w:rPr>
        <w:t xml:space="preserve">მომზადდა სახელმწიფო ენის პოლიტიკის სტრატეგიის კონცეფციის (სახელმწიფო ენის ერთიანი პროგრამა) სამუშაო ვერსია; </w:t>
      </w:r>
    </w:p>
    <w:p w14:paraId="7E72A0E4" w14:textId="77777777" w:rsidR="00335CE7" w:rsidRPr="00D964E6" w:rsidRDefault="00335CE7" w:rsidP="00393D1F">
      <w:pPr>
        <w:numPr>
          <w:ilvl w:val="0"/>
          <w:numId w:val="7"/>
        </w:numPr>
        <w:tabs>
          <w:tab w:val="left" w:pos="360"/>
        </w:tabs>
        <w:spacing w:after="0" w:line="240" w:lineRule="auto"/>
        <w:ind w:left="360"/>
        <w:jc w:val="both"/>
        <w:rPr>
          <w:rFonts w:ascii="Sylfaen" w:hAnsi="Sylfaen" w:cs="Sylfaen"/>
          <w:bCs/>
          <w:lang w:val="ka-GE" w:eastAsia="x-none"/>
        </w:rPr>
      </w:pPr>
      <w:r w:rsidRPr="00D964E6">
        <w:rPr>
          <w:rFonts w:ascii="Sylfaen" w:hAnsi="Sylfaen" w:cs="Sylfaen"/>
          <w:bCs/>
          <w:lang w:val="ka-GE" w:eastAsia="x-none"/>
        </w:rPr>
        <w:t>შეიქმნა თბილისის რამდენიმე ქუჩის, ბათუმისა და სამცხე-ჯავახეთის გარე წარწერების ანალიტიკური ბაზა;</w:t>
      </w:r>
    </w:p>
    <w:p w14:paraId="0E93517A" w14:textId="77777777" w:rsidR="00335CE7" w:rsidRPr="00D964E6" w:rsidRDefault="00335CE7" w:rsidP="00393D1F">
      <w:pPr>
        <w:numPr>
          <w:ilvl w:val="0"/>
          <w:numId w:val="7"/>
        </w:numPr>
        <w:tabs>
          <w:tab w:val="left" w:pos="360"/>
        </w:tabs>
        <w:spacing w:after="0" w:line="240" w:lineRule="auto"/>
        <w:ind w:left="360"/>
        <w:jc w:val="both"/>
        <w:rPr>
          <w:rFonts w:ascii="Sylfaen" w:hAnsi="Sylfaen" w:cs="Sylfaen"/>
          <w:bCs/>
          <w:lang w:val="ka-GE" w:eastAsia="x-none"/>
        </w:rPr>
      </w:pPr>
      <w:r w:rsidRPr="00D964E6">
        <w:rPr>
          <w:rFonts w:ascii="Sylfaen" w:hAnsi="Sylfaen" w:cs="Sylfaen"/>
          <w:bCs/>
          <w:lang w:val="ka-GE" w:eastAsia="x-none"/>
        </w:rPr>
        <w:t>მომზადდა რეკომენდაციები გეოგრაფიულ სახელთა სწორი დაწერილობისათვისა და ახალქალაქისა და ნინოწმინდის გეოგრაფიულ სახელთა ისტორიულად გამართლებული სახელწოდებების შესახებ;</w:t>
      </w:r>
    </w:p>
    <w:p w14:paraId="44A97888" w14:textId="77777777" w:rsidR="00335CE7" w:rsidRPr="00D964E6" w:rsidRDefault="00335CE7" w:rsidP="00393D1F">
      <w:pPr>
        <w:numPr>
          <w:ilvl w:val="0"/>
          <w:numId w:val="7"/>
        </w:numPr>
        <w:tabs>
          <w:tab w:val="left" w:pos="360"/>
        </w:tabs>
        <w:spacing w:after="0" w:line="240" w:lineRule="auto"/>
        <w:ind w:left="360"/>
        <w:jc w:val="both"/>
        <w:rPr>
          <w:rFonts w:ascii="Sylfaen" w:hAnsi="Sylfaen" w:cs="Sylfaen"/>
          <w:bCs/>
          <w:lang w:val="ka-GE" w:eastAsia="x-none"/>
        </w:rPr>
      </w:pPr>
      <w:r w:rsidRPr="00D964E6">
        <w:rPr>
          <w:rFonts w:ascii="Sylfaen" w:hAnsi="Sylfaen" w:cs="Sylfaen"/>
          <w:bCs/>
          <w:lang w:val="ka-GE" w:eastAsia="x-none"/>
        </w:rPr>
        <w:t>მომზადდა თბილისისა და მისი შემოგარენის სამისამართო წარწერების ქართული და ინგლისური სწორი დაწერილობისა და შემოკლებების სარეკომენდაციო ბაზა;</w:t>
      </w:r>
    </w:p>
    <w:p w14:paraId="3481D0A0" w14:textId="77777777" w:rsidR="00335CE7" w:rsidRPr="00D964E6" w:rsidRDefault="00335CE7" w:rsidP="00393D1F">
      <w:pPr>
        <w:numPr>
          <w:ilvl w:val="0"/>
          <w:numId w:val="7"/>
        </w:numPr>
        <w:tabs>
          <w:tab w:val="left" w:pos="360"/>
        </w:tabs>
        <w:spacing w:after="0" w:line="240" w:lineRule="auto"/>
        <w:ind w:left="360"/>
        <w:jc w:val="both"/>
        <w:rPr>
          <w:rFonts w:ascii="Sylfaen" w:hAnsi="Sylfaen" w:cs="Sylfaen"/>
          <w:bCs/>
          <w:lang w:val="ka-GE" w:eastAsia="x-none"/>
        </w:rPr>
      </w:pPr>
      <w:r w:rsidRPr="00D964E6">
        <w:rPr>
          <w:rFonts w:ascii="Sylfaen" w:hAnsi="Sylfaen" w:cs="Sylfaen"/>
          <w:bCs/>
          <w:lang w:val="ka-GE" w:eastAsia="x-none"/>
        </w:rPr>
        <w:t>მომზადდა და ექსპერტთა საბჭოზე დამტკიცდა ინგლისური, ჩინური, იაპონური, აზერბაიჯანული, სომხური, რუსული, სპარსული და არაბული ენებიდან ქართულად ტრანსლიტერაციის წესები;</w:t>
      </w:r>
    </w:p>
    <w:p w14:paraId="732D4E15" w14:textId="77777777" w:rsidR="00335CE7" w:rsidRPr="00D964E6" w:rsidRDefault="00335CE7" w:rsidP="00393D1F">
      <w:pPr>
        <w:numPr>
          <w:ilvl w:val="0"/>
          <w:numId w:val="7"/>
        </w:numPr>
        <w:tabs>
          <w:tab w:val="left" w:pos="360"/>
        </w:tabs>
        <w:spacing w:after="0" w:line="240" w:lineRule="auto"/>
        <w:ind w:left="360"/>
        <w:jc w:val="both"/>
        <w:rPr>
          <w:rFonts w:ascii="Sylfaen" w:hAnsi="Sylfaen" w:cs="Sylfaen"/>
          <w:bCs/>
          <w:lang w:val="ka-GE" w:eastAsia="x-none"/>
        </w:rPr>
      </w:pPr>
      <w:r w:rsidRPr="00D964E6">
        <w:rPr>
          <w:rFonts w:ascii="Sylfaen" w:hAnsi="Sylfaen" w:cs="Sylfaen"/>
          <w:bCs/>
          <w:lang w:val="ka-GE" w:eastAsia="x-none"/>
        </w:rPr>
        <w:t>შეიქმნა სამუშაო ჯგუფი ქართული სალიტერატურო ენის განახლებული ნორმების მოსამზადებლად;</w:t>
      </w:r>
    </w:p>
    <w:p w14:paraId="2C19722B" w14:textId="77777777" w:rsidR="00335CE7" w:rsidRPr="00D964E6" w:rsidRDefault="00335CE7" w:rsidP="00393D1F">
      <w:pPr>
        <w:numPr>
          <w:ilvl w:val="0"/>
          <w:numId w:val="7"/>
        </w:numPr>
        <w:tabs>
          <w:tab w:val="left" w:pos="360"/>
        </w:tabs>
        <w:spacing w:after="0" w:line="240" w:lineRule="auto"/>
        <w:ind w:left="360"/>
        <w:jc w:val="both"/>
        <w:rPr>
          <w:rFonts w:ascii="Sylfaen" w:hAnsi="Sylfaen" w:cs="Sylfaen"/>
          <w:bCs/>
          <w:lang w:val="ka-GE" w:eastAsia="x-none"/>
        </w:rPr>
      </w:pPr>
      <w:r w:rsidRPr="00D964E6">
        <w:rPr>
          <w:rFonts w:ascii="Sylfaen" w:hAnsi="Sylfaen" w:cs="Sylfaen"/>
          <w:bCs/>
          <w:lang w:val="ka-GE" w:eastAsia="x-none"/>
        </w:rPr>
        <w:t xml:space="preserve">გამოიცა „კონკურენციის ტერმინთა განმარტებითი ლექსიკონი“; </w:t>
      </w:r>
    </w:p>
    <w:p w14:paraId="673D9CE2" w14:textId="77777777" w:rsidR="00335CE7" w:rsidRPr="00D964E6" w:rsidRDefault="00335CE7" w:rsidP="00393D1F">
      <w:pPr>
        <w:numPr>
          <w:ilvl w:val="0"/>
          <w:numId w:val="7"/>
        </w:numPr>
        <w:tabs>
          <w:tab w:val="left" w:pos="360"/>
        </w:tabs>
        <w:spacing w:after="0" w:line="240" w:lineRule="auto"/>
        <w:ind w:left="360"/>
        <w:jc w:val="both"/>
        <w:rPr>
          <w:rFonts w:ascii="Sylfaen" w:hAnsi="Sylfaen" w:cs="Sylfaen"/>
          <w:bCs/>
          <w:lang w:val="ka-GE" w:eastAsia="x-none"/>
        </w:rPr>
      </w:pPr>
      <w:r w:rsidRPr="00D964E6">
        <w:rPr>
          <w:rFonts w:ascii="Sylfaen" w:hAnsi="Sylfaen" w:cs="Sylfaen"/>
          <w:bCs/>
          <w:lang w:val="ka-GE" w:eastAsia="x-none"/>
        </w:rPr>
        <w:t>ევროპის უშიშროებისა და თანამშრომლობის ორგანიზაციის ეროვნულ უმცირესობათა საკითხების უმაღლესი კომისრის წარმომადგენლობისა და სახელმწიფო ენის დეპარტამენტის თანამონაწილეობით გამართა 2 სემინარი</w:t>
      </w:r>
      <w:r w:rsidRPr="00D964E6">
        <w:rPr>
          <w:rFonts w:ascii="Sylfaen" w:hAnsi="Sylfaen" w:cs="Sylfaen"/>
          <w:bCs/>
          <w:lang w:eastAsia="x-none"/>
        </w:rPr>
        <w:t>;</w:t>
      </w:r>
    </w:p>
    <w:p w14:paraId="41B86BF5" w14:textId="77777777" w:rsidR="00335CE7" w:rsidRPr="00D964E6" w:rsidRDefault="00335CE7" w:rsidP="00393D1F">
      <w:pPr>
        <w:numPr>
          <w:ilvl w:val="0"/>
          <w:numId w:val="7"/>
        </w:numPr>
        <w:tabs>
          <w:tab w:val="left" w:pos="360"/>
        </w:tabs>
        <w:spacing w:after="0" w:line="240" w:lineRule="auto"/>
        <w:ind w:left="360"/>
        <w:jc w:val="both"/>
        <w:rPr>
          <w:rFonts w:ascii="Sylfaen" w:hAnsi="Sylfaen" w:cs="Sylfaen"/>
          <w:bCs/>
          <w:lang w:val="ka-GE" w:eastAsia="x-none"/>
        </w:rPr>
      </w:pPr>
      <w:r w:rsidRPr="00D964E6">
        <w:rPr>
          <w:rFonts w:ascii="Sylfaen" w:hAnsi="Sylfaen" w:cs="Sylfaen"/>
          <w:bCs/>
          <w:lang w:val="ka-GE" w:eastAsia="x-none"/>
        </w:rPr>
        <w:t>დეპარტამენტის თანამონაწილეობით ჩატარდა 6 სამეცნიერო კონფერენცია ქართული ენის აქტუალურ საკითხებზე.</w:t>
      </w:r>
    </w:p>
    <w:p w14:paraId="3EB86B40" w14:textId="77777777" w:rsidR="005E4885" w:rsidRPr="00D964E6" w:rsidRDefault="005E4885" w:rsidP="00393D1F">
      <w:pPr>
        <w:tabs>
          <w:tab w:val="left" w:pos="360"/>
        </w:tabs>
        <w:spacing w:after="0" w:line="240" w:lineRule="auto"/>
        <w:ind w:left="360"/>
        <w:jc w:val="both"/>
        <w:rPr>
          <w:rFonts w:ascii="Sylfaen" w:eastAsia="Calibri" w:hAnsi="Sylfaen" w:cs="Sylfaen"/>
          <w:bCs/>
          <w:highlight w:val="yellow"/>
        </w:rPr>
      </w:pPr>
    </w:p>
    <w:p w14:paraId="43F73DCE" w14:textId="77777777" w:rsidR="005E4885" w:rsidRPr="00D964E6" w:rsidRDefault="005E4885" w:rsidP="00393D1F">
      <w:pPr>
        <w:tabs>
          <w:tab w:val="left" w:pos="360"/>
        </w:tabs>
        <w:spacing w:after="0" w:line="240" w:lineRule="auto"/>
        <w:ind w:left="360"/>
        <w:jc w:val="both"/>
        <w:rPr>
          <w:rFonts w:ascii="Sylfaen" w:eastAsia="Calibri" w:hAnsi="Sylfaen" w:cs="Sylfaen"/>
          <w:bCs/>
          <w:highlight w:val="yellow"/>
        </w:rPr>
      </w:pPr>
    </w:p>
    <w:p w14:paraId="7F0AF394" w14:textId="77777777" w:rsidR="004B4615" w:rsidRPr="00D964E6" w:rsidRDefault="004B4615" w:rsidP="00393D1F">
      <w:pPr>
        <w:pStyle w:val="2"/>
        <w:jc w:val="both"/>
        <w:rPr>
          <w:rFonts w:ascii="Sylfaen" w:hAnsi="Sylfaen" w:cs="Sylfaen"/>
          <w:bCs/>
          <w:sz w:val="22"/>
          <w:szCs w:val="22"/>
        </w:rPr>
      </w:pPr>
      <w:r w:rsidRPr="00D964E6">
        <w:rPr>
          <w:rFonts w:ascii="Sylfaen" w:hAnsi="Sylfaen" w:cs="Sylfaen"/>
          <w:bCs/>
          <w:sz w:val="22"/>
          <w:szCs w:val="22"/>
        </w:rPr>
        <w:t>6.18 არჩევნების ჩატარების ღონისძიებები (პროგრამული კოდი 06 04)</w:t>
      </w:r>
    </w:p>
    <w:p w14:paraId="622F7C9C" w14:textId="77777777" w:rsidR="004B4615" w:rsidRPr="00D964E6" w:rsidRDefault="004B4615" w:rsidP="00393D1F">
      <w:pPr>
        <w:pStyle w:val="abzacixml"/>
        <w:autoSpaceDE/>
        <w:autoSpaceDN/>
        <w:adjustRightInd/>
        <w:ind w:left="990" w:firstLine="0"/>
        <w:rPr>
          <w:bCs/>
          <w:lang w:val="ka-GE"/>
        </w:rPr>
      </w:pPr>
    </w:p>
    <w:p w14:paraId="52CC52A6" w14:textId="77777777" w:rsidR="004B4615" w:rsidRPr="00D964E6" w:rsidRDefault="004B4615" w:rsidP="00393D1F">
      <w:pPr>
        <w:pStyle w:val="abzacixml"/>
        <w:ind w:left="270" w:firstLine="0"/>
        <w:rPr>
          <w:bCs/>
        </w:rPr>
      </w:pPr>
      <w:r w:rsidRPr="00D964E6">
        <w:rPr>
          <w:bCs/>
        </w:rPr>
        <w:t>პროგრამის განმახორციელებელი:</w:t>
      </w:r>
    </w:p>
    <w:p w14:paraId="038B8C51" w14:textId="77777777" w:rsidR="004B4615" w:rsidRPr="00D964E6" w:rsidRDefault="004B4615" w:rsidP="00393D1F">
      <w:pPr>
        <w:pStyle w:val="abzacixml"/>
        <w:ind w:left="270" w:firstLine="0"/>
        <w:rPr>
          <w:bCs/>
          <w:lang w:val="ka-GE"/>
        </w:rPr>
      </w:pPr>
      <w:r w:rsidRPr="00D964E6">
        <w:rPr>
          <w:bCs/>
        </w:rPr>
        <w:t xml:space="preserve">  </w:t>
      </w:r>
    </w:p>
    <w:p w14:paraId="1B92A305" w14:textId="77777777" w:rsidR="004B4615" w:rsidRPr="00D964E6" w:rsidRDefault="004B4615" w:rsidP="00393D1F">
      <w:pPr>
        <w:pStyle w:val="a5"/>
        <w:numPr>
          <w:ilvl w:val="0"/>
          <w:numId w:val="3"/>
        </w:numPr>
        <w:spacing w:after="160" w:line="240" w:lineRule="auto"/>
        <w:rPr>
          <w:rFonts w:ascii="Sylfaen" w:hAnsi="Sylfaen" w:cs="Sylfaen"/>
          <w:bCs/>
        </w:rPr>
      </w:pPr>
      <w:r w:rsidRPr="00D964E6">
        <w:rPr>
          <w:rFonts w:ascii="Sylfaen" w:hAnsi="Sylfaen" w:cs="Sylfaen"/>
          <w:bCs/>
        </w:rPr>
        <w:t>საქართველოს ცენტრალური საარჩევნო კომისია</w:t>
      </w:r>
    </w:p>
    <w:p w14:paraId="6384B501" w14:textId="77777777" w:rsidR="004B4615" w:rsidRPr="00D964E6" w:rsidRDefault="004B4615" w:rsidP="00393D1F">
      <w:pPr>
        <w:pStyle w:val="a5"/>
        <w:numPr>
          <w:ilvl w:val="0"/>
          <w:numId w:val="3"/>
        </w:numPr>
        <w:spacing w:after="160" w:line="240" w:lineRule="auto"/>
        <w:rPr>
          <w:rFonts w:ascii="Sylfaen" w:hAnsi="Sylfaen" w:cs="Sylfaen"/>
          <w:bCs/>
        </w:rPr>
      </w:pPr>
      <w:r w:rsidRPr="00D964E6">
        <w:rPr>
          <w:rFonts w:ascii="Sylfaen" w:hAnsi="Sylfaen" w:cs="Sylfaen"/>
          <w:bCs/>
        </w:rPr>
        <w:t>სსიპ - საარჩევნო სისტემების განვითარების, რეფორმებისა და სწავლების ცენტრი.</w:t>
      </w:r>
    </w:p>
    <w:p w14:paraId="7520DE6C" w14:textId="77777777" w:rsidR="004B4615" w:rsidRPr="00D964E6" w:rsidRDefault="004B4615" w:rsidP="00393D1F">
      <w:pPr>
        <w:tabs>
          <w:tab w:val="left" w:pos="360"/>
        </w:tabs>
        <w:spacing w:after="0" w:line="240" w:lineRule="auto"/>
        <w:ind w:left="360"/>
        <w:jc w:val="both"/>
        <w:rPr>
          <w:rFonts w:ascii="Sylfaen" w:eastAsia="Calibri" w:hAnsi="Sylfaen" w:cs="Sylfaen"/>
          <w:bCs/>
        </w:rPr>
      </w:pPr>
    </w:p>
    <w:p w14:paraId="074B33D1" w14:textId="77777777" w:rsidR="00863031" w:rsidRPr="00D964E6" w:rsidRDefault="00863031" w:rsidP="00393D1F">
      <w:pPr>
        <w:pStyle w:val="abzacixml"/>
        <w:numPr>
          <w:ilvl w:val="0"/>
          <w:numId w:val="2"/>
        </w:numPr>
        <w:ind w:left="360"/>
        <w:rPr>
          <w:bCs/>
          <w:lang w:val="ka-GE"/>
        </w:rPr>
      </w:pPr>
      <w:r w:rsidRPr="00D964E6">
        <w:rPr>
          <w:bCs/>
          <w:lang w:val="ka-GE"/>
        </w:rPr>
        <w:t>ჩატარდა 2019 წლის 19 მაისის შუალედური/რიგგარეშე და 27 ოქტომბრის საკრებულოების შუალედური არჩევნები. ჩატარდა საოლქო და საუბნო საარჩევნო კომისიების წევრთა ტრენინგები, განხორციელდა არჩევნებში მონაწილე საარჩევნო სუბიექტების წარმომადგენელთა დაფინანსება;</w:t>
      </w:r>
    </w:p>
    <w:p w14:paraId="6B0F8AE7" w14:textId="77777777" w:rsidR="00863031" w:rsidRPr="00D964E6" w:rsidRDefault="00863031" w:rsidP="00393D1F">
      <w:pPr>
        <w:pStyle w:val="abzacixml"/>
        <w:numPr>
          <w:ilvl w:val="0"/>
          <w:numId w:val="2"/>
        </w:numPr>
        <w:ind w:left="360"/>
        <w:rPr>
          <w:bCs/>
          <w:lang w:val="ka-GE"/>
        </w:rPr>
      </w:pPr>
      <w:r w:rsidRPr="00D964E6">
        <w:rPr>
          <w:bCs/>
          <w:lang w:val="ka-GE"/>
        </w:rPr>
        <w:t>2019 წლის არჩევნებზე სულ მიიმართა 4.7 მლნ ლარამდე.</w:t>
      </w:r>
    </w:p>
    <w:p w14:paraId="6ADFD0B1" w14:textId="77777777" w:rsidR="0013120E" w:rsidRPr="00D964E6" w:rsidRDefault="0013120E" w:rsidP="00393D1F">
      <w:pPr>
        <w:tabs>
          <w:tab w:val="left" w:pos="360"/>
        </w:tabs>
        <w:spacing w:after="0" w:line="240" w:lineRule="auto"/>
        <w:jc w:val="both"/>
        <w:rPr>
          <w:rFonts w:ascii="Sylfaen" w:eastAsia="Calibri" w:hAnsi="Sylfaen" w:cs="Sylfaen"/>
          <w:bCs/>
        </w:rPr>
      </w:pPr>
    </w:p>
    <w:p w14:paraId="27561010" w14:textId="77777777" w:rsidR="0013120E" w:rsidRPr="00D964E6" w:rsidRDefault="0013120E" w:rsidP="00393D1F">
      <w:pPr>
        <w:pStyle w:val="2"/>
        <w:jc w:val="both"/>
        <w:rPr>
          <w:rFonts w:ascii="Sylfaen" w:hAnsi="Sylfaen" w:cs="Sylfaen"/>
          <w:bCs/>
          <w:sz w:val="22"/>
          <w:szCs w:val="22"/>
        </w:rPr>
      </w:pPr>
      <w:r w:rsidRPr="00D964E6">
        <w:rPr>
          <w:rFonts w:ascii="Sylfaen" w:hAnsi="Sylfaen" w:cs="Sylfaen"/>
          <w:bCs/>
          <w:sz w:val="22"/>
          <w:szCs w:val="22"/>
          <w:lang w:val="ka-GE"/>
        </w:rPr>
        <w:t xml:space="preserve">6.19 </w:t>
      </w:r>
      <w:r w:rsidRPr="00D964E6">
        <w:rPr>
          <w:rFonts w:ascii="Sylfaen" w:hAnsi="Sylfaen" w:cs="Sylfaen"/>
          <w:bCs/>
          <w:sz w:val="22"/>
          <w:szCs w:val="22"/>
        </w:rPr>
        <w:t>საქართველოს პარლამენტის ანალიტიკური და კვლევითი საქმიანობის გაძლიერება (პროგრამული კოდი 01 04)</w:t>
      </w:r>
    </w:p>
    <w:p w14:paraId="2BB2EFBC" w14:textId="77777777" w:rsidR="0013120E" w:rsidRPr="00D964E6" w:rsidRDefault="0013120E" w:rsidP="00393D1F">
      <w:pPr>
        <w:pStyle w:val="abzacixml"/>
        <w:rPr>
          <w:bCs/>
        </w:rPr>
      </w:pPr>
    </w:p>
    <w:p w14:paraId="0AA3C270" w14:textId="77777777" w:rsidR="0013120E" w:rsidRPr="00D964E6" w:rsidRDefault="0013120E" w:rsidP="00393D1F">
      <w:pPr>
        <w:pStyle w:val="abzacixml"/>
        <w:rPr>
          <w:bCs/>
        </w:rPr>
      </w:pPr>
      <w:r w:rsidRPr="00D964E6">
        <w:rPr>
          <w:bCs/>
        </w:rPr>
        <w:t xml:space="preserve">პროგრამის განმახორციელებელი: </w:t>
      </w:r>
    </w:p>
    <w:p w14:paraId="4766EC93" w14:textId="77777777" w:rsidR="0013120E" w:rsidRPr="00D964E6" w:rsidRDefault="0013120E" w:rsidP="00E17365">
      <w:pPr>
        <w:pStyle w:val="abzacixml"/>
        <w:numPr>
          <w:ilvl w:val="0"/>
          <w:numId w:val="74"/>
        </w:numPr>
        <w:autoSpaceDE/>
        <w:autoSpaceDN/>
        <w:adjustRightInd/>
        <w:rPr>
          <w:bCs/>
        </w:rPr>
      </w:pPr>
      <w:r w:rsidRPr="00D964E6">
        <w:rPr>
          <w:bCs/>
        </w:rPr>
        <w:t>სსიპ - საქართველოს პარლამენტის კვლევითი ცენტრი</w:t>
      </w:r>
    </w:p>
    <w:p w14:paraId="528E8B7C" w14:textId="77777777" w:rsidR="0013120E" w:rsidRPr="00D964E6" w:rsidRDefault="0013120E" w:rsidP="00393D1F">
      <w:pPr>
        <w:pStyle w:val="abzacixml"/>
        <w:rPr>
          <w:bCs/>
        </w:rPr>
      </w:pPr>
    </w:p>
    <w:p w14:paraId="6AA2D9FA" w14:textId="77777777" w:rsidR="00682487" w:rsidRPr="00D964E6" w:rsidRDefault="00682487" w:rsidP="00393D1F">
      <w:pPr>
        <w:pStyle w:val="a5"/>
        <w:numPr>
          <w:ilvl w:val="0"/>
          <w:numId w:val="16"/>
        </w:numPr>
        <w:tabs>
          <w:tab w:val="left" w:pos="0"/>
        </w:tabs>
        <w:spacing w:after="0" w:line="240" w:lineRule="auto"/>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საქართველოს საპარლამენტო სუბიექტებისა და პარლამენტის აპარატის მიმართვებზე/შეკითხვებზე პასუხებისა და მათთან დაკავშირებული საინფორმაციო-ანალიტიკური მასალების მომზადების უზრუნველყოფის, ასევე  საქართველოს პარლამენტის კანონშემოქმედებით პროცესში, კონტროლის განხორციელებასა და პოლიტიკის აღსრულებაში დახმარების გაწევის მიზნით შეიქმნა სსიპ „საქართველოს პარლამენტის კვლევითი ცენტრი“;</w:t>
      </w:r>
    </w:p>
    <w:p w14:paraId="52427DC1" w14:textId="03AFF143" w:rsidR="0013120E" w:rsidRPr="00D964E6" w:rsidRDefault="0013120E" w:rsidP="00393D1F">
      <w:pPr>
        <w:tabs>
          <w:tab w:val="left" w:pos="360"/>
        </w:tabs>
        <w:spacing w:after="0" w:line="240" w:lineRule="auto"/>
        <w:jc w:val="both"/>
        <w:rPr>
          <w:rFonts w:ascii="Sylfaen" w:eastAsia="Calibri" w:hAnsi="Sylfaen" w:cs="Sylfaen"/>
          <w:bCs/>
        </w:rPr>
      </w:pPr>
    </w:p>
    <w:p w14:paraId="0FC73DB5" w14:textId="2BA9133F" w:rsidR="00682487" w:rsidRPr="00D964E6" w:rsidRDefault="00682487" w:rsidP="00393D1F">
      <w:pPr>
        <w:tabs>
          <w:tab w:val="left" w:pos="360"/>
        </w:tabs>
        <w:spacing w:after="0" w:line="240" w:lineRule="auto"/>
        <w:jc w:val="both"/>
        <w:rPr>
          <w:rFonts w:ascii="Sylfaen" w:eastAsia="Calibri" w:hAnsi="Sylfaen" w:cs="Sylfaen"/>
          <w:bCs/>
        </w:rPr>
      </w:pPr>
    </w:p>
    <w:p w14:paraId="5BDF3DDD" w14:textId="77777777" w:rsidR="00237D02" w:rsidRPr="00D964E6" w:rsidRDefault="00440440"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იძულებით გადაადგილებულ პირთა და მიგრანტთა სახელმწიფო მხარდაჭერა და რეინტეგრაციის ხელშეწყობა</w:t>
      </w:r>
    </w:p>
    <w:p w14:paraId="6454F793" w14:textId="77777777" w:rsidR="00393D1F" w:rsidRPr="00D964E6" w:rsidRDefault="00393D1F" w:rsidP="00393D1F">
      <w:pPr>
        <w:pStyle w:val="2"/>
        <w:ind w:left="660"/>
        <w:jc w:val="both"/>
        <w:rPr>
          <w:rFonts w:ascii="Sylfaen" w:hAnsi="Sylfaen" w:cs="Sylfaen"/>
          <w:bCs/>
          <w:sz w:val="22"/>
          <w:szCs w:val="22"/>
          <w:lang w:val="ka-GE"/>
        </w:rPr>
      </w:pPr>
      <w:r w:rsidRPr="00D964E6">
        <w:rPr>
          <w:rFonts w:ascii="Sylfaen" w:hAnsi="Sylfaen" w:cs="Sylfaen"/>
          <w:bCs/>
          <w:sz w:val="22"/>
          <w:szCs w:val="22"/>
          <w:lang w:val="ka-GE"/>
        </w:rPr>
        <w:t xml:space="preserve">7.1 იძულებით გადაადგილებულ პირთა და მიგრანტთა ხელშეწყობა (პროგრამული კოდი 27 06)  </w:t>
      </w:r>
    </w:p>
    <w:p w14:paraId="2AAA9F3D" w14:textId="77777777" w:rsidR="00393D1F" w:rsidRPr="00D964E6" w:rsidRDefault="00393D1F" w:rsidP="00393D1F">
      <w:pPr>
        <w:pStyle w:val="abzacixml"/>
        <w:ind w:left="720" w:firstLine="0"/>
        <w:rPr>
          <w:rFonts w:eastAsiaTheme="majorEastAsia"/>
          <w:bCs/>
        </w:rPr>
      </w:pPr>
    </w:p>
    <w:p w14:paraId="6EABC305" w14:textId="77777777" w:rsidR="00393D1F" w:rsidRPr="00D964E6" w:rsidRDefault="00393D1F" w:rsidP="00393D1F">
      <w:pPr>
        <w:pStyle w:val="abzacixml"/>
        <w:ind w:firstLine="0"/>
        <w:rPr>
          <w:bCs/>
        </w:rPr>
      </w:pPr>
      <w:r w:rsidRPr="00D964E6">
        <w:rPr>
          <w:bCs/>
        </w:rPr>
        <w:t>პროგრამის განმახორციელებელი:</w:t>
      </w:r>
    </w:p>
    <w:p w14:paraId="4E658B2E" w14:textId="77777777" w:rsidR="00393D1F" w:rsidRPr="00D964E6" w:rsidRDefault="00393D1F" w:rsidP="00E17365">
      <w:pPr>
        <w:pStyle w:val="a5"/>
        <w:numPr>
          <w:ilvl w:val="0"/>
          <w:numId w:val="172"/>
        </w:numPr>
        <w:spacing w:after="0" w:line="240" w:lineRule="auto"/>
        <w:jc w:val="both"/>
        <w:rPr>
          <w:rFonts w:ascii="Sylfaen" w:hAnsi="Sylfaen" w:cs="Sylfaen"/>
          <w:bCs/>
          <w:lang w:val="ka-GE"/>
        </w:rPr>
      </w:pPr>
      <w:r w:rsidRPr="00D964E6">
        <w:rPr>
          <w:rFonts w:ascii="Sylfaen" w:hAnsi="Sylfaen" w:cs="Sylfaen"/>
          <w:bCs/>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p w14:paraId="28994100" w14:textId="77777777" w:rsidR="00393D1F" w:rsidRPr="00D964E6" w:rsidRDefault="00393D1F" w:rsidP="00E17365">
      <w:pPr>
        <w:pStyle w:val="a5"/>
        <w:numPr>
          <w:ilvl w:val="0"/>
          <w:numId w:val="172"/>
        </w:numPr>
        <w:spacing w:after="0" w:line="240" w:lineRule="auto"/>
        <w:jc w:val="both"/>
        <w:rPr>
          <w:rFonts w:ascii="Sylfaen" w:hAnsi="Sylfaen" w:cs="Sylfaen"/>
          <w:bCs/>
          <w:lang w:val="ka-GE"/>
        </w:rPr>
      </w:pPr>
      <w:r w:rsidRPr="00D964E6">
        <w:rPr>
          <w:rFonts w:ascii="Sylfaen" w:hAnsi="Sylfaen" w:cs="Sylfaen"/>
          <w:bCs/>
          <w:lang w:val="ka-GE"/>
        </w:rPr>
        <w:t>სსიპ - სოციალური მომსახურების სააგენტო;</w:t>
      </w:r>
    </w:p>
    <w:p w14:paraId="1A5F55F3" w14:textId="77777777" w:rsidR="00393D1F" w:rsidRPr="00D964E6" w:rsidRDefault="00393D1F" w:rsidP="00E17365">
      <w:pPr>
        <w:pStyle w:val="a5"/>
        <w:numPr>
          <w:ilvl w:val="0"/>
          <w:numId w:val="172"/>
        </w:numPr>
        <w:spacing w:after="0" w:line="240" w:lineRule="auto"/>
        <w:jc w:val="both"/>
        <w:rPr>
          <w:rFonts w:ascii="Sylfaen" w:hAnsi="Sylfaen" w:cs="Sylfaen"/>
          <w:bCs/>
          <w:lang w:val="ka-GE"/>
        </w:rPr>
      </w:pPr>
      <w:r w:rsidRPr="00D964E6">
        <w:rPr>
          <w:rFonts w:ascii="Sylfaen" w:hAnsi="Sylfaen" w:cs="Sylfaen"/>
          <w:bCs/>
          <w:lang w:val="ka-GE"/>
        </w:rPr>
        <w:t>სსიპ - დევნილთა, ეკომიგრანტთა და საარსებო წყაროებით უზრუნველყოფის სააგენტო</w:t>
      </w:r>
    </w:p>
    <w:p w14:paraId="5671008D" w14:textId="77777777" w:rsidR="00393D1F" w:rsidRPr="00D964E6" w:rsidRDefault="00393D1F" w:rsidP="00393D1F">
      <w:pPr>
        <w:pStyle w:val="abzacixml"/>
        <w:ind w:firstLine="0"/>
        <w:rPr>
          <w:rFonts w:eastAsiaTheme="majorEastAsia"/>
          <w:bCs/>
        </w:rPr>
      </w:pPr>
    </w:p>
    <w:p w14:paraId="482F00AE" w14:textId="77777777" w:rsidR="00393D1F" w:rsidRPr="00D964E6" w:rsidRDefault="00393D1F" w:rsidP="00393D1F">
      <w:pPr>
        <w:pStyle w:val="a5"/>
        <w:numPr>
          <w:ilvl w:val="0"/>
          <w:numId w:val="16"/>
        </w:numPr>
        <w:tabs>
          <w:tab w:val="left" w:pos="0"/>
        </w:tabs>
        <w:spacing w:after="0"/>
        <w:ind w:left="270" w:hanging="270"/>
        <w:jc w:val="both"/>
        <w:rPr>
          <w:rFonts w:ascii="Sylfaen" w:hAnsi="Sylfaen" w:cs="Sylfaen"/>
          <w:bCs/>
          <w:lang w:val="ka-GE"/>
        </w:rPr>
      </w:pPr>
      <w:r w:rsidRPr="00D964E6">
        <w:rPr>
          <w:rFonts w:ascii="Sylfaen" w:hAnsi="Sylfaen" w:cs="Sylfaen"/>
          <w:bCs/>
          <w:lang w:val="ka-GE"/>
        </w:rPr>
        <w:t>საქართველოში დაბრუნებულ მიგრანტთა სარეინტეგრაციო დახმარებით უზრუნველყოფა, ასევე ეკომიგრანტების საცხოვრებელი სახლებით უზრუნველყოფა. დევნილთა გრძელვადიანი განსახლება და იძულებით გადაადგილებულ პირთა-დევნილთათვის  სოციალური და საცხოვრებელი პირობების გაუმჯობესება;</w:t>
      </w:r>
    </w:p>
    <w:p w14:paraId="4E39FCC9" w14:textId="77777777" w:rsidR="00393D1F" w:rsidRPr="00D964E6" w:rsidRDefault="00393D1F" w:rsidP="00393D1F">
      <w:pPr>
        <w:pStyle w:val="a5"/>
        <w:numPr>
          <w:ilvl w:val="0"/>
          <w:numId w:val="16"/>
        </w:numPr>
        <w:tabs>
          <w:tab w:val="left" w:pos="0"/>
        </w:tabs>
        <w:spacing w:after="0"/>
        <w:ind w:left="270" w:hanging="270"/>
        <w:jc w:val="both"/>
        <w:rPr>
          <w:rFonts w:ascii="Sylfaen" w:hAnsi="Sylfaen" w:cs="Sylfaen"/>
          <w:bCs/>
          <w:lang w:val="ka-GE"/>
        </w:rPr>
      </w:pPr>
      <w:r w:rsidRPr="00D964E6">
        <w:rPr>
          <w:rFonts w:ascii="Sylfaen" w:hAnsi="Sylfaen" w:cs="Sylfaen"/>
          <w:bCs/>
          <w:lang w:val="ka-GE"/>
        </w:rPr>
        <w:t>სხვადასხვა ღონისძიებების განხორციელება მესაკუთრეთა უფლებების აღდგენის ხელშეწყობის მიზნით.</w:t>
      </w:r>
    </w:p>
    <w:p w14:paraId="21A3823D" w14:textId="77777777" w:rsidR="00393D1F" w:rsidRPr="00D964E6" w:rsidRDefault="00393D1F" w:rsidP="00393D1F">
      <w:pPr>
        <w:pStyle w:val="4"/>
        <w:spacing w:line="240" w:lineRule="auto"/>
        <w:rPr>
          <w:bCs/>
          <w:i w:val="0"/>
        </w:rPr>
      </w:pPr>
      <w:r w:rsidRPr="00D964E6">
        <w:rPr>
          <w:bCs/>
          <w:i w:val="0"/>
        </w:rPr>
        <w:t xml:space="preserve">7.1.1 </w:t>
      </w:r>
      <w:r w:rsidRPr="00D964E6">
        <w:rPr>
          <w:rFonts w:ascii="Sylfaen" w:hAnsi="Sylfaen" w:cs="Sylfaen"/>
          <w:bCs/>
          <w:i w:val="0"/>
        </w:rPr>
        <w:t>სარეინტეგრაციო</w:t>
      </w:r>
      <w:r w:rsidRPr="00D964E6">
        <w:rPr>
          <w:bCs/>
          <w:i w:val="0"/>
        </w:rPr>
        <w:t xml:space="preserve"> </w:t>
      </w:r>
      <w:r w:rsidRPr="00D964E6">
        <w:rPr>
          <w:rFonts w:ascii="Sylfaen" w:hAnsi="Sylfaen" w:cs="Sylfaen"/>
          <w:bCs/>
          <w:i w:val="0"/>
        </w:rPr>
        <w:t>დახმარება</w:t>
      </w:r>
      <w:r w:rsidRPr="00D964E6">
        <w:rPr>
          <w:bCs/>
          <w:i w:val="0"/>
        </w:rPr>
        <w:t xml:space="preserve"> </w:t>
      </w:r>
      <w:r w:rsidRPr="00D964E6">
        <w:rPr>
          <w:rFonts w:ascii="Sylfaen" w:hAnsi="Sylfaen" w:cs="Sylfaen"/>
          <w:bCs/>
          <w:i w:val="0"/>
        </w:rPr>
        <w:t>საქართველოში</w:t>
      </w:r>
      <w:r w:rsidRPr="00D964E6">
        <w:rPr>
          <w:bCs/>
          <w:i w:val="0"/>
        </w:rPr>
        <w:t xml:space="preserve"> </w:t>
      </w:r>
      <w:r w:rsidRPr="00D964E6">
        <w:rPr>
          <w:rFonts w:ascii="Sylfaen" w:hAnsi="Sylfaen" w:cs="Sylfaen"/>
          <w:bCs/>
          <w:i w:val="0"/>
        </w:rPr>
        <w:t>დაბრუნებული</w:t>
      </w:r>
      <w:r w:rsidRPr="00D964E6">
        <w:rPr>
          <w:bCs/>
          <w:i w:val="0"/>
        </w:rPr>
        <w:t xml:space="preserve"> </w:t>
      </w:r>
      <w:r w:rsidRPr="00D964E6">
        <w:rPr>
          <w:rFonts w:ascii="Sylfaen" w:hAnsi="Sylfaen" w:cs="Sylfaen"/>
          <w:bCs/>
          <w:i w:val="0"/>
        </w:rPr>
        <w:t>მიგრანტებისათვის</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27 06 01)</w:t>
      </w:r>
    </w:p>
    <w:p w14:paraId="18C8221F" w14:textId="77777777" w:rsidR="00393D1F" w:rsidRPr="00D964E6" w:rsidRDefault="00393D1F" w:rsidP="00393D1F">
      <w:pPr>
        <w:pStyle w:val="abzacixml"/>
        <w:ind w:left="720" w:firstLine="0"/>
        <w:rPr>
          <w:rFonts w:eastAsiaTheme="majorEastAsia"/>
          <w:bCs/>
        </w:rPr>
      </w:pPr>
    </w:p>
    <w:p w14:paraId="50D1CF6F"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პროგრამის განხორციელების მიზნით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სამინისტრომ საანგარიშო პერიოდში გამოაცხადა საქართველოში დაბრუნებულ მიგრანტთა სარეინტეგრაციო დახმარების საგრანტო კონკურსი,  გამოავლინა შესაბამისი გამარჯვებულები და მათთან გააფორმა ხელშეკრულებები. ხელშეკრულების თანახმად, გამარჯვებული ორგანიზაციები - საქართევლოში დაბრუნებულ მიგრანტთათვის განახორციელებენ შემდეგ სერვისებს:</w:t>
      </w:r>
    </w:p>
    <w:p w14:paraId="1C0FBCCD" w14:textId="77777777" w:rsidR="00393D1F" w:rsidRPr="00D964E6" w:rsidRDefault="00393D1F" w:rsidP="00E17365">
      <w:pPr>
        <w:numPr>
          <w:ilvl w:val="0"/>
          <w:numId w:val="57"/>
        </w:numPr>
        <w:spacing w:after="0"/>
        <w:ind w:left="900" w:hanging="270"/>
        <w:jc w:val="both"/>
        <w:rPr>
          <w:rFonts w:ascii="Sylfaen" w:hAnsi="Sylfaen" w:cs="Arial"/>
          <w:bCs/>
          <w:color w:val="000000"/>
        </w:rPr>
      </w:pPr>
      <w:r w:rsidRPr="00D964E6">
        <w:rPr>
          <w:rFonts w:ascii="Sylfaen" w:hAnsi="Sylfaen" w:cs="Arial"/>
          <w:bCs/>
          <w:color w:val="000000"/>
        </w:rPr>
        <w:t>სამედიცინო მომსახურებისა და მედიკამენტების დაფინანსება;</w:t>
      </w:r>
    </w:p>
    <w:p w14:paraId="22CAD865" w14:textId="77777777" w:rsidR="00393D1F" w:rsidRPr="00D964E6" w:rsidRDefault="00393D1F" w:rsidP="00E17365">
      <w:pPr>
        <w:numPr>
          <w:ilvl w:val="0"/>
          <w:numId w:val="57"/>
        </w:numPr>
        <w:spacing w:after="0"/>
        <w:ind w:left="900" w:hanging="270"/>
        <w:jc w:val="both"/>
        <w:rPr>
          <w:rFonts w:ascii="Sylfaen" w:hAnsi="Sylfaen" w:cs="Arial"/>
          <w:bCs/>
          <w:color w:val="000000"/>
        </w:rPr>
      </w:pPr>
      <w:r w:rsidRPr="00D964E6">
        <w:rPr>
          <w:rFonts w:ascii="Sylfaen" w:hAnsi="Sylfaen" w:cs="Arial"/>
          <w:bCs/>
          <w:color w:val="000000"/>
        </w:rPr>
        <w:t>ფსიქო-სოციალურ რეაბილიტაცია;</w:t>
      </w:r>
    </w:p>
    <w:p w14:paraId="5ADC5EF3" w14:textId="77777777" w:rsidR="00393D1F" w:rsidRPr="00D964E6" w:rsidRDefault="00393D1F" w:rsidP="00E17365">
      <w:pPr>
        <w:numPr>
          <w:ilvl w:val="0"/>
          <w:numId w:val="57"/>
        </w:numPr>
        <w:spacing w:after="0"/>
        <w:ind w:left="900" w:hanging="270"/>
        <w:jc w:val="both"/>
        <w:rPr>
          <w:rFonts w:ascii="Sylfaen" w:hAnsi="Sylfaen" w:cs="Arial"/>
          <w:bCs/>
          <w:color w:val="000000"/>
        </w:rPr>
      </w:pPr>
      <w:r w:rsidRPr="00D964E6">
        <w:rPr>
          <w:rFonts w:ascii="Sylfaen" w:hAnsi="Sylfaen" w:cs="Arial"/>
          <w:bCs/>
          <w:color w:val="000000"/>
        </w:rPr>
        <w:t>შემოსავლის წყაროს გაჩენისა და თვითდასაქმების ხელშეწყობის მიზნით საშემოსავლო პროექტების დაფინანსება;</w:t>
      </w:r>
    </w:p>
    <w:p w14:paraId="53337C53" w14:textId="77777777" w:rsidR="00393D1F" w:rsidRPr="00D964E6" w:rsidRDefault="00393D1F" w:rsidP="00E17365">
      <w:pPr>
        <w:numPr>
          <w:ilvl w:val="0"/>
          <w:numId w:val="57"/>
        </w:numPr>
        <w:spacing w:after="0"/>
        <w:ind w:left="900" w:hanging="270"/>
        <w:jc w:val="both"/>
        <w:rPr>
          <w:rFonts w:ascii="Sylfaen" w:hAnsi="Sylfaen" w:cs="Arial"/>
          <w:bCs/>
          <w:color w:val="000000"/>
        </w:rPr>
      </w:pPr>
      <w:r w:rsidRPr="00D964E6">
        <w:rPr>
          <w:rFonts w:ascii="Sylfaen" w:hAnsi="Sylfaen" w:cs="Arial"/>
          <w:bCs/>
          <w:color w:val="000000"/>
        </w:rPr>
        <w:t>სამუშაოს მაძიებელთა პროფესიული მომზადება/გადამზადების და კვალიფიკაციის ამაღლების პროგრამაში ჩართვის ხელშეწყობა;</w:t>
      </w:r>
    </w:p>
    <w:p w14:paraId="79355324" w14:textId="77777777" w:rsidR="00393D1F" w:rsidRPr="00D964E6" w:rsidRDefault="00393D1F" w:rsidP="00E17365">
      <w:pPr>
        <w:numPr>
          <w:ilvl w:val="0"/>
          <w:numId w:val="57"/>
        </w:numPr>
        <w:spacing w:after="0"/>
        <w:ind w:left="900" w:hanging="270"/>
        <w:jc w:val="both"/>
        <w:rPr>
          <w:rFonts w:ascii="Sylfaen" w:hAnsi="Sylfaen" w:cs="Arial"/>
          <w:bCs/>
          <w:color w:val="000000"/>
        </w:rPr>
      </w:pPr>
      <w:r w:rsidRPr="00D964E6">
        <w:rPr>
          <w:rFonts w:ascii="Sylfaen" w:hAnsi="Sylfaen" w:cs="Arial"/>
          <w:bCs/>
          <w:color w:val="000000"/>
        </w:rPr>
        <w:t>საცხოვრისით დროებით უზრუნველყოფა;</w:t>
      </w:r>
    </w:p>
    <w:p w14:paraId="0DC387DD" w14:textId="77777777" w:rsidR="00393D1F" w:rsidRPr="00D964E6" w:rsidRDefault="00393D1F" w:rsidP="00E17365">
      <w:pPr>
        <w:numPr>
          <w:ilvl w:val="0"/>
          <w:numId w:val="57"/>
        </w:numPr>
        <w:spacing w:after="0"/>
        <w:ind w:left="900" w:hanging="270"/>
        <w:jc w:val="both"/>
        <w:rPr>
          <w:rFonts w:ascii="Sylfaen" w:hAnsi="Sylfaen" w:cs="Arial"/>
          <w:bCs/>
          <w:color w:val="000000"/>
        </w:rPr>
      </w:pPr>
      <w:r w:rsidRPr="00D964E6">
        <w:rPr>
          <w:rFonts w:ascii="Sylfaen" w:hAnsi="Sylfaen" w:cs="Arial"/>
          <w:bCs/>
          <w:color w:val="000000"/>
        </w:rPr>
        <w:t>პროფესიული სწავლების დაფინანსება.</w:t>
      </w:r>
    </w:p>
    <w:p w14:paraId="213FDF76" w14:textId="77777777" w:rsidR="00393D1F" w:rsidRPr="00D964E6" w:rsidRDefault="00393D1F" w:rsidP="00393D1F">
      <w:pPr>
        <w:spacing w:after="0"/>
        <w:jc w:val="both"/>
        <w:rPr>
          <w:rFonts w:ascii="Sylfaen" w:hAnsi="Sylfaen" w:cs="Arial"/>
          <w:bCs/>
          <w:color w:val="000000"/>
        </w:rPr>
      </w:pPr>
    </w:p>
    <w:p w14:paraId="1D58BD0C" w14:textId="77777777" w:rsidR="00393D1F" w:rsidRPr="00D964E6" w:rsidRDefault="00393D1F" w:rsidP="00393D1F">
      <w:pPr>
        <w:pStyle w:val="4"/>
        <w:spacing w:line="240" w:lineRule="auto"/>
        <w:rPr>
          <w:bCs/>
          <w:i w:val="0"/>
        </w:rPr>
      </w:pPr>
      <w:r w:rsidRPr="00D964E6">
        <w:rPr>
          <w:bCs/>
          <w:i w:val="0"/>
        </w:rPr>
        <w:t xml:space="preserve">7.1.2 </w:t>
      </w:r>
      <w:r w:rsidRPr="00D964E6">
        <w:rPr>
          <w:rFonts w:ascii="Sylfaen" w:hAnsi="Sylfaen" w:cs="Sylfaen"/>
          <w:bCs/>
          <w:i w:val="0"/>
        </w:rPr>
        <w:t>ეკომიგრანტთა</w:t>
      </w:r>
      <w:r w:rsidRPr="00D964E6">
        <w:rPr>
          <w:bCs/>
          <w:i w:val="0"/>
        </w:rPr>
        <w:t xml:space="preserve"> </w:t>
      </w:r>
      <w:r w:rsidRPr="00D964E6">
        <w:rPr>
          <w:rFonts w:ascii="Sylfaen" w:hAnsi="Sylfaen" w:cs="Sylfaen"/>
          <w:bCs/>
          <w:i w:val="0"/>
        </w:rPr>
        <w:t>მიგრაციის</w:t>
      </w:r>
      <w:r w:rsidRPr="00D964E6">
        <w:rPr>
          <w:bCs/>
          <w:i w:val="0"/>
        </w:rPr>
        <w:t xml:space="preserve"> </w:t>
      </w:r>
      <w:r w:rsidRPr="00D964E6">
        <w:rPr>
          <w:rFonts w:ascii="Sylfaen" w:hAnsi="Sylfaen" w:cs="Sylfaen"/>
          <w:bCs/>
          <w:i w:val="0"/>
        </w:rPr>
        <w:t>მართვა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27 06 02) </w:t>
      </w:r>
    </w:p>
    <w:p w14:paraId="70592AB5" w14:textId="77777777" w:rsidR="00393D1F" w:rsidRPr="00D964E6" w:rsidRDefault="00393D1F" w:rsidP="00393D1F">
      <w:pPr>
        <w:pStyle w:val="abzacixml"/>
        <w:ind w:firstLine="0"/>
        <w:rPr>
          <w:rFonts w:asciiTheme="majorHAnsi" w:eastAsiaTheme="majorEastAsia" w:hAnsiTheme="majorHAnsi" w:cstheme="majorBidi"/>
          <w:bCs/>
          <w:color w:val="243F60" w:themeColor="accent1" w:themeShade="7F"/>
        </w:rPr>
      </w:pPr>
    </w:p>
    <w:p w14:paraId="27C8482F"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სტიქიით დაზარალებული ოჯახებისათვის შეძენილ იქნა 164 საცხოვრებელი სახლი.</w:t>
      </w:r>
    </w:p>
    <w:p w14:paraId="4985F23D" w14:textId="77777777" w:rsidR="00393D1F" w:rsidRPr="00D964E6" w:rsidRDefault="00393D1F" w:rsidP="00393D1F">
      <w:pPr>
        <w:tabs>
          <w:tab w:val="left" w:pos="0"/>
        </w:tabs>
        <w:spacing w:after="0"/>
        <w:jc w:val="both"/>
        <w:rPr>
          <w:rFonts w:ascii="Sylfaen" w:eastAsia="Times New Roman" w:hAnsi="Sylfaen" w:cs="Sylfaen"/>
          <w:bCs/>
          <w:noProof/>
          <w:lang w:val="ka-GE"/>
        </w:rPr>
      </w:pPr>
    </w:p>
    <w:p w14:paraId="32AAECB9" w14:textId="77777777" w:rsidR="00393D1F" w:rsidRPr="00D964E6" w:rsidRDefault="00393D1F" w:rsidP="00393D1F">
      <w:pPr>
        <w:pStyle w:val="abzacixml"/>
        <w:ind w:left="720" w:firstLine="0"/>
        <w:rPr>
          <w:rFonts w:eastAsiaTheme="majorEastAsia"/>
          <w:bCs/>
        </w:rPr>
      </w:pPr>
    </w:p>
    <w:p w14:paraId="62483186" w14:textId="59D73781" w:rsidR="00393D1F" w:rsidRPr="00D964E6" w:rsidRDefault="00393D1F" w:rsidP="00393D1F">
      <w:pPr>
        <w:pStyle w:val="4"/>
        <w:spacing w:line="240" w:lineRule="auto"/>
        <w:rPr>
          <w:bCs/>
          <w:i w:val="0"/>
        </w:rPr>
      </w:pPr>
      <w:r w:rsidRPr="00D964E6">
        <w:rPr>
          <w:bCs/>
          <w:i w:val="0"/>
        </w:rPr>
        <w:t xml:space="preserve">7.1.3 </w:t>
      </w:r>
      <w:r w:rsidRPr="00D964E6">
        <w:rPr>
          <w:rFonts w:ascii="Sylfaen" w:hAnsi="Sylfaen" w:cs="Sylfaen"/>
          <w:bCs/>
          <w:i w:val="0"/>
        </w:rPr>
        <w:t>განსახლების</w:t>
      </w:r>
      <w:r w:rsidRPr="00D964E6">
        <w:rPr>
          <w:bCs/>
          <w:i w:val="0"/>
        </w:rPr>
        <w:t xml:space="preserve"> </w:t>
      </w:r>
      <w:r w:rsidRPr="00D964E6">
        <w:rPr>
          <w:rFonts w:ascii="Sylfaen" w:hAnsi="Sylfaen" w:cs="Sylfaen"/>
          <w:bCs/>
          <w:i w:val="0"/>
        </w:rPr>
        <w:t>ადგილებში</w:t>
      </w:r>
      <w:r w:rsidRPr="00D964E6">
        <w:rPr>
          <w:bCs/>
          <w:i w:val="0"/>
        </w:rPr>
        <w:t xml:space="preserve"> </w:t>
      </w:r>
      <w:r w:rsidRPr="00D964E6">
        <w:rPr>
          <w:rFonts w:ascii="Sylfaen" w:hAnsi="Sylfaen" w:cs="Sylfaen"/>
          <w:bCs/>
          <w:i w:val="0"/>
        </w:rPr>
        <w:t>დევნილთა</w:t>
      </w:r>
      <w:r w:rsidRPr="00D964E6">
        <w:rPr>
          <w:bCs/>
          <w:i w:val="0"/>
        </w:rPr>
        <w:t xml:space="preserve"> </w:t>
      </w:r>
      <w:r w:rsidRPr="00D964E6">
        <w:rPr>
          <w:rFonts w:ascii="Sylfaen" w:hAnsi="Sylfaen" w:cs="Sylfaen"/>
          <w:bCs/>
          <w:i w:val="0"/>
        </w:rPr>
        <w:t>შენახვა</w:t>
      </w:r>
      <w:r w:rsidRPr="00D964E6">
        <w:rPr>
          <w:bCs/>
          <w:i w:val="0"/>
        </w:rPr>
        <w:t xml:space="preserve"> </w:t>
      </w:r>
      <w:r w:rsidRPr="00D964E6">
        <w:rPr>
          <w:rFonts w:ascii="Sylfaen" w:hAnsi="Sylfaen" w:cs="Sylfaen"/>
          <w:bCs/>
          <w:i w:val="0"/>
        </w:rPr>
        <w:t>და</w:t>
      </w:r>
      <w:r w:rsidRPr="00D964E6">
        <w:rPr>
          <w:bCs/>
          <w:i w:val="0"/>
        </w:rPr>
        <w:t xml:space="preserve"> </w:t>
      </w:r>
      <w:r w:rsidRPr="00D964E6">
        <w:rPr>
          <w:rFonts w:ascii="Sylfaen" w:hAnsi="Sylfaen" w:cs="Sylfaen"/>
          <w:bCs/>
          <w:i w:val="0"/>
        </w:rPr>
        <w:t>მათი</w:t>
      </w:r>
      <w:r w:rsidRPr="00D964E6">
        <w:rPr>
          <w:bCs/>
          <w:i w:val="0"/>
        </w:rPr>
        <w:t xml:space="preserve"> </w:t>
      </w:r>
      <w:r w:rsidRPr="00D964E6">
        <w:rPr>
          <w:rFonts w:ascii="Sylfaen" w:hAnsi="Sylfaen" w:cs="Sylfaen"/>
          <w:bCs/>
          <w:i w:val="0"/>
        </w:rPr>
        <w:t>საცხოვრებელი</w:t>
      </w:r>
      <w:r w:rsidRPr="00D964E6">
        <w:rPr>
          <w:bCs/>
          <w:i w:val="0"/>
        </w:rPr>
        <w:t xml:space="preserve"> </w:t>
      </w:r>
      <w:r w:rsidRPr="00D964E6">
        <w:rPr>
          <w:rFonts w:ascii="Sylfaen" w:hAnsi="Sylfaen" w:cs="Sylfaen"/>
          <w:bCs/>
          <w:i w:val="0"/>
        </w:rPr>
        <w:t>პირობების</w:t>
      </w:r>
      <w:r w:rsidRPr="00D964E6">
        <w:rPr>
          <w:bCs/>
          <w:i w:val="0"/>
        </w:rPr>
        <w:t xml:space="preserve"> </w:t>
      </w:r>
      <w:r w:rsidRPr="00D964E6">
        <w:rPr>
          <w:rFonts w:ascii="Sylfaen" w:hAnsi="Sylfaen" w:cs="Sylfaen"/>
          <w:bCs/>
          <w:i w:val="0"/>
        </w:rPr>
        <w:t>გაუმჯობესება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27 06 03)</w:t>
      </w:r>
    </w:p>
    <w:p w14:paraId="06A0C3FD" w14:textId="77777777" w:rsidR="00393D1F" w:rsidRPr="00D964E6" w:rsidRDefault="00393D1F" w:rsidP="00393D1F">
      <w:pPr>
        <w:rPr>
          <w:bCs/>
        </w:rPr>
      </w:pPr>
    </w:p>
    <w:p w14:paraId="608B805F"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 „იძულებით გადაადგილებულ პირთა - დევნილთა მიმართ 2018-2019 წლებში სახელმწიფო სტრატეგიის განხორციელების სამოქმედო გეგმის“ ფარგლებში სახელმწიფოს დაქვემდებარებაში ყოფილი კომპაქტურად განსახლების ობიექტების დევნილთა 812 ოჯახს კერძო საკუთრებაში გადაეცა ბინა;</w:t>
      </w:r>
    </w:p>
    <w:p w14:paraId="62C8B6F1"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დევნილთა გრძელვადიანი განსახლების და საცხოვრებელი პირობების გაუმჯობესების მიზნით:</w:t>
      </w:r>
    </w:p>
    <w:p w14:paraId="491F341C" w14:textId="77777777" w:rsidR="00393D1F" w:rsidRPr="00D964E6" w:rsidRDefault="00393D1F" w:rsidP="00E17365">
      <w:pPr>
        <w:pStyle w:val="a5"/>
        <w:numPr>
          <w:ilvl w:val="0"/>
          <w:numId w:val="58"/>
        </w:numPr>
        <w:spacing w:after="0"/>
        <w:ind w:left="900"/>
        <w:jc w:val="both"/>
        <w:rPr>
          <w:rFonts w:ascii="Sylfaen" w:hAnsi="Sylfaen"/>
          <w:bCs/>
          <w:lang w:val="ka-GE"/>
        </w:rPr>
      </w:pPr>
      <w:r w:rsidRPr="00D964E6">
        <w:rPr>
          <w:rFonts w:ascii="Sylfaen" w:hAnsi="Sylfaen"/>
          <w:bCs/>
          <w:lang w:val="ka-GE"/>
        </w:rPr>
        <w:t>განხორციელდა დევნილთა განსახლების ობიექტებში და ახალაშენებულ კორპუსებში ელექტროენერგიის, გარე საკანალიზაციო, ბუნებრივი აირის, წყლის, სანიაღვრე და სავენტილაციო სისტემების მიერთება-მოწყობის და სახურავის გადახურვის სამუშაოები;</w:t>
      </w:r>
    </w:p>
    <w:p w14:paraId="4D1EF9FA" w14:textId="77777777" w:rsidR="00393D1F" w:rsidRPr="00D964E6" w:rsidRDefault="00393D1F" w:rsidP="00E17365">
      <w:pPr>
        <w:pStyle w:val="a5"/>
        <w:numPr>
          <w:ilvl w:val="0"/>
          <w:numId w:val="58"/>
        </w:numPr>
        <w:spacing w:after="0"/>
        <w:ind w:left="900"/>
        <w:jc w:val="both"/>
        <w:rPr>
          <w:rFonts w:ascii="Sylfaen" w:hAnsi="Sylfaen"/>
          <w:bCs/>
          <w:lang w:val="ka-GE"/>
        </w:rPr>
      </w:pPr>
      <w:r w:rsidRPr="00D964E6">
        <w:rPr>
          <w:rFonts w:ascii="Sylfaen" w:hAnsi="Sylfaen"/>
          <w:bCs/>
          <w:lang w:val="ka-GE"/>
        </w:rPr>
        <w:t xml:space="preserve">ქ. თბილისსა და საქართველოს სხვადასხვა რეგიონში შეძენილ იქნა 1 050 საცხოვრებელი სახლი (თბილისი - 646, იმერეთის რეგიონი - 61, სამეგრელოს რეგიონი - 343). </w:t>
      </w:r>
    </w:p>
    <w:p w14:paraId="3868C390"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ქ. თბილისის მერიასთან და სხვადასხვა მუნიციპალიტეტებთან თანადაფინანსებით სხვადასხვა სახის სარეაბილიტაციო სამუშაოები ჩაუტარდა 62 ობიექტს;</w:t>
      </w:r>
    </w:p>
    <w:p w14:paraId="262339B0"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სოციალური დახმარების სახით, ფინანსური დახმარება გაეწია 7 895 დევნილს, ასევე სხვადასხვა ნგრევადი და შეჭრილი ობიექტებიდან უკიდურესად გაჭირვებულ 1 558 ოჯახს გაეწია ფულადი დახმარება დროებითი საცხოვრებელი ფართების დაქირავების მიზნით (ყოველთვიურად 50-დან 300 ლარამდე);</w:t>
      </w:r>
    </w:p>
    <w:p w14:paraId="3068EEA1"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 xml:space="preserve">დასრულდა მენაშენეებისაგან საცხოვრებელი ბინების შეძენა: </w:t>
      </w:r>
    </w:p>
    <w:p w14:paraId="44975A39" w14:textId="77777777" w:rsidR="00393D1F" w:rsidRPr="00D964E6" w:rsidRDefault="00393D1F" w:rsidP="00E17365">
      <w:pPr>
        <w:pStyle w:val="a5"/>
        <w:numPr>
          <w:ilvl w:val="0"/>
          <w:numId w:val="58"/>
        </w:numPr>
        <w:spacing w:after="0"/>
        <w:ind w:left="900"/>
        <w:jc w:val="both"/>
        <w:rPr>
          <w:rFonts w:ascii="Sylfaen" w:hAnsi="Sylfaen"/>
          <w:bCs/>
          <w:lang w:val="ka-GE"/>
        </w:rPr>
      </w:pPr>
      <w:r w:rsidRPr="00D964E6">
        <w:rPr>
          <w:rFonts w:ascii="Sylfaen" w:hAnsi="Sylfaen"/>
          <w:bCs/>
          <w:lang w:val="ka-GE"/>
        </w:rPr>
        <w:t xml:space="preserve">ქ. თბილისი, ვარკეთილ ორსა და ვაზისუბნის საცხოვრებელს შორის  მდებარე კორპუსი - ნაკვეთი 14/140 - 260 ბინა; </w:t>
      </w:r>
    </w:p>
    <w:p w14:paraId="7D6D1E56" w14:textId="77777777" w:rsidR="00393D1F" w:rsidRPr="00D964E6" w:rsidRDefault="00393D1F" w:rsidP="00E17365">
      <w:pPr>
        <w:pStyle w:val="a5"/>
        <w:numPr>
          <w:ilvl w:val="0"/>
          <w:numId w:val="58"/>
        </w:numPr>
        <w:spacing w:after="0"/>
        <w:ind w:left="900"/>
        <w:jc w:val="both"/>
        <w:rPr>
          <w:rFonts w:ascii="Sylfaen" w:hAnsi="Sylfaen"/>
          <w:bCs/>
          <w:lang w:val="ka-GE"/>
        </w:rPr>
      </w:pPr>
      <w:r w:rsidRPr="00D964E6">
        <w:rPr>
          <w:rFonts w:ascii="Sylfaen" w:hAnsi="Sylfaen"/>
          <w:bCs/>
          <w:lang w:val="ka-GE"/>
        </w:rPr>
        <w:t xml:space="preserve">ქ. თბილისი, შოთა ნადირაშვილის ქუჩა (ყოფ: თბილისი, ქაქუცა ჩოლოყაშვილის ქუჩასა და მდინარე მტკვარს შორის) მდებარე კორპუსებში - 249 ერთოთახიანი ბინა; </w:t>
      </w:r>
    </w:p>
    <w:p w14:paraId="5E31BD14" w14:textId="77777777" w:rsidR="00393D1F" w:rsidRPr="00D964E6" w:rsidRDefault="00393D1F" w:rsidP="00E17365">
      <w:pPr>
        <w:pStyle w:val="a5"/>
        <w:numPr>
          <w:ilvl w:val="0"/>
          <w:numId w:val="58"/>
        </w:numPr>
        <w:spacing w:after="0"/>
        <w:ind w:left="900"/>
        <w:jc w:val="both"/>
        <w:rPr>
          <w:rFonts w:ascii="Sylfaen" w:hAnsi="Sylfaen"/>
          <w:bCs/>
          <w:lang w:val="ka-GE"/>
        </w:rPr>
      </w:pPr>
      <w:r w:rsidRPr="00D964E6">
        <w:rPr>
          <w:rFonts w:ascii="Sylfaen" w:hAnsi="Sylfaen"/>
          <w:bCs/>
          <w:lang w:val="ka-GE"/>
        </w:rPr>
        <w:t xml:space="preserve">ქ. გორი, დანიელ ჭონქაძის ქუჩა, N 1ბ - 38  ბინა;   </w:t>
      </w:r>
    </w:p>
    <w:p w14:paraId="352FA193" w14:textId="77777777" w:rsidR="00393D1F" w:rsidRPr="00D964E6" w:rsidRDefault="00393D1F" w:rsidP="00E17365">
      <w:pPr>
        <w:pStyle w:val="a5"/>
        <w:numPr>
          <w:ilvl w:val="0"/>
          <w:numId w:val="58"/>
        </w:numPr>
        <w:spacing w:after="0" w:line="240" w:lineRule="auto"/>
        <w:ind w:left="900"/>
        <w:jc w:val="both"/>
        <w:rPr>
          <w:rFonts w:ascii="Sylfaen" w:hAnsi="Sylfaen"/>
          <w:bCs/>
          <w:lang w:val="ka-GE"/>
        </w:rPr>
      </w:pPr>
      <w:r w:rsidRPr="00D964E6">
        <w:rPr>
          <w:rFonts w:ascii="Sylfaen" w:hAnsi="Sylfaen"/>
          <w:bCs/>
          <w:lang w:val="ka-GE"/>
        </w:rPr>
        <w:t>ქ.ხაშური, რუსთაველის ქუჩა N44-25 ბინა;</w:t>
      </w:r>
    </w:p>
    <w:p w14:paraId="7F566129" w14:textId="77777777" w:rsidR="00393D1F" w:rsidRPr="00D964E6" w:rsidRDefault="00393D1F" w:rsidP="00E17365">
      <w:pPr>
        <w:pStyle w:val="a5"/>
        <w:numPr>
          <w:ilvl w:val="0"/>
          <w:numId w:val="58"/>
        </w:numPr>
        <w:spacing w:after="0" w:line="240" w:lineRule="auto"/>
        <w:ind w:left="900"/>
        <w:jc w:val="both"/>
        <w:rPr>
          <w:rFonts w:ascii="Sylfaen" w:hAnsi="Sylfaen"/>
          <w:bCs/>
          <w:lang w:val="ka-GE"/>
        </w:rPr>
      </w:pPr>
      <w:r w:rsidRPr="00D964E6">
        <w:rPr>
          <w:rFonts w:ascii="Sylfaen" w:hAnsi="Sylfaen"/>
          <w:bCs/>
          <w:lang w:val="ka-GE"/>
        </w:rPr>
        <w:t xml:space="preserve">ქ.მარნეული, 26 მაისის ქუჩა N66-20 ბინა  </w:t>
      </w:r>
    </w:p>
    <w:p w14:paraId="2FDA5D27"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მიმდინარეობდა: ქ. თბილისში, წყალსადენის ქ. N7-ში მდებარე, დევნილთა ყოფილი კომპაქტურად განსახლების ობიექტის სარეაბილიტაციო სამუშაოები; გორის რაიონში მდებარე დევნილთა ჩასახლებებში არსებული საცხოვრებელი ფართების იატაკების სარეაბილიტაციო სამუშაოები; ქ. თბილისში, კონსტიტუციის ქ. N6, ჩუბინაშვილის ქ. N52, თვალჭრელიძის მე-3 შესახვევი N7-ში, ბორჯომის ქ. N8/10-ში სახურავის რეაბილიტაცია; დ. აღმაშენებლის გამზ. N21-ში რბილი და ქანობიანი სახურავის ნაწილობრივი რეაბილიტაცია;  ქ. სამტრედიაში, ვაჟა-ფშაველას ქ. N25-ში სახურავისა და წყალ/კანალიზაციის რეაბილიტაცია; ერედვისა და ქურთის მუნიციპალიტეტებიდან იძულებით გადაადგილებულ პირთა-დევნილთათვის, გრძელვადიანი განსახლების ფარგლებში გადაცემული კოტეჯების იატაკების აღდგენის სარეაბილიტაციო სამუშაოები;</w:t>
      </w:r>
    </w:p>
    <w:p w14:paraId="6734735D"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მიმდინარეობდა ქ. თბილისში და საქართველოს სხვადასხვა რეგიონში მდებარე დევნილთა განსახლების ობიექტებში ჩამდინარე წყლებთან დაკავშირებული სამუშაოების განხორციელება;</w:t>
      </w:r>
    </w:p>
    <w:p w14:paraId="623A9A96"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ყოფილი ორგანიზებულად განსახლების 20 ობიექტზე მიმდინარეობდა ხელშეკრულების გაფორმება ადმინისტრაციული ხარჯების დასაფინანსებლად;</w:t>
      </w:r>
    </w:p>
    <w:p w14:paraId="7D496A98"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გრძელვადიანი განსახლებისათვის განსაზღვრულ ობიექტებში (აშენებული, რეაბილიტირებული) დევნილთა გრძელვადიანი განსახლების ღონისძიებების დასრულებამდე, განხორციელდა ობიექტების დაცვის მომსახურების შესყიდვა;</w:t>
      </w:r>
    </w:p>
    <w:p w14:paraId="048B3DF6"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გრძელვადიანი საცხოვრებლით დაკმაყოფილდა 2 097 ოჯახი, მათ შორის ახალაშენებულ კორპუსებში - 1 047 ოჯახი (ქ.თბილისი- 739, ქ. ბათუმი - 164, ქ. მცხეთა - 120; ქ. ქუთაისი - 3, მარნეული - 6, ხაშური - 14), ხოლო ქ. ზესტაფონში მდებარე ყოფილ კომპატქურ რეაბილიტირებულ შენობაში 1 ოჯახი.</w:t>
      </w:r>
    </w:p>
    <w:p w14:paraId="6CD4B9D7" w14:textId="77777777" w:rsidR="00393D1F" w:rsidRPr="00D964E6" w:rsidRDefault="00393D1F" w:rsidP="00393D1F">
      <w:pPr>
        <w:tabs>
          <w:tab w:val="left" w:pos="0"/>
          <w:tab w:val="left" w:pos="2445"/>
        </w:tabs>
        <w:spacing w:after="0"/>
        <w:jc w:val="both"/>
        <w:rPr>
          <w:rFonts w:ascii="Sylfaen" w:eastAsia="Times New Roman" w:hAnsi="Sylfaen" w:cs="Sylfaen"/>
          <w:bCs/>
          <w:lang w:val="ka-GE"/>
        </w:rPr>
      </w:pPr>
    </w:p>
    <w:p w14:paraId="37EA6524" w14:textId="77777777" w:rsidR="00393D1F" w:rsidRPr="00D964E6" w:rsidRDefault="00393D1F" w:rsidP="00393D1F">
      <w:pPr>
        <w:tabs>
          <w:tab w:val="left" w:pos="0"/>
        </w:tabs>
        <w:spacing w:after="0"/>
        <w:jc w:val="both"/>
        <w:rPr>
          <w:rFonts w:ascii="Sylfaen" w:eastAsia="Times New Roman" w:hAnsi="Sylfaen" w:cs="Sylfaen"/>
          <w:bCs/>
          <w:lang w:val="ka-GE"/>
        </w:rPr>
      </w:pPr>
    </w:p>
    <w:p w14:paraId="3636EF9E" w14:textId="07DD8F83" w:rsidR="00393D1F" w:rsidRPr="00D964E6" w:rsidRDefault="00393D1F" w:rsidP="00393D1F">
      <w:pPr>
        <w:pStyle w:val="4"/>
        <w:spacing w:line="240" w:lineRule="auto"/>
        <w:rPr>
          <w:bCs/>
          <w:i w:val="0"/>
        </w:rPr>
      </w:pPr>
      <w:r w:rsidRPr="00D964E6">
        <w:rPr>
          <w:rFonts w:ascii="Sylfaen" w:hAnsi="Sylfaen" w:cs="Sylfaen"/>
          <w:bCs/>
          <w:i w:val="0"/>
        </w:rPr>
        <w:t>7.1.4 საერთაშორისო</w:t>
      </w:r>
      <w:r w:rsidRPr="00D964E6">
        <w:rPr>
          <w:bCs/>
          <w:i w:val="0"/>
        </w:rPr>
        <w:t xml:space="preserve"> </w:t>
      </w:r>
      <w:r w:rsidRPr="00D964E6">
        <w:rPr>
          <w:rFonts w:ascii="Sylfaen" w:hAnsi="Sylfaen" w:cs="Sylfaen"/>
          <w:bCs/>
          <w:i w:val="0"/>
        </w:rPr>
        <w:t>დაცვის</w:t>
      </w:r>
      <w:r w:rsidRPr="00D964E6">
        <w:rPr>
          <w:bCs/>
          <w:i w:val="0"/>
        </w:rPr>
        <w:t xml:space="preserve"> </w:t>
      </w:r>
      <w:r w:rsidRPr="00D964E6">
        <w:rPr>
          <w:rFonts w:ascii="Sylfaen" w:hAnsi="Sylfaen" w:cs="Sylfaen"/>
          <w:bCs/>
          <w:i w:val="0"/>
        </w:rPr>
        <w:t>მქონე</w:t>
      </w:r>
      <w:r w:rsidRPr="00D964E6">
        <w:rPr>
          <w:bCs/>
          <w:i w:val="0"/>
        </w:rPr>
        <w:t xml:space="preserve"> </w:t>
      </w:r>
      <w:r w:rsidRPr="00D964E6">
        <w:rPr>
          <w:rFonts w:ascii="Sylfaen" w:hAnsi="Sylfaen" w:cs="Sylfaen"/>
          <w:bCs/>
          <w:i w:val="0"/>
        </w:rPr>
        <w:t>პირთა</w:t>
      </w:r>
      <w:r w:rsidRPr="00D964E6">
        <w:rPr>
          <w:bCs/>
          <w:i w:val="0"/>
        </w:rPr>
        <w:t xml:space="preserve"> </w:t>
      </w:r>
      <w:r w:rsidRPr="00D964E6">
        <w:rPr>
          <w:rFonts w:ascii="Sylfaen" w:hAnsi="Sylfaen" w:cs="Sylfaen"/>
          <w:bCs/>
          <w:i w:val="0"/>
        </w:rPr>
        <w:t>ინტეგრაციის</w:t>
      </w:r>
      <w:r w:rsidRPr="00D964E6">
        <w:rPr>
          <w:bCs/>
          <w:i w:val="0"/>
        </w:rPr>
        <w:t xml:space="preserve"> </w:t>
      </w:r>
      <w:r w:rsidRPr="00D964E6">
        <w:rPr>
          <w:rFonts w:ascii="Sylfaen" w:hAnsi="Sylfaen" w:cs="Sylfaen"/>
          <w:bCs/>
          <w:i w:val="0"/>
        </w:rPr>
        <w:t>ხელშეწყობა</w:t>
      </w:r>
      <w:r w:rsidRPr="00D964E6">
        <w:rPr>
          <w:bCs/>
          <w:i w:val="0"/>
        </w:rPr>
        <w:t xml:space="preserve"> (</w:t>
      </w:r>
      <w:r w:rsidRPr="00D964E6">
        <w:rPr>
          <w:rFonts w:ascii="Sylfaen" w:hAnsi="Sylfaen" w:cs="Sylfaen"/>
          <w:bCs/>
          <w:i w:val="0"/>
        </w:rPr>
        <w:t>პროგრამული</w:t>
      </w:r>
      <w:r w:rsidRPr="00D964E6">
        <w:rPr>
          <w:bCs/>
          <w:i w:val="0"/>
        </w:rPr>
        <w:t xml:space="preserve"> </w:t>
      </w:r>
      <w:r w:rsidRPr="00D964E6">
        <w:rPr>
          <w:rFonts w:ascii="Sylfaen" w:hAnsi="Sylfaen" w:cs="Sylfaen"/>
          <w:bCs/>
          <w:i w:val="0"/>
        </w:rPr>
        <w:t>კოდი</w:t>
      </w:r>
      <w:r w:rsidRPr="00D964E6">
        <w:rPr>
          <w:bCs/>
          <w:i w:val="0"/>
        </w:rPr>
        <w:t xml:space="preserve"> - 27 06 05)  </w:t>
      </w:r>
    </w:p>
    <w:p w14:paraId="74935C8F" w14:textId="77777777" w:rsidR="00393D1F" w:rsidRPr="00D964E6" w:rsidRDefault="00393D1F" w:rsidP="00393D1F">
      <w:pPr>
        <w:pStyle w:val="a5"/>
        <w:tabs>
          <w:tab w:val="left" w:pos="0"/>
        </w:tabs>
        <w:spacing w:after="0"/>
        <w:ind w:left="270"/>
        <w:jc w:val="both"/>
        <w:rPr>
          <w:rFonts w:ascii="Sylfaen" w:eastAsia="Times New Roman" w:hAnsi="Sylfaen" w:cs="Sylfaen"/>
          <w:bCs/>
          <w:noProof/>
          <w:lang w:val="ka-GE"/>
        </w:rPr>
      </w:pPr>
    </w:p>
    <w:p w14:paraId="5452C3D2"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Sylfaen"/>
          <w:bCs/>
          <w:noProof/>
          <w:lang w:val="ka-GE"/>
        </w:rPr>
        <w:t>საქართველოში საერთაშორისო დაცვის მქონე პირთა, საქართველოში კანონიერი საფუძვლით მყოფ უცხოელთა და საქართველოში სტატუსის მქონე მოქალაქეობის არმქონე პირთა ადგილობრივი ინტეგრაციის მიზნით,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სამინისტრომ საანგარიშო პერიოდში გამოაცხადა საქართველოში მცხოვრებ უცხოელთა ინტეგრაციის საგრანტო კონკურსი,  გამოავლინა შესაბამისი გამარჯვებული და  მასთან  გააფორმა ხელშეკრულება. პროგრამა ითვალისწინებს ქართული ენის კურსს, სოციალურ -კულტურული ცნობიერების ამაღლებას, სამოქალაქო განათლების კუთხით ცნობიერების ჩამოყალიბებასა და  საკონსულტაციო სერვისის შექმნას;</w:t>
      </w:r>
    </w:p>
    <w:p w14:paraId="062F4275" w14:textId="77777777" w:rsidR="00393D1F" w:rsidRPr="00D964E6" w:rsidRDefault="00393D1F" w:rsidP="00393D1F">
      <w:pPr>
        <w:pStyle w:val="a5"/>
        <w:numPr>
          <w:ilvl w:val="0"/>
          <w:numId w:val="16"/>
        </w:numPr>
        <w:tabs>
          <w:tab w:val="left" w:pos="0"/>
        </w:tabs>
        <w:spacing w:after="0"/>
        <w:ind w:left="270" w:hanging="270"/>
        <w:jc w:val="both"/>
        <w:rPr>
          <w:rFonts w:ascii="Sylfaen" w:eastAsia="Times New Roman" w:hAnsi="Sylfaen" w:cs="Sylfaen"/>
          <w:bCs/>
          <w:noProof/>
          <w:lang w:val="ka-GE"/>
        </w:rPr>
      </w:pPr>
      <w:r w:rsidRPr="00D964E6">
        <w:rPr>
          <w:rFonts w:ascii="Sylfaen" w:eastAsia="Times New Roman" w:hAnsi="Sylfaen" w:cs="Arial"/>
          <w:bCs/>
          <w:lang w:val="ka-GE"/>
        </w:rPr>
        <w:t>პროგრამის ფარგლებში ისარგებლა 93-მა ბენეფიციარმა.</w:t>
      </w:r>
    </w:p>
    <w:p w14:paraId="1B872376" w14:textId="77777777" w:rsidR="00A9591E" w:rsidRPr="00D964E6" w:rsidRDefault="00A9591E" w:rsidP="00393D1F">
      <w:pPr>
        <w:tabs>
          <w:tab w:val="left" w:pos="0"/>
        </w:tabs>
        <w:spacing w:after="0" w:line="240" w:lineRule="auto"/>
        <w:jc w:val="both"/>
        <w:rPr>
          <w:rFonts w:ascii="Sylfaen" w:hAnsi="Sylfaen" w:cs="Arial"/>
          <w:bCs/>
          <w:color w:val="000000"/>
        </w:rPr>
      </w:pPr>
    </w:p>
    <w:p w14:paraId="2A6824A9" w14:textId="77777777" w:rsidR="00657F65" w:rsidRPr="00D964E6" w:rsidRDefault="00A3516B" w:rsidP="00393D1F">
      <w:pPr>
        <w:pStyle w:val="2"/>
        <w:jc w:val="both"/>
        <w:rPr>
          <w:bCs/>
          <w:sz w:val="22"/>
          <w:szCs w:val="22"/>
        </w:rPr>
      </w:pPr>
      <w:r w:rsidRPr="00D964E6">
        <w:rPr>
          <w:rFonts w:ascii="Sylfaen" w:hAnsi="Sylfaen" w:cs="Sylfaen"/>
          <w:bCs/>
          <w:sz w:val="22"/>
          <w:szCs w:val="22"/>
        </w:rPr>
        <w:t>7.</w:t>
      </w:r>
      <w:r w:rsidR="00657F65" w:rsidRPr="00D964E6">
        <w:rPr>
          <w:bCs/>
          <w:sz w:val="22"/>
          <w:szCs w:val="22"/>
        </w:rPr>
        <w:t xml:space="preserve">2 </w:t>
      </w:r>
      <w:r w:rsidR="00657F65" w:rsidRPr="00D964E6">
        <w:rPr>
          <w:rFonts w:ascii="Sylfaen" w:hAnsi="Sylfaen" w:cs="Sylfaen"/>
          <w:bCs/>
          <w:sz w:val="22"/>
          <w:szCs w:val="22"/>
        </w:rPr>
        <w:t>იძულებით</w:t>
      </w:r>
      <w:r w:rsidR="00657F65" w:rsidRPr="00D964E6">
        <w:rPr>
          <w:bCs/>
          <w:sz w:val="22"/>
          <w:szCs w:val="22"/>
        </w:rPr>
        <w:t xml:space="preserve"> </w:t>
      </w:r>
      <w:r w:rsidR="00657F65" w:rsidRPr="00D964E6">
        <w:rPr>
          <w:rFonts w:ascii="Sylfaen" w:hAnsi="Sylfaen" w:cs="Sylfaen"/>
          <w:bCs/>
          <w:sz w:val="22"/>
          <w:szCs w:val="22"/>
        </w:rPr>
        <w:t>გადაადგილებული</w:t>
      </w:r>
      <w:r w:rsidR="00657F65" w:rsidRPr="00D964E6">
        <w:rPr>
          <w:bCs/>
          <w:sz w:val="22"/>
          <w:szCs w:val="22"/>
        </w:rPr>
        <w:t xml:space="preserve"> </w:t>
      </w:r>
      <w:r w:rsidR="00657F65" w:rsidRPr="00D964E6">
        <w:rPr>
          <w:rFonts w:ascii="Sylfaen" w:hAnsi="Sylfaen" w:cs="Sylfaen"/>
          <w:bCs/>
          <w:sz w:val="22"/>
          <w:szCs w:val="22"/>
        </w:rPr>
        <w:t>პირების</w:t>
      </w:r>
      <w:r w:rsidR="00657F65" w:rsidRPr="00D964E6">
        <w:rPr>
          <w:bCs/>
          <w:sz w:val="22"/>
          <w:szCs w:val="22"/>
        </w:rPr>
        <w:t xml:space="preserve"> </w:t>
      </w:r>
      <w:r w:rsidR="00657F65" w:rsidRPr="00D964E6">
        <w:rPr>
          <w:rFonts w:ascii="Sylfaen" w:hAnsi="Sylfaen" w:cs="Sylfaen"/>
          <w:bCs/>
          <w:sz w:val="22"/>
          <w:szCs w:val="22"/>
        </w:rPr>
        <w:t>მხარდაჭერა</w:t>
      </w:r>
      <w:r w:rsidR="00657F65" w:rsidRPr="00D964E6">
        <w:rPr>
          <w:bCs/>
          <w:sz w:val="22"/>
          <w:szCs w:val="22"/>
        </w:rPr>
        <w:t xml:space="preserve"> (</w:t>
      </w:r>
      <w:r w:rsidR="00657F65" w:rsidRPr="00D964E6">
        <w:rPr>
          <w:rFonts w:ascii="Sylfaen" w:hAnsi="Sylfaen" w:cs="Sylfaen"/>
          <w:bCs/>
          <w:sz w:val="22"/>
          <w:szCs w:val="22"/>
        </w:rPr>
        <w:t>პროგრამული</w:t>
      </w:r>
      <w:r w:rsidR="00657F65" w:rsidRPr="00D964E6">
        <w:rPr>
          <w:bCs/>
          <w:sz w:val="22"/>
          <w:szCs w:val="22"/>
        </w:rPr>
        <w:t xml:space="preserve"> </w:t>
      </w:r>
      <w:r w:rsidR="00657F65" w:rsidRPr="00D964E6">
        <w:rPr>
          <w:rFonts w:ascii="Sylfaen" w:hAnsi="Sylfaen" w:cs="Sylfaen"/>
          <w:bCs/>
          <w:sz w:val="22"/>
          <w:szCs w:val="22"/>
        </w:rPr>
        <w:t>კოდი</w:t>
      </w:r>
      <w:r w:rsidR="00657F65" w:rsidRPr="00D964E6">
        <w:rPr>
          <w:bCs/>
          <w:sz w:val="22"/>
          <w:szCs w:val="22"/>
        </w:rPr>
        <w:t xml:space="preserve"> - 25 06)</w:t>
      </w:r>
    </w:p>
    <w:p w14:paraId="7853231C" w14:textId="77777777" w:rsidR="00657F65" w:rsidRPr="00D964E6" w:rsidRDefault="00657F65" w:rsidP="00393D1F">
      <w:pPr>
        <w:spacing w:line="240" w:lineRule="auto"/>
        <w:rPr>
          <w:bCs/>
        </w:rPr>
      </w:pPr>
    </w:p>
    <w:p w14:paraId="2876E076" w14:textId="77777777" w:rsidR="00657F65" w:rsidRPr="00D964E6" w:rsidRDefault="00657F65" w:rsidP="00393D1F">
      <w:pPr>
        <w:pStyle w:val="abzacixml"/>
        <w:tabs>
          <w:tab w:val="left" w:pos="360"/>
          <w:tab w:val="left" w:pos="720"/>
          <w:tab w:val="left" w:pos="2880"/>
          <w:tab w:val="left" w:pos="3600"/>
          <w:tab w:val="left" w:pos="4320"/>
          <w:tab w:val="left" w:pos="5040"/>
          <w:tab w:val="left" w:pos="5760"/>
          <w:tab w:val="left" w:pos="6480"/>
          <w:tab w:val="left" w:pos="7200"/>
          <w:tab w:val="left" w:pos="7920"/>
          <w:tab w:val="left" w:pos="8640"/>
          <w:tab w:val="left" w:pos="9360"/>
          <w:tab w:val="left" w:pos="10080"/>
        </w:tabs>
        <w:ind w:firstLine="0"/>
        <w:rPr>
          <w:bCs/>
        </w:rPr>
      </w:pPr>
      <w:r w:rsidRPr="00D964E6">
        <w:rPr>
          <w:bCs/>
        </w:rPr>
        <w:t>პროგრამის განმახორციელებელი:</w:t>
      </w:r>
    </w:p>
    <w:p w14:paraId="738DC8EF" w14:textId="77777777" w:rsidR="00657F65" w:rsidRPr="00D964E6" w:rsidRDefault="00657F65" w:rsidP="00E17365">
      <w:pPr>
        <w:numPr>
          <w:ilvl w:val="0"/>
          <w:numId w:val="55"/>
        </w:numPr>
        <w:autoSpaceDE w:val="0"/>
        <w:autoSpaceDN w:val="0"/>
        <w:adjustRightInd w:val="0"/>
        <w:spacing w:after="0" w:line="240" w:lineRule="auto"/>
        <w:jc w:val="both"/>
        <w:rPr>
          <w:rFonts w:ascii="Sylfaen" w:hAnsi="Sylfaen" w:cs="Arial-BoldMT"/>
          <w:bCs/>
        </w:rPr>
      </w:pPr>
      <w:r w:rsidRPr="00D964E6">
        <w:rPr>
          <w:rFonts w:ascii="Sylfaen" w:hAnsi="Sylfaen" w:cs="Sylfaen"/>
          <w:bCs/>
        </w:rPr>
        <w:t>სსიპ - საქართველოს მუნიციპალური განვითარების ფონდი.</w:t>
      </w:r>
    </w:p>
    <w:p w14:paraId="21627043" w14:textId="77777777" w:rsidR="00657F65" w:rsidRPr="00D964E6" w:rsidRDefault="00657F65" w:rsidP="00393D1F">
      <w:pPr>
        <w:spacing w:line="240" w:lineRule="auto"/>
        <w:rPr>
          <w:bCs/>
        </w:rPr>
      </w:pPr>
    </w:p>
    <w:p w14:paraId="44DCBC49" w14:textId="6907F6AA" w:rsidR="00657F65" w:rsidRPr="005F3735" w:rsidRDefault="00657F65" w:rsidP="005F3735">
      <w:pPr>
        <w:pStyle w:val="abzacixml"/>
        <w:numPr>
          <w:ilvl w:val="0"/>
          <w:numId w:val="52"/>
        </w:numPr>
        <w:ind w:left="360"/>
        <w:rPr>
          <w:bCs/>
          <w:lang w:val="ka-GE"/>
        </w:rPr>
      </w:pPr>
      <w:r w:rsidRPr="005F3735">
        <w:rPr>
          <w:bCs/>
          <w:lang w:val="ka-GE"/>
        </w:rPr>
        <w:t>იძულებით გადაადგილებულ პირთა საცხოვრებელი პირობების გაუმჯობესებისათვის, მუნიციპალიტეტებში მიმდინარეობდა საცხოვრებელი კორპუსების მშენებლობა</w:t>
      </w:r>
      <w:r w:rsidR="005F3735" w:rsidRPr="005F3735">
        <w:rPr>
          <w:bCs/>
          <w:lang w:val="ka-GE"/>
        </w:rPr>
        <w:t>, კერძოდ</w:t>
      </w:r>
      <w:r w:rsidR="005F3735">
        <w:rPr>
          <w:bCs/>
          <w:lang w:val="ka-GE"/>
        </w:rPr>
        <w:t>:</w:t>
      </w:r>
      <w:r w:rsidR="005F3735" w:rsidRPr="005F3735">
        <w:rPr>
          <w:bCs/>
          <w:lang w:val="ka-GE"/>
        </w:rPr>
        <w:t xml:space="preserve"> </w:t>
      </w:r>
    </w:p>
    <w:p w14:paraId="63301D53" w14:textId="77777777" w:rsidR="00657F65" w:rsidRPr="00D964E6" w:rsidRDefault="00657F65" w:rsidP="005F3735">
      <w:pPr>
        <w:pStyle w:val="abzacixml"/>
        <w:numPr>
          <w:ilvl w:val="0"/>
          <w:numId w:val="175"/>
        </w:numPr>
        <w:rPr>
          <w:bCs/>
          <w:lang w:val="ka-GE"/>
        </w:rPr>
      </w:pPr>
      <w:r w:rsidRPr="00D964E6">
        <w:rPr>
          <w:bCs/>
          <w:lang w:val="ka-GE"/>
        </w:rPr>
        <w:t>წყალტუბოს მუნიციპალიტეტის სოფელ გვიშტიბში მიმდინარეობდა 6 მრავალბინიანი კორპუსის (420 ბინა) სამშენებლო სამუშაოები;</w:t>
      </w:r>
    </w:p>
    <w:p w14:paraId="47E1ED11" w14:textId="77777777" w:rsidR="00657F65" w:rsidRPr="00D964E6" w:rsidRDefault="00657F65" w:rsidP="005F3735">
      <w:pPr>
        <w:pStyle w:val="abzacixml"/>
        <w:numPr>
          <w:ilvl w:val="0"/>
          <w:numId w:val="175"/>
        </w:numPr>
        <w:rPr>
          <w:bCs/>
          <w:lang w:val="ka-GE"/>
        </w:rPr>
      </w:pPr>
      <w:r w:rsidRPr="00D964E6">
        <w:rPr>
          <w:bCs/>
          <w:lang w:val="ka-GE"/>
        </w:rPr>
        <w:t>წყალტუბოს მუნიციპალიტეტის სოფელ გვიშტიბში გაგრძელდა N7 და N8 მრავალბინიანი კორპუსის (140 ბინა) სამშენებლო სამუშაოები;</w:t>
      </w:r>
    </w:p>
    <w:p w14:paraId="41507EF1" w14:textId="77777777" w:rsidR="00657F65" w:rsidRPr="00D964E6" w:rsidRDefault="00657F65" w:rsidP="005F3735">
      <w:pPr>
        <w:pStyle w:val="abzacixml"/>
        <w:numPr>
          <w:ilvl w:val="0"/>
          <w:numId w:val="175"/>
        </w:numPr>
        <w:rPr>
          <w:bCs/>
          <w:lang w:val="ka-GE"/>
        </w:rPr>
      </w:pPr>
      <w:r w:rsidRPr="00D964E6">
        <w:rPr>
          <w:bCs/>
          <w:lang w:val="ka-GE"/>
        </w:rPr>
        <w:t>ქ. მცხეთაში მიმდინარეობდა 2 რვასართულიანი საცხოვრებელი კორპუსის (120 ბინა) სამშენებლო სამუშაოები;</w:t>
      </w:r>
    </w:p>
    <w:p w14:paraId="4822AE41" w14:textId="77777777" w:rsidR="00657F65" w:rsidRPr="00D964E6" w:rsidRDefault="00657F65" w:rsidP="005F3735">
      <w:pPr>
        <w:pStyle w:val="abzacixml"/>
        <w:numPr>
          <w:ilvl w:val="0"/>
          <w:numId w:val="175"/>
        </w:numPr>
        <w:rPr>
          <w:bCs/>
          <w:lang w:val="ka-GE"/>
        </w:rPr>
      </w:pPr>
      <w:r w:rsidRPr="00D964E6">
        <w:rPr>
          <w:bCs/>
          <w:lang w:val="ka-GE"/>
        </w:rPr>
        <w:t>ქ. ქუთაისში, შერვაშიძის ქუჩა N53-ში მიმდინარეობდა 3 შეწყვილებული თექვსმეტსართულიანი კორპუსის (480 ბინა) სამშენებლო სამუშაოები;</w:t>
      </w:r>
    </w:p>
    <w:p w14:paraId="7583D11F" w14:textId="77777777" w:rsidR="00657F65" w:rsidRPr="00D964E6" w:rsidRDefault="00657F65" w:rsidP="005F3735">
      <w:pPr>
        <w:pStyle w:val="abzacixml"/>
        <w:numPr>
          <w:ilvl w:val="0"/>
          <w:numId w:val="175"/>
        </w:numPr>
        <w:rPr>
          <w:bCs/>
          <w:lang w:val="ka-GE"/>
        </w:rPr>
      </w:pPr>
      <w:r w:rsidRPr="00D964E6">
        <w:rPr>
          <w:bCs/>
          <w:lang w:val="ka-GE"/>
        </w:rPr>
        <w:t>ქ. ქუთაისში, შერვაშიძის ქუჩა N53-ში დაიწყო 2 შეწყვილებული თექვსმეტსართულიანი კორპუსის (320 ბინა) სამშენებლო სამუშაოები;</w:t>
      </w:r>
    </w:p>
    <w:p w14:paraId="5CFA8679" w14:textId="77777777" w:rsidR="00657F65" w:rsidRPr="00D964E6" w:rsidRDefault="00657F65" w:rsidP="005F3735">
      <w:pPr>
        <w:pStyle w:val="abzacixml"/>
        <w:numPr>
          <w:ilvl w:val="0"/>
          <w:numId w:val="175"/>
        </w:numPr>
        <w:rPr>
          <w:bCs/>
          <w:lang w:val="ka-GE"/>
        </w:rPr>
      </w:pPr>
      <w:r w:rsidRPr="00D964E6">
        <w:rPr>
          <w:bCs/>
          <w:lang w:val="ka-GE"/>
        </w:rPr>
        <w:t>ქ. ზუგდიდში, ბარამიას ქუჩა N7-ში მიმდინარეობდა 3 შეწყვილებული თორმეტსართულიანი კორპუსის (360 ბინა) სამშენებლობა სამუშაოები და ეზოს კეთილმოწყობა (IV ეტაპი);</w:t>
      </w:r>
    </w:p>
    <w:p w14:paraId="1205C5AC" w14:textId="77777777" w:rsidR="00657F65" w:rsidRPr="00D964E6" w:rsidRDefault="00657F65" w:rsidP="005F3735">
      <w:pPr>
        <w:pStyle w:val="abzacixml"/>
        <w:numPr>
          <w:ilvl w:val="0"/>
          <w:numId w:val="175"/>
        </w:numPr>
        <w:rPr>
          <w:bCs/>
          <w:lang w:val="ka-GE"/>
        </w:rPr>
      </w:pPr>
      <w:r w:rsidRPr="00D964E6">
        <w:rPr>
          <w:bCs/>
          <w:lang w:val="ka-GE"/>
        </w:rPr>
        <w:t>ქ. ზუგდიდში, ბარამიას ქუჩა N7-ში მიმდინარეობდა 2 შეწყვილებული თორმეტსართულიანი კორპუსის (240 ბინა) სამშენებლო სამუშაოები და ეზოს კეთილმოწყობა;</w:t>
      </w:r>
    </w:p>
    <w:p w14:paraId="027D18AD" w14:textId="77777777" w:rsidR="00A9591E" w:rsidRPr="00D964E6" w:rsidRDefault="00657F65" w:rsidP="005F3735">
      <w:pPr>
        <w:pStyle w:val="abzacixml"/>
        <w:numPr>
          <w:ilvl w:val="0"/>
          <w:numId w:val="175"/>
        </w:numPr>
        <w:rPr>
          <w:bCs/>
          <w:lang w:val="ka-GE"/>
        </w:rPr>
      </w:pPr>
      <w:r w:rsidRPr="00D964E6">
        <w:rPr>
          <w:bCs/>
          <w:lang w:val="ka-GE"/>
        </w:rPr>
        <w:t>ქ. ზუგდიდში, ბარამიას ქუჩა N7-ში მიმდინარეობდა 3 შეწყვილებული თორმეტსართულიანი საცხოვრებელი კორპუსის (360 ბინა) სამშენებლო სამუშაოები და ეზოს კეთილმოწყობა (III ეტაპი).</w:t>
      </w:r>
    </w:p>
    <w:p w14:paraId="14285960" w14:textId="77777777" w:rsidR="00731751" w:rsidRPr="00D964E6" w:rsidRDefault="00731751" w:rsidP="00393D1F">
      <w:pPr>
        <w:pStyle w:val="abzacixml"/>
        <w:ind w:left="360" w:firstLine="0"/>
        <w:rPr>
          <w:bCs/>
          <w:lang w:val="ka-GE"/>
        </w:rPr>
      </w:pPr>
    </w:p>
    <w:p w14:paraId="6AF97803" w14:textId="77777777" w:rsidR="00E06F00" w:rsidRPr="00D964E6" w:rsidRDefault="00E06F00" w:rsidP="00393D1F">
      <w:pPr>
        <w:pStyle w:val="2"/>
        <w:jc w:val="both"/>
        <w:rPr>
          <w:rFonts w:ascii="Sylfaen" w:hAnsi="Sylfaen" w:cs="Sylfaen"/>
          <w:bCs/>
          <w:sz w:val="22"/>
          <w:szCs w:val="22"/>
        </w:rPr>
      </w:pPr>
      <w:r w:rsidRPr="00D964E6">
        <w:rPr>
          <w:rFonts w:ascii="Sylfaen" w:hAnsi="Sylfaen" w:cs="Sylfaen"/>
          <w:bCs/>
          <w:sz w:val="22"/>
          <w:szCs w:val="22"/>
        </w:rPr>
        <w:t xml:space="preserve">7.3 შერიგებისა და სამოქალაქო თანასწორობის საკითხებში საქართველოს სახელმწიფო მინისტრის აპარატი (პროგრამული კოდი 22 00) </w:t>
      </w:r>
    </w:p>
    <w:p w14:paraId="7F7E0E83" w14:textId="77777777" w:rsidR="00A0293B" w:rsidRPr="00D964E6" w:rsidRDefault="00A0293B" w:rsidP="00393D1F">
      <w:pPr>
        <w:spacing w:line="240" w:lineRule="auto"/>
        <w:rPr>
          <w:bCs/>
        </w:rPr>
      </w:pPr>
    </w:p>
    <w:p w14:paraId="21FFA882" w14:textId="77777777" w:rsidR="00E06F00" w:rsidRPr="00D964E6" w:rsidRDefault="00E06F00" w:rsidP="00393D1F">
      <w:pPr>
        <w:spacing w:line="240" w:lineRule="auto"/>
        <w:jc w:val="both"/>
        <w:rPr>
          <w:bCs/>
        </w:rPr>
      </w:pPr>
      <w:r w:rsidRPr="00D964E6">
        <w:rPr>
          <w:rFonts w:ascii="Sylfaen" w:hAnsi="Sylfaen" w:cs="Sylfaen"/>
          <w:bCs/>
        </w:rPr>
        <w:t>პროგრამის</w:t>
      </w:r>
      <w:r w:rsidRPr="00D964E6">
        <w:rPr>
          <w:bCs/>
        </w:rPr>
        <w:t xml:space="preserve"> </w:t>
      </w:r>
      <w:r w:rsidRPr="00D964E6">
        <w:rPr>
          <w:rFonts w:ascii="Sylfaen" w:hAnsi="Sylfaen" w:cs="Sylfaen"/>
          <w:bCs/>
        </w:rPr>
        <w:t>განმახორციელებელი</w:t>
      </w:r>
      <w:r w:rsidRPr="00D964E6">
        <w:rPr>
          <w:bCs/>
        </w:rPr>
        <w:t xml:space="preserve">: </w:t>
      </w:r>
    </w:p>
    <w:p w14:paraId="67F052E0" w14:textId="77777777" w:rsidR="00E06F00" w:rsidRPr="00D964E6" w:rsidRDefault="00E06F00" w:rsidP="00393D1F">
      <w:pPr>
        <w:pStyle w:val="a5"/>
        <w:numPr>
          <w:ilvl w:val="0"/>
          <w:numId w:val="9"/>
        </w:numPr>
        <w:spacing w:after="160" w:line="240" w:lineRule="auto"/>
        <w:jc w:val="both"/>
        <w:rPr>
          <w:bCs/>
        </w:rPr>
      </w:pPr>
      <w:r w:rsidRPr="00D964E6">
        <w:rPr>
          <w:rFonts w:ascii="Sylfaen" w:hAnsi="Sylfaen" w:cs="Sylfaen"/>
          <w:bCs/>
        </w:rPr>
        <w:t>შერიგებისა</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cs="Sylfaen"/>
          <w:bCs/>
        </w:rPr>
        <w:t>სამოქალაქო</w:t>
      </w:r>
      <w:r w:rsidRPr="00D964E6">
        <w:rPr>
          <w:bCs/>
        </w:rPr>
        <w:t xml:space="preserve"> </w:t>
      </w:r>
      <w:r w:rsidRPr="00D964E6">
        <w:rPr>
          <w:rFonts w:ascii="Sylfaen" w:hAnsi="Sylfaen" w:cs="Sylfaen"/>
          <w:bCs/>
        </w:rPr>
        <w:t>თანასწორობის</w:t>
      </w:r>
      <w:r w:rsidRPr="00D964E6">
        <w:rPr>
          <w:bCs/>
        </w:rPr>
        <w:t xml:space="preserve"> </w:t>
      </w:r>
      <w:r w:rsidRPr="00D964E6">
        <w:rPr>
          <w:rFonts w:ascii="Sylfaen" w:hAnsi="Sylfaen" w:cs="Sylfaen"/>
          <w:bCs/>
        </w:rPr>
        <w:t>საკითხებში</w:t>
      </w:r>
      <w:r w:rsidRPr="00D964E6">
        <w:rPr>
          <w:bCs/>
        </w:rPr>
        <w:t xml:space="preserve"> </w:t>
      </w:r>
      <w:r w:rsidRPr="00D964E6">
        <w:rPr>
          <w:rFonts w:ascii="Sylfaen" w:hAnsi="Sylfaen" w:cs="Sylfaen"/>
          <w:bCs/>
        </w:rPr>
        <w:t>საქართველოს</w:t>
      </w:r>
      <w:r w:rsidRPr="00D964E6">
        <w:rPr>
          <w:bCs/>
        </w:rPr>
        <w:t xml:space="preserve"> </w:t>
      </w:r>
      <w:r w:rsidRPr="00D964E6">
        <w:rPr>
          <w:rFonts w:ascii="Sylfaen" w:hAnsi="Sylfaen" w:cs="Sylfaen"/>
          <w:bCs/>
        </w:rPr>
        <w:t>სახელმწიფო</w:t>
      </w:r>
      <w:r w:rsidRPr="00D964E6">
        <w:rPr>
          <w:bCs/>
        </w:rPr>
        <w:t xml:space="preserve"> </w:t>
      </w:r>
      <w:r w:rsidRPr="00D964E6">
        <w:rPr>
          <w:rFonts w:ascii="Sylfaen" w:hAnsi="Sylfaen" w:cs="Sylfaen"/>
          <w:bCs/>
        </w:rPr>
        <w:t>მინისტრის</w:t>
      </w:r>
      <w:r w:rsidRPr="00D964E6">
        <w:rPr>
          <w:bCs/>
        </w:rPr>
        <w:t xml:space="preserve"> </w:t>
      </w:r>
      <w:r w:rsidRPr="00D964E6">
        <w:rPr>
          <w:rFonts w:ascii="Sylfaen" w:hAnsi="Sylfaen" w:cs="Sylfaen"/>
          <w:bCs/>
        </w:rPr>
        <w:t>აპარატი</w:t>
      </w:r>
      <w:r w:rsidRPr="00D964E6">
        <w:rPr>
          <w:bCs/>
        </w:rPr>
        <w:t xml:space="preserve"> </w:t>
      </w:r>
    </w:p>
    <w:p w14:paraId="09A83871" w14:textId="77777777" w:rsidR="00E06F00" w:rsidRPr="00D964E6" w:rsidRDefault="00E06F00" w:rsidP="00393D1F">
      <w:pPr>
        <w:pStyle w:val="a5"/>
        <w:spacing w:line="240" w:lineRule="auto"/>
        <w:jc w:val="both"/>
        <w:rPr>
          <w:bCs/>
        </w:rPr>
      </w:pPr>
    </w:p>
    <w:p w14:paraId="2BA6F2AA"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მომზადდა და სახელმწიფო უწყებათაშორის კომისიას, ასევე, სახალხო დამცველის აპარატთან არსებულ უმცირესობათა საბჭოს წარედგინა სამოქალაქო თანასწორობისა და ინტეგრაციის სახელმწიფო სტრატეგიის 2018 წლის სამოქმედო გეგმის შესრულების ანგარიში და 2019 წლის სამოქმედო გეგმა; </w:t>
      </w:r>
    </w:p>
    <w:p w14:paraId="3EB821CD"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გაიმართა პანკისის ხეობის განვითარების სამოქმედო გეგმის შემუშავების მიზნით შექმნილი სამუშაო ჯგუფის შეხვედრა, მომზადდა სტრატეგიული განვითარების პროგრამის 2019-2020 წწ. სამოქმედო გეგმის სამუშაო ვერსია;</w:t>
      </w:r>
    </w:p>
    <w:p w14:paraId="38F5783C"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ეთნიკური უმცირესობებით კომპაქტურად დასახლებული რეგიონების განვითარება/გაძლიერებისა და  სამოქალაქო ჩართულობის ხელშეწყობის მიზნით შეიქმნა სამოქალაქო საზოგადოებასთან საკონსულტაციო საბჭო; </w:t>
      </w:r>
    </w:p>
    <w:p w14:paraId="3C126991"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ევროპულ და ევროატლანტიკურ სტრუქტურებში ინტეგრაციის საკითხებზე ცნობიერების ამაღლების მიზნით პანკისელი პედაგოგებისთვის გაიმართა სასწავლო ვიზიტი ბრიუსელში (პედაგოგთა 20 კაციანი ჯგუფი). პროექტს ფინანსური მხარდაჭერა გაუწია ევროკავშირის დელეგაციამ საქართველოში; </w:t>
      </w:r>
    </w:p>
    <w:p w14:paraId="2968BC5D"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სახელმწიფო მინისტრის აპარატის ორგანიზებით საქართველოში ევროკავშირის წარმომადგენლობის საელჩოსთან და სსიპ </w:t>
      </w:r>
      <w:r w:rsidRPr="00D964E6">
        <w:rPr>
          <w:rFonts w:ascii="Sylfaen" w:eastAsia="Calibri" w:hAnsi="Sylfaen" w:cs="Sylfaen"/>
          <w:bCs/>
          <w:lang w:val="ru-RU"/>
        </w:rPr>
        <w:t xml:space="preserve">- </w:t>
      </w:r>
      <w:r w:rsidRPr="00D964E6">
        <w:rPr>
          <w:rFonts w:ascii="Sylfaen" w:eastAsia="Calibri" w:hAnsi="Sylfaen" w:cs="Sylfaen"/>
          <w:bCs/>
          <w:lang w:val="ka-GE"/>
        </w:rPr>
        <w:t xml:space="preserve">ნატოსა და ევროკავშირის შესახებ საინფორმაციო ცენტრთან ერთად პანკისის ხეობის რამდენიმე სოფელში დაიგეგმა და ჩატარდა შემდეგი ღონისძიებები: </w:t>
      </w:r>
    </w:p>
    <w:p w14:paraId="320F09B6" w14:textId="77777777" w:rsidR="00D5052C" w:rsidRPr="00D964E6" w:rsidRDefault="00D5052C" w:rsidP="00E17365">
      <w:pPr>
        <w:pStyle w:val="a5"/>
        <w:numPr>
          <w:ilvl w:val="0"/>
          <w:numId w:val="112"/>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 xml:space="preserve">ბირკიანის საჯარო სკოლაში ჩატარდა ღია გაკვეთილი „ევროპა ჩემს გაკვეთილზე“; </w:t>
      </w:r>
    </w:p>
    <w:p w14:paraId="05F4615D" w14:textId="77777777" w:rsidR="00D5052C" w:rsidRPr="00D964E6" w:rsidRDefault="00D5052C" w:rsidP="00E17365">
      <w:pPr>
        <w:pStyle w:val="a5"/>
        <w:numPr>
          <w:ilvl w:val="0"/>
          <w:numId w:val="112"/>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დუისში გაიმართა შეხვედრა პედაგოგებთან, რომლებიც ქ. ბრიუსელში სასწავლო ვიზიტით იმყოფებოდნენ;</w:t>
      </w:r>
    </w:p>
    <w:p w14:paraId="0B47E2E3" w14:textId="77777777" w:rsidR="00D5052C" w:rsidRPr="00D964E6" w:rsidRDefault="00D5052C" w:rsidP="00E17365">
      <w:pPr>
        <w:pStyle w:val="a5"/>
        <w:numPr>
          <w:ilvl w:val="0"/>
          <w:numId w:val="112"/>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პანკისის ხეობის განვითარების პროგრამის ფარგლებში, ხეობაში მცხოვრები ქალებისათვის  ჩატარდა სასწავლო კურსი „როგორ დავიწყოთ და განვავითაროთ ბიზნესი“</w:t>
      </w:r>
      <w:r w:rsidRPr="00D964E6">
        <w:rPr>
          <w:rFonts w:ascii="Sylfaen" w:eastAsia="Calibri" w:hAnsi="Sylfaen" w:cs="Sylfaen"/>
          <w:bCs/>
        </w:rPr>
        <w:t xml:space="preserve"> (</w:t>
      </w:r>
      <w:r w:rsidRPr="00D964E6">
        <w:rPr>
          <w:rFonts w:ascii="Sylfaen" w:eastAsia="Calibri" w:hAnsi="Sylfaen" w:cs="Sylfaen"/>
          <w:bCs/>
          <w:lang w:val="ka-GE"/>
        </w:rPr>
        <w:t>14 მონაწილე</w:t>
      </w:r>
      <w:r w:rsidRPr="00D964E6">
        <w:rPr>
          <w:rFonts w:ascii="Sylfaen" w:eastAsia="Calibri" w:hAnsi="Sylfaen" w:cs="Sylfaen"/>
          <w:bCs/>
          <w:lang w:val="ru-RU"/>
        </w:rPr>
        <w:t>)</w:t>
      </w:r>
      <w:r w:rsidRPr="00D964E6">
        <w:rPr>
          <w:rFonts w:ascii="Sylfaen" w:eastAsia="Calibri" w:hAnsi="Sylfaen" w:cs="Sylfaen"/>
          <w:bCs/>
        </w:rPr>
        <w:t>;</w:t>
      </w:r>
      <w:r w:rsidRPr="00D964E6">
        <w:rPr>
          <w:rFonts w:ascii="Sylfaen" w:eastAsia="Calibri" w:hAnsi="Sylfaen" w:cs="Sylfaen"/>
          <w:bCs/>
          <w:lang w:val="ru-RU"/>
        </w:rPr>
        <w:t xml:space="preserve"> </w:t>
      </w:r>
      <w:r w:rsidRPr="00D964E6">
        <w:rPr>
          <w:rFonts w:ascii="Sylfaen" w:eastAsia="Calibri" w:hAnsi="Sylfaen" w:cs="Sylfaen"/>
          <w:bCs/>
          <w:lang w:val="ka-GE"/>
        </w:rPr>
        <w:t>გაეროს ქალთა ორგანიზაციის საქართველოს ოფისის (</w:t>
      </w:r>
      <w:r w:rsidRPr="00D964E6">
        <w:rPr>
          <w:rFonts w:ascii="Sylfaen" w:eastAsia="Calibri" w:hAnsi="Sylfaen" w:cs="Sylfaen"/>
          <w:bCs/>
        </w:rPr>
        <w:t xml:space="preserve">UN Women) </w:t>
      </w:r>
      <w:r w:rsidRPr="00D964E6">
        <w:rPr>
          <w:rFonts w:ascii="Sylfaen" w:eastAsia="Calibri" w:hAnsi="Sylfaen" w:cs="Sylfaen"/>
          <w:bCs/>
          <w:lang w:val="ka-GE"/>
        </w:rPr>
        <w:t xml:space="preserve">მხარდაჭერით დაფინანსდა11 საუკეთესო ბიზნეს გეგმა;  </w:t>
      </w:r>
    </w:p>
    <w:p w14:paraId="5FD7D77C"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გამოცხადდა „ქართულ ენაში მომზადების საგანმანათლებლო პროგრამით“  (1+4 პროგრამით) მოსარგებლე პირებისათვის სტაჟირების პროგრამა და გაიმართა პრეზენტაცია ილიას სახელმწიფო უნივერსიტეტში;             </w:t>
      </w:r>
    </w:p>
    <w:p w14:paraId="767292A6"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ქართული ენის დღესთან დაკავშირებით არაქართულენოვანი სკოლებისათვის გამოცხადდა კონკურსი „მე ვწერ ქართულად“;</w:t>
      </w:r>
    </w:p>
    <w:p w14:paraId="2470EC02"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განათლების სფეროში არსებული სიახლეების შესახებ საინფორმაციო შეხვედრები გაიმართა  არაქართულენოვანი სკოლის მოსწავლეებთან, მათ შორის დმანისის, ლაგოდეხის და ნინოწმინდის მუნიციპალიტეტებში; </w:t>
      </w:r>
    </w:p>
    <w:p w14:paraId="1B1ACC64"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საქართველოს გაეროს ასოციაციისა და „სამოქალაქო ინტეგრაციისა და ეროვნებათშორისი ურთიერთობების ცენტრის“ (CCIIR) მხარდაჭერით განხორციელდა პროექტი ,,ეთნიკური უმცირესობების წარმომადგენლებისათვის პროფესიული და უმაღლესი განათლების ხელმისაწვდომობის მხარდაჭერა“, რომლის ფარგლებშიც ჩატარდა 66 შეხვედრა ეთნიკური უმცირესობებით კომპაქტურად დასახლებული რეგიონების 13 მუნიციპალიტეტის 71 სოფელში;</w:t>
      </w:r>
    </w:p>
    <w:p w14:paraId="6E1FCCA0"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ეთნიკური უმცირესობების არაქართულენოვანი სკოლების მოსწავლეებმა სამცხე-ჯავახეთიდან (ნინოწმინდა, ახალქალაქი), ქვემო ქართლიდან (მარნეული) და კახეთის რეგიონიდან (პანკისის ხეობა) მონაწილეობა მიიღეს დავით აღმაშენებლის სახელობის თავდაცვის ეროვნული აკადემიაში განხორციელებულ ღონისძიებებში; </w:t>
      </w:r>
    </w:p>
    <w:p w14:paraId="54FA0E16"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მარნეულის მუნიციპალიტეტის სოფელ წოფის მოსწავლეებისათვის (12 მოსწავლე, 3 პედაგოგი)</w:t>
      </w:r>
      <w:r w:rsidRPr="00D964E6">
        <w:rPr>
          <w:rFonts w:ascii="Sylfaen" w:eastAsia="Calibri" w:hAnsi="Sylfaen" w:cs="Sylfaen"/>
          <w:bCs/>
        </w:rPr>
        <w:t xml:space="preserve"> </w:t>
      </w:r>
      <w:r w:rsidRPr="00D964E6">
        <w:rPr>
          <w:rFonts w:ascii="Sylfaen" w:eastAsia="Calibri" w:hAnsi="Sylfaen" w:cs="Sylfaen"/>
          <w:bCs/>
          <w:lang w:val="ka-GE"/>
        </w:rPr>
        <w:t>დაიგეგმა და განხორციელდა კულტურულ-შემეცნებითი ტური თბილისში</w:t>
      </w:r>
      <w:r w:rsidRPr="00D964E6">
        <w:rPr>
          <w:rFonts w:ascii="Sylfaen" w:eastAsia="Calibri" w:hAnsi="Sylfaen" w:cs="Sylfaen"/>
          <w:bCs/>
        </w:rPr>
        <w:t>;</w:t>
      </w:r>
      <w:r w:rsidRPr="00D964E6">
        <w:rPr>
          <w:rFonts w:ascii="Sylfaen" w:eastAsia="Calibri" w:hAnsi="Sylfaen" w:cs="Sylfaen"/>
          <w:bCs/>
          <w:lang w:val="ka-GE"/>
        </w:rPr>
        <w:t>;</w:t>
      </w:r>
    </w:p>
    <w:p w14:paraId="17FB347E"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საქართველოს დამოუკიდებლობის დღესთან დაკავშირებით მარნეულსა და ახალქალაქში განხორციელდა მრავალფეროვანი პროგრამა, რომლის ფარგლებშიც ჩატარდა კონცერტი, მოეწყო საბავშვო სივრცეები/გამოფენები; </w:t>
      </w:r>
    </w:p>
    <w:p w14:paraId="1B1978BA"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პროექტის „ერთი ცის ქვეშ - კულტურათა დიალოგის ფარგლებში“ ლაგოდეხში  ეთნიკური უმცირესობების წარმომადგენელი ახალგაზრდების მონაწილეობით ჩატარდა კლასიკური მუსიკის კონცერტი;  </w:t>
      </w:r>
    </w:p>
    <w:p w14:paraId="3B393ED4"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დავით აღმაშენებლის სახელობის თავდაცვის ეროვნულ აკადემიაში გაიმართა სახელმწიფო მინისტრის აპარატის პროექტის „ახალგაზრდა ევროპელი ელჩების“ შემაჯამებელი ღონისძიება სადაც  მონაწილეებს გადაეცათ სერტიფიკატები;</w:t>
      </w:r>
    </w:p>
    <w:p w14:paraId="1E2C1AE4"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გაიმართა „1+4 სტაჟირების პროგრამის“ კვლევის პრეზენტაცია, რომელსაც ეთნიკური უმცირესობების წარმომადგენლები, არასამთავრობო ორგანიზაციები და პროგრამაში ჩართული სახელმწიფო უწყებების წარმომადგენლები ესწრებოდნენ;</w:t>
      </w:r>
    </w:p>
    <w:p w14:paraId="1D10686F"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განხორციელდა პროექტის „ეთნიკურ უმცირესობათა შორის უმაღლესი და პროფესიული განათლების ხელმისაწვდომობის ხელშეწყობა“ შედეგების პრეზენტაცია; </w:t>
      </w:r>
    </w:p>
    <w:p w14:paraId="1983285E"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ჩატარდა სახელმწიფო უწყებათაშორისი კომისიის ფარგლებში არსებული თემატური ჯგუფის სხდომა - „მცირერიცხოვანი და მოწყვლადი ეთნიკური უმცირესობების მხარდაჭერა“. შეხვედრაზე ექსპერტების, სახელმწიფო უწყებების, არასამთავრობო ორგანიზაციებისა და ეთნიკური უმცირესობების წარმომადგენლების მონაწილეობით განხილულ იქნა  გამოწვევები და შესაძლებლობები, მოსაზრებები, წინადადებები და რეკომენდაციები, რომლებიც ხელს შეუწყობს ეთნიკური უმცირესობების უფლებების დაცვისა და ზოგადად, სამოქალაქო ინტეგრაციის პროცესს;   </w:t>
      </w:r>
    </w:p>
    <w:p w14:paraId="57B060E9"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,,ახალგაზრდები გენდერული თანასწორობისათვის“ პროექტის ფარგლებში განხორციელებული საინფორმაციო კამპანიის შედეგად (2018-2019 წლებში) 19-მა ახალგაზრდა ტრენერმა 21 მუნიციპალიტეტის  147 სოფელში ჩაატარა 217 შეხვედრა, რომელსაც ეთნიკური უმცირესობების წარმომადგენელი დაესწრო </w:t>
      </w:r>
      <w:r w:rsidRPr="00D964E6">
        <w:rPr>
          <w:rFonts w:ascii="Sylfaen" w:eastAsia="Calibri" w:hAnsi="Sylfaen" w:cs="Sylfaen"/>
          <w:bCs/>
        </w:rPr>
        <w:t>(</w:t>
      </w:r>
      <w:r w:rsidRPr="00D964E6">
        <w:rPr>
          <w:rFonts w:ascii="Sylfaen" w:eastAsia="Calibri" w:hAnsi="Sylfaen" w:cs="Sylfaen"/>
          <w:bCs/>
          <w:lang w:val="ka-GE"/>
        </w:rPr>
        <w:t>5 300 - ზე მეტი ბენეფიციარი</w:t>
      </w:r>
      <w:r w:rsidRPr="00D964E6">
        <w:rPr>
          <w:rFonts w:ascii="Sylfaen" w:eastAsia="Calibri" w:hAnsi="Sylfaen" w:cs="Sylfaen"/>
          <w:bCs/>
        </w:rPr>
        <w:t>);</w:t>
      </w:r>
    </w:p>
    <w:p w14:paraId="24829E6B"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ქ. რუსთავში სახელმწიფო რწმუნებულის ადმინისტრაციასთან არსებული საზოგადოებრივი საკონსულტაციო საბჭოს სხდომა გაიმართა, რომელშიც მონაწილეობა მიიღეს</w:t>
      </w:r>
      <w:r w:rsidRPr="00D964E6">
        <w:rPr>
          <w:rFonts w:ascii="Sylfaen" w:eastAsia="Calibri" w:hAnsi="Sylfaen" w:cs="Sylfaen"/>
          <w:bCs/>
        </w:rPr>
        <w:t xml:space="preserve"> </w:t>
      </w:r>
      <w:r w:rsidRPr="00D964E6">
        <w:rPr>
          <w:rFonts w:ascii="Sylfaen" w:eastAsia="Calibri" w:hAnsi="Sylfaen" w:cs="Sylfaen"/>
          <w:bCs/>
          <w:lang w:val="ka-GE"/>
        </w:rPr>
        <w:t>რეგიონში მოქმედმა არასამთავრობო ორგანიზაციებმა, თემის ლიდერებმა, საგანმანათლებლო სფეროს, თვითმმართველობის და სახალხო დამცველის წარმომადგენლებმა;</w:t>
      </w:r>
    </w:p>
    <w:p w14:paraId="42042532"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ნინოწმინდის მუნიციპალიტეტის </w:t>
      </w:r>
      <w:r w:rsidRPr="00D964E6">
        <w:rPr>
          <w:rFonts w:ascii="Sylfaen" w:eastAsia="Calibri" w:hAnsi="Sylfaen" w:cs="Sylfaen"/>
          <w:bCs/>
        </w:rPr>
        <w:t>(</w:t>
      </w:r>
      <w:r w:rsidRPr="00D964E6">
        <w:rPr>
          <w:rFonts w:ascii="Sylfaen" w:eastAsia="Calibri" w:hAnsi="Sylfaen" w:cs="Sylfaen"/>
          <w:bCs/>
          <w:lang w:val="ka-GE"/>
        </w:rPr>
        <w:t>ფოკა, ვლადიმეროვკა, ტამბოვკა</w:t>
      </w:r>
      <w:r w:rsidRPr="00D964E6">
        <w:rPr>
          <w:rFonts w:ascii="Sylfaen" w:eastAsia="Calibri" w:hAnsi="Sylfaen" w:cs="Sylfaen"/>
          <w:bCs/>
        </w:rPr>
        <w:t>)</w:t>
      </w:r>
      <w:r w:rsidRPr="00D964E6">
        <w:rPr>
          <w:rFonts w:ascii="Sylfaen" w:eastAsia="Calibri" w:hAnsi="Sylfaen" w:cs="Sylfaen"/>
          <w:bCs/>
          <w:lang w:val="ka-GE"/>
        </w:rPr>
        <w:t xml:space="preserve">, დმანისის მუნიციპალიტეტის </w:t>
      </w:r>
      <w:r w:rsidRPr="00D964E6">
        <w:rPr>
          <w:rFonts w:ascii="Sylfaen" w:eastAsia="Calibri" w:hAnsi="Sylfaen" w:cs="Sylfaen"/>
          <w:bCs/>
        </w:rPr>
        <w:t>(</w:t>
      </w:r>
      <w:r w:rsidRPr="00D964E6">
        <w:rPr>
          <w:rFonts w:ascii="Sylfaen" w:eastAsia="Calibri" w:hAnsi="Sylfaen" w:cs="Sylfaen"/>
          <w:bCs/>
          <w:lang w:val="ka-GE"/>
        </w:rPr>
        <w:t>განთიადი, ჯავახი და  შინდლარი) და მარნეულის მუნიციპალიტეტის (წერეთელი, თამარისი, ყიზილაჯლო და წითელისოფელი) სოფლებში მოსახლეობის საჭიროებების იდენტიფიცირების მიზნით გაიმართა</w:t>
      </w:r>
      <w:r w:rsidRPr="00D964E6">
        <w:rPr>
          <w:rFonts w:ascii="Sylfaen" w:eastAsia="Calibri" w:hAnsi="Sylfaen" w:cs="Sylfaen"/>
          <w:bCs/>
        </w:rPr>
        <w:t xml:space="preserve"> </w:t>
      </w:r>
      <w:r w:rsidRPr="00D964E6">
        <w:rPr>
          <w:rFonts w:ascii="Sylfaen" w:eastAsia="Calibri" w:hAnsi="Sylfaen" w:cs="Sylfaen"/>
          <w:bCs/>
          <w:lang w:val="ka-GE"/>
        </w:rPr>
        <w:t>შეხვდრები;</w:t>
      </w:r>
    </w:p>
    <w:p w14:paraId="3413BD17"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პანკისის ხეობის სოფელ დუისში ადგილობრივ მოსახლეობასთან გაიმართა საინფორმაციო შეხვედრა, სადაც მათ მიეწოდათ ინფორმაცია ტურიზმის ეროვნული ადმინისტრაციის მიერ პანკისის ხეობაში მარკირებული რვა ახალი  ტურისტული საფეხმავლო ბილიკების შესახებ;</w:t>
      </w:r>
    </w:p>
    <w:p w14:paraId="7449F198"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ეროვნულ უმცირესობათა დაცვის ჩარჩო კონვენციის (</w:t>
      </w:r>
      <w:r w:rsidRPr="00D964E6">
        <w:rPr>
          <w:rFonts w:ascii="Sylfaen" w:eastAsia="Calibri" w:hAnsi="Sylfaen" w:cs="Sylfaen"/>
          <w:bCs/>
        </w:rPr>
        <w:t>FCNM</w:t>
      </w:r>
      <w:r w:rsidRPr="00D964E6">
        <w:rPr>
          <w:rFonts w:ascii="Sylfaen" w:eastAsia="Calibri" w:hAnsi="Sylfaen" w:cs="Sylfaen"/>
          <w:bCs/>
          <w:lang w:val="ka-GE"/>
        </w:rPr>
        <w:t>) ფარგლებში წარმოდგენილი მრჩეველთა კომიტეტის დასკვნა საქართველოზე ითარგმნა ქართულ ენაზე და განთავსდა აპარატის ვებ-გვერდზე;. მომზადდა და ევროპის საბჭოს წარედგინა საქართველოს მთავრობის კომენტარები აღნიშნულ დასკვნაზე;</w:t>
      </w:r>
    </w:p>
    <w:p w14:paraId="53C6570B"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მომზადდა სამოქალაქო თანასწორობისა და ინტეგრაციის სტრატეგიისა და 2015-2020 წწ. სამოქმედო გეგმის შუალედური შეფასების დოკუმენტი;</w:t>
      </w:r>
    </w:p>
    <w:p w14:paraId="7B062087"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მიმდინარეობდა ყოველკვირეული სომხურენოვანი/აზერბაიჯანულენოვანი გაზეთების „ვრასტანი“ / „გურჯისტანი“  გამოცემა;</w:t>
      </w:r>
    </w:p>
    <w:p w14:paraId="351ACB96"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სახელმწიფო მინისტრის აპარატის წარმომადგენლებმა მონაწილეობა მიიღეს არასამთავრობო და საერთაშორისო ორგანიზაციების მიერ დაგეგმილ ღონისძიებებში, სადაც განხილულ იქნა სამოქალაქო თანასწორობისა და ინტეგრაციის პოლიტიკის საკითხები;</w:t>
      </w:r>
    </w:p>
    <w:p w14:paraId="60010CBC"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სხვადასხვა საერთაშორისო მექანიზმების ფარგლებში მომზადდა და საერთაშორისო ორგანიზაციებს წარედგინა ადამიანის უფლებათა დაცვის ანგარიშები;</w:t>
      </w:r>
    </w:p>
    <w:p w14:paraId="235280EF"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hAnsi="Sylfaen" w:cs="Sylfaen"/>
          <w:bCs/>
        </w:rPr>
        <w:t>ლაგოდეხის</w:t>
      </w:r>
      <w:r w:rsidRPr="00D964E6">
        <w:rPr>
          <w:rFonts w:ascii="Sylfaen" w:hAnsi="Sylfaen"/>
          <w:bCs/>
        </w:rPr>
        <w:t xml:space="preserve"> </w:t>
      </w:r>
      <w:r w:rsidRPr="00D964E6">
        <w:rPr>
          <w:rFonts w:ascii="Sylfaen" w:hAnsi="Sylfaen" w:cs="Sylfaen"/>
          <w:bCs/>
        </w:rPr>
        <w:t>მუნიციპალიტეტის</w:t>
      </w:r>
      <w:r w:rsidRPr="00D964E6">
        <w:rPr>
          <w:rFonts w:ascii="Sylfaen" w:hAnsi="Sylfaen"/>
          <w:bCs/>
        </w:rPr>
        <w:t xml:space="preserve"> </w:t>
      </w:r>
      <w:r w:rsidRPr="00D964E6">
        <w:rPr>
          <w:rFonts w:ascii="Sylfaen" w:hAnsi="Sylfaen" w:cs="Sylfaen"/>
          <w:bCs/>
        </w:rPr>
        <w:t>სოფლებში</w:t>
      </w:r>
      <w:r w:rsidRPr="00D964E6">
        <w:rPr>
          <w:rFonts w:ascii="Sylfaen" w:hAnsi="Sylfaen"/>
          <w:bCs/>
        </w:rPr>
        <w:t xml:space="preserve"> - </w:t>
      </w:r>
      <w:r w:rsidRPr="00D964E6">
        <w:rPr>
          <w:rFonts w:ascii="Sylfaen" w:hAnsi="Sylfaen" w:cs="Sylfaen"/>
          <w:bCs/>
        </w:rPr>
        <w:t>კაბალში</w:t>
      </w:r>
      <w:r w:rsidRPr="00D964E6">
        <w:rPr>
          <w:rFonts w:ascii="Sylfaen" w:hAnsi="Sylfaen"/>
          <w:bCs/>
        </w:rPr>
        <w:t xml:space="preserve">, </w:t>
      </w:r>
      <w:r w:rsidRPr="00D964E6">
        <w:rPr>
          <w:rFonts w:ascii="Sylfaen" w:hAnsi="Sylfaen" w:cs="Sylfaen"/>
          <w:bCs/>
        </w:rPr>
        <w:t>უზუნთალასა</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ყარაჯალაში</w:t>
      </w:r>
      <w:r w:rsidRPr="00D964E6">
        <w:rPr>
          <w:rFonts w:ascii="Sylfaen" w:hAnsi="Sylfaen" w:cs="Sylfaen"/>
          <w:bCs/>
          <w:lang w:val="ka-GE"/>
        </w:rPr>
        <w:t xml:space="preserve"> გამართულ შეხვედრებზე მოსახლეობას მიეწოდა ინფორმაცია სამოქალაქო ინტეგრაციის სახელმწიფო პოლიტიკის ფარგლებში განხორციელებული საქმიანობების შესახებ. ასევე</w:t>
      </w:r>
      <w:r w:rsidRPr="00D964E6">
        <w:rPr>
          <w:rFonts w:ascii="Sylfaen" w:hAnsi="Sylfaen" w:cs="Sylfaen"/>
          <w:bCs/>
        </w:rPr>
        <w:t>,</w:t>
      </w:r>
      <w:r w:rsidRPr="00D964E6">
        <w:rPr>
          <w:rFonts w:ascii="Sylfaen" w:hAnsi="Sylfaen" w:cs="Sylfaen"/>
          <w:bCs/>
          <w:lang w:val="ka-GE"/>
        </w:rPr>
        <w:t xml:space="preserve"> იდენტიფიცირებულ იქნა ამ მიმართულებით არსებული გამოწვევები;</w:t>
      </w:r>
    </w:p>
    <w:p w14:paraId="2F29153C"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მარნეულისა და ახალქალაქის მუნიციპალიტეტებში მცხოვრებ ახალგაზრდებთან გაიმართა შეხვედრები, სადაც განხილულ იქნა  სამშვიდო პოლიტიკასა და სამოქალაქო ინტეგრაციასთან დაკავშირებული საკითხები;</w:t>
      </w:r>
    </w:p>
    <w:p w14:paraId="5620726A"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სამცხე-ჯავახეთის რეგიონში ჩატარდა საინფორმაციო კამპანია სახელმწიფო პროგრამებისა და სერვისების შესახებ. ოთხი მუნიციპალიტეტის მოსახლეობას 11 შეხვედრის ფარგლებში მიეწოდა ინფორმაცია სოფლის მეურნეობის, განათლების, ჯანდაცვის, სოციალური დაცვის და სხვა სახელმწიფო პროგრამების/პროექტების შესახებ; </w:t>
      </w:r>
    </w:p>
    <w:p w14:paraId="35D2419F"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 ახმეტის მუნიციპალური სერვისში „ქალთა ოთახი“ ჩატარდა ნონა ხანგოშვილის წიგნის „პანკისი და ქისტები“ პრეზენტაცია; </w:t>
      </w:r>
    </w:p>
    <w:p w14:paraId="5E2C46EE"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Times New Roman" w:hAnsi="Sylfaen" w:cs="Times New Roman"/>
          <w:bCs/>
          <w:lang w:val="ka-GE"/>
        </w:rPr>
        <w:t>ჩატარდა  მრავალეთნიკური ხელოვნების ფესტივალი „ერთი ცის ქვეშ - კულტურათა დიალოგი“;</w:t>
      </w:r>
    </w:p>
    <w:p w14:paraId="63A9EDF4"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Times New Roman" w:hAnsi="Sylfaen" w:cs="Sylfaen"/>
          <w:bCs/>
        </w:rPr>
        <w:t>შინაგან</w:t>
      </w:r>
      <w:r w:rsidRPr="00D964E6">
        <w:rPr>
          <w:rFonts w:ascii="Sylfaen" w:eastAsia="Times New Roman" w:hAnsi="Sylfaen" w:cs="Helvetica"/>
          <w:bCs/>
        </w:rPr>
        <w:t xml:space="preserve"> </w:t>
      </w:r>
      <w:r w:rsidRPr="00D964E6">
        <w:rPr>
          <w:rFonts w:ascii="Sylfaen" w:eastAsia="Times New Roman" w:hAnsi="Sylfaen" w:cs="Sylfaen"/>
          <w:bCs/>
        </w:rPr>
        <w:t>საქმეთა</w:t>
      </w:r>
      <w:r w:rsidRPr="00D964E6">
        <w:rPr>
          <w:rFonts w:ascii="Sylfaen" w:eastAsia="Times New Roman" w:hAnsi="Sylfaen" w:cs="Helvetica"/>
          <w:bCs/>
        </w:rPr>
        <w:t xml:space="preserve"> </w:t>
      </w:r>
      <w:r w:rsidRPr="00D964E6">
        <w:rPr>
          <w:rFonts w:ascii="Sylfaen" w:eastAsia="Times New Roman" w:hAnsi="Sylfaen" w:cs="Sylfaen"/>
          <w:bCs/>
        </w:rPr>
        <w:t>სამინისტროსთან</w:t>
      </w:r>
      <w:r w:rsidRPr="00D964E6">
        <w:rPr>
          <w:rFonts w:ascii="Sylfaen" w:eastAsia="Times New Roman" w:hAnsi="Sylfaen" w:cs="Helvetica"/>
          <w:bCs/>
        </w:rPr>
        <w:t xml:space="preserve">, </w:t>
      </w:r>
      <w:r w:rsidRPr="00D964E6">
        <w:rPr>
          <w:rFonts w:ascii="Sylfaen" w:eastAsia="Times New Roman" w:hAnsi="Sylfaen" w:cs="Sylfaen"/>
          <w:bCs/>
        </w:rPr>
        <w:t>იურიდიული</w:t>
      </w:r>
      <w:r w:rsidRPr="00D964E6">
        <w:rPr>
          <w:rFonts w:ascii="Sylfaen" w:eastAsia="Times New Roman" w:hAnsi="Sylfaen" w:cs="Helvetica"/>
          <w:bCs/>
        </w:rPr>
        <w:t xml:space="preserve"> </w:t>
      </w:r>
      <w:r w:rsidRPr="00D964E6">
        <w:rPr>
          <w:rFonts w:ascii="Sylfaen" w:eastAsia="Times New Roman" w:hAnsi="Sylfaen" w:cs="Sylfaen"/>
          <w:bCs/>
        </w:rPr>
        <w:t>დახმარების</w:t>
      </w:r>
      <w:r w:rsidRPr="00D964E6">
        <w:rPr>
          <w:rFonts w:ascii="Sylfaen" w:eastAsia="Times New Roman" w:hAnsi="Sylfaen" w:cs="Helvetica"/>
          <w:bCs/>
        </w:rPr>
        <w:t xml:space="preserve"> </w:t>
      </w:r>
      <w:r w:rsidRPr="00D964E6">
        <w:rPr>
          <w:rFonts w:ascii="Sylfaen" w:eastAsia="Times New Roman" w:hAnsi="Sylfaen" w:cs="Sylfaen"/>
          <w:bCs/>
        </w:rPr>
        <w:t>სამსახურსა</w:t>
      </w:r>
      <w:r w:rsidRPr="00D964E6">
        <w:rPr>
          <w:rFonts w:ascii="Sylfaen" w:eastAsia="Times New Roman" w:hAnsi="Sylfaen" w:cs="Helvetica"/>
          <w:bCs/>
        </w:rPr>
        <w:t xml:space="preserve"> </w:t>
      </w:r>
      <w:r w:rsidRPr="00D964E6">
        <w:rPr>
          <w:rFonts w:ascii="Sylfaen" w:eastAsia="Times New Roman" w:hAnsi="Sylfaen" w:cs="Sylfaen"/>
          <w:bCs/>
        </w:rPr>
        <w:t>და</w:t>
      </w:r>
      <w:r w:rsidRPr="00D964E6">
        <w:rPr>
          <w:rFonts w:ascii="Sylfaen" w:eastAsia="Times New Roman" w:hAnsi="Sylfaen" w:cs="Helvetica"/>
          <w:bCs/>
        </w:rPr>
        <w:t xml:space="preserve"> </w:t>
      </w:r>
      <w:r w:rsidRPr="00D964E6">
        <w:rPr>
          <w:rFonts w:ascii="Sylfaen" w:eastAsia="Times New Roman" w:hAnsi="Sylfaen" w:cs="Sylfaen"/>
          <w:bCs/>
        </w:rPr>
        <w:t>სახალხო</w:t>
      </w:r>
      <w:r w:rsidRPr="00D964E6">
        <w:rPr>
          <w:rFonts w:ascii="Sylfaen" w:eastAsia="Times New Roman" w:hAnsi="Sylfaen" w:cs="Helvetica"/>
          <w:bCs/>
        </w:rPr>
        <w:t xml:space="preserve"> </w:t>
      </w:r>
      <w:r w:rsidRPr="00D964E6">
        <w:rPr>
          <w:rFonts w:ascii="Sylfaen" w:eastAsia="Times New Roman" w:hAnsi="Sylfaen" w:cs="Sylfaen"/>
          <w:bCs/>
        </w:rPr>
        <w:t>დამცველის</w:t>
      </w:r>
      <w:r w:rsidRPr="00D964E6">
        <w:rPr>
          <w:rFonts w:ascii="Sylfaen" w:eastAsia="Times New Roman" w:hAnsi="Sylfaen" w:cs="Helvetica"/>
          <w:bCs/>
        </w:rPr>
        <w:t xml:space="preserve"> </w:t>
      </w:r>
      <w:r w:rsidRPr="00D964E6">
        <w:rPr>
          <w:rFonts w:ascii="Sylfaen" w:eastAsia="Times New Roman" w:hAnsi="Sylfaen" w:cs="Sylfaen"/>
          <w:bCs/>
        </w:rPr>
        <w:t>აპარატთან</w:t>
      </w:r>
      <w:r w:rsidRPr="00D964E6">
        <w:rPr>
          <w:rFonts w:ascii="Sylfaen" w:eastAsia="Times New Roman" w:hAnsi="Sylfaen" w:cs="Helvetica"/>
          <w:bCs/>
        </w:rPr>
        <w:t xml:space="preserve"> </w:t>
      </w:r>
      <w:r w:rsidRPr="00D964E6">
        <w:rPr>
          <w:rFonts w:ascii="Sylfaen" w:eastAsia="Times New Roman" w:hAnsi="Sylfaen" w:cs="Sylfaen"/>
          <w:bCs/>
        </w:rPr>
        <w:t>თანამშრომლობით</w:t>
      </w:r>
      <w:r w:rsidRPr="00D964E6">
        <w:rPr>
          <w:rFonts w:ascii="Sylfaen" w:eastAsia="Times New Roman" w:hAnsi="Sylfaen" w:cs="Sylfaen"/>
          <w:bCs/>
          <w:lang w:val="ka-GE"/>
        </w:rPr>
        <w:t xml:space="preserve">, </w:t>
      </w:r>
      <w:r w:rsidRPr="00D964E6">
        <w:rPr>
          <w:rFonts w:ascii="Sylfaen" w:hAnsi="Sylfaen" w:cs="Sylfaen"/>
          <w:bCs/>
        </w:rPr>
        <w:t>სოფელ</w:t>
      </w:r>
      <w:r w:rsidRPr="00D964E6">
        <w:rPr>
          <w:rFonts w:ascii="Sylfaen" w:hAnsi="Sylfaen" w:cs="Helvetica"/>
          <w:bCs/>
        </w:rPr>
        <w:t xml:space="preserve"> </w:t>
      </w:r>
      <w:r w:rsidRPr="00D964E6">
        <w:rPr>
          <w:rFonts w:ascii="Sylfaen" w:hAnsi="Sylfaen" w:cs="Sylfaen"/>
          <w:bCs/>
        </w:rPr>
        <w:t>იორმუღანლოსა და სადახლოში</w:t>
      </w:r>
      <w:r w:rsidRPr="00D964E6">
        <w:rPr>
          <w:rFonts w:ascii="Sylfaen" w:hAnsi="Sylfaen" w:cs="Helvetica"/>
          <w:bCs/>
        </w:rPr>
        <w:t xml:space="preserve"> </w:t>
      </w:r>
      <w:r w:rsidRPr="00D964E6">
        <w:rPr>
          <w:rFonts w:ascii="Sylfaen" w:hAnsi="Sylfaen" w:cs="Helvetica"/>
          <w:bCs/>
          <w:lang w:val="ka-GE"/>
        </w:rPr>
        <w:t xml:space="preserve">მოსახლეობასთან </w:t>
      </w:r>
      <w:r w:rsidRPr="00D964E6">
        <w:rPr>
          <w:rFonts w:ascii="Sylfaen" w:hAnsi="Sylfaen" w:cs="Sylfaen"/>
          <w:bCs/>
        </w:rPr>
        <w:t>გაიმართა საინფორმაციო</w:t>
      </w:r>
      <w:r w:rsidRPr="00D964E6">
        <w:rPr>
          <w:rFonts w:ascii="Sylfaen" w:hAnsi="Sylfaen" w:cs="Helvetica"/>
          <w:bCs/>
        </w:rPr>
        <w:t xml:space="preserve"> </w:t>
      </w:r>
      <w:r w:rsidRPr="00D964E6">
        <w:rPr>
          <w:rFonts w:ascii="Sylfaen" w:hAnsi="Sylfaen" w:cs="Sylfaen"/>
          <w:bCs/>
        </w:rPr>
        <w:t>შეხვედრ</w:t>
      </w:r>
      <w:r w:rsidRPr="00D964E6">
        <w:rPr>
          <w:rFonts w:ascii="Sylfaen" w:hAnsi="Sylfaen" w:cs="Sylfaen"/>
          <w:bCs/>
          <w:lang w:val="ka-GE"/>
        </w:rPr>
        <w:t xml:space="preserve">ები </w:t>
      </w:r>
      <w:r w:rsidRPr="00D964E6">
        <w:rPr>
          <w:rFonts w:ascii="Sylfaen" w:hAnsi="Sylfaen" w:cs="Sylfaen"/>
          <w:bCs/>
        </w:rPr>
        <w:t>გენდერული</w:t>
      </w:r>
      <w:r w:rsidRPr="00D964E6">
        <w:rPr>
          <w:rFonts w:ascii="Sylfaen" w:hAnsi="Sylfaen" w:cs="Helvetica"/>
          <w:bCs/>
        </w:rPr>
        <w:t xml:space="preserve"> </w:t>
      </w:r>
      <w:r w:rsidRPr="00D964E6">
        <w:rPr>
          <w:rFonts w:ascii="Sylfaen" w:hAnsi="Sylfaen" w:cs="Sylfaen"/>
          <w:bCs/>
        </w:rPr>
        <w:t>თანასწორობის</w:t>
      </w:r>
      <w:r w:rsidRPr="00D964E6">
        <w:rPr>
          <w:rFonts w:ascii="Sylfaen" w:hAnsi="Sylfaen" w:cs="Helvetica"/>
          <w:bCs/>
        </w:rPr>
        <w:t xml:space="preserve">, </w:t>
      </w:r>
      <w:r w:rsidRPr="00D964E6">
        <w:rPr>
          <w:rFonts w:ascii="Sylfaen" w:hAnsi="Sylfaen" w:cs="Sylfaen"/>
          <w:bCs/>
        </w:rPr>
        <w:t>ადრეული</w:t>
      </w:r>
      <w:r w:rsidRPr="00D964E6">
        <w:rPr>
          <w:rFonts w:ascii="Sylfaen" w:hAnsi="Sylfaen" w:cs="Helvetica"/>
          <w:bCs/>
        </w:rPr>
        <w:t xml:space="preserve"> </w:t>
      </w:r>
      <w:r w:rsidRPr="00D964E6">
        <w:rPr>
          <w:rFonts w:ascii="Sylfaen" w:hAnsi="Sylfaen" w:cs="Sylfaen"/>
          <w:bCs/>
        </w:rPr>
        <w:t>ქორწინების</w:t>
      </w:r>
      <w:r w:rsidRPr="00D964E6">
        <w:rPr>
          <w:rFonts w:ascii="Sylfaen" w:hAnsi="Sylfaen" w:cs="Helvetica"/>
          <w:bCs/>
        </w:rPr>
        <w:t xml:space="preserve">, </w:t>
      </w:r>
      <w:r w:rsidRPr="00D964E6">
        <w:rPr>
          <w:rFonts w:ascii="Sylfaen" w:hAnsi="Sylfaen" w:cs="Sylfaen"/>
          <w:bCs/>
        </w:rPr>
        <w:t>ოჯახში</w:t>
      </w:r>
      <w:r w:rsidRPr="00D964E6">
        <w:rPr>
          <w:rFonts w:ascii="Sylfaen" w:hAnsi="Sylfaen" w:cs="Helvetica"/>
          <w:bCs/>
        </w:rPr>
        <w:t xml:space="preserve"> </w:t>
      </w:r>
      <w:r w:rsidRPr="00D964E6">
        <w:rPr>
          <w:rFonts w:ascii="Sylfaen" w:hAnsi="Sylfaen" w:cs="Sylfaen"/>
          <w:bCs/>
        </w:rPr>
        <w:t>ძალადობისა</w:t>
      </w:r>
      <w:r w:rsidRPr="00D964E6">
        <w:rPr>
          <w:rFonts w:ascii="Sylfaen" w:hAnsi="Sylfaen" w:cs="Helvetica"/>
          <w:bCs/>
        </w:rPr>
        <w:t xml:space="preserve"> </w:t>
      </w:r>
      <w:r w:rsidRPr="00D964E6">
        <w:rPr>
          <w:rFonts w:ascii="Sylfaen" w:hAnsi="Sylfaen" w:cs="Sylfaen"/>
          <w:bCs/>
        </w:rPr>
        <w:t>და</w:t>
      </w:r>
      <w:r w:rsidRPr="00D964E6">
        <w:rPr>
          <w:rFonts w:ascii="Sylfaen" w:hAnsi="Sylfaen" w:cs="Helvetica"/>
          <w:bCs/>
        </w:rPr>
        <w:t xml:space="preserve"> </w:t>
      </w:r>
      <w:r w:rsidRPr="00D964E6">
        <w:rPr>
          <w:rFonts w:ascii="Sylfaen" w:hAnsi="Sylfaen" w:cs="Sylfaen"/>
          <w:bCs/>
        </w:rPr>
        <w:t>სექსუალური</w:t>
      </w:r>
      <w:r w:rsidRPr="00D964E6">
        <w:rPr>
          <w:rFonts w:ascii="Sylfaen" w:hAnsi="Sylfaen" w:cs="Helvetica"/>
          <w:bCs/>
        </w:rPr>
        <w:t xml:space="preserve"> </w:t>
      </w:r>
      <w:r w:rsidRPr="00D964E6">
        <w:rPr>
          <w:rFonts w:ascii="Sylfaen" w:hAnsi="Sylfaen" w:cs="Sylfaen"/>
          <w:bCs/>
        </w:rPr>
        <w:t>შევიწროების</w:t>
      </w:r>
      <w:r w:rsidRPr="00D964E6">
        <w:rPr>
          <w:rFonts w:ascii="Sylfaen" w:hAnsi="Sylfaen" w:cs="Helvetica"/>
          <w:bCs/>
        </w:rPr>
        <w:t xml:space="preserve"> </w:t>
      </w:r>
      <w:r w:rsidRPr="00D964E6">
        <w:rPr>
          <w:rFonts w:ascii="Sylfaen" w:hAnsi="Sylfaen" w:cs="Sylfaen"/>
          <w:bCs/>
        </w:rPr>
        <w:t>საკითხებზე</w:t>
      </w:r>
      <w:r w:rsidRPr="00D964E6">
        <w:rPr>
          <w:rFonts w:ascii="Sylfaen" w:eastAsia="Times New Roman" w:hAnsi="Sylfaen" w:cs="Helvetica"/>
          <w:bCs/>
        </w:rPr>
        <w:t>;</w:t>
      </w:r>
    </w:p>
    <w:p w14:paraId="091A8D26"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ტოლერანტობისა და ადამიანის უფლებათა დაცვის საერთაშორისო დღეებთან დაკავშირებით გაიმართა ოფიციალური მიღება, რომელსაც საქართველოს მთავრობის, ადგილობრივი თვითმმართველობების, საერთაშორისო და არასამთავრობო ორგანიზაციების, ასევე ეთნიკური უმცირესობების წარმომადგენლები დაესწრნენ; მიღების ფარგლებში დაჯილდოვდნენ „ჩვენი მრავალფეროვნება ჩვენი სიმდიდრეა“ ფოტო და მედია კონკურსის გამარჯვებულები; </w:t>
      </w:r>
    </w:p>
    <w:p w14:paraId="5AA5A6AC"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hAnsi="Sylfaen" w:cs="Sylfaen"/>
          <w:bCs/>
          <w:color w:val="333333"/>
        </w:rPr>
        <w:t>თელავში</w:t>
      </w:r>
      <w:r w:rsidRPr="00D964E6">
        <w:rPr>
          <w:rFonts w:ascii="Sylfaen" w:hAnsi="Sylfaen"/>
          <w:bCs/>
          <w:color w:val="333333"/>
        </w:rPr>
        <w:t xml:space="preserve"> </w:t>
      </w:r>
      <w:r w:rsidRPr="00D964E6">
        <w:rPr>
          <w:rFonts w:ascii="Sylfaen" w:hAnsi="Sylfaen" w:cs="Sylfaen"/>
          <w:bCs/>
          <w:color w:val="333333"/>
          <w:lang w:val="ka-GE"/>
        </w:rPr>
        <w:t>ჩატარდა</w:t>
      </w:r>
      <w:r w:rsidRPr="00D964E6">
        <w:rPr>
          <w:rFonts w:ascii="Sylfaen" w:hAnsi="Sylfaen"/>
          <w:bCs/>
          <w:color w:val="333333"/>
        </w:rPr>
        <w:t xml:space="preserve"> </w:t>
      </w:r>
      <w:r w:rsidRPr="00D964E6">
        <w:rPr>
          <w:rFonts w:ascii="Sylfaen" w:hAnsi="Sylfaen" w:cs="Sylfaen"/>
          <w:bCs/>
          <w:color w:val="333333"/>
        </w:rPr>
        <w:t>ეთნიკური</w:t>
      </w:r>
      <w:r w:rsidRPr="00D964E6">
        <w:rPr>
          <w:rFonts w:ascii="Sylfaen" w:hAnsi="Sylfaen"/>
          <w:bCs/>
          <w:color w:val="333333"/>
        </w:rPr>
        <w:t xml:space="preserve"> </w:t>
      </w:r>
      <w:r w:rsidRPr="00D964E6">
        <w:rPr>
          <w:rFonts w:ascii="Sylfaen" w:hAnsi="Sylfaen" w:cs="Sylfaen"/>
          <w:bCs/>
          <w:color w:val="333333"/>
        </w:rPr>
        <w:t>უმცირესობების</w:t>
      </w:r>
      <w:r w:rsidRPr="00D964E6">
        <w:rPr>
          <w:rFonts w:ascii="Sylfaen" w:hAnsi="Sylfaen" w:cs="Times New Roman"/>
          <w:bCs/>
          <w:color w:val="333333"/>
        </w:rPr>
        <w:t> </w:t>
      </w:r>
      <w:r w:rsidRPr="00D964E6">
        <w:rPr>
          <w:rFonts w:ascii="Sylfaen" w:hAnsi="Sylfaen"/>
          <w:bCs/>
          <w:color w:val="333333"/>
        </w:rPr>
        <w:t xml:space="preserve"> </w:t>
      </w:r>
      <w:r w:rsidRPr="00D964E6">
        <w:rPr>
          <w:rFonts w:ascii="Sylfaen" w:hAnsi="Sylfaen" w:cs="Sylfaen"/>
          <w:bCs/>
          <w:color w:val="333333"/>
        </w:rPr>
        <w:t>საზოგადოებრივი</w:t>
      </w:r>
      <w:r w:rsidRPr="00D964E6">
        <w:rPr>
          <w:rFonts w:ascii="Sylfaen" w:hAnsi="Sylfaen"/>
          <w:bCs/>
          <w:color w:val="333333"/>
        </w:rPr>
        <w:t xml:space="preserve"> </w:t>
      </w:r>
      <w:r w:rsidRPr="00D964E6">
        <w:rPr>
          <w:rFonts w:ascii="Sylfaen" w:hAnsi="Sylfaen" w:cs="Sylfaen"/>
          <w:bCs/>
          <w:color w:val="333333"/>
        </w:rPr>
        <w:t>საკონსულტაციო</w:t>
      </w:r>
      <w:r w:rsidRPr="00D964E6">
        <w:rPr>
          <w:rFonts w:ascii="Sylfaen" w:hAnsi="Sylfaen"/>
          <w:bCs/>
          <w:color w:val="333333"/>
        </w:rPr>
        <w:t xml:space="preserve"> </w:t>
      </w:r>
      <w:r w:rsidRPr="00D964E6">
        <w:rPr>
          <w:rFonts w:ascii="Sylfaen" w:hAnsi="Sylfaen" w:cs="Sylfaen"/>
          <w:bCs/>
          <w:color w:val="333333"/>
        </w:rPr>
        <w:t>საბჭოს</w:t>
      </w:r>
      <w:r w:rsidRPr="00D964E6">
        <w:rPr>
          <w:rFonts w:ascii="Sylfaen" w:hAnsi="Sylfaen"/>
          <w:bCs/>
          <w:color w:val="333333"/>
        </w:rPr>
        <w:t xml:space="preserve"> </w:t>
      </w:r>
      <w:r w:rsidRPr="00D964E6">
        <w:rPr>
          <w:rFonts w:ascii="Sylfaen" w:hAnsi="Sylfaen" w:cs="Sylfaen"/>
          <w:bCs/>
          <w:color w:val="333333"/>
        </w:rPr>
        <w:t>სხდომა</w:t>
      </w:r>
      <w:r w:rsidRPr="00D964E6">
        <w:rPr>
          <w:rFonts w:ascii="Sylfaen" w:hAnsi="Sylfaen" w:cs="Sylfaen"/>
          <w:bCs/>
          <w:color w:val="333333"/>
          <w:lang w:val="ka-GE"/>
        </w:rPr>
        <w:t>, სადაც</w:t>
      </w:r>
      <w:r w:rsidRPr="00D964E6">
        <w:rPr>
          <w:rFonts w:ascii="Sylfaen" w:hAnsi="Sylfaen"/>
          <w:bCs/>
          <w:color w:val="333333"/>
        </w:rPr>
        <w:t xml:space="preserve"> წარმოდგენილი იყო 2019 წლის განმავლობაში განხორ</w:t>
      </w:r>
      <w:r w:rsidRPr="00D964E6">
        <w:rPr>
          <w:rFonts w:ascii="Sylfaen" w:hAnsi="Sylfaen"/>
          <w:bCs/>
          <w:color w:val="333333"/>
          <w:lang w:val="ka-GE"/>
        </w:rPr>
        <w:t xml:space="preserve">ციელებული საქმიანობა, სამომავლო გეგმები და არსებული გამოწვევები; </w:t>
      </w:r>
    </w:p>
    <w:p w14:paraId="1FF7F359"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პროექტების „ახალგაზრდა ევროპელი ელჩები“ და „</w:t>
      </w:r>
      <w:r w:rsidRPr="00D964E6">
        <w:rPr>
          <w:rFonts w:ascii="Sylfaen" w:eastAsia="Times New Roman" w:hAnsi="Sylfaen" w:cs="Sylfaen"/>
          <w:bCs/>
        </w:rPr>
        <w:t>ეთნიკური</w:t>
      </w:r>
      <w:r w:rsidRPr="00D964E6">
        <w:rPr>
          <w:rFonts w:ascii="Sylfaen" w:eastAsia="Times New Roman" w:hAnsi="Sylfaen" w:cs="Times New Roman"/>
          <w:bCs/>
        </w:rPr>
        <w:t xml:space="preserve"> </w:t>
      </w:r>
      <w:r w:rsidRPr="00D964E6">
        <w:rPr>
          <w:rFonts w:ascii="Sylfaen" w:eastAsia="Times New Roman" w:hAnsi="Sylfaen" w:cs="Sylfaen"/>
          <w:bCs/>
        </w:rPr>
        <w:t>უმცირესობების</w:t>
      </w:r>
      <w:r w:rsidRPr="00D964E6">
        <w:rPr>
          <w:rFonts w:ascii="Sylfaen" w:eastAsia="Times New Roman" w:hAnsi="Sylfaen" w:cs="Times New Roman"/>
          <w:bCs/>
        </w:rPr>
        <w:t xml:space="preserve"> </w:t>
      </w:r>
      <w:r w:rsidRPr="00D964E6">
        <w:rPr>
          <w:rFonts w:ascii="Sylfaen" w:eastAsia="Times New Roman" w:hAnsi="Sylfaen" w:cs="Sylfaen"/>
          <w:bCs/>
        </w:rPr>
        <w:t>წარმომადგენლებისათვის</w:t>
      </w:r>
      <w:r w:rsidRPr="00D964E6">
        <w:rPr>
          <w:rFonts w:ascii="Sylfaen" w:eastAsia="Times New Roman" w:hAnsi="Sylfaen" w:cs="Times New Roman"/>
          <w:bCs/>
        </w:rPr>
        <w:t xml:space="preserve"> </w:t>
      </w:r>
      <w:r w:rsidRPr="00D964E6">
        <w:rPr>
          <w:rFonts w:ascii="Sylfaen" w:eastAsia="Times New Roman" w:hAnsi="Sylfaen" w:cs="Sylfaen"/>
          <w:bCs/>
        </w:rPr>
        <w:t>პროფესიული</w:t>
      </w:r>
      <w:r w:rsidRPr="00D964E6">
        <w:rPr>
          <w:rFonts w:ascii="Sylfaen" w:eastAsia="Times New Roman" w:hAnsi="Sylfaen" w:cs="Times New Roman"/>
          <w:bCs/>
        </w:rPr>
        <w:t xml:space="preserve"> </w:t>
      </w:r>
      <w:r w:rsidRPr="00D964E6">
        <w:rPr>
          <w:rFonts w:ascii="Sylfaen" w:eastAsia="Times New Roman" w:hAnsi="Sylfaen" w:cs="Sylfaen"/>
          <w:bCs/>
        </w:rPr>
        <w:t>და</w:t>
      </w:r>
      <w:r w:rsidRPr="00D964E6">
        <w:rPr>
          <w:rFonts w:ascii="Sylfaen" w:eastAsia="Times New Roman" w:hAnsi="Sylfaen" w:cs="Times New Roman"/>
          <w:bCs/>
        </w:rPr>
        <w:t xml:space="preserve"> </w:t>
      </w:r>
      <w:r w:rsidRPr="00D964E6">
        <w:rPr>
          <w:rFonts w:ascii="Sylfaen" w:eastAsia="Times New Roman" w:hAnsi="Sylfaen" w:cs="Sylfaen"/>
          <w:bCs/>
        </w:rPr>
        <w:t>უმაღლესი</w:t>
      </w:r>
      <w:r w:rsidRPr="00D964E6">
        <w:rPr>
          <w:rFonts w:ascii="Sylfaen" w:eastAsia="Times New Roman" w:hAnsi="Sylfaen" w:cs="Times New Roman"/>
          <w:bCs/>
        </w:rPr>
        <w:t xml:space="preserve"> </w:t>
      </w:r>
      <w:r w:rsidRPr="00D964E6">
        <w:rPr>
          <w:rFonts w:ascii="Sylfaen" w:eastAsia="Times New Roman" w:hAnsi="Sylfaen" w:cs="Sylfaen"/>
          <w:bCs/>
        </w:rPr>
        <w:t>განათლების</w:t>
      </w:r>
      <w:r w:rsidRPr="00D964E6">
        <w:rPr>
          <w:rFonts w:ascii="Sylfaen" w:eastAsia="Times New Roman" w:hAnsi="Sylfaen" w:cs="Times New Roman"/>
          <w:bCs/>
        </w:rPr>
        <w:t xml:space="preserve"> </w:t>
      </w:r>
      <w:r w:rsidRPr="00D964E6">
        <w:rPr>
          <w:rFonts w:ascii="Sylfaen" w:eastAsia="Times New Roman" w:hAnsi="Sylfaen" w:cs="Sylfaen"/>
          <w:bCs/>
        </w:rPr>
        <w:t>ხელმისაწვდომობის</w:t>
      </w:r>
      <w:r w:rsidRPr="00D964E6">
        <w:rPr>
          <w:rFonts w:ascii="Sylfaen" w:eastAsia="Times New Roman" w:hAnsi="Sylfaen" w:cs="Times New Roman"/>
          <w:bCs/>
        </w:rPr>
        <w:t xml:space="preserve"> </w:t>
      </w:r>
      <w:r w:rsidRPr="00D964E6">
        <w:rPr>
          <w:rFonts w:ascii="Sylfaen" w:eastAsia="Times New Roman" w:hAnsi="Sylfaen" w:cs="Sylfaen"/>
          <w:bCs/>
        </w:rPr>
        <w:t>მხარდაჭერა</w:t>
      </w:r>
      <w:r w:rsidRPr="00D964E6">
        <w:rPr>
          <w:rFonts w:ascii="Sylfaen" w:eastAsia="Times New Roman" w:hAnsi="Sylfaen" w:cs="Times New Roman"/>
          <w:bCs/>
        </w:rPr>
        <w:t>“</w:t>
      </w:r>
      <w:r w:rsidRPr="00D964E6">
        <w:rPr>
          <w:rFonts w:ascii="Sylfaen" w:eastAsia="Times New Roman" w:hAnsi="Sylfaen" w:cs="Times New Roman"/>
          <w:bCs/>
          <w:lang w:val="ka-GE"/>
        </w:rPr>
        <w:t xml:space="preserve"> ფარგლებში გადამზადდნენ ახალგაზრდები, რომლებმაც წლის განმავლობაში ჩაატარეს შეხვედრები ეთნიკური უმცირესობების წარმომადგენლებით კომპაქტურად დასახლებულ რეგიონებში. კერძოდ: </w:t>
      </w:r>
    </w:p>
    <w:p w14:paraId="063F4F2A" w14:textId="77777777" w:rsidR="00D5052C" w:rsidRPr="00D964E6" w:rsidRDefault="00D5052C" w:rsidP="00E17365">
      <w:pPr>
        <w:pStyle w:val="a5"/>
        <w:numPr>
          <w:ilvl w:val="0"/>
          <w:numId w:val="113"/>
        </w:numPr>
        <w:shd w:val="clear" w:color="auto" w:fill="FFFFFF"/>
        <w:spacing w:after="0" w:line="240" w:lineRule="auto"/>
        <w:jc w:val="both"/>
        <w:rPr>
          <w:rFonts w:ascii="Sylfaen" w:eastAsia="Times New Roman" w:hAnsi="Sylfaen" w:cs="Arial"/>
          <w:bCs/>
          <w:color w:val="1D2228"/>
          <w:lang w:val="ka-GE"/>
        </w:rPr>
      </w:pPr>
      <w:r w:rsidRPr="00D964E6">
        <w:rPr>
          <w:rFonts w:ascii="Sylfaen" w:eastAsia="Times New Roman" w:hAnsi="Sylfaen" w:cs="Sylfaen"/>
          <w:bCs/>
          <w:color w:val="1D2228"/>
          <w:lang w:val="ka-GE"/>
        </w:rPr>
        <w:t xml:space="preserve">„ახალგაზრდა ევროპელი ელჩების“ პროექტის ფარგლებში </w:t>
      </w:r>
      <w:r w:rsidRPr="00D964E6">
        <w:rPr>
          <w:rFonts w:ascii="Arial" w:eastAsia="Times New Roman" w:hAnsi="Arial" w:cs="Arial"/>
          <w:bCs/>
          <w:color w:val="1D2228"/>
        </w:rPr>
        <w:t> 39</w:t>
      </w:r>
      <w:r w:rsidRPr="00D964E6">
        <w:rPr>
          <w:rFonts w:ascii="Sylfaen" w:eastAsia="Times New Roman" w:hAnsi="Sylfaen" w:cs="Arial"/>
          <w:bCs/>
          <w:color w:val="1D2228"/>
          <w:lang w:val="ka-GE"/>
        </w:rPr>
        <w:t xml:space="preserve"> </w:t>
      </w:r>
      <w:r w:rsidRPr="00D964E6">
        <w:rPr>
          <w:rFonts w:ascii="Sylfaen" w:eastAsia="Times New Roman" w:hAnsi="Sylfaen" w:cs="Sylfaen"/>
          <w:bCs/>
          <w:color w:val="1D2228"/>
        </w:rPr>
        <w:t>მუნიციპალიტეტი</w:t>
      </w:r>
      <w:r w:rsidRPr="00D964E6">
        <w:rPr>
          <w:rFonts w:ascii="Sylfaen" w:eastAsia="Times New Roman" w:hAnsi="Sylfaen" w:cs="Sylfaen"/>
          <w:bCs/>
          <w:color w:val="1D2228"/>
          <w:lang w:val="ka-GE"/>
        </w:rPr>
        <w:t>ს 152 სოფელში</w:t>
      </w:r>
      <w:r w:rsidRPr="00D964E6">
        <w:rPr>
          <w:rFonts w:ascii="Sylfaen" w:eastAsia="Times New Roman" w:hAnsi="Sylfaen" w:cs="Arial"/>
          <w:bCs/>
          <w:color w:val="1D2228"/>
          <w:lang w:val="ka-GE"/>
        </w:rPr>
        <w:t xml:space="preserve"> </w:t>
      </w:r>
      <w:r w:rsidRPr="00D964E6">
        <w:rPr>
          <w:rFonts w:ascii="Sylfaen" w:eastAsia="Times New Roman" w:hAnsi="Sylfaen" w:cs="Sylfaen"/>
          <w:bCs/>
          <w:color w:val="1D2228"/>
          <w:lang w:val="ka-GE"/>
        </w:rPr>
        <w:t xml:space="preserve"> ჩატარდა </w:t>
      </w:r>
      <w:r w:rsidRPr="00D964E6">
        <w:rPr>
          <w:rFonts w:ascii="Arial" w:eastAsia="Times New Roman" w:hAnsi="Arial" w:cs="Arial"/>
          <w:bCs/>
          <w:color w:val="1D2228"/>
        </w:rPr>
        <w:t>179</w:t>
      </w:r>
      <w:r w:rsidRPr="00D964E6">
        <w:rPr>
          <w:rFonts w:ascii="Sylfaen" w:eastAsia="Times New Roman" w:hAnsi="Sylfaen" w:cs="Arial"/>
          <w:bCs/>
          <w:color w:val="1D2228"/>
          <w:lang w:val="ka-GE"/>
        </w:rPr>
        <w:t xml:space="preserve"> </w:t>
      </w:r>
      <w:r w:rsidRPr="00D964E6">
        <w:rPr>
          <w:rFonts w:ascii="Sylfaen" w:eastAsia="Times New Roman" w:hAnsi="Sylfaen" w:cs="Sylfaen"/>
          <w:bCs/>
          <w:color w:val="1D2228"/>
        </w:rPr>
        <w:t>ტრენინგი</w:t>
      </w:r>
      <w:r w:rsidRPr="00D964E6">
        <w:rPr>
          <w:rFonts w:ascii="Arial" w:eastAsia="Times New Roman" w:hAnsi="Arial" w:cs="Arial"/>
          <w:bCs/>
          <w:color w:val="1D2228"/>
        </w:rPr>
        <w:t> </w:t>
      </w:r>
      <w:r w:rsidRPr="00D964E6">
        <w:rPr>
          <w:rFonts w:ascii="Sylfaen" w:eastAsia="Times New Roman" w:hAnsi="Sylfaen" w:cs="Arial"/>
          <w:bCs/>
          <w:color w:val="1D2228"/>
          <w:lang w:val="ka-GE"/>
        </w:rPr>
        <w:t xml:space="preserve"> და </w:t>
      </w:r>
      <w:r w:rsidRPr="00D964E6">
        <w:rPr>
          <w:rFonts w:ascii="Arial" w:eastAsia="Times New Roman" w:hAnsi="Arial" w:cs="Arial"/>
          <w:bCs/>
          <w:color w:val="1D2228"/>
        </w:rPr>
        <w:t>3</w:t>
      </w:r>
      <w:r w:rsidRPr="00D964E6">
        <w:rPr>
          <w:rFonts w:ascii="Sylfaen" w:eastAsia="Times New Roman" w:hAnsi="Sylfaen" w:cs="Arial"/>
          <w:bCs/>
          <w:color w:val="1D2228"/>
          <w:lang w:val="ka-GE"/>
        </w:rPr>
        <w:t xml:space="preserve"> </w:t>
      </w:r>
      <w:r w:rsidRPr="00D964E6">
        <w:rPr>
          <w:rFonts w:ascii="Arial" w:eastAsia="Times New Roman" w:hAnsi="Arial" w:cs="Arial"/>
          <w:bCs/>
          <w:color w:val="1D2228"/>
        </w:rPr>
        <w:t>376</w:t>
      </w:r>
      <w:r w:rsidRPr="00D964E6">
        <w:rPr>
          <w:rFonts w:ascii="Sylfaen" w:eastAsia="Times New Roman" w:hAnsi="Sylfaen" w:cs="Arial"/>
          <w:bCs/>
          <w:color w:val="1D2228"/>
          <w:lang w:val="ka-GE"/>
        </w:rPr>
        <w:t xml:space="preserve"> ბენეფიციარს მიეწოდა ინფორმაცია საქართველოს ევროინტეგრაციის პროცესიდან მომდინარე სარგებლის შესახებ; </w:t>
      </w:r>
    </w:p>
    <w:p w14:paraId="45CCA9B7" w14:textId="77777777" w:rsidR="00D5052C" w:rsidRPr="00D964E6" w:rsidRDefault="00D5052C" w:rsidP="00E17365">
      <w:pPr>
        <w:pStyle w:val="a5"/>
        <w:numPr>
          <w:ilvl w:val="0"/>
          <w:numId w:val="113"/>
        </w:numPr>
        <w:shd w:val="clear" w:color="auto" w:fill="FFFFFF"/>
        <w:spacing w:after="0" w:line="240" w:lineRule="auto"/>
        <w:jc w:val="both"/>
        <w:rPr>
          <w:rFonts w:ascii="Sylfaen" w:eastAsia="Times New Roman" w:hAnsi="Sylfaen" w:cs="Times New Roman"/>
          <w:bCs/>
          <w:lang w:val="ka-GE"/>
        </w:rPr>
      </w:pPr>
      <w:r w:rsidRPr="00D964E6">
        <w:rPr>
          <w:rFonts w:ascii="Sylfaen" w:eastAsia="Calibri" w:hAnsi="Sylfaen" w:cs="Sylfaen"/>
          <w:bCs/>
          <w:lang w:val="ka-GE"/>
        </w:rPr>
        <w:t>„</w:t>
      </w:r>
      <w:r w:rsidRPr="00D964E6">
        <w:rPr>
          <w:rFonts w:ascii="Sylfaen" w:eastAsia="Times New Roman" w:hAnsi="Sylfaen" w:cs="Sylfaen"/>
          <w:bCs/>
        </w:rPr>
        <w:t>ეთნიკური</w:t>
      </w:r>
      <w:r w:rsidRPr="00D964E6">
        <w:rPr>
          <w:rFonts w:ascii="Sylfaen" w:eastAsia="Times New Roman" w:hAnsi="Sylfaen" w:cs="Times New Roman"/>
          <w:bCs/>
        </w:rPr>
        <w:t xml:space="preserve"> </w:t>
      </w:r>
      <w:r w:rsidRPr="00D964E6">
        <w:rPr>
          <w:rFonts w:ascii="Sylfaen" w:eastAsia="Times New Roman" w:hAnsi="Sylfaen" w:cs="Sylfaen"/>
          <w:bCs/>
        </w:rPr>
        <w:t>უმცირესობების</w:t>
      </w:r>
      <w:r w:rsidRPr="00D964E6">
        <w:rPr>
          <w:rFonts w:ascii="Sylfaen" w:eastAsia="Times New Roman" w:hAnsi="Sylfaen" w:cs="Times New Roman"/>
          <w:bCs/>
        </w:rPr>
        <w:t xml:space="preserve"> </w:t>
      </w:r>
      <w:r w:rsidRPr="00D964E6">
        <w:rPr>
          <w:rFonts w:ascii="Sylfaen" w:eastAsia="Times New Roman" w:hAnsi="Sylfaen" w:cs="Sylfaen"/>
          <w:bCs/>
        </w:rPr>
        <w:t>წარმომადგენლებისათვის</w:t>
      </w:r>
      <w:r w:rsidRPr="00D964E6">
        <w:rPr>
          <w:rFonts w:ascii="Sylfaen" w:eastAsia="Times New Roman" w:hAnsi="Sylfaen" w:cs="Times New Roman"/>
          <w:bCs/>
        </w:rPr>
        <w:t xml:space="preserve"> </w:t>
      </w:r>
      <w:r w:rsidRPr="00D964E6">
        <w:rPr>
          <w:rFonts w:ascii="Sylfaen" w:eastAsia="Times New Roman" w:hAnsi="Sylfaen" w:cs="Sylfaen"/>
          <w:bCs/>
        </w:rPr>
        <w:t>პროფესიული</w:t>
      </w:r>
      <w:r w:rsidRPr="00D964E6">
        <w:rPr>
          <w:rFonts w:ascii="Sylfaen" w:eastAsia="Times New Roman" w:hAnsi="Sylfaen" w:cs="Times New Roman"/>
          <w:bCs/>
        </w:rPr>
        <w:t xml:space="preserve"> </w:t>
      </w:r>
      <w:r w:rsidRPr="00D964E6">
        <w:rPr>
          <w:rFonts w:ascii="Sylfaen" w:eastAsia="Times New Roman" w:hAnsi="Sylfaen" w:cs="Sylfaen"/>
          <w:bCs/>
        </w:rPr>
        <w:t>და</w:t>
      </w:r>
      <w:r w:rsidRPr="00D964E6">
        <w:rPr>
          <w:rFonts w:ascii="Sylfaen" w:eastAsia="Times New Roman" w:hAnsi="Sylfaen" w:cs="Times New Roman"/>
          <w:bCs/>
        </w:rPr>
        <w:t xml:space="preserve"> </w:t>
      </w:r>
      <w:r w:rsidRPr="00D964E6">
        <w:rPr>
          <w:rFonts w:ascii="Sylfaen" w:eastAsia="Times New Roman" w:hAnsi="Sylfaen" w:cs="Sylfaen"/>
          <w:bCs/>
        </w:rPr>
        <w:t>უმაღლესი</w:t>
      </w:r>
      <w:r w:rsidRPr="00D964E6">
        <w:rPr>
          <w:rFonts w:ascii="Sylfaen" w:eastAsia="Times New Roman" w:hAnsi="Sylfaen" w:cs="Times New Roman"/>
          <w:bCs/>
        </w:rPr>
        <w:t xml:space="preserve"> </w:t>
      </w:r>
      <w:r w:rsidRPr="00D964E6">
        <w:rPr>
          <w:rFonts w:ascii="Sylfaen" w:eastAsia="Times New Roman" w:hAnsi="Sylfaen" w:cs="Sylfaen"/>
          <w:bCs/>
        </w:rPr>
        <w:t>განათლების</w:t>
      </w:r>
      <w:r w:rsidRPr="00D964E6">
        <w:rPr>
          <w:rFonts w:ascii="Sylfaen" w:eastAsia="Times New Roman" w:hAnsi="Sylfaen" w:cs="Times New Roman"/>
          <w:bCs/>
        </w:rPr>
        <w:t xml:space="preserve"> </w:t>
      </w:r>
      <w:r w:rsidRPr="00D964E6">
        <w:rPr>
          <w:rFonts w:ascii="Sylfaen" w:eastAsia="Times New Roman" w:hAnsi="Sylfaen" w:cs="Sylfaen"/>
          <w:bCs/>
        </w:rPr>
        <w:t>ხელმისაწვდომობის</w:t>
      </w:r>
      <w:r w:rsidRPr="00D964E6">
        <w:rPr>
          <w:rFonts w:ascii="Sylfaen" w:eastAsia="Times New Roman" w:hAnsi="Sylfaen" w:cs="Times New Roman"/>
          <w:bCs/>
        </w:rPr>
        <w:t xml:space="preserve"> </w:t>
      </w:r>
      <w:r w:rsidRPr="00D964E6">
        <w:rPr>
          <w:rFonts w:ascii="Sylfaen" w:eastAsia="Times New Roman" w:hAnsi="Sylfaen" w:cs="Sylfaen"/>
          <w:bCs/>
        </w:rPr>
        <w:t>მხარდაჭერა</w:t>
      </w:r>
      <w:r w:rsidRPr="00D964E6">
        <w:rPr>
          <w:rFonts w:ascii="Sylfaen" w:eastAsia="Times New Roman" w:hAnsi="Sylfaen" w:cs="Times New Roman"/>
          <w:bCs/>
        </w:rPr>
        <w:t>“</w:t>
      </w:r>
      <w:r w:rsidRPr="00D964E6">
        <w:rPr>
          <w:rFonts w:ascii="Sylfaen" w:eastAsia="Times New Roman" w:hAnsi="Sylfaen" w:cs="Times New Roman"/>
          <w:bCs/>
          <w:lang w:val="ka-GE"/>
        </w:rPr>
        <w:t xml:space="preserve"> პროექტის ფარგლებში 23 მუნიციპალიტეტის 177 სოფელში ჩატარდა 172 შეხვედრა და 2752 ბენეფიციარს მიეწოდა ინფორმაცია განათლების მიმართულებით არსებული შესაძლებლობების შესახებ;</w:t>
      </w:r>
    </w:p>
    <w:p w14:paraId="5797B8CE" w14:textId="77777777" w:rsidR="00D5052C" w:rsidRPr="00D964E6" w:rsidRDefault="00D5052C" w:rsidP="00393D1F">
      <w:pPr>
        <w:numPr>
          <w:ilvl w:val="0"/>
          <w:numId w:val="7"/>
        </w:numPr>
        <w:shd w:val="clear" w:color="auto" w:fill="FFFFFF"/>
        <w:tabs>
          <w:tab w:val="left" w:pos="360"/>
        </w:tabs>
        <w:spacing w:after="0" w:line="240" w:lineRule="auto"/>
        <w:ind w:left="360"/>
        <w:jc w:val="both"/>
        <w:rPr>
          <w:rFonts w:ascii="Sylfaen" w:hAnsi="Sylfaen" w:cs="Sylfaen"/>
          <w:bCs/>
          <w:color w:val="333333"/>
          <w:lang w:val="ka-GE"/>
        </w:rPr>
      </w:pPr>
      <w:r w:rsidRPr="00D964E6">
        <w:rPr>
          <w:rFonts w:ascii="Sylfaen" w:hAnsi="Sylfaen" w:cs="Sylfaen"/>
          <w:bCs/>
          <w:color w:val="333333"/>
          <w:lang w:val="ka-GE"/>
        </w:rPr>
        <w:t>სახელმწიფო მინისტრის აპარატის წარმომადგენლებმა მონაწილეობა მიიღეს არასამთავრობო და საერთაშორისო ორგანიზაციების მიერ გამართულ კონფერენციებსა და შეხვედრებში;</w:t>
      </w:r>
    </w:p>
    <w:p w14:paraId="7299A32E" w14:textId="77777777" w:rsidR="00D5052C" w:rsidRPr="00D964E6" w:rsidRDefault="00D5052C" w:rsidP="00393D1F">
      <w:pPr>
        <w:numPr>
          <w:ilvl w:val="0"/>
          <w:numId w:val="7"/>
        </w:numPr>
        <w:shd w:val="clear" w:color="auto" w:fill="FFFFFF"/>
        <w:tabs>
          <w:tab w:val="left" w:pos="360"/>
        </w:tabs>
        <w:spacing w:after="0" w:line="240" w:lineRule="auto"/>
        <w:ind w:left="360"/>
        <w:jc w:val="both"/>
        <w:rPr>
          <w:rFonts w:ascii="Sylfaen" w:hAnsi="Sylfaen" w:cs="Sylfaen"/>
          <w:bCs/>
          <w:color w:val="333333"/>
          <w:lang w:val="ka-GE"/>
        </w:rPr>
      </w:pPr>
      <w:r w:rsidRPr="00D964E6">
        <w:rPr>
          <w:rFonts w:ascii="Sylfaen" w:hAnsi="Sylfaen" w:cs="Sylfaen"/>
          <w:bCs/>
          <w:color w:val="333333"/>
          <w:lang w:val="ka-GE"/>
        </w:rPr>
        <w:t>ადამიანის უფლებათა დაცვის საერთაშორისო  მექანიზმების ფარგლებში მომზადდა და წარდგენილ იქნა ეთნიკური უმცირესობების დაცვისა და ინტეგრაციის კუთხით განხორციელებული საქმიანობის ანგარიშები;</w:t>
      </w:r>
    </w:p>
    <w:p w14:paraId="0B160E94"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2019 წლის საანგარიშო პერიოდში დაიწყო ახალი სამშვიდობო ინიციატივის „ნაბიჯი უკეთესი მომავლისკენ“ განხორციელება. კერძოდ: </w:t>
      </w:r>
    </w:p>
    <w:p w14:paraId="683A08C6" w14:textId="77777777" w:rsidR="00D5052C" w:rsidRPr="00D964E6" w:rsidRDefault="00D5052C" w:rsidP="00E17365">
      <w:pPr>
        <w:pStyle w:val="a5"/>
        <w:numPr>
          <w:ilvl w:val="0"/>
          <w:numId w:val="114"/>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დასრულდა სხვადასხვა სახელმწიფო უწყებების მიერ შესაბამისი კანონქვემდებარე აქტებში ცვლილებების შეტანის პროცესი</w:t>
      </w:r>
      <w:r w:rsidRPr="00D964E6">
        <w:rPr>
          <w:rFonts w:ascii="Sylfaen" w:eastAsia="Calibri" w:hAnsi="Sylfaen" w:cs="Sylfaen"/>
          <w:bCs/>
        </w:rPr>
        <w:t>.</w:t>
      </w:r>
      <w:r w:rsidRPr="00D964E6">
        <w:rPr>
          <w:rFonts w:ascii="Sylfaen" w:eastAsia="Calibri" w:hAnsi="Sylfaen" w:cs="Sylfaen"/>
          <w:bCs/>
          <w:lang w:val="ka-GE"/>
        </w:rPr>
        <w:t xml:space="preserve"> </w:t>
      </w:r>
      <w:r w:rsidRPr="00D964E6">
        <w:rPr>
          <w:rFonts w:ascii="Sylfaen" w:hAnsi="Sylfaen"/>
          <w:bCs/>
          <w:lang w:val="ka-GE"/>
        </w:rPr>
        <w:t xml:space="preserve">ჯამში, ცვლილება განხორციელდა 8 აქტში და მიღებულ იქნა 5 ახალი სამართლებრივი აქტი; </w:t>
      </w:r>
    </w:p>
    <w:p w14:paraId="156F78F0" w14:textId="77777777" w:rsidR="00D5052C" w:rsidRPr="00D964E6" w:rsidRDefault="00D5052C" w:rsidP="00E17365">
      <w:pPr>
        <w:pStyle w:val="a5"/>
        <w:numPr>
          <w:ilvl w:val="0"/>
          <w:numId w:val="114"/>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 xml:space="preserve">სსიპ-ის „აწარმოე საქართველოში“ ფარგლებში ამოქმედდა სამშვიდობო ინიციატივით გათვალისწინებული ახალი უპრეცედენტო საგრანტო პროგრამა „აწარმოე უკეთესი მომავლისთვის“, რომელიც ითვალისწინებს გამყოფი ხაზის გასწვრივ სავაჭრო-ეკონომიკური საქმიანობის ხელშეწყობას და ამ მიზნით გამყოფი ხაზების ორივე მხარეს მცხოვრები მოსახლეობის ინდივიდუალური და ერთობლივი წარმოებისა და პარტნიორული პროექტების მხარდაჭერას; </w:t>
      </w:r>
    </w:p>
    <w:p w14:paraId="707F3CF7" w14:textId="77777777" w:rsidR="00D5052C" w:rsidRPr="00D964E6" w:rsidRDefault="00D5052C" w:rsidP="00E17365">
      <w:pPr>
        <w:pStyle w:val="a5"/>
        <w:numPr>
          <w:ilvl w:val="0"/>
          <w:numId w:val="114"/>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 xml:space="preserve">საპარტნიორო ფონდთან და სავაჭრო-სამრეწველო პალატასთან ერთად, შეიქმნა სამშვიდობო ინიციატივით გათვალისწინებული მეორე ფინანსური ინსტრუმენტი „მშვიდობის ფონდი უკეთესი მომავლისთვის“. </w:t>
      </w:r>
    </w:p>
    <w:p w14:paraId="5C52CF42" w14:textId="77777777" w:rsidR="00D5052C" w:rsidRPr="00D964E6" w:rsidRDefault="00D5052C" w:rsidP="00E17365">
      <w:pPr>
        <w:pStyle w:val="a5"/>
        <w:numPr>
          <w:ilvl w:val="0"/>
          <w:numId w:val="114"/>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ამოქმედდა საქართველოს ოკუპირებულ რეგიონებში მცხოვრები ახალგაზრდებისთვის განკუთვნილი აბიტურიენტების მომზადების პროგრამა;</w:t>
      </w:r>
    </w:p>
    <w:p w14:paraId="6FE5F6CF"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ნდობის აღდგენის  პროექტის ფარგლებში ევროპის საბჭომ, სახელმწიფო მინისტრის აპარატთან თანამშრომლობით, განახორციელა შემდეგი ღონისძიებები:</w:t>
      </w:r>
    </w:p>
    <w:p w14:paraId="643A4940" w14:textId="77777777" w:rsidR="00D5052C" w:rsidRPr="00D964E6" w:rsidRDefault="00D5052C" w:rsidP="00E17365">
      <w:pPr>
        <w:pStyle w:val="a5"/>
        <w:numPr>
          <w:ilvl w:val="0"/>
          <w:numId w:val="115"/>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ქართველი და აფხაზი განათლების სპეციალისტების სასწავლო ვიზიტი უელსში;</w:t>
      </w:r>
    </w:p>
    <w:p w14:paraId="2B190560" w14:textId="77777777" w:rsidR="00D5052C" w:rsidRPr="00D964E6" w:rsidRDefault="00D5052C" w:rsidP="00E17365">
      <w:pPr>
        <w:pStyle w:val="a5"/>
        <w:numPr>
          <w:ilvl w:val="0"/>
          <w:numId w:val="115"/>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ქართველი და აფხაზი არქივის სპეციალისტების შეხვედრა პარიზში და რომში, მეორე მსოფლიო ომის დროს გარდაცვლილი აფხაზების შესახებ ერთობლივი პუბლიკაციის მომზადების მიზნით;</w:t>
      </w:r>
    </w:p>
    <w:p w14:paraId="79F007A4" w14:textId="77777777" w:rsidR="00D5052C" w:rsidRPr="00D964E6" w:rsidRDefault="00D5052C" w:rsidP="00E17365">
      <w:pPr>
        <w:pStyle w:val="a5"/>
        <w:numPr>
          <w:ilvl w:val="0"/>
          <w:numId w:val="115"/>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ქართველი და აფხაზი ექიმების (ფთიზიატრია) ტრენინგი პარიზში და ფრანგი ექიმების ვიზიტი საქართველოში, მათ შორის აფხაზეთის რეგიონში;</w:t>
      </w:r>
    </w:p>
    <w:p w14:paraId="086221A2" w14:textId="77777777" w:rsidR="00D5052C" w:rsidRPr="00D964E6" w:rsidRDefault="00D5052C" w:rsidP="00E17365">
      <w:pPr>
        <w:pStyle w:val="a5"/>
        <w:numPr>
          <w:ilvl w:val="0"/>
          <w:numId w:val="115"/>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ნარკომანიის პრევენციის თემაზე ქართველი და აფხაზი ექიმის ტრენინგი ნიდერლანდებში და ისრაელში;</w:t>
      </w:r>
    </w:p>
    <w:p w14:paraId="37B0EB7D" w14:textId="77777777" w:rsidR="00D5052C" w:rsidRPr="00D964E6" w:rsidRDefault="00D5052C" w:rsidP="00E17365">
      <w:pPr>
        <w:pStyle w:val="a5"/>
        <w:numPr>
          <w:ilvl w:val="0"/>
          <w:numId w:val="115"/>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აფხაზური ენის  ქართველი და აფხაზი სპეციალისტების შეხვედრა სტამბოლში შემდგომი ერთობლივი ღონისძიებების დაგეგმვის მიზნით</w:t>
      </w:r>
      <w:r w:rsidRPr="00D964E6">
        <w:rPr>
          <w:rFonts w:ascii="Sylfaen" w:eastAsia="Calibri" w:hAnsi="Sylfaen" w:cs="Sylfaen"/>
          <w:bCs/>
        </w:rPr>
        <w:t>;</w:t>
      </w:r>
    </w:p>
    <w:p w14:paraId="1946F7A0" w14:textId="77777777" w:rsidR="00D5052C" w:rsidRPr="00D964E6" w:rsidRDefault="00D5052C" w:rsidP="00E17365">
      <w:pPr>
        <w:pStyle w:val="Default"/>
        <w:numPr>
          <w:ilvl w:val="0"/>
          <w:numId w:val="115"/>
        </w:numPr>
        <w:jc w:val="both"/>
        <w:rPr>
          <w:bCs/>
          <w:sz w:val="22"/>
          <w:szCs w:val="22"/>
          <w:lang w:val="ka-GE"/>
        </w:rPr>
      </w:pPr>
      <w:r w:rsidRPr="00D964E6">
        <w:rPr>
          <w:bCs/>
          <w:sz w:val="22"/>
          <w:szCs w:val="22"/>
          <w:lang w:val="ka-GE"/>
        </w:rPr>
        <w:t>ქართველი და აფხაზი ფსიქოლოგების ტრენინგი სტამბოლში, ძალადობის მსხვერპლი ქალებისთვის დახმარების მეთოდების საკითხზე;</w:t>
      </w:r>
    </w:p>
    <w:p w14:paraId="5296671A" w14:textId="77777777" w:rsidR="00D5052C" w:rsidRPr="00D964E6" w:rsidRDefault="00D5052C" w:rsidP="00E17365">
      <w:pPr>
        <w:pStyle w:val="a5"/>
        <w:numPr>
          <w:ilvl w:val="0"/>
          <w:numId w:val="115"/>
        </w:numPr>
        <w:tabs>
          <w:tab w:val="left" w:pos="360"/>
        </w:tabs>
        <w:spacing w:after="0" w:line="240" w:lineRule="auto"/>
        <w:jc w:val="both"/>
        <w:rPr>
          <w:rFonts w:ascii="Sylfaen" w:eastAsia="Calibri" w:hAnsi="Sylfaen" w:cs="Sylfaen"/>
          <w:bCs/>
          <w:lang w:val="ka-GE"/>
        </w:rPr>
      </w:pPr>
      <w:r w:rsidRPr="00D964E6">
        <w:rPr>
          <w:rFonts w:ascii="Sylfaen" w:hAnsi="Sylfaen"/>
          <w:bCs/>
          <w:lang w:val="ka-GE"/>
        </w:rPr>
        <w:t>ქართველი და აფხაზი ჟურნალისტების ტრენინგი სტამბოლში ქალთა მიმართ ძალადობის თემების გაშუქების საკითხებზე.</w:t>
      </w:r>
    </w:p>
    <w:p w14:paraId="6EFE3033"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საანგარიშო პერიოდში აფხაზეთის რეგიონს მიეწოდა:</w:t>
      </w:r>
    </w:p>
    <w:p w14:paraId="288C19FA" w14:textId="77777777" w:rsidR="00D5052C" w:rsidRPr="00D964E6" w:rsidRDefault="00D5052C" w:rsidP="00E17365">
      <w:pPr>
        <w:pStyle w:val="a5"/>
        <w:numPr>
          <w:ilvl w:val="0"/>
          <w:numId w:val="116"/>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საჭირო სამედიცინო საშუალებები, მათ შორის იმუნიზაციის ვაქცინები, წითელას საწინააღმდეგო ვაქცინა, დიაბეტის, ტუბერკულოზისა და შიდსის საწინააღმდეგო მედიკამენტები, ასევე ანტი-რაბიული ვაქცინა</w:t>
      </w:r>
      <w:r w:rsidRPr="00D964E6">
        <w:rPr>
          <w:rFonts w:ascii="Sylfaen" w:eastAsia="Calibri" w:hAnsi="Sylfaen" w:cs="Sylfaen"/>
          <w:bCs/>
        </w:rPr>
        <w:t xml:space="preserve">, </w:t>
      </w:r>
      <w:r w:rsidRPr="00D964E6">
        <w:rPr>
          <w:rFonts w:ascii="Sylfaen" w:hAnsi="Sylfaen"/>
          <w:bCs/>
          <w:lang w:val="ka-GE"/>
        </w:rPr>
        <w:t>რომელთა  ღირებულებამ  მილიონ ლარზე მეტი შეადგინა</w:t>
      </w:r>
      <w:r w:rsidRPr="00D964E6">
        <w:rPr>
          <w:rFonts w:ascii="Sylfaen" w:eastAsia="Calibri" w:hAnsi="Sylfaen" w:cs="Sylfaen"/>
          <w:bCs/>
          <w:lang w:val="ka-GE"/>
        </w:rPr>
        <w:t>;</w:t>
      </w:r>
    </w:p>
    <w:p w14:paraId="21CD52A1" w14:textId="77777777" w:rsidR="00D5052C" w:rsidRPr="00D964E6" w:rsidRDefault="00D5052C" w:rsidP="00E17365">
      <w:pPr>
        <w:pStyle w:val="a5"/>
        <w:numPr>
          <w:ilvl w:val="0"/>
          <w:numId w:val="116"/>
        </w:numPr>
        <w:tabs>
          <w:tab w:val="left" w:pos="360"/>
        </w:tabs>
        <w:spacing w:after="0" w:line="240" w:lineRule="auto"/>
        <w:jc w:val="both"/>
        <w:rPr>
          <w:rFonts w:ascii="Sylfaen" w:eastAsia="Calibri" w:hAnsi="Sylfaen" w:cs="Sylfaen"/>
          <w:bCs/>
          <w:lang w:val="ka-GE"/>
        </w:rPr>
      </w:pPr>
      <w:r w:rsidRPr="00D964E6">
        <w:rPr>
          <w:rFonts w:ascii="Sylfaen" w:eastAsia="Calibri" w:hAnsi="Sylfaen" w:cs="Sylfaen"/>
          <w:bCs/>
          <w:lang w:val="ka-GE"/>
        </w:rPr>
        <w:t>აზიური ფაროსანას საწინააღმდეგო პრეპარატები და ვეტერინარული ვაქცინები;</w:t>
      </w:r>
    </w:p>
    <w:p w14:paraId="5CE7B6EA"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მიმდინარეობდა ოკუპირებული ტერიტორიებიდან მოსახლეობის უფასო სამედიცინო მომსახურება სახელმწიფო რეფერალური პროგრამის ფარგლებში. საქართველოს სახელმწიფო მინისტრის აპარატში შემოვიდა ოკუპირებულ ტერიტორიებზე მცხოვრები პირების 1 </w:t>
      </w:r>
      <w:r w:rsidRPr="00D964E6">
        <w:rPr>
          <w:rFonts w:ascii="Sylfaen" w:eastAsia="Calibri" w:hAnsi="Sylfaen" w:cs="Sylfaen"/>
          <w:bCs/>
        </w:rPr>
        <w:t>481</w:t>
      </w:r>
      <w:r w:rsidRPr="00D964E6">
        <w:rPr>
          <w:rFonts w:ascii="Sylfaen" w:eastAsia="Calibri" w:hAnsi="Sylfaen" w:cs="Sylfaen"/>
          <w:bCs/>
          <w:lang w:val="ka-GE"/>
        </w:rPr>
        <w:t xml:space="preserve"> განცხადება საქართველოს ჯანდაცვის სამინისტროსთან სამედიცინო დახმარების შუამდგომლობის თაობაზე;</w:t>
      </w:r>
    </w:p>
    <w:p w14:paraId="40611356"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ბრიუსელში ჩატარდა საქართველო-ევროკავშირის ასოცირების საბჭოს მეხუთე სხდომა, რომლის დღის წესრიგის ერთ-ერთ მნიშვნელოვან საკითხს წარმოადგენდა კონფლიქტის მშვიდობიანი მოგვარება. ასოცირების საბჭომ ხაზგასმით აღნიშნა გამყოფ ხაზებზე ხალხთაშორისი კონტაქტებისა და ნდობის აღდგენისკენ მიმართული ზომების მზარდი მხარდაჭერის მნიშვნელობა. ასოცირების საბჭომ მხარდაჭერა გამოხატა საქართველოს მთავრობის სამშვიდობო ინიციატივისადმი „ნაბიჯი უკეთესი მომავლისკენ".</w:t>
      </w:r>
    </w:p>
    <w:p w14:paraId="672FAC65"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სტრასბურგში გაიმართა ევროკავშირი-საქართველოს ასოცირების საპარლამენტო კომიტეტის მორიგი სხდომა, სადაც სხვა საკითხებთან ერთად განიხილებოდა ოკუპირებულ ტერიტორიებზე არსებულ გამოწვევები და საქართველოს სამშვიდობო პოლიტიკა. ევროპარლამენტარებმა მხარდაჭერა გამოხატეს საქართველოს მთავრობის სამშვიდობო ინიციატივისადმი „ნაბიჯი უკეთესი მომავლისკენ".</w:t>
      </w:r>
    </w:p>
    <w:p w14:paraId="2AF59CF2"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თბილისში ჩატარდა: საქართველოსა და აშშ-ის სტრატეგიული პარტნიორობის ქარტიის ხალხთაშორისი ურთიერთობებისა და კულტურული გაცვლების სამუშაო ჯგუფის შეხვედრა; ადამიანის უფლებების დაცვის საკითხებზე საქართველო-ევროკავშირის დიალოგის რიგით მე-12 შეხვედრა; </w:t>
      </w:r>
      <w:r w:rsidRPr="00D964E6">
        <w:rPr>
          <w:rFonts w:ascii="Sylfaen" w:hAnsi="Sylfaen" w:cs="Sylfaen"/>
          <w:bCs/>
          <w:color w:val="000000"/>
          <w:lang w:val="ka-GE"/>
        </w:rPr>
        <w:t xml:space="preserve">საქართველო-ევროკავშირის უსაფრთხოების სტრატეგიული დიალოგის რიგით მე-3 შეხვედრა. </w:t>
      </w:r>
      <w:r w:rsidRPr="00D964E6">
        <w:rPr>
          <w:rFonts w:ascii="Sylfaen" w:eastAsia="Calibri" w:hAnsi="Sylfaen" w:cs="Sylfaen"/>
          <w:bCs/>
          <w:lang w:val="ka-GE"/>
        </w:rPr>
        <w:t xml:space="preserve">შეხვედრების დროს კიდევ ერთხელ დააფიქსირა საქართველოს მთავრობის სამშვიდობო ინიციატივის „ნაბიჯი უკეთესი მომავლისკენ" მხარდაჭერა. </w:t>
      </w:r>
    </w:p>
    <w:p w14:paraId="2B92CC3A"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საანგარიშო პერიოდში გაიმართა ჟენევის საერთაშორისო მოლაპარაკებების 47-ე, 48-ე, </w:t>
      </w:r>
      <w:r w:rsidRPr="00D964E6">
        <w:rPr>
          <w:rFonts w:ascii="Sylfaen" w:hAnsi="Sylfaen"/>
          <w:bCs/>
          <w:lang w:val="ka-GE"/>
        </w:rPr>
        <w:t>49-ე და 50-ე</w:t>
      </w:r>
      <w:r w:rsidRPr="00D964E6">
        <w:rPr>
          <w:rFonts w:ascii="Sylfaen" w:eastAsia="Calibri" w:hAnsi="Sylfaen" w:cs="Sylfaen"/>
          <w:bCs/>
          <w:lang w:val="ka-GE"/>
        </w:rPr>
        <w:t xml:space="preserve"> რაუნდი. სახელმწიფო მინისტრის აპარატი ხელმძღვანელობდა მეორე ჰუმანიტარულ სამუშაო ჯგუფს. ქართველი მონაწილეების მხრიდან დღის წესრიგში იქნა დაყენებული იძულებით გადაადგილებული პირებისა და ლტოლვილების ღირსეული და უსაფრთხო დაბრუნების, ოკუპირებულ ტერიტორიებზე მცხოვრები პირების უფლებრივი და ჰუმანიტარული მდგომარეობის, ჰუმანიტარული ვიზიტების, საკუთარ სასოფლო-სამეურნეო მიწებზე წვდომის, </w:t>
      </w:r>
      <w:r w:rsidRPr="00D964E6">
        <w:rPr>
          <w:rFonts w:ascii="Sylfaen" w:hAnsi="Sylfaen"/>
          <w:bCs/>
          <w:lang w:val="ka-GE"/>
        </w:rPr>
        <w:t xml:space="preserve">გადასასვლელების დაკეტვის, </w:t>
      </w:r>
      <w:r w:rsidRPr="00D964E6">
        <w:rPr>
          <w:rFonts w:ascii="Sylfaen" w:eastAsia="Calibri" w:hAnsi="Sylfaen" w:cs="Sylfaen"/>
          <w:bCs/>
          <w:lang w:val="ka-GE"/>
        </w:rPr>
        <w:t xml:space="preserve">გადაადგილების თავისუფლების უზრუნველყოფის, მშობლიურ ენაზე განათლების მიღების, უკანონო დაკავებების, საქართველოს მოქალაქეების მკვლელობის და ადამიანის უფლებათა დარღვევის მთელი რიგი საკითხები. </w:t>
      </w:r>
      <w:r w:rsidRPr="00D964E6">
        <w:rPr>
          <w:rFonts w:ascii="Sylfaen" w:hAnsi="Sylfaen"/>
          <w:bCs/>
          <w:lang w:val="ka-GE"/>
        </w:rPr>
        <w:t>ქართული მხარე მთელი სიმწვავით აყენებდა ახალგორის რაიონის მიმართულებით გადასასვლელის გახსნისა და ვაჟა გაფრინდაშვილის უკანონო პატიმრობიდან გათავისუფლების საკითხს;</w:t>
      </w:r>
      <w:r w:rsidRPr="00D964E6">
        <w:rPr>
          <w:rFonts w:ascii="Sylfaen" w:eastAsia="Calibri" w:hAnsi="Sylfaen" w:cs="Sylfaen"/>
          <w:bCs/>
          <w:lang w:val="ka-GE"/>
        </w:rPr>
        <w:t xml:space="preserve">  </w:t>
      </w:r>
    </w:p>
    <w:p w14:paraId="39B19E85"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საანგარიშო პერიოდში ჩატარდა ინციდენტების პრევენციისა და მათზე რეაგირების მექანიზმის (IPRM) ხუთი შეხვედრა, სადაც განიხილებოდა სხვადასხვა ინციდენტები და ოკუპირებულ ტერიტორიებზე ადამიანის უფლებების დარღვევის ფაქტები.</w:t>
      </w:r>
    </w:p>
    <w:p w14:paraId="6E1B18CC"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გაეროს უშიშროების საბჭოს რეზოლუციების „ქალებზე, მშვიდობასა და უსაფრთხოებაზე“  განხორციელებისათვის 2018-2020 წლების ეროვნული სამთავრობო გეგმის ფარგლებში  გორში,  ფახულანში, და   ხურჩაში გაიმართა  საინფორმაციო შეხვედრა ადგილობრივ არასამთავრობო ორგანიზაციებისა და კონფლიქტით დაზარალებული თემის წარმომადგენლებთან ინციდენტების პრევენციისა და მათზე რეაგირების მექანიზმის შეხვედრების შესახებ. სახელმწიფო მინისტრის აპარატისა და სახელმწიფო უსაფრთხოების სამსახურის წარმომადგენლებმა შეხვედრის მონაწილეებს მიაწოდეს ინფორმაცია ინციდენტების პრევენციისა და მათზე რეაგირების მექანიზმის ფარგლებში განხილული უსაფრთოხებისა და ჰუმანიტარული საკითხების ირგვლივ. დისკუსიის დროს კი შეხვედრის მონაწილეებმა იმსჯელეს გამყოფ ხაზებთან  უსაფრთხოების კუთხით არსებულ პრობლემებზე, ცხელი ხაზის მუშაობაზე, ახალ სამშვიდობო ინიციატივებზე, გადაადგილების თავისუფლებასა და ადამიანის ფუნდამენტური უფლებების დარღვევის ფაქტებზე, სასმელი და სარწყავი წყლის უზრუნველყოფის საკითხებზე, ახალგაზრდების პრობლემებზე, გალის რაიონში არსებულ მდგომარეობაზე; </w:t>
      </w:r>
    </w:p>
    <w:p w14:paraId="20934B10"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გაეროს უშიშროების საბჭოს რეზოლუციების „ქალებზე, მშვიდობასა და უსაფრთხოებაზე“  განხორციელებისათვის 2018-2020 წლების ეროვნული სამთავრობო გეგმის ფარგლებში</w:t>
      </w:r>
      <w:r w:rsidRPr="00D964E6">
        <w:rPr>
          <w:rFonts w:ascii="Sylfaen" w:eastAsia="Calibri" w:hAnsi="Sylfaen" w:cs="Sylfaen"/>
          <w:bCs/>
        </w:rPr>
        <w:t xml:space="preserve"> </w:t>
      </w:r>
      <w:r w:rsidRPr="00D964E6">
        <w:rPr>
          <w:rFonts w:ascii="Sylfaen" w:eastAsia="Calibri" w:hAnsi="Sylfaen" w:cs="Sylfaen"/>
          <w:bCs/>
          <w:lang w:val="ka-GE"/>
        </w:rPr>
        <w:t>ფინანსთა სამინისტროს აკადემიასთან თანამშროლობით, გაეროს ქალთა ორგანიზაციისა და სამეგრელო-ზემო სვანეთის სახელმწიფო რწმუნებულის ადმინისტრაციის მხარდაჭერით დაიგეგმა პროექტი „სასწავლო კურსი - როგორ დავგეგმოთ და განვავითაროთ ბიზნესი“ წალენჯიხის მუნიციპალიტეტში მცხოვრები კონფლიქტის შედეგად დაზარალებული ქალების ეკონომიკური გაძლიერების მიზნით;</w:t>
      </w:r>
    </w:p>
    <w:p w14:paraId="4DB36F84"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საანგარიშო პერიოდში ეროვნული სამოქმედო გეგმით გათვალისწინებული რეგულარული დიალოგის ფარგლებში ჩატარდა ჟენევის საერთაშორისო დისკუსიების შესახებ საინფორმაციო შეხვედრა  ჟენევის საერთაშორისო დისკუსიების  მონაწილეების, საერთაშორისო ორგანიზაციების,  კონფლიქტებისა და ქალთა საკითხებზე მომუშავე არასამთავრობო ორგანიზაციების წარმომადგენლების, ასევე კონფლიქტებისა და უსაფრთხოების საკითხებზე მომუშავე ექპერტების ჩართულობით. შეხვედრაზე განიხილეს აღნიშნულ ფორმატში არსებული ორი სამუშაო ჯგუფის მუშაობა, უსაფრთხოებასთან დაკავშირებული სხვადასხვა საკითხები, ასევე ის ჰუმანიტარული საკითხები, რომელიც გამყოფ ხაზთან და ოკოუპირებულ ტერიტორიაზე მცხოვრებ ადამიანებს ეხება;</w:t>
      </w:r>
    </w:p>
    <w:p w14:paraId="77C9F876"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სოფელ ჯვარში  გამყოფ ხაზთან მცხოვრებ კონფლიქტის შედეგად დაზარალებულ ქალებთან ჩატარდა საინფორმაციო/საკონსულტაციო შეხვედრა ქალთა მიმართ ოჯახში ძალადობის საკითხებზე. სახელმწიფო მინისტრის აპარატის, შინაგან საქმეთა სამინისტროს ადამიანის უფლებების დაცვის დეპარტამენტისა და გამოძიების ხარისხის მონიტორინგის დეპარტამენტის, ასევე ზუგდიდის იურიდიული დახმარების სამსახურის წარმომადგენლებმა ისაუბრეს ქალთა მიმართ ოჯახში ძალადობის ეროვნული კვლევის შედეგებზე, ძალადობის ფორმების სამართლებრივ ჩარჩოზე და ძალადობის ფაქტების მონიტორინგზე; </w:t>
      </w:r>
    </w:p>
    <w:p w14:paraId="1A4DBB15"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გამყოფი ხაზის მიმდებარე სოფლებში დაზარალებული მოსახლეობის საჭიროებებზე რეაგირების დროებითი სამთავრობო კომისიის ფარგლებში განხორციელდა ცალკეული სოციალური და ინფრასტრუქტურული ღონისძიებები;</w:t>
      </w:r>
    </w:p>
    <w:p w14:paraId="330EE3FB"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აფხაზეთის ავტონომიური რესპუბლიკის გულრიფშის რაიონში მცხოვრები ოჯახების სოციალური მდგომარეობის გაუმჯობესების მიზნით, საოჯახო მეურნეობების განვითარების და მათი პირველადი საჭიროებებით უზრუნველყოფის მიზნით გაიცა ფინანსური დახმარება 77 ოჯახზე.</w:t>
      </w:r>
    </w:p>
    <w:p w14:paraId="5D4CD55F"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განხორციელდა 170-მდე გენეტიკური საექსპერტო მომსახურება, კერძოდ 1992-1993 წლებში შეიარაღებული კონფლიქტის შედეგად აფხაზეთსა და დანარჩენ საქართველოში უგზო-უკვლოდ დაკარგულ პირთა ოჯახის წევრებისა და ბიოლოგიური ნათესავების ბიოლოგიური ნიმუშების გენეტიკური გამოკვლევა-პროფილირება;</w:t>
      </w:r>
    </w:p>
    <w:p w14:paraId="67A27866"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rPr>
      </w:pPr>
      <w:r w:rsidRPr="00D964E6">
        <w:rPr>
          <w:rFonts w:ascii="Sylfaen" w:eastAsia="Calibri" w:hAnsi="Sylfaen" w:cs="Sylfaen"/>
          <w:bCs/>
          <w:lang w:val="ka-GE"/>
        </w:rPr>
        <w:t>დაიგეგმა და განხორციელდა 75 უგზო-უკვლოდ დაკარგული პირის 209 პოტენციურ დონორთან დაკავშირება/ვიზიტი, მიმდინარეობდა მათი ბიოლოგიური ნიმუშების პროფილირება;</w:t>
      </w:r>
    </w:p>
    <w:p w14:paraId="5EF1C78E"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rPr>
      </w:pPr>
      <w:r w:rsidRPr="00D964E6">
        <w:rPr>
          <w:rFonts w:ascii="Sylfaen" w:eastAsia="Calibri" w:hAnsi="Sylfaen" w:cs="Sylfaen"/>
          <w:bCs/>
          <w:lang w:val="ka-GE"/>
        </w:rPr>
        <w:t>იდენტიფიცირებულ იქნა და ოჯახებს გადაეცა 1992-1993 წლების შეიარაღებული კონფლიქტის შედეგად და მის შემდგომ პერიოდში უგზო-უკვლოდ დაკარგული 12 პირის ნეშტი. განხორციელდა ამოცნობილი პირების გადმოსვენება, მათი ოჯახის წევრების ინფორმირება და მათთან შეთანხმებით ნეშტების გადაცემის, სამოქალაქო პანაშვიდის და სამხედრო პატივით დაკრძალვის ცერემონიალის დაგეგმვა, დაკრძალვასთან დაკავშირებული ხარჯების დაფარვის კოორდინირება. იდენტიფიცირებულ პირთა ნაწილი, ოჯახების სურვილით და მუნიციპალიტეტებთან  თანამშრომლობით,  გადასვენებულ და დაკრძალულ იქნა სხვადასხვა რეგიონებში. იდენტიფიცირებულ პირთა ოჯახებს გაეწიათ ფინანსური დახმარება;</w:t>
      </w:r>
    </w:p>
    <w:p w14:paraId="7C817F01"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დაფიქსირდა 40-მდე ახალი მომართვა შეიარაღებული კონფლიქტის შედეგად და მის შემდგომ პერიოდში უგზო-უკვლოდ დაკარგული ოჯახის წევრის მოძიებასთან დაკავშირებით; </w:t>
      </w:r>
    </w:p>
    <w:p w14:paraId="0EF24333"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შეიქმნა შეიარაღებული კონფლიქტების შედეგად უგზო-უკვლოდ დაკარგული პირების მოძიებისა და გადმოსვენების უწყებათაშორისი კომისია; </w:t>
      </w:r>
    </w:p>
    <w:p w14:paraId="7F08BC7D"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სტამბოლში გაიმართა 1992-1993 წლების შეიარაღებული კონფლიქტის შედეგად და მის შემდგომ პერიოდში უგზო-უკვლოდ დაკარგულ პირებთან დაკავშირებული ქართულ-აფხაზური საკოორდინაციო მექანიზმის მეცამეტე და სამედიცინო-ანთროპოლოგიური ექსპერტიზის სამუშაო ჯგუფის მეთხუთმეტე შეხვედრა, რომელსაც თავმჯდომარეობდა წითელი ჯვრის საერთაშორისო კომიტეტი; </w:t>
      </w:r>
    </w:p>
    <w:p w14:paraId="0D33F3C3"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სახელმწიფო მინისტრის აპარატისა და წითელი ჯვრის საერთაშორისო კომიტეტის თაოსნობით გამართულ უწყებათაშორის შეხვედრებში  განხილულ იქნა უგზო-უკვლოდ დაკარგულ პირთა ბედისა და ადგილსამყოფლის გარკვევის მიმართულებით სხვადასხვა უწყებების მონაწილეობით განხორციელებული საქმიანობა, ძირითადი გამოწვევები და სამომავლო გეგმები;</w:t>
      </w:r>
    </w:p>
    <w:p w14:paraId="1D1B2621"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უგზო-უკვლოდ დაკარგულთა მოძიებასთან დაკავშირებით, მხარეებს შორის გამოცდილების გაზიარების მიზნით, შეხვედრა გაიმართა  უკრაინის წარმომადგენელთან ჰუმანიტარულ საკითხებზე სამმხრივ საკონტაქტო ჯგუფში. ასევე, არაერთი შეხვედრა გაიმართა უცხოელ ექსპერტებთან, რომლებიც საქართველოს 1990-იანი წლებისა და 2008 წლის  შეარაღებული კონფლიქტების შედეგად უგზო-უკვლოდ დაკარგულთა მოძიების პროცესის გასაცნობად სტუმრობდნენ;</w:t>
      </w:r>
    </w:p>
    <w:p w14:paraId="359292DC"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უგზო-უკვლოდ დაკარგულ პირთა სამარხების მოძიების და არსებული ინფორმაციის გადამოწმების მიზნით გაიმართა შეხვედრები ბათუმსა და ზუგდიდში;</w:t>
      </w:r>
    </w:p>
    <w:p w14:paraId="5318D7B7"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სხვადასხვა უწყებებისთვის მომზადდა ანგარიში შეიარაღებული კონფლიქტების შედეგად უგზო-უკვლოდ დაკარგულ პირთა მოძიებისა და მათი ოჯახის წევრების უფლებების დაცვის მიმართულებით განხორციელებული საქმიანობის შესახებ;</w:t>
      </w:r>
    </w:p>
    <w:p w14:paraId="7B18607E"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შეთანხმდა და დაიგეგმა 50-მდე სამარხის გახსნა, როგორც ამჟამად ოკუპირებულ ისე კონტროლირებად ტერიტორიაზე;</w:t>
      </w:r>
    </w:p>
    <w:p w14:paraId="713AB9E1" w14:textId="77777777" w:rsidR="00D5052C" w:rsidRPr="00D964E6" w:rsidRDefault="00D5052C" w:rsidP="00393D1F">
      <w:pPr>
        <w:numPr>
          <w:ilvl w:val="0"/>
          <w:numId w:val="7"/>
        </w:numPr>
        <w:tabs>
          <w:tab w:val="left" w:pos="360"/>
        </w:tabs>
        <w:spacing w:after="0" w:line="240" w:lineRule="auto"/>
        <w:ind w:left="360"/>
        <w:jc w:val="both"/>
        <w:rPr>
          <w:rFonts w:ascii="Sylfaen" w:eastAsia="Calibri" w:hAnsi="Sylfaen" w:cs="Sylfaen"/>
          <w:bCs/>
          <w:lang w:val="ka-GE"/>
        </w:rPr>
      </w:pPr>
      <w:r w:rsidRPr="00D964E6">
        <w:rPr>
          <w:rFonts w:ascii="Sylfaen" w:eastAsia="Calibri" w:hAnsi="Sylfaen" w:cs="Sylfaen"/>
          <w:bCs/>
          <w:lang w:val="ka-GE"/>
        </w:rPr>
        <w:t xml:space="preserve">სახელმწიფო მინისტრის აპარატის კოორდინირებით სამტრედიაში, კომახურის სასაფლაოდან განხორციელდა 3 ნეშტის ექსჰუმირება; </w:t>
      </w:r>
    </w:p>
    <w:p w14:paraId="180BDC56" w14:textId="77777777" w:rsidR="00E06F00" w:rsidRPr="00D964E6" w:rsidRDefault="00E06F00" w:rsidP="00393D1F">
      <w:pPr>
        <w:tabs>
          <w:tab w:val="left" w:pos="360"/>
        </w:tabs>
        <w:spacing w:after="0" w:line="240" w:lineRule="auto"/>
        <w:ind w:left="360"/>
        <w:jc w:val="both"/>
        <w:rPr>
          <w:rFonts w:ascii="Sylfaen" w:eastAsia="Calibri" w:hAnsi="Sylfaen" w:cs="Sylfaen"/>
          <w:bCs/>
        </w:rPr>
      </w:pPr>
    </w:p>
    <w:p w14:paraId="1A109C59" w14:textId="77777777" w:rsidR="00440440" w:rsidRPr="00D964E6" w:rsidRDefault="00440440"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კულტურა, რელიგია, ახალგაზრდობის ხელშეწყობა და სპორტი</w:t>
      </w:r>
    </w:p>
    <w:p w14:paraId="0A4AB24A" w14:textId="77777777" w:rsidR="000E01B2" w:rsidRPr="00D964E6" w:rsidRDefault="000E01B2" w:rsidP="00393D1F">
      <w:pPr>
        <w:spacing w:line="240" w:lineRule="auto"/>
        <w:rPr>
          <w:bCs/>
        </w:rPr>
      </w:pPr>
    </w:p>
    <w:p w14:paraId="6EA67DF2" w14:textId="77777777" w:rsidR="000E01B2" w:rsidRPr="00D964E6" w:rsidRDefault="000E01B2" w:rsidP="00393D1F">
      <w:pPr>
        <w:pStyle w:val="2"/>
        <w:jc w:val="both"/>
        <w:rPr>
          <w:rFonts w:ascii="Sylfaen" w:hAnsi="Sylfaen" w:cs="Sylfaen"/>
          <w:bCs/>
          <w:sz w:val="22"/>
          <w:szCs w:val="22"/>
        </w:rPr>
      </w:pPr>
      <w:r w:rsidRPr="00D964E6">
        <w:rPr>
          <w:rFonts w:ascii="Sylfaen" w:hAnsi="Sylfaen" w:cs="Sylfaen"/>
          <w:bCs/>
          <w:sz w:val="22"/>
          <w:szCs w:val="22"/>
        </w:rPr>
        <w:t>8.1 მასობრივი და მაღალი მიღწევების სპორტის განვითარება და პოპულარიზაცია (</w:t>
      </w:r>
      <w:r w:rsidRPr="00D964E6">
        <w:rPr>
          <w:rFonts w:ascii="Sylfaen" w:hAnsi="Sylfaen" w:cs="Sylfaen"/>
          <w:bCs/>
          <w:sz w:val="22"/>
          <w:szCs w:val="22"/>
          <w:lang w:val="ka-GE"/>
        </w:rPr>
        <w:t xml:space="preserve">პროგრამული კოდი </w:t>
      </w:r>
      <w:r w:rsidRPr="00D964E6">
        <w:rPr>
          <w:rFonts w:ascii="Sylfaen" w:hAnsi="Sylfaen" w:cs="Sylfaen"/>
          <w:bCs/>
          <w:sz w:val="22"/>
          <w:szCs w:val="22"/>
        </w:rPr>
        <w:t>32 12)</w:t>
      </w:r>
    </w:p>
    <w:p w14:paraId="5A6A0B37" w14:textId="77777777" w:rsidR="000739EE" w:rsidRPr="00D964E6" w:rsidRDefault="000739EE" w:rsidP="00393D1F">
      <w:pPr>
        <w:spacing w:line="240" w:lineRule="auto"/>
        <w:rPr>
          <w:rFonts w:eastAsiaTheme="majorEastAsia"/>
          <w:bCs/>
        </w:rPr>
      </w:pPr>
    </w:p>
    <w:p w14:paraId="313D22E2" w14:textId="77777777" w:rsidR="000739EE" w:rsidRPr="00D964E6" w:rsidRDefault="000739EE" w:rsidP="00393D1F">
      <w:pPr>
        <w:spacing w:line="240" w:lineRule="auto"/>
        <w:ind w:left="270"/>
        <w:jc w:val="both"/>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11701325" w14:textId="77777777" w:rsidR="000739EE" w:rsidRPr="00D964E6" w:rsidRDefault="000739EE" w:rsidP="00393D1F">
      <w:pPr>
        <w:pStyle w:val="a5"/>
        <w:numPr>
          <w:ilvl w:val="0"/>
          <w:numId w:val="9"/>
        </w:numPr>
        <w:spacing w:after="0" w:line="240" w:lineRule="auto"/>
        <w:jc w:val="both"/>
        <w:rPr>
          <w:rFonts w:ascii="Sylfaen" w:hAnsi="Sylfaen" w:cs="Sylfaen"/>
          <w:bCs/>
        </w:rPr>
      </w:pPr>
      <w:r w:rsidRPr="00D964E6">
        <w:rPr>
          <w:rFonts w:ascii="Sylfaen" w:hAnsi="Sylfaen" w:cs="Sylfaen"/>
          <w:bCs/>
        </w:rPr>
        <w:t>საქართველოს განათლების, მეცნიერების, კულტურისა და სპორტის სამინისტრო;</w:t>
      </w:r>
    </w:p>
    <w:p w14:paraId="139B1A28" w14:textId="77777777" w:rsidR="000739EE" w:rsidRPr="00D964E6" w:rsidRDefault="000739EE" w:rsidP="00393D1F">
      <w:pPr>
        <w:pStyle w:val="a5"/>
        <w:numPr>
          <w:ilvl w:val="0"/>
          <w:numId w:val="9"/>
        </w:numPr>
        <w:spacing w:after="0" w:line="240" w:lineRule="auto"/>
        <w:jc w:val="both"/>
        <w:rPr>
          <w:rFonts w:ascii="Sylfaen" w:hAnsi="Sylfaen" w:cs="Sylfaen"/>
          <w:bCs/>
        </w:rPr>
      </w:pPr>
      <w:r w:rsidRPr="00D964E6">
        <w:rPr>
          <w:rFonts w:ascii="Sylfaen" w:hAnsi="Sylfaen" w:cs="Sylfaen"/>
          <w:bCs/>
        </w:rPr>
        <w:t>ა(ა)იპ ქართული ფეხბურთის განვითარების ფონდი</w:t>
      </w:r>
    </w:p>
    <w:p w14:paraId="40472E59" w14:textId="77777777" w:rsidR="000739EE" w:rsidRPr="00D964E6" w:rsidRDefault="000739EE" w:rsidP="00393D1F">
      <w:pPr>
        <w:pStyle w:val="a5"/>
        <w:spacing w:after="0" w:line="240" w:lineRule="auto"/>
        <w:jc w:val="both"/>
        <w:rPr>
          <w:rFonts w:ascii="Sylfaen" w:hAnsi="Sylfaen" w:cs="Sylfaen"/>
          <w:bCs/>
        </w:rPr>
      </w:pPr>
    </w:p>
    <w:p w14:paraId="05C9E08E"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„სპორტული ორგანიზაციების მხარდაჭერის“ პროგრამის ფარგლებში სპორტის 50-მდე სახეობაში დაფინანსდა 349 ადგილობრივი სპორტული შეჯიბრი, 502 სასწავლო - საწვრთნელი შეკრება, მონაწილეობა იქნა მიღებული 434 საერთაშორისო სპორტულ ასპარეზობაში.</w:t>
      </w:r>
    </w:p>
    <w:p w14:paraId="2CB8615B"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ქართველმა სპორტსმენებმა საერთაშორისო ასპარეზზე მოიპოვეს 448 ოქროს, 356 ვერცხლის და 418 ბრინჯაოს, ჯამში 1 222 მედალი.</w:t>
      </w:r>
    </w:p>
    <w:p w14:paraId="387BBB9F" w14:textId="552C242C"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სპორტის სხვადასხვა სახეობის სახელმწიფო მხარდაჭერის პროგრამების ფარგლებში, </w:t>
      </w:r>
      <w:r w:rsidR="00C36C82">
        <w:rPr>
          <w:rFonts w:ascii="Sylfaen" w:hAnsi="Sylfaen" w:cs="Sylfaen"/>
          <w:bCs/>
          <w:lang w:val="ka-GE"/>
        </w:rPr>
        <w:t>საანგარიშო პერიოდში</w:t>
      </w:r>
      <w:r w:rsidRPr="00D964E6">
        <w:rPr>
          <w:rFonts w:ascii="Sylfaen" w:hAnsi="Sylfaen" w:cs="Sylfaen"/>
          <w:bCs/>
        </w:rPr>
        <w:t xml:space="preserve"> საქართველომ უმასპინძლა 12 მნიშვნელოვან საერთაშორისო სპორტულ ღონისძიებებს: ძიუდოს თბილისის გრან-პრი; ძალოსნობის ევროპის ჩემპიონატი; წყალბურთის 17 წლამდელთა ევროპის ჩემპიონატი; ჭიდაობის მსოფლიო ჩემპიონატი ვეტერანებს შორის; ჭადრაკის ევროპის გუნდური ჩემპიონატი; კრივში დ. კვაჭაძის სახელობის საერთაშორისო ტურნირი; მასობრივი სპორტული ღონისძიება „მსოფლიო რბენა“ (Wings For Life); მკლავჭიდში 2020 წლის მსოფლიო ჩემპიონატის საწევრო გადასახადის პირველი ეტაპი და წინასწარი მონიტორინგის ხარჯები; კალათბურთში 2021 წლის ევროპის ჩემპიონატის ჯგუფური ეტაპის მასპინძლობის სალიცენზიო ხარჯები; ჩოგბურთში საქართველოში დაგეგმილი საერთაშორისო ტურნირები; კრივში ევროპის ჭაბუკთა ჩემპიონატი; ევროპის ასაკობრივი ჩემპიონატი გოგონებს შორის.</w:t>
      </w:r>
    </w:p>
    <w:p w14:paraId="7DD99B40"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განხორციელდა მასობრივ სპორტული ღონისძიებები, რომელშიც 20-ზე მეტ სპორტის სახეობაში რამდენიმე ათეული ათასი პირი მონაწილეობდა: სპორტის საერთაშორისო; საქართველოს დამოუკიდებლობის აღდგენის დღე - 26 მაისი და ევროპის სპორტის კვირეული;</w:t>
      </w:r>
    </w:p>
    <w:p w14:paraId="2025D3F3"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„სპორტი მშვიდობისა და განვითარებისათვის“ გაეროს მიერ დაწესებული დღის წარმატებით განხორციელებისათვის საქართველო ნომინირებულ იქნა 8 საუკეთესო ქვეყანას შორის.</w:t>
      </w:r>
    </w:p>
    <w:p w14:paraId="6640C1C1"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საანგარიშო პერიოდში ევროპის სპორტის კვირეული  გაიმართა ქალაქ თბილისსა და საქართველოს 63 მუნიციპალიტეტში. ღონისძიების გამართვაში მხარდაჭერის მიზნით, ჩართულ მუნიციპალიტეტებს გადაეცათ სასაჩუქრე მცირე სპორტული ინვენტარი, რომელიც სამინისტრომ ევროკავშირისაგან  მოიპოვა.</w:t>
      </w:r>
    </w:p>
    <w:p w14:paraId="5D55F6F5"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გაიმართა 12 მასობრივ სპორტული ღონისძიება სხვადასხვა მიზნობრივი ჯგუფისათვის.</w:t>
      </w:r>
    </w:p>
    <w:p w14:paraId="45EFF9C8"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დასრულდა სასკოლო სპორტული ოლიმპიადა, რომელშიც 100 000-ზე მეტი სკოლის მოსწავლემ მიიღო მონაწილეობა. </w:t>
      </w:r>
    </w:p>
    <w:p w14:paraId="224E5343"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ევროკავშირის მხარდაჭერის ინსტრუმენტის, ტაიექსის გამოყენების ფარგლებში, განახორციელდა ექსპერტთა ვიზიტი წარმატებული ევროპული გამოცდილების გაზიარებისა და საექსპერტო მხარდაჭერის მიღების მიზნით, მასობრივი სპორტის განვითარების ფარგლებში. </w:t>
      </w:r>
    </w:p>
    <w:p w14:paraId="31DCF081"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გაგრძელდა სპორტის სფეროში არსებული სტატისტიკური ინფორმაციის მართვის ერთიანი სისტემის განვითარება. ამ ფარგლებში ვებ-გვერდზე უკვე ასახულია 20 ათასამდე პირველადი და 100 ათასამდე მეტა მონაცემი. </w:t>
      </w:r>
    </w:p>
    <w:p w14:paraId="110A08EB" w14:textId="77777777" w:rsidR="000739EE" w:rsidRPr="00D964E6" w:rsidRDefault="000739EE" w:rsidP="00393D1F">
      <w:pPr>
        <w:spacing w:line="240" w:lineRule="auto"/>
        <w:jc w:val="both"/>
        <w:rPr>
          <w:rFonts w:ascii="Sylfaen" w:eastAsia="Merriweather" w:hAnsi="Sylfaen" w:cs="Merriweather"/>
          <w:bCs/>
        </w:rPr>
      </w:pPr>
    </w:p>
    <w:p w14:paraId="4904DB50" w14:textId="77777777" w:rsidR="000739EE" w:rsidRPr="00D964E6" w:rsidRDefault="000739EE" w:rsidP="00393D1F">
      <w:pPr>
        <w:pStyle w:val="2"/>
        <w:jc w:val="both"/>
        <w:rPr>
          <w:rFonts w:ascii="Sylfaen" w:hAnsi="Sylfaen" w:cs="Sylfaen"/>
          <w:bCs/>
          <w:sz w:val="22"/>
          <w:szCs w:val="22"/>
        </w:rPr>
      </w:pPr>
      <w:r w:rsidRPr="00D964E6">
        <w:rPr>
          <w:rFonts w:ascii="Sylfaen" w:hAnsi="Sylfaen" w:cs="Sylfaen"/>
          <w:bCs/>
          <w:sz w:val="22"/>
          <w:szCs w:val="22"/>
        </w:rPr>
        <w:t>8.2 კულტურის განვითარების ხელშეწყობა (პროგრამული კოდი 32 10)</w:t>
      </w:r>
    </w:p>
    <w:p w14:paraId="5A5E71E4" w14:textId="77777777" w:rsidR="000739EE" w:rsidRPr="00D964E6" w:rsidRDefault="000739EE" w:rsidP="00393D1F">
      <w:pPr>
        <w:spacing w:line="240" w:lineRule="auto"/>
        <w:jc w:val="both"/>
        <w:rPr>
          <w:rFonts w:ascii="Sylfaen" w:eastAsiaTheme="majorEastAsia" w:hAnsi="Sylfaen" w:cs="Sylfaen"/>
          <w:bCs/>
          <w:iCs/>
        </w:rPr>
      </w:pPr>
    </w:p>
    <w:p w14:paraId="74440BE5" w14:textId="77777777" w:rsidR="000739EE" w:rsidRPr="00D964E6" w:rsidRDefault="000739EE" w:rsidP="00393D1F">
      <w:pPr>
        <w:spacing w:line="240" w:lineRule="auto"/>
        <w:ind w:left="270"/>
        <w:jc w:val="both"/>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718948C0" w14:textId="77777777" w:rsidR="000739EE" w:rsidRPr="00D964E6" w:rsidRDefault="000739EE" w:rsidP="00393D1F">
      <w:pPr>
        <w:pStyle w:val="a5"/>
        <w:numPr>
          <w:ilvl w:val="0"/>
          <w:numId w:val="9"/>
        </w:numPr>
        <w:spacing w:after="0" w:line="240" w:lineRule="auto"/>
        <w:jc w:val="both"/>
        <w:rPr>
          <w:rFonts w:ascii="Sylfaen" w:hAnsi="Sylfaen" w:cs="Sylfaen"/>
          <w:bCs/>
        </w:rPr>
      </w:pPr>
      <w:r w:rsidRPr="00D964E6">
        <w:rPr>
          <w:rFonts w:ascii="Sylfaen" w:hAnsi="Sylfaen" w:cs="Sylfaen"/>
          <w:bCs/>
        </w:rPr>
        <w:t>საქართველოს განათლების, მეცნიერების, კულტურისა და სპორტის სამინისტრო</w:t>
      </w:r>
    </w:p>
    <w:p w14:paraId="3AB8D1A1" w14:textId="77777777" w:rsidR="000739EE" w:rsidRPr="00D964E6" w:rsidRDefault="000739EE" w:rsidP="00393D1F">
      <w:pPr>
        <w:pStyle w:val="a5"/>
        <w:numPr>
          <w:ilvl w:val="0"/>
          <w:numId w:val="9"/>
        </w:numPr>
        <w:spacing w:after="0" w:line="240" w:lineRule="auto"/>
        <w:jc w:val="both"/>
        <w:rPr>
          <w:rFonts w:ascii="Sylfaen" w:hAnsi="Sylfaen" w:cs="Sylfaen"/>
          <w:bCs/>
        </w:rPr>
      </w:pPr>
      <w:r w:rsidRPr="00D964E6">
        <w:rPr>
          <w:rFonts w:ascii="Sylfaen" w:eastAsia="Sylfaen" w:hAnsi="Sylfaen"/>
          <w:bCs/>
          <w:color w:val="000000"/>
        </w:rPr>
        <w:t>სამინისტროს დაქვემდებარებაში მყოფი სსიპ-ები</w:t>
      </w:r>
    </w:p>
    <w:p w14:paraId="5F4EEC45" w14:textId="77777777" w:rsidR="000739EE" w:rsidRPr="00D964E6" w:rsidRDefault="000739EE" w:rsidP="00393D1F">
      <w:pPr>
        <w:pStyle w:val="a5"/>
        <w:spacing w:after="0" w:line="240" w:lineRule="auto"/>
        <w:jc w:val="both"/>
        <w:rPr>
          <w:rFonts w:ascii="Sylfaen" w:hAnsi="Sylfaen" w:cs="Sylfaen"/>
          <w:bCs/>
        </w:rPr>
      </w:pPr>
    </w:p>
    <w:p w14:paraId="71CB0AA6"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წიგნისა და ლიტერატურის მიმართულებით ჩატარდა 3 კონკურსი, გაიმართა თბილისის წიგნის საერთაშორისო ფესტივალი და თბილისის მე-5 საერთაშორისო ლიტერატურული ფესტივალი, მწერალთა სახლში გაიმართა 49 ღონისძიება, ჩატარდა კონკურსი „ლიტერატურული და საბავშვო პერიოდული ჟურნალის გამოცემის ხელშეწყობაზე“  და გაიმარჯვა სამმა ლიტერატურულმა („არილი“, „ახალი საუნჯე“, „ცისკარი 1852“) და ორმა საბავშვო ჟურნალმა („დილა“, „შოკოლიტი“) ჟურნალმა; სსიპ - ქართული წიგნის ეროვნული ცენტრი წარსდგა ლონდონის და ლაიფციგის წიგნის ბაზრობებზე ეროვნული სტენდებით,  ჩატარდა „ი. გოგებაშვილის სახელობის საბავშვო ლიტერატურული პრემია“, გამოიცა 8 დასახელების თანამედროვე ქართველი მწერლების ნაწარმოებები, საქართველო  განახლებული სტენდით წარსდგა ფრანკფურტის საერთაშორისო წიგნის ბაზრობაზე,   გამოიცა  6 საიუბილეო წიგნი და  ჩატარდა 2 საიუბილეო საღამო.</w:t>
      </w:r>
    </w:p>
    <w:p w14:paraId="15647E9D"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პროფესიული თეატრალური ხელოვნების ხელშეწყობის მიმართულებით ჩატარდა კონკურსი  „საუკეთესო თარგმნილი პიესა - 2019“ გამოვლინდა 3 საუკეთესო თარგმნილი პიესა და „ახალი ქართული პიესა“, რეგიონების პროფესიულ სახელმწიფო თეატრებში დაიდგა 9 ახალი სპექტაკლი, 3-მა რეგიონულმა თეატრმა გამართა საერთაშორისო საგასტროლო ტურნე,  კონკურსის „საქართველოს პროფესიული თეატრების შემოქმედებითი საქმიანობის ხელშეწყობა“ ფარგლებში განხორციელდა 26 პროექტი და მის ფარგლებში სსიპ - ჰეიდარ ალიევის სახელობის აზერბაიჯანულმა სახელმწიფო დრამატულმა თეატრმა დადგა 2 ახალი სპექტაკლი, გამოიცა „თეატრი და ცხოვრება“ ჟურნალის ოთხი ნომერი,  სოხუმის მოზარდ მაყურებელთა თეატრში დაიდგა სპექტაკლი „მატყუარა“, პროფესიული სახელმწიფო თეატრების ხელშეწყობის მიმართულებით თეატრებში გაიმართა 7450-ზე მეტი სპექტაკლი, შედგა 12 პრემიერა, 10 გასვლითი სპექტაკლი რეგიონებში, 2 გასტროლი საზღვარგარეთ, ერთი საქველმოქმედო ღონისძიება და სხვ. </w:t>
      </w:r>
    </w:p>
    <w:p w14:paraId="4B5A0DB3"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ქართული პროფესიული მუსიკალური ხელოვნების განვითარების ხელშეწყობის მიმართულებით დაფინანსდა 7 კონკურსი, ჩატარდა ფესტივალი  „აღდგომიდან ამაღლებამდე“,  ჯანსუღ კახიძის სახელობის საერთაშორისო მუსიკალური, კამერული მუსიკის, ბათუმი-თბილისის საერთაშორისო „ღამის სერენადები“  და თელავის საერთაშორისო ფესტივალები, თბილისის ბაროკოს მუსიკის  ფესტივალი, თბილისის საერთაშორისოო  ფესტივალი -„საახალწლო მუსიკალური შეხვედრები“ , გაიმართა  კლასიკური მუსიკის კონცერტები ალტერნატიულ სივრცეში ,გამოიცა ჟურნალ „მუსიკის“- 4 ნომერი,  5 სახელმწიფო  სიმფონიურ ორკესტრი აღიჭურვა ახალი ინსტრუმენტებით და შესაბამისი აქსესუარებით, ჩატარდა კონკურსი „პროფესიული მუსიკალური ხელოვნების  განვითარება და სტიმულირება”, რომელშიც გაიმარჯვა 6 პროექტმა, შეიქმნა   ზაქარია ფალიაშვილის ოპერის "დაისი" დიგიტალური ვერსია და გამოიცა  ოთარ თაქთაქიშვილის ოპერის "მთვარის მოტაცება" კლავირი   და პარტიტურის ელექტრონული ვერსია .</w:t>
      </w:r>
    </w:p>
    <w:p w14:paraId="3305777D" w14:textId="558C474E"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ქართული კინოს ხელშეწყობის მიმართულებით განხორციელდა დოკუმენტური ფილმების საერთაშორისო ფესტივალი "Cinedoki“; „საბავშვო ფილმების ფესტივალი „ოქროს პეპელა“,  კანის რიგით 72 საერთაშორისო კინოფესტივალზე „კან-კლასიკი“-ს გაიმართა ელდარ შენგელაიასა და თამაზ მელიავას ფილმის  „თეთრი ქარავანი ჩვენება;  დასრულდა 2  სრულმეტრაჟიანი  (ს/მ)  და 5 მოკლემეტრაჟიანი (მ/მ) ფილმის გადაღება; კონკურსის გზით დაფინანსდა 4 სრულმეტრაჟიანი (ს/მ) მხატვრული ფილმი;   ჩატარდა ქართული ფილმების რეტროსპექტივა ქ. ბრიუსელში, კინოცენტრი წარსდგა „ბერლინალეზე“, მოეწყო რეჟისორ  რეზო  ესაძის  ნამუშევრების (ფერწერა და გრაფიკა) გამოფენა, რუსეთის სახელმწიფო ფილმსაცავიდან - ,,გოსფილმოფონდიდან” საქართველოს დაუბრუნდა 17 ქართული ფილმი· განხორციელდა შემეცნებით-საგანმანათლებლო პროექტი  „კინო სკოლაში“;  ხელი შეეწყო მხატვრული ფილმის „შინდისი“ </w:t>
      </w:r>
      <w:r w:rsidRPr="00D964E6">
        <w:rPr>
          <w:rFonts w:ascii="Sylfaen" w:hAnsi="Sylfaen" w:cs="Sylfaen"/>
          <w:bCs/>
        </w:rPr>
        <w:tab/>
        <w:t>ოსკარზე და ოქროს გლობუსზე წარდგენის სარეკლამო  კამპანიას; გაიმართა - ბათუმის საავტორო კინოს საერთაშორისო ფესტივალი BIAFF, სოფელ ნიქოზში შედგა ანიმაციური ფილმების  მეცხრე საერთაშორისო ფესტივალი  „ნიქოზი“,   დოკუმენტური ფილმების საერთაშორისო კინოფესტივალი „სინედოკი“, საბავშვო ფილმების ფესტივალი „ოქროს პეპელა“;  ანიმაციური ფილმების საერთაშორისო  ფესტივალი „ექო თოფუზი“,   კინო და ტელეოპერატორების საერთაშორისო  კინოფესტივალი  "ოქროს თვალი",    ქრისტიანული ფილმების ფესტივალი- "წმინდა ანდრიას ჯვარი", თბილისის საერთაშორისო კინოფესტივალი;</w:t>
      </w:r>
    </w:p>
    <w:p w14:paraId="73C5B9D8"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სახვითი ხელოვნების განვითარების ხელშეწყობის მიმართულებით გაიმართა ვიზუალური ხელოვნების საერთაშორისო ფორუმი „არტისტერიუმი გზაზე“, კონკურსში „სახვითი ხელოვნების სფეროში წიგნი-ალბომების გამოცემის ხელშეწყობა“ გაიმარჯვა 8 პროექტმა, ასევე   კონკურსში „თანამედროვე სახვითი ხელოვნების ხელშეწყობა თბილისსა და რეგიონებში“ გაიმარჯვა 12 პროექტმა;</w:t>
      </w:r>
    </w:p>
    <w:p w14:paraId="03777F98" w14:textId="5C70C69D"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 განხორციელდა სსიპ -საქართველოს ეროვნული მუზეუმის  პროექტი ,,თანამედროვე ხელოვნების გალერეა" და პროექტი „ახალი ტექნოლოგიები სამუზეუმო საქმიანობაში“, მიმდინარეობ</w:t>
      </w:r>
      <w:r w:rsidR="00B30D71">
        <w:rPr>
          <w:rFonts w:ascii="Sylfaen" w:hAnsi="Sylfaen" w:cs="Sylfaen"/>
          <w:bCs/>
          <w:lang w:val="ka-GE"/>
        </w:rPr>
        <w:t>და</w:t>
      </w:r>
      <w:r w:rsidRPr="00D964E6">
        <w:rPr>
          <w:rFonts w:ascii="Sylfaen" w:hAnsi="Sylfaen" w:cs="Sylfaen"/>
          <w:bCs/>
        </w:rPr>
        <w:t xml:space="preserve"> „არტ ვილა და გარიყულა“, „ძმები ზდანევიჩების სახელობის თანამედოვე საერთასორისო ფესტივალის Fest I Nova “ მოსამზადებელი სამუშაოები.</w:t>
      </w:r>
    </w:p>
    <w:p w14:paraId="1A66A1E5"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კულტურული მრავალფეროვნების მიმართულებით ჩატარდა  კონკურსები: ,,უსაზღვრო შესაძლებლობები“ (პირველი და მეორე ეტაპი) და „ეთნიკურ უმცირესობათა თვითმყოფადობის შენარჩუნების მიზნით შემოქმედებითი საქმიანობის ხელშეწყობა“, გაიმარჯვა  9-9 პროექტმა. კონკურსში „ხელოვნება გამყოფი ხაზების გარეშე“ გაიმარჯვა ერთმა პროექტმა; კონკურსში „მაღალმთიანი რეგიონებისათვის კულტურული ცხოვრების ხელმისაწვდომობა“, გამოვლინდა 3 გამარჯვებული პროექტი;  განხორციელდა   პროექტი „ცოცხალი წიგნები -2019“ (I და II ეტაპი), სსიპ - ილიკო სუხიშვილისა და ნინო რამიშვილის სახელობის ქართული ნაციონალური ბალეტის სახელმწიუფო აკადემიური დასის პროექტი „კულტურული მრავალფეროვნების საერთაშორისო დღისადმი (21 მაისი) მიძღვნილი ღონისძიება“, მუზეუმი ,,მრავალფეროვანი საქართველო", ,,ჩვენ შეგვიძლია“, ,,შემოქმედებითი უნარების მქონე უსინათლოთა ინტეგრირების ხელშეწყობის პოექტი“;</w:t>
      </w:r>
    </w:p>
    <w:p w14:paraId="6E5D8017"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ექსპერიმენტული კონკურსების, საიუბილეო და საფესტივალო ღონისძიებების ხელშეწყობის მიმართულებით ჩატარდა 1 კონკურსი „ხელოვნებაში ექსპერიმენტული ინოვაციური პროექტების ხელშეწყობა, გაიმარჯვა 5 პროექტმა;  საიუბილეო და სხვა მნიშვნელოვანი კულტურული ღონისძიებების ხელშეწყობის ფარგლებში დაფინანსდა 19 პროექტი, მათ შორის საიუბილეო ღონისძიებები (საიუბილეო საღამოები, გამოცემები, კონცერტები) რეზო ესაძე 85; მაყვალა გონაშვილის საიუბილეო საღამო; ინოლა გურგულია -  90 საიუბილეო საღამო და დისკის პრეზენტაცია; სპექტაკლი „ბედი ქართლისა“;  60 წელი ქართულ პოეზიაში - რეზო ამაშუკელი; საიუბილეო ალბომი - „თამარ სხირტლაძე“;   ირაკლი კვირიკაძე ავტობიოგრაფიული რომანი - „ფელინის ლოყა“; იაკობ ტრიპოლსკი - ჩემი ცხოვრების დაფანტული ფურცლები; თეატრალური იმერეთი -  2019; „ვაჩუქოთ ერთმანეთს ტიტები“; ბესიკ ხარანაულის ახალი წიგნი „დიდი სმა“; მანანა მენაბდის 70 წლის საიუბილეო კონცერტი - „შენ ფანჯარაში დამინახავ“; რობერტ სტურუას საიუბილეო ალბომი; ნაცნობი და უცნობი ყაზბეგი; საიუბილეო ალბომი „ნანი ჩიქვინიძე“;  გამოფენა - „იმპრესიონიზმი ძაფებში“; ბახმარო სანსეტ ფესტი - ალტერნატიული მუსიკის ფესტივალი; „თემურ წიკლაური და მეგობრები“; „ჯადოსნური მთა/შოვი“; გაიმართა ეკა კვალიაშვილის შემოქმედებითი საღამო.</w:t>
      </w:r>
    </w:p>
    <w:p w14:paraId="1407F183"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დაფინანსდა ვახტანგ ღამბაშიძის ალბომი - 115 წელი ხელნაწერიდან გამოცემამდე; წინანდლის პრემია 2019; ვოკალური ჯგუფი ალილო 20 (საიუბილეო საღამო); ზ. ფალიაშვილის   ოპერა დაისის დადგმის ხელშეწყობა; „შოთა ნიშნიანიძის 90 წლისთავისადმი მიძღვნილი საიუბილეო კრებულის გამოცემა"; დათო ევგენიძე საიუბილეო კონცერტები ბათუმსა და თბილისში; „ტრადიცია და გლობალიზაცია; გ. ჩოხელის სახელობის ლიტერატურული კონკურსი „ერთგულება“; ნათელა არველაძე  80 - „რეჟიმები და რეჟისორები“ </w:t>
      </w:r>
    </w:p>
    <w:p w14:paraId="0FC8EB83"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საერთაშორისო ფესტივალების ფარგლებში დაფინანსდა 6 ფესტივალი, განხორციელდა თბილისის საერთაშორისო ჯაზ-ფესტივალი, გორის კომედიის საერთაშორისო თეატრალური ფესტივალი, შავი ზღვის ჯაზ-ფესტივალი  და რეგიონული თეატრების საერთაშორისო ფესტივალი.</w:t>
      </w:r>
    </w:p>
    <w:p w14:paraId="29FFA78E"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ქართული ფოლკლორის  ხელშეწყობის მიმართულებით ფოლკლორის ცენტრმა ჩაატარა კონკურსი ,,შენი ფოლკლორული იდეა",  ჩატარდა ფესტივალი „არტ გენი“, ახალციხეში,  რაბათის ციხეში, გაიმართა ტრადიციული რეწვის სახელოსნოების საერთაშორისო ფესტივალი, საღამო ,,ჩვენებურების სიმღერა ინეგოლიდან";  სალოტბარო სკოლების ფესტივალი ,,მომავლის ხმები";  ,,ფოლკლორის საერთაშორისო ფესტივალი - საქართველო", გამოიცა  „ქართული ტრადიციული საგალობლების ანთოლოგიის“ 5 ტომი, მოეწყო  ქართული ხალხური რეწვის ნიმუშების გამოფენა თბილისსა და მილანში, ქ.  ახალციხეში გაიმართა  ტრადიციული რეწვის სახელოსნოების საერთაშორისო ფესტივალი, ფოლკლორულმა ანსამბლებმა გამართეს 178 კონცერტი;</w:t>
      </w:r>
    </w:p>
    <w:p w14:paraId="4FCBB772"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შემოქმედებითი ინდუსტრიების განვითარების ხელშეწყობისთვის  განხორციელდა კონკურსები: „თანამედროვე ხელოვნების ფესტივალების ხელშეწყობა“-  დაფინანსდა  12 პროერქტი; პროფესიულ განვითარებასა და მათი წარმოებული პროდუქტის ინტერნაციონალიზაციის მიზნით   დაფინანსდა 10 ხელოვანი:  კონკურსში „შემოქმედებითი ინდუსტრიების განვითარება“ დაფინანსდა 3 პროექტი; ასევე  საერთაშორისო ფესტივალი გამოფენები ბიენალეს მიმართულებით განხორციელდა ვენეციის 58-ე ბიენალეს პროექტი  და ქართული გამოფენა, ხორციელდება პროექტი „ტრადიციული ქართული ქსოვილის აღდგენა-წარმოება“;</w:t>
      </w:r>
    </w:p>
    <w:p w14:paraId="5549677B"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კულტურის პოპულარიზაციის მიმართულებით განხორციელდა 10 პროექტი, მათ შორის: „ქართული კულტურის დღეები“, გასტროლები, საერთაშორისო ღონისძიებებში მონაწილეობა (6 პროექტი);</w:t>
      </w:r>
    </w:p>
    <w:p w14:paraId="7C13B611"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საერთაშორისო ფესტივალების ხელშეწყობის მიმართულებით პრაღის 2019 წლის კვადრიენალზე საქართველო წარმოდგენილი იყო ეროვნული პავილიონით: პროექტით „გახსნილი წრე“  და   სტუდენტური პავილიონი  პროექტით - „მედეა/მედია“, რომელმაც მოიპოვა გამარჯვება, როგორც საუკეთესო პროექტმა სტუდენტურ  სექციაში. </w:t>
      </w:r>
    </w:p>
    <w:p w14:paraId="1B3CA8F5" w14:textId="38727DBA"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სახელოვნებო  განათლების  ხელმისაწვდომობის მიმართულებით  „მოსწავლეების, სტუდენტების, პედაგოგების პროფესიული განვითარებისა და ადგილობრივ და საერთაშორისო ღონისძიებებში მონაწილეობის ხელშეწყობა" ფარგლებში დაფინანსდა 58 ბენეფიციარი (აშშ - 28, ისრაელი - 7, საფრანგეთი - 11, პოლონეთი - 2, იტალია - 4, გერმანია - 3, შვეიცარია - 3;  მიმდინარეობ</w:t>
      </w:r>
      <w:r w:rsidR="00B30D71">
        <w:rPr>
          <w:rFonts w:ascii="Sylfaen" w:hAnsi="Sylfaen" w:cs="Sylfaen"/>
          <w:bCs/>
          <w:lang w:val="ka-GE"/>
        </w:rPr>
        <w:t>და</w:t>
      </w:r>
      <w:r w:rsidRPr="00D964E6">
        <w:rPr>
          <w:rFonts w:ascii="Sylfaen" w:hAnsi="Sylfaen" w:cs="Sylfaen"/>
          <w:bCs/>
        </w:rPr>
        <w:t xml:space="preserve"> ა(ა)იპ თეატრალური კოსტუმებისა და აქსესუარების პროფესიული სკოლის პროექტის „თეატრალური კოსტუმი - აქსესუარის კონცეფცია და რეალიზაცია“; „ხელოვნება განათლებისათვის - მცირე გრანტების კონკურსი სახელოვნებო განათლებაში“ დაფინანსდა 6 პროექტი;  „რეგიონებში სახელოვნებო კონკურსებისა და ფესტივალების ხელშეწყობა“ დაფინანსდა 5 პროექტი;   „ორიენტირი“ - კულტურისა და ხელოვნების სფეროში საგანმანათლებლო და სამეცნიერო-კვლევითი საქმიანობის ხელშეწყობა“ დაფინანსდა 5 პროექტი;</w:t>
      </w:r>
    </w:p>
    <w:p w14:paraId="012A7F5F"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„კულტურული მარშრუტების“ ქვეპროგრამის ფარგლებში განხორციელდა 2 კონკურსი „კულტურული მარშრუტების განვითარების ხელშეწყობა“ - და „კულტურული მარშრუტების გამოვლენა და ხელშეწყობა“გამარჯვებულია 4 - 4 პროექტი; საქართველოს კულტურული მარშრუტების ლოგო დარეგისტრირდა სსიპ „საქართველოს ინტელექტუალური საკუთრების ეროვნულ ცენტრში - საქპატენტში“, მოეწყო გასვლითი საინფორმაციო ხასიათის შეხვედრები საქართველოს რეგიონებში;</w:t>
      </w:r>
    </w:p>
    <w:p w14:paraId="5665141C"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,,კულტურის ინტერნაციონლიზაციის ხელშწყობა-საქართველო ევროპაში/ევროპა საქართველოში“ პროგრამის ფარგლებში ევროპასთან, სხვა პარტნიორ ქვეყნებთან, საერთაშორისო ორგანიზაციებსა და ფონდებთან ურთიერთანამშრომლობით კულტურული პროგრამების განხორციელებისა და კულტურათაშორისი დიალოგის გაღრმავების მიზნით საქართველოში და მის საზღვრებს გარეთ განხორციელდა შემდეგი პროექტები/ღონისძიებები:</w:t>
      </w:r>
    </w:p>
    <w:p w14:paraId="7EC163A4"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w:t>
      </w:r>
      <w:r w:rsidRPr="00D964E6">
        <w:rPr>
          <w:rFonts w:ascii="Sylfaen" w:eastAsia="Arial Unicode MS" w:hAnsi="Sylfaen" w:cs="Arial Unicode MS"/>
          <w:bCs/>
        </w:rPr>
        <w:t xml:space="preserve">სსიპ ჯანსუღ კახიძის სახელობის მუსიკალურ-კულტურული ცენტრის  პროექტი </w:t>
      </w:r>
      <w:r w:rsidRPr="00D964E6">
        <w:rPr>
          <w:rFonts w:ascii="Sylfaen" w:eastAsia="Arial Unicode MS" w:hAnsi="Sylfaen" w:cs="Arial Unicode MS"/>
          <w:bCs/>
          <w:lang w:val="ka-GE"/>
        </w:rPr>
        <w:t>„</w:t>
      </w:r>
      <w:r w:rsidRPr="00D964E6">
        <w:rPr>
          <w:rFonts w:ascii="Sylfaen" w:eastAsia="Arial Unicode MS" w:hAnsi="Sylfaen" w:cs="Arial Unicode MS"/>
          <w:bCs/>
        </w:rPr>
        <w:t>თბილისის სიმფონიური ორკესტრის</w:t>
      </w:r>
      <w:r w:rsidRPr="00D964E6">
        <w:rPr>
          <w:rFonts w:ascii="Sylfaen" w:eastAsia="Arial Unicode MS" w:hAnsi="Sylfaen" w:cs="Arial Unicode MS"/>
          <w:bCs/>
          <w:lang w:val="ka-GE"/>
        </w:rPr>
        <w:t>“</w:t>
      </w:r>
      <w:r w:rsidRPr="00D964E6">
        <w:rPr>
          <w:rFonts w:ascii="Sylfaen" w:eastAsia="Arial Unicode MS" w:hAnsi="Sylfaen" w:cs="Arial Unicode MS"/>
          <w:bCs/>
        </w:rPr>
        <w:t xml:space="preserve"> მონაწილეობა პოლონეთში საქართველო-პოლონეთის </w:t>
      </w:r>
      <w:r w:rsidRPr="00D964E6">
        <w:rPr>
          <w:rFonts w:ascii="Sylfaen" w:eastAsia="Merriweather" w:hAnsi="Sylfaen" w:cs="Merriweather"/>
          <w:bCs/>
        </w:rPr>
        <w:t xml:space="preserve">დიპლომატიური ურთიერთობების 100 წლისთავისადმი მიძღვნილ კონცერტებში; </w:t>
      </w:r>
    </w:p>
    <w:p w14:paraId="5C187E57"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შვედეთში ა(ა)იპ-მა „ანსამბლი დები გოგოჭურები“ პროექტი „ქართული ტრადიციული მუსიკის წარდგენა სტოკჰოლმის ადრეული მუსიკის ფესტივალზე“;</w:t>
      </w:r>
    </w:p>
    <w:p w14:paraId="32B3C1DF"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ესპანეთში, საქართველოს დამოუკიდებლობის 100 წლისთავის აღნიშვნის ფარგლებში სსიპ ანსამბლ „ბასიანის“ 2  კონცერტი;</w:t>
      </w:r>
    </w:p>
    <w:p w14:paraId="352161ED"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იტალიაში, „ქართული კინოს დღეები რომში“, ღონისძიება სახელწოდებით „იტალიური ნეორეალიზმი ქართულ კინოში“ და მიხეილ ხერგიანის გარდაცვალებიდან 50 წლისთავისადმი მიძღვნილი ღონისძიება;</w:t>
      </w:r>
    </w:p>
    <w:p w14:paraId="5CB699BD"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ბელარუსში, ქ. მინსკში ევროპული თამაშების ფარგლებში ქართულ დღეზე მოეწყო ინტერაქტიული გამოფენა „დაწერე ქართულად“, პანტომიმის თეატრის და მიმების პერფორმანსი და სსიპ ანსამბლ „რუსთავის“ კონცერტი;</w:t>
      </w:r>
    </w:p>
    <w:p w14:paraId="6434BCED"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ნიდერლანდებში და ბელარუსში ნინო ქათამაძისა და მისი ბენდის კონცერტი;</w:t>
      </w:r>
    </w:p>
    <w:p w14:paraId="5640C50F"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ქ. თბილისში: ჯაზის საერთაშორისო დღის აღსანიშნავად საფრანგეთის ერთ-ერთი ცნობილი ჯაზ-ბენდის „Irakli Louis Ambassadors" კონცერტი; კულტურის საერთაშორისო ფორუმი; თბილისის საფორტეპიანო ფესტივალი „Tbilisi Piano Fest-Classic Open Air“;</w:t>
      </w:r>
    </w:p>
    <w:p w14:paraId="0DD4BF0C"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 xml:space="preserve">თანამედროვე ხელოვნების საერთაშორისო ბაზრობის </w:t>
      </w:r>
      <w:r w:rsidRPr="00D964E6">
        <w:rPr>
          <w:rFonts w:ascii="Sylfaen" w:eastAsia="Merriweather" w:hAnsi="Sylfaen" w:cs="Merriweather"/>
          <w:bCs/>
          <w:lang w:val="ka-GE"/>
        </w:rPr>
        <w:t>„</w:t>
      </w:r>
      <w:r w:rsidRPr="00D964E6">
        <w:rPr>
          <w:rFonts w:ascii="Sylfaen" w:eastAsia="Merriweather" w:hAnsi="Sylfaen" w:cs="Merriweather"/>
          <w:bCs/>
        </w:rPr>
        <w:t>Tbilisi Art Fair</w:t>
      </w:r>
      <w:r w:rsidRPr="00D964E6">
        <w:rPr>
          <w:rFonts w:ascii="Sylfaen" w:eastAsia="Merriweather" w:hAnsi="Sylfaen" w:cs="Merriweather"/>
          <w:bCs/>
          <w:lang w:val="ka-GE"/>
        </w:rPr>
        <w:t>“</w:t>
      </w:r>
      <w:r w:rsidRPr="00D964E6">
        <w:rPr>
          <w:rFonts w:ascii="Sylfaen" w:eastAsia="Merriweather" w:hAnsi="Sylfaen" w:cs="Merriweather"/>
          <w:bCs/>
        </w:rPr>
        <w:t>(TAF)  ფარგლებში სს „გამოფენის ცენტრის” საქართველოს ფრანგული ინსტიტუტისა და საქართველოში იტალიის საელჩოს ერთობლივი პროექტი „Hotel Europa #3 Their past, your Present, Our Future";</w:t>
      </w:r>
    </w:p>
    <w:p w14:paraId="35B1E6BB"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წიგნის საერთაშორისო ფესტივალზე „ნახატის ენა-ქართული და ლიეტუველი ილუსტრატორების ერთობლივი გამოფენა";</w:t>
      </w:r>
    </w:p>
    <w:p w14:paraId="04ED76B1"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სსიპ-საქართველოს ეროვნული მუზეუმისა და საქართველოში იტალიის რესპუბლიკის საელჩოს ერთობლივი საგამოფენო პროექტი  „Immagica“;</w:t>
      </w:r>
    </w:p>
    <w:p w14:paraId="24EF2737"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მომზადდა და დაიდგა უკრაინელი ავანგარდისტი რეჟისორის ა. ჟოლდაკის სპექტაკლი „დედოფალი ლირი“;</w:t>
      </w:r>
    </w:p>
    <w:p w14:paraId="05C02454"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პროექტი „სალონური ოპერა საქართველოს რეგიონებში“ ;</w:t>
      </w:r>
    </w:p>
    <w:p w14:paraId="373E5899"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ვერდის საერთაშორისო ფესტივალის ფარგლებში: ფესტივალის გახსნა ოპერის „ბალ-მასკარადის“ პრემიერით თბილისის ოპერისა და ბალეტის პროფესიული სახელმწიფო თეატრში, „ბლექ სი არენაზე“ ოპერა „აიდას“ პრემიერა (Arena di Verona-ს პროდუქცია) და გალა კონცერტი ქართველი და უცხოელი ვარსკვლავების მონაწილეობით;</w:t>
      </w:r>
    </w:p>
    <w:p w14:paraId="6DD9B441"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 xml:space="preserve">საქართველოს ეროვნული გალერეაში ტრიესტის ძველი ხელოვნების გალერეაში დაცული არაჩვეულებრივი ნამუშევრების ექსპოზიცია „ფერთა გამა-ფერი ტინტორეტოდან კანალეტომდე“; </w:t>
      </w:r>
    </w:p>
    <w:p w14:paraId="53E5172D"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უკრაინაში, ქ. მირგოროდში დავით გურამიშვილის მუზეუმის 50 წლისთავისადმი მიძღვნილი კონცერტი ანსამბლის “ქართული ხმები” მონაწილეობით;</w:t>
      </w:r>
    </w:p>
    <w:p w14:paraId="16B6F30A"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პროექტი „კულტურათა კავშირი-საქართველოსა და ევროპის შემოქმედებითი მომავლის განვითარება”;</w:t>
      </w:r>
    </w:p>
    <w:p w14:paraId="03968A5F"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შპს „Studia N”-ის პროექტი „ADAMI Media Prize-ქართულ ევროპული ტანდემი: ადამი მედია პრიზის პროგრამა კულტურული მრავალფეროვნებისთვის”;</w:t>
      </w:r>
    </w:p>
    <w:p w14:paraId="414719C8" w14:textId="77777777" w:rsidR="000739EE" w:rsidRPr="00D964E6" w:rsidRDefault="000739EE" w:rsidP="00393D1F">
      <w:pPr>
        <w:pStyle w:val="a5"/>
        <w:numPr>
          <w:ilvl w:val="0"/>
          <w:numId w:val="9"/>
        </w:numPr>
        <w:pBdr>
          <w:top w:val="nil"/>
          <w:left w:val="nil"/>
          <w:bottom w:val="nil"/>
          <w:right w:val="nil"/>
          <w:between w:val="nil"/>
        </w:pBdr>
        <w:spacing w:after="0" w:line="240" w:lineRule="auto"/>
        <w:jc w:val="both"/>
        <w:rPr>
          <w:rFonts w:ascii="Sylfaen" w:eastAsia="Merriweather" w:hAnsi="Sylfaen" w:cs="Merriweather"/>
          <w:bCs/>
        </w:rPr>
      </w:pPr>
      <w:r w:rsidRPr="00D964E6">
        <w:rPr>
          <w:rFonts w:ascii="Sylfaen" w:eastAsia="Merriweather" w:hAnsi="Sylfaen" w:cs="Merriweather"/>
          <w:bCs/>
        </w:rPr>
        <w:t>პროექტი „კულტურათა კავშირი-საქართველოსა და ევროპის შემოქმედებითი მომავლის განვითარება”</w:t>
      </w:r>
      <w:r w:rsidRPr="00D964E6">
        <w:rPr>
          <w:rFonts w:ascii="Sylfaen" w:eastAsia="Merriweather" w:hAnsi="Sylfaen" w:cs="Merriweather"/>
          <w:bCs/>
          <w:lang w:val="ka-GE"/>
        </w:rPr>
        <w:t>;</w:t>
      </w:r>
    </w:p>
    <w:p w14:paraId="5FB4DB21" w14:textId="77777777" w:rsidR="000739EE" w:rsidRPr="00D964E6" w:rsidRDefault="000739EE" w:rsidP="00393D1F">
      <w:pPr>
        <w:pBdr>
          <w:top w:val="nil"/>
          <w:left w:val="nil"/>
          <w:bottom w:val="nil"/>
          <w:right w:val="nil"/>
          <w:between w:val="nil"/>
        </w:pBdr>
        <w:spacing w:line="240" w:lineRule="auto"/>
        <w:jc w:val="both"/>
        <w:rPr>
          <w:rFonts w:ascii="Sylfaen" w:eastAsia="Merriweather" w:hAnsi="Sylfaen" w:cs="Merriweather"/>
          <w:bCs/>
        </w:rPr>
      </w:pPr>
    </w:p>
    <w:p w14:paraId="2B0E47A0" w14:textId="77777777" w:rsidR="000739EE" w:rsidRPr="00D964E6" w:rsidRDefault="000739EE" w:rsidP="00393D1F">
      <w:pPr>
        <w:pStyle w:val="2"/>
        <w:jc w:val="both"/>
        <w:rPr>
          <w:rFonts w:ascii="Sylfaen" w:hAnsi="Sylfaen" w:cs="Sylfaen"/>
          <w:bCs/>
          <w:sz w:val="22"/>
          <w:szCs w:val="22"/>
        </w:rPr>
      </w:pPr>
      <w:r w:rsidRPr="00D964E6">
        <w:rPr>
          <w:rFonts w:ascii="Sylfaen" w:hAnsi="Sylfaen" w:cs="Sylfaen"/>
          <w:bCs/>
          <w:sz w:val="22"/>
          <w:szCs w:val="22"/>
        </w:rPr>
        <w:t>8.4 კულტურისა და სპორტის მოღვაწეთა სოციალური დაცვისა და ხელშეწყობის ღონისძიებები (პროგრამული კოდი 32 13)</w:t>
      </w:r>
    </w:p>
    <w:p w14:paraId="5DDE967F" w14:textId="77777777" w:rsidR="000739EE" w:rsidRPr="00D964E6" w:rsidRDefault="000739EE" w:rsidP="00393D1F">
      <w:pPr>
        <w:spacing w:line="240" w:lineRule="auto"/>
        <w:jc w:val="both"/>
        <w:rPr>
          <w:rFonts w:ascii="Sylfaen" w:hAnsi="Sylfaen"/>
          <w:bCs/>
        </w:rPr>
      </w:pPr>
    </w:p>
    <w:p w14:paraId="3F406A04" w14:textId="77777777" w:rsidR="000739EE" w:rsidRPr="00D964E6" w:rsidRDefault="000739EE" w:rsidP="00393D1F">
      <w:pPr>
        <w:spacing w:line="240" w:lineRule="auto"/>
        <w:ind w:left="270"/>
        <w:jc w:val="both"/>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252FFA2A" w14:textId="77777777" w:rsidR="000739EE" w:rsidRPr="00D964E6" w:rsidRDefault="000739EE" w:rsidP="00393D1F">
      <w:pPr>
        <w:pStyle w:val="a5"/>
        <w:numPr>
          <w:ilvl w:val="0"/>
          <w:numId w:val="9"/>
        </w:numPr>
        <w:spacing w:after="0" w:line="240" w:lineRule="auto"/>
        <w:jc w:val="both"/>
        <w:rPr>
          <w:rFonts w:ascii="Sylfaen" w:hAnsi="Sylfaen" w:cs="Sylfaen"/>
          <w:bCs/>
        </w:rPr>
      </w:pPr>
      <w:r w:rsidRPr="00D964E6">
        <w:rPr>
          <w:rFonts w:ascii="Sylfaen" w:hAnsi="Sylfaen" w:cs="Sylfaen"/>
          <w:bCs/>
        </w:rPr>
        <w:t>საქართველოს განათლების, მეცნიერების, კულტურისა და სპორტის სამინისტრო</w:t>
      </w:r>
    </w:p>
    <w:p w14:paraId="3C9CE783" w14:textId="77777777" w:rsidR="000739EE" w:rsidRPr="00D964E6" w:rsidRDefault="000739EE" w:rsidP="00393D1F">
      <w:pPr>
        <w:pStyle w:val="a5"/>
        <w:spacing w:before="100" w:beforeAutospacing="1" w:after="0" w:line="240" w:lineRule="auto"/>
        <w:ind w:left="1500"/>
        <w:jc w:val="both"/>
        <w:rPr>
          <w:rFonts w:ascii="Sylfaen" w:eastAsia="Arial Unicode MS" w:hAnsi="Sylfaen" w:cs="Arial Unicode MS"/>
          <w:bCs/>
        </w:rPr>
      </w:pPr>
    </w:p>
    <w:p w14:paraId="6A6A66A7"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„ოლიმპიური ჩემპიონების სტიპენდიების“ პროგრამის ფარგლებში სტიპენდიებით უზრუნველყოფილინი არიან სპორტსმენები, მწვრთნელები და საექიმო პერსონალი;</w:t>
      </w:r>
    </w:p>
    <w:p w14:paraId="0EF0FB40"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სტიპენდიებით უზრუნველყოფილია სპორტსმენები, მწვრთნელები და საექიმო პერსონალი; </w:t>
      </w:r>
    </w:p>
    <w:p w14:paraId="4DE36CEA"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„ვეტერან სპორტსმენთა და სპორტის მუშაკთა სოციალური დახმარების“ პროგრამის ფარგლებში მატერიალური და სოციალური მდგომარეობის გაუმჯობესების მიზნით ფინანსური დახმარებით უზრუნველყოფილნი იქნენ ვეტერანი სპორტსმენები და სპორტის მუშაკები;</w:t>
      </w:r>
    </w:p>
    <w:p w14:paraId="28D61C5C"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„მაღალმთიან დასახლებებში სპორტის სფეროში დასაქმებული მწვრთნელების მხარდაჭერის პროგრამის“ ფარგლებში დახმარებით უზრუნველყოფილია 25 მუნიციპალიტეტში მომუშავე სპორტის 25 სახეობის მწვრთნელები;</w:t>
      </w:r>
    </w:p>
    <w:p w14:paraId="390AB69C"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სტიპენდიებით უზრუნველყოფილია საქართველოს სახალხო არტისტები, სახალხო მხატვარები და რუსთაველის პრემიის ლაურეატები; სოციალური დახმარებით უზრუნველყოფილია ლიტერატურისა და ხელოვნების დამსახურებული მოღვაწეები.</w:t>
      </w:r>
    </w:p>
    <w:p w14:paraId="6B0C598F" w14:textId="77777777" w:rsidR="000739EE" w:rsidRPr="00D964E6" w:rsidRDefault="000739EE" w:rsidP="00393D1F">
      <w:pPr>
        <w:pBdr>
          <w:top w:val="nil"/>
          <w:left w:val="nil"/>
          <w:bottom w:val="nil"/>
          <w:right w:val="nil"/>
          <w:between w:val="nil"/>
        </w:pBdr>
        <w:spacing w:line="240" w:lineRule="auto"/>
        <w:ind w:left="360" w:hanging="720"/>
        <w:jc w:val="both"/>
        <w:rPr>
          <w:rFonts w:ascii="Sylfaen" w:eastAsia="Merriweather" w:hAnsi="Sylfaen" w:cs="Merriweather"/>
          <w:bCs/>
        </w:rPr>
      </w:pPr>
    </w:p>
    <w:p w14:paraId="53D4A973" w14:textId="77777777" w:rsidR="000739EE" w:rsidRPr="00D964E6" w:rsidRDefault="000739EE" w:rsidP="00393D1F">
      <w:pPr>
        <w:pStyle w:val="2"/>
        <w:jc w:val="both"/>
        <w:rPr>
          <w:rFonts w:ascii="Sylfaen" w:hAnsi="Sylfaen" w:cs="Sylfaen"/>
          <w:bCs/>
          <w:sz w:val="22"/>
          <w:szCs w:val="22"/>
        </w:rPr>
      </w:pPr>
      <w:r w:rsidRPr="00D964E6">
        <w:rPr>
          <w:rFonts w:ascii="Sylfaen" w:hAnsi="Sylfaen" w:cs="Sylfaen"/>
          <w:bCs/>
          <w:sz w:val="22"/>
          <w:szCs w:val="22"/>
        </w:rPr>
        <w:t>8.5 კულტურული მემკვიდრეობის დაცვა და სამუზეუმო სისტემის სრულყოფა (პროგრამული კოდი 32 11)</w:t>
      </w:r>
    </w:p>
    <w:p w14:paraId="20758D33" w14:textId="77777777" w:rsidR="000739EE" w:rsidRPr="00D964E6" w:rsidRDefault="000739EE" w:rsidP="00393D1F">
      <w:pPr>
        <w:spacing w:line="240" w:lineRule="auto"/>
        <w:jc w:val="both"/>
        <w:rPr>
          <w:rFonts w:ascii="Sylfaen" w:hAnsi="Sylfaen"/>
          <w:bCs/>
        </w:rPr>
      </w:pPr>
    </w:p>
    <w:p w14:paraId="58B6B0FF" w14:textId="77777777" w:rsidR="000739EE" w:rsidRPr="00D964E6" w:rsidRDefault="000739EE" w:rsidP="00393D1F">
      <w:pPr>
        <w:spacing w:line="240" w:lineRule="auto"/>
        <w:ind w:left="270"/>
        <w:jc w:val="both"/>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73B10DCF" w14:textId="77777777" w:rsidR="000739EE" w:rsidRPr="00D964E6" w:rsidRDefault="000739EE" w:rsidP="00393D1F">
      <w:pPr>
        <w:pStyle w:val="a5"/>
        <w:numPr>
          <w:ilvl w:val="0"/>
          <w:numId w:val="9"/>
        </w:numPr>
        <w:spacing w:after="0" w:line="240" w:lineRule="auto"/>
        <w:jc w:val="both"/>
        <w:rPr>
          <w:rFonts w:ascii="Sylfaen" w:hAnsi="Sylfaen" w:cs="Sylfaen"/>
          <w:bCs/>
        </w:rPr>
      </w:pPr>
      <w:r w:rsidRPr="00D964E6">
        <w:rPr>
          <w:rFonts w:ascii="Sylfaen" w:hAnsi="Sylfaen" w:cs="Sylfaen"/>
          <w:bCs/>
        </w:rPr>
        <w:t>საქართველოს განათლების, მეცნიერების, კულტურისა და სპორტის სამინისტრო</w:t>
      </w:r>
    </w:p>
    <w:p w14:paraId="6A6BC2F8" w14:textId="77777777" w:rsidR="000739EE" w:rsidRPr="00D964E6" w:rsidRDefault="000739EE" w:rsidP="00393D1F">
      <w:pPr>
        <w:pStyle w:val="a5"/>
        <w:numPr>
          <w:ilvl w:val="0"/>
          <w:numId w:val="9"/>
        </w:numPr>
        <w:spacing w:after="0" w:line="240" w:lineRule="auto"/>
        <w:jc w:val="both"/>
        <w:rPr>
          <w:rFonts w:ascii="Sylfaen" w:hAnsi="Sylfaen" w:cs="Sylfaen"/>
          <w:bCs/>
        </w:rPr>
      </w:pPr>
      <w:r w:rsidRPr="00D964E6">
        <w:rPr>
          <w:rFonts w:ascii="Sylfaen" w:eastAsia="Sylfaen" w:hAnsi="Sylfaen"/>
          <w:bCs/>
          <w:color w:val="000000"/>
        </w:rPr>
        <w:t xml:space="preserve">საქართველოს მუზეუმები; </w:t>
      </w:r>
    </w:p>
    <w:p w14:paraId="43239F33" w14:textId="77777777" w:rsidR="000739EE" w:rsidRPr="00D964E6" w:rsidRDefault="000739EE" w:rsidP="00393D1F">
      <w:pPr>
        <w:pStyle w:val="a5"/>
        <w:numPr>
          <w:ilvl w:val="0"/>
          <w:numId w:val="9"/>
        </w:numPr>
        <w:spacing w:after="0" w:line="240" w:lineRule="auto"/>
        <w:jc w:val="both"/>
        <w:rPr>
          <w:rFonts w:ascii="Sylfaen" w:hAnsi="Sylfaen" w:cs="Sylfaen"/>
          <w:bCs/>
        </w:rPr>
      </w:pPr>
      <w:r w:rsidRPr="00D964E6">
        <w:rPr>
          <w:rFonts w:ascii="Sylfaen" w:eastAsia="Sylfaen" w:hAnsi="Sylfaen"/>
          <w:bCs/>
          <w:color w:val="000000"/>
        </w:rPr>
        <w:t>სსიპ - საქართველოს კულტურული მემკვიდრეობის დაცვის ეროვნული სააგენტო</w:t>
      </w:r>
    </w:p>
    <w:p w14:paraId="489F5213" w14:textId="77777777" w:rsidR="000739EE" w:rsidRPr="00D964E6" w:rsidRDefault="000739EE" w:rsidP="00393D1F">
      <w:pPr>
        <w:pStyle w:val="a5"/>
        <w:spacing w:after="0" w:line="240" w:lineRule="auto"/>
        <w:jc w:val="both"/>
        <w:rPr>
          <w:rFonts w:ascii="Sylfaen" w:hAnsi="Sylfaen" w:cs="Sylfaen"/>
          <w:bCs/>
        </w:rPr>
      </w:pPr>
    </w:p>
    <w:p w14:paraId="231C87FC"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განხორციელდა სსიპ - ილია ჭავჭავაძის ყვარლის სახელმწიფო მუზეუმის, სსიპ - გალაკტიონ და ტიციან ტაბიძეების სახლ-მუზეუმის, სსიპ - დავით ბააზოვის სახელობის საქართველოს ებრაელთა და ქართულ-ებრაულ ურთიერთობათა ისტორიის მუზეუმის კომპიუტერული ტექნიკით აღჭურვა. საქართველოს მუზეუმების კოლექციების საინფორმაციო სისტემის (egmc.gov.ge) შენახვა, სსიპ – დადიანების სასახლეთა ისტორიულ-არქიტექტურული მუზეუმის კომპლექსში შემავალი ნიკო დადიანის სასახლეში ექსპოზიციის მოწყობა, აქციის „ღამე მუზეუმში“ ფარგლებში 14 მუზეუმში განხორციელდა სხვადასხვა ღონისძიება. ევროკავშირის ქვეყნებიდან მოწვეული ექსპერტების მიერ  საერთაშორისო ტრენინგი „კულტურული მემკვიდრეობის მართვა კრიზისულ სიტუაციებში“. სსიპ – თბილისის აპოლონ ქუთათელაძის სახელობის სახელმწიფო სამხატვრო აკადემიის პროექტის - საქართველოს მუზეუმებში დაცული კულტურული მემკვიდრეობის ნიმუშთა რესტავრაცია-კონსერვაცია.</w:t>
      </w:r>
    </w:p>
    <w:p w14:paraId="1899834D"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მუზეუმების პოპულარიზაციისა და სამუზეუმო ცხოვრებაში საზოგადოების ჩართულობის გააქტიურების მიზნით, მოეწყო გამოცემების პრეზენტაციები, შეხვედრები, გამოფენები, როგორც ქვეყანაში, ისე მის ფარგლებს გარეთ. ჩატარდა ტრენინგები მუზეუმის თანამშრომელთა პროფესიული განვითარების მიზნით. მუზეუმების საერთაშორისო დღის ფარგლებში, 121 მუზეუმში გაიმართა ყოველწლიური აქცია „ღამე მუზეუმში“ (ღონისძიებების რაოდენობა - 466) და მხოლოდ ერთი ღამის განმავლობაში ღონისძიებებს დაესწრო 125 300 ვიზიტორი. მიმდინარეობდა სამეცნიერო-კვლევითი სამუშაოები, სხვადასხვა ასაკობრივი ჯგუფების ინტერესების გათვალისწინებით შემუშავდა და დაინერგა საგანმანათლებლო პროგრამები. მიმდინარეობდა მუშაობა ახალი ექსპოზიციის მოწყობაზე ბოლნისის ახალ სამუზეუმო სივრცეში და სსიპ - დადიანების სასახლეთა ისტორიულ-არქიტექტურულ მუზეუმში. სამუზეუმო კოლექციების აღრიცხვის ელექტრონულ სისტემაში ჩატარდა შესაბამისი სამუშაოები ექსპონატების აღრიცხვა-სისტემატიზაციაზე (სისტემაში აღრიცხულია 26 000 - ზე მეტი ექსპონატი). ქვეპროგრამის ფარგლებში მუზეუმების მიერ განხორციელდა დაახლოებით 1000 აქტივობა (გამოფენები, ახალი ექსპოზიციები, საჯარო ლექციები, საგანმანათლებლო პროგრამები, ექსპედიციები და სხვა);</w:t>
      </w:r>
    </w:p>
    <w:p w14:paraId="544ECFA7"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მომზადდა 68 საქართველოს კულტურული მემკვიდრეობის ძეგლების რეაბილიტაციის საპროექტო და წინასაპროექტო დოკუმენტაცია;</w:t>
      </w:r>
    </w:p>
    <w:p w14:paraId="6E8119B9" w14:textId="43F11874"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დასრულდა </w:t>
      </w:r>
      <w:r w:rsidR="001E778C">
        <w:rPr>
          <w:rFonts w:ascii="Sylfaen" w:hAnsi="Sylfaen" w:cs="Sylfaen"/>
          <w:bCs/>
          <w:lang w:val="ka-GE"/>
        </w:rPr>
        <w:t>2019</w:t>
      </w:r>
      <w:r w:rsidRPr="00D964E6">
        <w:rPr>
          <w:rFonts w:ascii="Sylfaen" w:hAnsi="Sylfaen" w:cs="Sylfaen"/>
          <w:bCs/>
        </w:rPr>
        <w:t xml:space="preserve">  წელს დაგეგმილი 73 ძეგლის რესტავრაცია-რეაბილიტაცია, კოსერვაცია და არქეოლოგიური შესწავლა;</w:t>
      </w:r>
    </w:p>
    <w:p w14:paraId="69C4C92A"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პოლონეთთან თანამშრომლობის ფარგლებში მომზადდა განახლებული იდეა-კონცეფცია მცხეთის ახალი არქეოლოგიური მუზეუმის ექსპოზიციის მოსაწყობად;</w:t>
      </w:r>
    </w:p>
    <w:p w14:paraId="3D662CF2"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ვისბიში (VISBY) გაიმართა კულტურული მარშრუტების ევროპული ინსტიტუტის (EUROPEAN INSTITUTE OF CULTURAL ROUTES) ,,კულტურული მარშრუტების მე-7 ტრეინინგ აკადემია“, სადაც ეროვნული სააგენტო წარსდგა ,,პრეისტორიული კლდის მხატვრობის ნაშთების“ მარშრუტის სახელით. </w:t>
      </w:r>
    </w:p>
    <w:p w14:paraId="13D70DD8"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არამატერიალური კულტურული მემკვიდრეობის მიმართულებით ჩატარდა სამუშაო შეხვედრები, ტრენინგები და სემინარები იმ ჯგუფებთან, რომლებმაც გაიარეს „არამატერიალური კულტურული მემკვიდრეობის დაცვის შესახებ“ იუნესკოს ტრენინგი;</w:t>
      </w:r>
    </w:p>
    <w:p w14:paraId="3C3AC759"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მომზადდა მასალები „ლურჯი ფარი - საქართველოს ეროვნული კომიტეტი“-სთვის საქართველოს ოკუპირებულ ტერიტორიაზე არსებული არამატერიალური კულტურული მემკვიდრეობის  ელემენტების, დევნილ მოსახლეობაში მათი სიცოცხლისუნარიანობისა და შენარჩუნების საფრთხეების შესახებ;</w:t>
      </w:r>
    </w:p>
    <w:p w14:paraId="35FE7DCB"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მომზადდა სააღრიცხვო ბარათი მესტვირეობის ტრადიციაზე რაჭაში; </w:t>
      </w:r>
    </w:p>
    <w:p w14:paraId="7F2CB420"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საქართველოს კულტურული მემკვიდრეობის დაცვის ეროვნული სააგენტოს კულტურული მემკვიდრეობის დაცვის საბჭოს სტრატეგიული საკითხების სექციის რეკომენდაციით 115 ობიექტს მიენიჭა კულტურული მემკვიდრეობის უძრავი ძეგლის სტატუსი, მათ შორის აფხაზეთის ავტონომიურ რესპუბლიკაში არსებულ 20 ძეგლს, ხოლო ეროვნული მნიშვნელობის კატეგორიის განსაზღვრისათვის რეკომენდაცია გაეწია 96 ძეგლს (მათ შორის საკულტო და არქეოლოგიურ ძეგლებს, გიორგი ლეონიძის, გალაკტიონ და ტიციან ტაბიძეების, იაკობ გოგებაშვილის და ზაქარია ფალიაშვილის სახლ-მუზეუმებს, ციციშვილების ციხე-კომპლექსს.).</w:t>
      </w:r>
    </w:p>
    <w:p w14:paraId="71073897"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საქართველოს ტერიტორიაზე არსებული კულტურული მემკვიდრეობის თვალსაზრისით ღირებული ობიექტების ადგილზე შესწავლისა და ფოტოფიქსაციიის მიზნით განხორციელდა საქართველოს ტერიტორიაზე არსებული კულტურული მემკვიდრეობის თვალსაზრისით ღირებული ობიექტების და ძეგლების ინვენტარიზაცია/მონიტორინგი (სულ 300 ძეგლი/ობიექტი), მათ შორისაა ამბროლაურის მუნიციპალიტეტის სოფელ გოგოლათის დაფარვითი ინვენტარიზაცია (56 სახლით);</w:t>
      </w:r>
    </w:p>
    <w:p w14:paraId="3D12FA8F"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განხორციელდა მემკვიდრეობის თვალსაზრისით ღირებულ ობიექტებზე – სააღრიცხვო ბარათების შედგენა და მომზადება (სულ 80 სააღრიცხვო ბარათი);</w:t>
      </w:r>
    </w:p>
    <w:p w14:paraId="1C23039D"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მუდმივ რეჟიმში გრძელდება გეოსაინფორმაციო სისტემის მონაცემთა ბაზის შევსება/განახლების პროცესი. გის კომპლექსურ მონაცემთა ბაზაში განთავსებულია ინფორმაცია 20 700 კულტურული მემკვიდრეობის ძეგლზე/ობიექტზე, 3 354 კულტურული მემკვიდრეობის მოძრავ ობიექტზე, 11 ზოგად დამცავ ზონაზე, 13 კედლის მხატვრობის პასპორტი, 21 მუზეუმსა და მუზეუმ-ნაკრძალზე;</w:t>
      </w:r>
    </w:p>
    <w:p w14:paraId="064E5257"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კულტურული მემკვიდრეობის საცავის მონაცეთა ბაზაში აიტვირთა 248 ძეგლის/ობიექტის სააღრიცხვო ბარათი/პასპორტი, კულტურული მემკვიდრეობის ძეგლთა რეესტრში დაემატა 131 ძეგლი, კულტურული მემკვიდრეობის არამატერიალური ძეგლების რეესტრში დაემატა მონაცემები 8 ელემენტზე;</w:t>
      </w:r>
    </w:p>
    <w:p w14:paraId="05B97ED8"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განხორციელდა კვეტერას ტაძრის გუმბათის, გრემის მთავარი ტაძრის გუმბათის და აბანოს, ხორნაბუჯის ციხის, გორის ციხის და ატენის წეროსხევის მონასტრის კვადროკოპტერის საშუალებით გადაღება, მიღებული მასალების დამუშავება და დამუშავებული მასალების ფაილ სერვერებზე განთავსება;</w:t>
      </w:r>
    </w:p>
    <w:p w14:paraId="3843D087"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„კულტურული მემკვიდრეობა ბავშვებს“ პროგრამის ფარგლებში ქ. ნიქოზიაში ქართული სათვისტომოს წევრი ბავშვებისათვის ჩატარდა 4 გაკვეთილი: „ფიროსმანი“, „ძველი ქართული კედლის მხატვრობა“, „ძველი ქართული ხელნაწერები“ და „დამწერლობა ქართული“, ქ. ტალინში, მიკკელის მუზეუმში ჩატარდა 4 გაკვეთილი; </w:t>
      </w:r>
    </w:p>
    <w:p w14:paraId="1CA39D64"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ტალინში გაიხსნა ეროვნული სააგენტოს მირზაანის მუზეუმში დაცული ფიროსმანის სრული კოლექციის გამოფენა. გამოფენის გახსნითი ღონისძიებების ფარგლებში მოეწყო საჯარო ლექციები საქართველოს კულტურული მემკვიდრეობის შესახებ, პრეს-კონფერენციები, საგანამანთლებლო გაკვეთილები ბავშვებისათვის და სხვა. ამასთან, ესტონეთის ხელოვნების მუზეუმის Mikkel Art Museum-ში გამოფენამდე მოსამზადებელი (საკონსერვაციო) სამუშაოები ჩაუტარდა ნიკო ფიროსმანაშვილის სახელმწიფო მუზეუმში დაცულ ნიკო ფიროსმანაშვილის ორ ნამუშევარს - „დათვი თავისი ბელებით“ და „მუშა სოსო“. </w:t>
      </w:r>
    </w:p>
    <w:p w14:paraId="4BD9D0B5"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2019 წელს კულტურული მემკვიდრეობის ძეგლის სტატუსი მიენიჭა საქართველოს პირველი რესპუბლიკის დროშასა და გერბს, რომელიც დაცულია საქართველოს ეროვნულ არქივში, ასევე მოძრავი ძეგლის სტატუსი მიენიჭა ივანე ჯავახიშვილის სახელობის თბილისის სახელმწიფო უნივერსიტეტის ბიბლიოთეკაში დაცულ ,,დავითნის“ (ვახტანგ VI-ის სტამბა, გამოცემის წელი - 1709).</w:t>
      </w:r>
    </w:p>
    <w:p w14:paraId="7E287F40"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ღვთისმშობლის წილხვედრობის დღესთან დაკავშირებით საქართველოს კულტურული მემკვიდრეობის დაცვის ეროვნული სააგენტოს მუზეუმებსა და მუზუმ-ნაკრძალებში სხვადასხვა გაიმართა კულტურული ღონისძიებები;</w:t>
      </w:r>
    </w:p>
    <w:p w14:paraId="72A6AFBC" w14:textId="36B4498D"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საქართველოს კულტურული მემკვიდრეობის დაცვის ეროვნულმა სააგენტომ მოიპოვა გრანტი ნიკო ფიროსმანაშვილის სახელმწიფო მუზეუმის შესასვლელი ნაგებობის მშენებლობაზე ევროკავშირის მიერ დაფინანსებულ ENPARD II პროგრამის „HEKS-EPER“-ის  ფარგლებში. </w:t>
      </w:r>
    </w:p>
    <w:p w14:paraId="3D7667B6" w14:textId="77777777" w:rsidR="000739EE" w:rsidRPr="00D964E6" w:rsidRDefault="000739EE" w:rsidP="00393D1F">
      <w:pPr>
        <w:pBdr>
          <w:top w:val="nil"/>
          <w:left w:val="nil"/>
          <w:bottom w:val="nil"/>
          <w:right w:val="nil"/>
          <w:between w:val="nil"/>
        </w:pBdr>
        <w:spacing w:after="0" w:line="240" w:lineRule="auto"/>
        <w:ind w:left="360"/>
        <w:jc w:val="both"/>
        <w:rPr>
          <w:rFonts w:ascii="Sylfaen" w:eastAsia="Merriweather" w:hAnsi="Sylfaen" w:cs="Merriweather"/>
          <w:bCs/>
        </w:rPr>
      </w:pPr>
    </w:p>
    <w:p w14:paraId="2A68F73E" w14:textId="77777777" w:rsidR="000739EE" w:rsidRPr="00D964E6" w:rsidRDefault="000739EE" w:rsidP="00393D1F">
      <w:pPr>
        <w:pStyle w:val="2"/>
        <w:jc w:val="both"/>
        <w:rPr>
          <w:rFonts w:ascii="Sylfaen" w:hAnsi="Sylfaen" w:cs="Sylfaen"/>
          <w:bCs/>
          <w:sz w:val="22"/>
          <w:szCs w:val="22"/>
        </w:rPr>
      </w:pPr>
      <w:r w:rsidRPr="00D964E6">
        <w:rPr>
          <w:rFonts w:ascii="Sylfaen" w:hAnsi="Sylfaen" w:cs="Sylfaen"/>
          <w:bCs/>
          <w:sz w:val="22"/>
          <w:szCs w:val="22"/>
        </w:rPr>
        <w:t>8.7 ახალგაზრდობის სფეროში სახელმწიფო ხელშეწყობის ღონისძიებები (პროგრამული კოდები 32 08 და 32 16)</w:t>
      </w:r>
    </w:p>
    <w:p w14:paraId="17E1C49E" w14:textId="77777777" w:rsidR="000739EE" w:rsidRPr="00D964E6" w:rsidRDefault="000739EE" w:rsidP="00393D1F">
      <w:pPr>
        <w:pBdr>
          <w:top w:val="nil"/>
          <w:left w:val="nil"/>
          <w:bottom w:val="nil"/>
          <w:right w:val="nil"/>
          <w:between w:val="nil"/>
        </w:pBdr>
        <w:spacing w:line="240" w:lineRule="auto"/>
        <w:contextualSpacing/>
        <w:jc w:val="both"/>
        <w:rPr>
          <w:rFonts w:ascii="Sylfaen" w:eastAsia="Arial Unicode MS" w:hAnsi="Sylfaen" w:cs="Arial Unicode MS"/>
          <w:bCs/>
          <w:lang w:val="ka-GE"/>
        </w:rPr>
      </w:pPr>
    </w:p>
    <w:p w14:paraId="4B4092A0" w14:textId="77777777" w:rsidR="000739EE" w:rsidRPr="00D964E6" w:rsidRDefault="000739EE" w:rsidP="00393D1F">
      <w:pPr>
        <w:spacing w:line="240" w:lineRule="auto"/>
        <w:ind w:left="270"/>
        <w:jc w:val="both"/>
        <w:rPr>
          <w:rFonts w:ascii="Sylfaen" w:hAnsi="Sylfaen" w:cs="Sylfaen"/>
          <w:bCs/>
          <w:lang w:val="ka-GE"/>
        </w:rPr>
      </w:pPr>
      <w:r w:rsidRPr="00D964E6">
        <w:rPr>
          <w:rFonts w:ascii="Sylfaen" w:hAnsi="Sylfaen" w:cs="Sylfaen"/>
          <w:bCs/>
          <w:lang w:val="ka-GE"/>
        </w:rPr>
        <w:t>პროგრამის განმახორციელებელი:</w:t>
      </w:r>
    </w:p>
    <w:p w14:paraId="0745EAEE" w14:textId="77777777" w:rsidR="000739EE" w:rsidRPr="00D964E6" w:rsidRDefault="000739EE" w:rsidP="00393D1F">
      <w:pPr>
        <w:pStyle w:val="a5"/>
        <w:numPr>
          <w:ilvl w:val="0"/>
          <w:numId w:val="9"/>
        </w:numPr>
        <w:spacing w:after="0" w:line="240" w:lineRule="auto"/>
        <w:jc w:val="both"/>
        <w:rPr>
          <w:rFonts w:ascii="Sylfaen" w:hAnsi="Sylfaen" w:cs="Sylfaen"/>
          <w:bCs/>
        </w:rPr>
      </w:pPr>
      <w:r w:rsidRPr="00D964E6">
        <w:rPr>
          <w:rFonts w:ascii="Sylfaen" w:hAnsi="Sylfaen" w:cs="Sylfaen"/>
          <w:bCs/>
        </w:rPr>
        <w:t>სსიპ -  ახალგაზრდობის სააგენტო</w:t>
      </w:r>
      <w:r w:rsidRPr="00D964E6">
        <w:rPr>
          <w:rFonts w:ascii="Sylfaen" w:hAnsi="Sylfaen" w:cs="Sylfaen"/>
          <w:bCs/>
          <w:lang w:val="ka-GE"/>
        </w:rPr>
        <w:t xml:space="preserve"> (</w:t>
      </w:r>
      <w:r w:rsidRPr="00D964E6">
        <w:rPr>
          <w:rFonts w:ascii="Sylfaen" w:hAnsi="Sylfaen" w:cs="Sylfaen"/>
          <w:bCs/>
        </w:rPr>
        <w:t>სსიპ - ბავშვთა და ახალგაზრდობის ეროვნული ცენტრი</w:t>
      </w:r>
      <w:r w:rsidRPr="00D964E6">
        <w:rPr>
          <w:rFonts w:ascii="Sylfaen" w:hAnsi="Sylfaen" w:cs="Sylfaen"/>
          <w:bCs/>
          <w:lang w:val="ka-GE"/>
        </w:rPr>
        <w:t>ს,</w:t>
      </w:r>
      <w:r w:rsidRPr="00D964E6">
        <w:rPr>
          <w:rFonts w:ascii="Sylfaen" w:hAnsi="Sylfaen" w:cs="Sylfaen"/>
          <w:bCs/>
        </w:rPr>
        <w:t xml:space="preserve"> </w:t>
      </w:r>
      <w:r w:rsidRPr="00D964E6">
        <w:rPr>
          <w:rFonts w:ascii="Sylfaen" w:hAnsi="Sylfaen" w:cs="Sylfaen"/>
          <w:bCs/>
          <w:lang w:val="ka-GE"/>
        </w:rPr>
        <w:t xml:space="preserve"> </w:t>
      </w:r>
      <w:r w:rsidRPr="00D964E6">
        <w:rPr>
          <w:rFonts w:ascii="Sylfaen" w:hAnsi="Sylfaen" w:cs="Sylfaen"/>
          <w:bCs/>
        </w:rPr>
        <w:t>სსიპ - საქართველოს ბავშვთა და ახალგაზრდობის განვითარების ფონდი</w:t>
      </w:r>
      <w:r w:rsidRPr="00D964E6">
        <w:rPr>
          <w:rFonts w:ascii="Sylfaen" w:hAnsi="Sylfaen" w:cs="Sylfaen"/>
          <w:bCs/>
          <w:lang w:val="ka-GE"/>
        </w:rPr>
        <w:t xml:space="preserve"> და </w:t>
      </w:r>
      <w:r w:rsidRPr="00D964E6">
        <w:rPr>
          <w:rFonts w:ascii="Sylfaen" w:hAnsi="Sylfaen" w:cs="Sylfaen"/>
          <w:bCs/>
        </w:rPr>
        <w:t>საქართველოს განათლების, მეცნიერების, კულტურისა და სპორტის სამინისტრო</w:t>
      </w:r>
      <w:r w:rsidRPr="00D964E6">
        <w:rPr>
          <w:rFonts w:ascii="Sylfaen" w:hAnsi="Sylfaen" w:cs="Sylfaen"/>
          <w:bCs/>
          <w:lang w:val="ka-GE"/>
        </w:rPr>
        <w:t>ს ახალგაზრდობის დეპარტამენტის უფლებამონაცვლე)</w:t>
      </w:r>
    </w:p>
    <w:p w14:paraId="146DBDE5" w14:textId="77777777" w:rsidR="000739EE" w:rsidRPr="00D964E6" w:rsidRDefault="000739EE" w:rsidP="00393D1F">
      <w:pPr>
        <w:pStyle w:val="a5"/>
        <w:spacing w:after="0" w:line="240" w:lineRule="auto"/>
        <w:jc w:val="both"/>
        <w:rPr>
          <w:rFonts w:ascii="Sylfaen" w:hAnsi="Sylfaen" w:cs="Sylfaen"/>
          <w:bCs/>
        </w:rPr>
      </w:pPr>
      <w:bookmarkStart w:id="22" w:name="_Hlk33713840"/>
    </w:p>
    <w:p w14:paraId="511ABC81"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„მომავლის ბანაკი“ პროგრამ</w:t>
      </w:r>
      <w:r w:rsidRPr="00D964E6">
        <w:rPr>
          <w:rFonts w:ascii="Sylfaen" w:hAnsi="Sylfaen" w:cs="Sylfaen"/>
          <w:bCs/>
          <w:lang w:val="ka-GE"/>
        </w:rPr>
        <w:t>ის</w:t>
      </w:r>
      <w:r w:rsidRPr="00D964E6">
        <w:rPr>
          <w:rFonts w:ascii="Sylfaen" w:hAnsi="Sylfaen" w:cs="Sylfaen"/>
          <w:bCs/>
        </w:rPr>
        <w:t xml:space="preserve"> ფარგლებში განხორციელდა ანაკლიასა და შაორში ბანაკების ინფრასტრუქტურის სარემონტო სამუშაოები; </w:t>
      </w:r>
    </w:p>
    <w:p w14:paraId="09BE7131"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 xml:space="preserve">„ახალგაზრდა ლიდერები 2019“ </w:t>
      </w:r>
      <w:r w:rsidRPr="00D964E6">
        <w:rPr>
          <w:rFonts w:ascii="Sylfaen" w:hAnsi="Sylfaen" w:cs="Sylfaen"/>
          <w:bCs/>
          <w:lang w:val="ka-GE"/>
        </w:rPr>
        <w:t>პროექტის</w:t>
      </w:r>
      <w:r w:rsidRPr="00D964E6">
        <w:rPr>
          <w:rFonts w:ascii="Sylfaen" w:hAnsi="Sylfaen" w:cs="Sylfaen"/>
          <w:bCs/>
        </w:rPr>
        <w:t xml:space="preserve"> </w:t>
      </w:r>
      <w:r w:rsidRPr="00D964E6">
        <w:rPr>
          <w:rFonts w:ascii="Sylfaen" w:hAnsi="Sylfaen" w:cs="Sylfaen"/>
          <w:bCs/>
          <w:lang w:val="ka-GE"/>
        </w:rPr>
        <w:t xml:space="preserve">ფარგლებში </w:t>
      </w:r>
      <w:r w:rsidRPr="00D964E6">
        <w:rPr>
          <w:rFonts w:ascii="Sylfaen" w:hAnsi="Sylfaen" w:cs="Sylfaen"/>
          <w:bCs/>
        </w:rPr>
        <w:t>შეირჩ</w:t>
      </w:r>
      <w:r w:rsidRPr="00D964E6">
        <w:rPr>
          <w:rFonts w:ascii="Sylfaen" w:hAnsi="Sylfaen" w:cs="Sylfaen"/>
          <w:bCs/>
          <w:lang w:val="ka-GE"/>
        </w:rPr>
        <w:t xml:space="preserve">ა </w:t>
      </w:r>
      <w:r w:rsidRPr="00D964E6">
        <w:rPr>
          <w:rFonts w:ascii="Sylfaen" w:hAnsi="Sylfaen" w:cs="Sylfaen"/>
          <w:bCs/>
        </w:rPr>
        <w:t xml:space="preserve">48 ტრენერი და 198 </w:t>
      </w:r>
      <w:r w:rsidRPr="00D964E6">
        <w:rPr>
          <w:rFonts w:ascii="Sylfaen" w:hAnsi="Sylfaen" w:cs="Sylfaen"/>
          <w:bCs/>
          <w:lang w:val="ka-GE"/>
        </w:rPr>
        <w:t xml:space="preserve">ახალი </w:t>
      </w:r>
      <w:r w:rsidRPr="00D964E6">
        <w:rPr>
          <w:rFonts w:ascii="Sylfaen" w:hAnsi="Sylfaen" w:cs="Sylfaen"/>
          <w:bCs/>
        </w:rPr>
        <w:t xml:space="preserve">ლიდერი, ასევე 200-მდე სერტიფიცირებული ლიდერი, რომლებიც გადანაწილდნენ სხვადასხვა ბანაკებში; </w:t>
      </w:r>
    </w:p>
    <w:p w14:paraId="6A090D7C"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,,ანაკლიის მომავლის ბანაკმა“ უმასპინძლა საქართველოს ყველა რეგიონის საჯარო სკოლების 14-</w:t>
      </w:r>
      <w:r w:rsidRPr="00D964E6">
        <w:rPr>
          <w:rFonts w:ascii="Sylfaen" w:hAnsi="Sylfaen" w:cs="Sylfaen"/>
          <w:bCs/>
          <w:lang w:val="ka-GE"/>
        </w:rPr>
        <w:t xml:space="preserve">დან </w:t>
      </w:r>
      <w:r w:rsidRPr="00D964E6">
        <w:rPr>
          <w:rFonts w:ascii="Sylfaen" w:hAnsi="Sylfaen" w:cs="Sylfaen"/>
          <w:bCs/>
        </w:rPr>
        <w:t xml:space="preserve">18 წლის წარჩინებულ 2 814 მოსწავლეს, რომლებიც ჩათული იყვნენ სხვადასხვა საგანმანათლებლო, სპორტულ და კულტურულ აქტივობებში. </w:t>
      </w:r>
    </w:p>
    <w:p w14:paraId="78574016"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,,შაორის მომავლის ბანაკმა“ უმასპინძლა უმაღლესი და პროფესიული საგანმანათლებლო დაწესებულების სტუდენტებს საქართველოს ყველა რეგიონიდან. ასევე, უცხოელ ახალგაზრდებსა და პროექტ „ახალგაზრდა ხელოვანის“ ბენეფიციარებს</w:t>
      </w:r>
      <w:r w:rsidRPr="00D964E6">
        <w:rPr>
          <w:rFonts w:ascii="Sylfaen" w:hAnsi="Sylfaen" w:cs="Sylfaen"/>
          <w:bCs/>
          <w:lang w:val="ka-GE"/>
        </w:rPr>
        <w:t xml:space="preserve"> (</w:t>
      </w:r>
      <w:r w:rsidRPr="00D964E6">
        <w:rPr>
          <w:rFonts w:ascii="Sylfaen" w:hAnsi="Sylfaen" w:cs="Sylfaen"/>
          <w:bCs/>
        </w:rPr>
        <w:t>სულ 926 ბენეფიციარ</w:t>
      </w:r>
      <w:r w:rsidRPr="00D964E6">
        <w:rPr>
          <w:rFonts w:ascii="Sylfaen" w:hAnsi="Sylfaen" w:cs="Sylfaen"/>
          <w:bCs/>
          <w:lang w:val="ka-GE"/>
        </w:rPr>
        <w:t>ი),</w:t>
      </w:r>
      <w:r w:rsidRPr="00D964E6">
        <w:rPr>
          <w:rFonts w:ascii="Sylfaen" w:hAnsi="Sylfaen" w:cs="Sylfaen"/>
          <w:bCs/>
        </w:rPr>
        <w:t xml:space="preserve"> ბანაკის ძირითად თემად განსაზღვრული იყო „მოხალისეობა“. </w:t>
      </w:r>
    </w:p>
    <w:p w14:paraId="4642775D"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საქართველოს თავდაცვის სამინისტროსთან პარტნიორობით</w:t>
      </w:r>
      <w:r w:rsidRPr="00D964E6">
        <w:rPr>
          <w:rFonts w:ascii="Sylfaen" w:hAnsi="Sylfaen" w:cs="Sylfaen"/>
          <w:bCs/>
          <w:lang w:val="ka-GE"/>
        </w:rPr>
        <w:t xml:space="preserve"> გაიმართა ღონისძიებები </w:t>
      </w:r>
      <w:r w:rsidRPr="00D964E6">
        <w:rPr>
          <w:rFonts w:ascii="Sylfaen" w:hAnsi="Sylfaen" w:cs="Sylfaen"/>
          <w:bCs/>
        </w:rPr>
        <w:t>„სპორტულ-შემეცნებითი საზაფხულო ბანაკი მანავში“</w:t>
      </w:r>
      <w:r w:rsidRPr="00D964E6">
        <w:rPr>
          <w:rFonts w:ascii="Sylfaen" w:hAnsi="Sylfaen" w:cs="Sylfaen"/>
          <w:bCs/>
          <w:lang w:val="ka-GE"/>
        </w:rPr>
        <w:t>, სადაც</w:t>
      </w:r>
      <w:r w:rsidRPr="00D964E6">
        <w:rPr>
          <w:rFonts w:ascii="Sylfaen" w:hAnsi="Sylfaen" w:cs="Sylfaen"/>
          <w:bCs/>
        </w:rPr>
        <w:t xml:space="preserve"> მონაწილეობა მიიღ</w:t>
      </w:r>
      <w:r w:rsidRPr="00D964E6">
        <w:rPr>
          <w:rFonts w:ascii="Sylfaen" w:hAnsi="Sylfaen" w:cs="Sylfaen"/>
          <w:bCs/>
          <w:lang w:val="ka-GE"/>
        </w:rPr>
        <w:t xml:space="preserve">ო </w:t>
      </w:r>
      <w:r w:rsidRPr="00D964E6">
        <w:rPr>
          <w:rFonts w:ascii="Sylfaen" w:hAnsi="Sylfaen" w:cs="Sylfaen"/>
          <w:bCs/>
        </w:rPr>
        <w:t>საქართველოს მაღალმთიანი რეგიონებისა და მცირეკონტინგენტიანი საჯარო სკოლების 1 044-მა მოსწავლემ და „რობოტექნიკის საზაფხულო ბანაკი ქუთაისში“</w:t>
      </w:r>
      <w:r w:rsidRPr="00D964E6">
        <w:rPr>
          <w:rFonts w:ascii="Sylfaen" w:hAnsi="Sylfaen" w:cs="Sylfaen"/>
          <w:bCs/>
          <w:lang w:val="ka-GE"/>
        </w:rPr>
        <w:t>,</w:t>
      </w:r>
      <w:r w:rsidRPr="00D964E6">
        <w:rPr>
          <w:rFonts w:ascii="Sylfaen" w:hAnsi="Sylfaen" w:cs="Sylfaen"/>
          <w:bCs/>
        </w:rPr>
        <w:t xml:space="preserve"> </w:t>
      </w:r>
      <w:r w:rsidRPr="00D964E6">
        <w:rPr>
          <w:rFonts w:ascii="Sylfaen" w:hAnsi="Sylfaen" w:cs="Sylfaen"/>
          <w:bCs/>
          <w:lang w:val="ka-GE"/>
        </w:rPr>
        <w:t xml:space="preserve">სადაც </w:t>
      </w:r>
      <w:r w:rsidRPr="00D964E6">
        <w:rPr>
          <w:rFonts w:ascii="Sylfaen" w:hAnsi="Sylfaen" w:cs="Sylfaen"/>
          <w:bCs/>
        </w:rPr>
        <w:t>მონაწილეობა მიიღო საჯარო სკოლის 13-დან 18-წლამდე 1 312-მა მოსწავლემ</w:t>
      </w:r>
      <w:r w:rsidRPr="00D964E6">
        <w:rPr>
          <w:rFonts w:ascii="Sylfaen" w:hAnsi="Sylfaen" w:cs="Sylfaen"/>
          <w:bCs/>
          <w:lang w:val="ka-GE"/>
        </w:rPr>
        <w:t>.</w:t>
      </w:r>
      <w:r w:rsidRPr="00D964E6">
        <w:rPr>
          <w:rFonts w:ascii="Sylfaen" w:hAnsi="Sylfaen" w:cs="Sylfaen"/>
          <w:bCs/>
        </w:rPr>
        <w:t xml:space="preserve"> </w:t>
      </w:r>
      <w:r w:rsidRPr="00D964E6">
        <w:rPr>
          <w:rFonts w:ascii="Sylfaen" w:hAnsi="Sylfaen" w:cs="Sylfaen"/>
          <w:bCs/>
          <w:lang w:val="ka-GE"/>
        </w:rPr>
        <w:t xml:space="preserve">პროექტები მიზნად </w:t>
      </w:r>
      <w:r w:rsidRPr="00D964E6">
        <w:rPr>
          <w:rFonts w:ascii="Sylfaen" w:hAnsi="Sylfaen" w:cs="Sylfaen"/>
          <w:bCs/>
        </w:rPr>
        <w:t xml:space="preserve">ისახავდა მოსწავლეებში მეცნიერების, ტექნოლოგიის, ინჟინერიის, მათემატიკის, რობოტექნიკისა და თანამედროვე ტექნოლოგიური მიღწევების (უპილოტო საფრენი აპარატების (დრონების), ვირტუალური რეალობა და ა.შ.) პოპულარიზაციას და მოზარდთა სოციალიზაციის გაზრდას, რეკრეაციული, საგანმანათლებლო - შემეცნებითი, სპორტული და კულტურული აქტივობების საშუალებით. </w:t>
      </w:r>
    </w:p>
    <w:p w14:paraId="7EEA0FDC"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,,ნორჩ მაშველთა კლუბი“ პროექტის ფარგლებში მონაწილეობა მიიღო 35-მა საჯარო სკოლის მოსწავლემ.  აქტივობები მოიცავდა პირველადი სამედიცინო დახმარების ტრენინგებს, სახანძრო - სამაშველო სპორტულ ვარჯიშებსა და კულტურულ-შემოქმედებით აქტივობებს. ტრენინგების გავლის შემდგომ, გადამზადებულმა</w:t>
      </w:r>
      <w:r w:rsidRPr="00D964E6">
        <w:rPr>
          <w:rFonts w:ascii="Sylfaen" w:hAnsi="Sylfaen" w:cs="Sylfaen"/>
          <w:bCs/>
          <w:lang w:val="ka-GE"/>
        </w:rPr>
        <w:t xml:space="preserve"> 7-7-მა</w:t>
      </w:r>
      <w:r w:rsidRPr="00D964E6">
        <w:rPr>
          <w:rFonts w:ascii="Sylfaen" w:hAnsi="Sylfaen" w:cs="Sylfaen"/>
          <w:bCs/>
        </w:rPr>
        <w:t xml:space="preserve"> </w:t>
      </w:r>
      <w:r w:rsidRPr="00D964E6">
        <w:rPr>
          <w:rFonts w:ascii="Sylfaen" w:hAnsi="Sylfaen" w:cs="Sylfaen"/>
          <w:bCs/>
          <w:lang w:val="ka-GE"/>
        </w:rPr>
        <w:t>მოსწავლემ</w:t>
      </w:r>
      <w:r w:rsidRPr="00D964E6">
        <w:rPr>
          <w:rFonts w:ascii="Sylfaen" w:hAnsi="Sylfaen" w:cs="Sylfaen"/>
          <w:bCs/>
        </w:rPr>
        <w:t xml:space="preserve"> აზერბაიჯანსა და ბელორუსიაში საერთაშორისო ტურნირებში მიიღეს მონაწილეობა და მოიპოვეს სხვადასხვა ჯილდოები. </w:t>
      </w:r>
    </w:p>
    <w:p w14:paraId="746F6C65"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„თავგადასავალი 2019“</w:t>
      </w:r>
      <w:r w:rsidRPr="00D964E6">
        <w:rPr>
          <w:rFonts w:ascii="Sylfaen" w:hAnsi="Sylfaen" w:cs="Sylfaen"/>
          <w:bCs/>
          <w:lang w:val="ka-GE"/>
        </w:rPr>
        <w:t xml:space="preserve"> პროექტის</w:t>
      </w:r>
      <w:r w:rsidRPr="00D964E6">
        <w:rPr>
          <w:rFonts w:ascii="Sylfaen" w:hAnsi="Sylfaen" w:cs="Sylfaen"/>
          <w:bCs/>
        </w:rPr>
        <w:t xml:space="preserve"> </w:t>
      </w:r>
      <w:r w:rsidRPr="00D964E6">
        <w:rPr>
          <w:rFonts w:ascii="Sylfaen" w:hAnsi="Sylfaen" w:cs="Sylfaen"/>
          <w:bCs/>
          <w:lang w:val="ka-GE"/>
        </w:rPr>
        <w:t xml:space="preserve"> ფარგლებში მოეწყო </w:t>
      </w:r>
      <w:r w:rsidRPr="00D964E6">
        <w:rPr>
          <w:rFonts w:ascii="Sylfaen" w:hAnsi="Sylfaen" w:cs="Sylfaen"/>
          <w:bCs/>
        </w:rPr>
        <w:t>ბანაკი</w:t>
      </w:r>
      <w:r w:rsidRPr="00D964E6">
        <w:rPr>
          <w:rFonts w:ascii="Sylfaen" w:hAnsi="Sylfaen" w:cs="Sylfaen"/>
          <w:bCs/>
          <w:lang w:val="ka-GE"/>
        </w:rPr>
        <w:t xml:space="preserve">, </w:t>
      </w:r>
      <w:r w:rsidRPr="00D964E6">
        <w:rPr>
          <w:rFonts w:ascii="Sylfaen" w:hAnsi="Sylfaen" w:cs="Sylfaen"/>
          <w:bCs/>
        </w:rPr>
        <w:t>აბაშის მუნიციპალიტეტში, წყემის ნაკრძალის ტერიტორიაზე</w:t>
      </w:r>
      <w:r w:rsidRPr="00D964E6">
        <w:rPr>
          <w:rFonts w:ascii="Sylfaen" w:hAnsi="Sylfaen" w:cs="Sylfaen"/>
          <w:bCs/>
          <w:lang w:val="ka-GE"/>
        </w:rPr>
        <w:t xml:space="preserve">, სადაც </w:t>
      </w:r>
      <w:r w:rsidRPr="00D964E6">
        <w:rPr>
          <w:rFonts w:ascii="Sylfaen" w:hAnsi="Sylfaen" w:cs="Sylfaen"/>
          <w:bCs/>
        </w:rPr>
        <w:t>მონაწილეობა მიიღო  500-მდე ბენეფიციარმა მსოფლიო სკაუტური მეთოდის გამოყენებით</w:t>
      </w:r>
      <w:r w:rsidRPr="00D964E6">
        <w:rPr>
          <w:rFonts w:ascii="Sylfaen" w:hAnsi="Sylfaen" w:cs="Sylfaen"/>
          <w:bCs/>
          <w:lang w:val="ka-GE"/>
        </w:rPr>
        <w:t xml:space="preserve">, </w:t>
      </w:r>
      <w:r w:rsidRPr="00D964E6">
        <w:rPr>
          <w:rFonts w:ascii="Sylfaen" w:hAnsi="Sylfaen" w:cs="Sylfaen"/>
          <w:bCs/>
        </w:rPr>
        <w:t>ჯანსაღი ცხოვრების წესის დამკვიდრების ხელშეწყობ</w:t>
      </w:r>
      <w:r w:rsidRPr="00D964E6">
        <w:rPr>
          <w:rFonts w:ascii="Sylfaen" w:hAnsi="Sylfaen" w:cs="Sylfaen"/>
          <w:bCs/>
          <w:lang w:val="ka-GE"/>
        </w:rPr>
        <w:t xml:space="preserve">ის მიზნით.  </w:t>
      </w:r>
    </w:p>
    <w:p w14:paraId="719E5A18"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„ევროპული სკოლის საზაფხულო ბანაკი საქართველოში 2018-2020“ ფარგლებში ორგანიზებულ ბანაკ</w:t>
      </w:r>
      <w:r w:rsidRPr="00D964E6">
        <w:rPr>
          <w:rFonts w:ascii="Sylfaen" w:hAnsi="Sylfaen" w:cs="Sylfaen"/>
          <w:bCs/>
          <w:lang w:val="ka-GE"/>
        </w:rPr>
        <w:t>ში მონაწილეობდა</w:t>
      </w:r>
      <w:r w:rsidRPr="00D964E6">
        <w:rPr>
          <w:rFonts w:ascii="Sylfaen" w:hAnsi="Sylfaen" w:cs="Sylfaen"/>
          <w:bCs/>
        </w:rPr>
        <w:t>14</w:t>
      </w:r>
      <w:r w:rsidRPr="00D964E6">
        <w:rPr>
          <w:rFonts w:ascii="Sylfaen" w:hAnsi="Sylfaen" w:cs="Sylfaen"/>
          <w:bCs/>
          <w:lang w:val="ka-GE"/>
        </w:rPr>
        <w:t xml:space="preserve">-დან </w:t>
      </w:r>
      <w:r w:rsidRPr="00D964E6">
        <w:rPr>
          <w:rFonts w:ascii="Sylfaen" w:hAnsi="Sylfaen" w:cs="Sylfaen"/>
          <w:bCs/>
        </w:rPr>
        <w:t xml:space="preserve">18 წლის </w:t>
      </w:r>
      <w:r w:rsidRPr="00D964E6">
        <w:rPr>
          <w:rFonts w:ascii="Sylfaen" w:hAnsi="Sylfaen" w:cs="Sylfaen"/>
          <w:bCs/>
          <w:lang w:val="ka-GE"/>
        </w:rPr>
        <w:t xml:space="preserve">  100 </w:t>
      </w:r>
      <w:r w:rsidRPr="00D964E6">
        <w:rPr>
          <w:rFonts w:ascii="Sylfaen" w:hAnsi="Sylfaen" w:cs="Sylfaen"/>
          <w:bCs/>
        </w:rPr>
        <w:t>ახალგაზრდ</w:t>
      </w:r>
      <w:r w:rsidRPr="00D964E6">
        <w:rPr>
          <w:rFonts w:ascii="Sylfaen" w:hAnsi="Sylfaen" w:cs="Sylfaen"/>
          <w:bCs/>
          <w:lang w:val="ka-GE"/>
        </w:rPr>
        <w:t>ა, მათ შორის</w:t>
      </w:r>
      <w:r w:rsidRPr="00D964E6">
        <w:rPr>
          <w:rFonts w:ascii="Sylfaen" w:hAnsi="Sylfaen" w:cs="Sylfaen"/>
          <w:bCs/>
        </w:rPr>
        <w:t xml:space="preserve">  აღმოსავლეთ პარტნიორობის 6 (სომხეთი, აზერბაიჯანი, ბელორუსია, მოლდოვა,  უკრაინა და საქართველო) და ევროკავშირის წევრი 6 ქვეყნიდან (ბულგარეთი, ჩეხეთი, ლატვია, პოლონეთი, ირლანდია და დიდი ბრიტანეთი)</w:t>
      </w:r>
      <w:r w:rsidRPr="00D964E6">
        <w:rPr>
          <w:rFonts w:ascii="Sylfaen" w:hAnsi="Sylfaen" w:cs="Sylfaen"/>
          <w:bCs/>
          <w:lang w:val="ka-GE"/>
        </w:rPr>
        <w:t>;</w:t>
      </w:r>
    </w:p>
    <w:p w14:paraId="62F35137"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lang w:val="ka-GE"/>
        </w:rPr>
        <w:t xml:space="preserve">მიმდინარეობდა </w:t>
      </w:r>
      <w:r w:rsidRPr="00D964E6">
        <w:rPr>
          <w:rFonts w:ascii="Sylfaen" w:hAnsi="Sylfaen" w:cs="Sylfaen"/>
          <w:bCs/>
        </w:rPr>
        <w:t>მოზარდებსა და ახალგაზრდებში ნარკოტიკების მოხმარებისა და სხვა პრობლემური ქცევების რისკ და დამცავი ფაქტორების შესწავლა თბილისში, ქუთაისსა და ბათუმში, გამოიკითხა</w:t>
      </w:r>
      <w:r w:rsidRPr="00D964E6">
        <w:rPr>
          <w:rFonts w:ascii="Sylfaen" w:hAnsi="Sylfaen" w:cs="Sylfaen"/>
          <w:bCs/>
          <w:lang w:val="ka-GE"/>
        </w:rPr>
        <w:t xml:space="preserve">   </w:t>
      </w:r>
      <w:r w:rsidRPr="00D964E6">
        <w:rPr>
          <w:rFonts w:ascii="Sylfaen" w:hAnsi="Sylfaen" w:cs="Sylfaen"/>
          <w:bCs/>
        </w:rPr>
        <w:t xml:space="preserve">4 000-მდე რესპოდენტი;  </w:t>
      </w:r>
    </w:p>
    <w:p w14:paraId="2B7F869F"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შეზღუდული შესაძლებლობების მქონე დღის ცენტრისა და ინდივიდუალურად მოვარჯიშე ბენეფიციარებს შესაძლებლობა ჰქონდათ ესარგებლათ სპორტული დარბაზის მომსახურებით, ასევე მათი მონაწილეობ</w:t>
      </w:r>
      <w:r w:rsidRPr="00D964E6">
        <w:rPr>
          <w:rFonts w:ascii="Sylfaen" w:hAnsi="Sylfaen" w:cs="Sylfaen"/>
          <w:bCs/>
          <w:lang w:val="ka-GE"/>
        </w:rPr>
        <w:t>ი</w:t>
      </w:r>
      <w:r w:rsidRPr="00D964E6">
        <w:rPr>
          <w:rFonts w:ascii="Sylfaen" w:hAnsi="Sylfaen" w:cs="Sylfaen"/>
          <w:bCs/>
        </w:rPr>
        <w:t xml:space="preserve">თ  ჩატარდა ინკლუზიური სახალისო სპორტული თამაშები, რომელიც მიეძღვნა დაუნის სინდრომის საერთაშორისო დღეს </w:t>
      </w:r>
      <w:r w:rsidRPr="00D964E6">
        <w:rPr>
          <w:rFonts w:ascii="Sylfaen" w:hAnsi="Sylfaen" w:cs="Sylfaen"/>
          <w:bCs/>
          <w:lang w:val="ka-GE"/>
        </w:rPr>
        <w:t xml:space="preserve">და მასში </w:t>
      </w:r>
      <w:r w:rsidRPr="00D964E6">
        <w:rPr>
          <w:rFonts w:ascii="Sylfaen" w:hAnsi="Sylfaen" w:cs="Sylfaen"/>
          <w:bCs/>
        </w:rPr>
        <w:t>ჩართული იყო 75 ბენეფიციარი;</w:t>
      </w:r>
    </w:p>
    <w:p w14:paraId="565C3ADB" w14:textId="77777777" w:rsidR="000739EE" w:rsidRPr="00D964E6" w:rsidRDefault="000739EE" w:rsidP="00E17365">
      <w:pPr>
        <w:pStyle w:val="a5"/>
        <w:numPr>
          <w:ilvl w:val="0"/>
          <w:numId w:val="98"/>
        </w:numPr>
        <w:spacing w:after="0" w:line="240" w:lineRule="auto"/>
        <w:ind w:left="360"/>
        <w:jc w:val="both"/>
        <w:rPr>
          <w:rFonts w:ascii="Sylfaen" w:hAnsi="Sylfaen"/>
          <w:bCs/>
        </w:rPr>
      </w:pPr>
      <w:r w:rsidRPr="00D964E6">
        <w:rPr>
          <w:rFonts w:ascii="Sylfaen" w:hAnsi="Sylfaen" w:cs="Sylfaen"/>
          <w:bCs/>
        </w:rPr>
        <w:t>სოციალურად</w:t>
      </w:r>
      <w:r w:rsidRPr="00D964E6">
        <w:rPr>
          <w:rFonts w:ascii="Sylfaen" w:hAnsi="Sylfaen"/>
          <w:bCs/>
        </w:rPr>
        <w:t xml:space="preserve"> </w:t>
      </w:r>
      <w:r w:rsidRPr="00D964E6">
        <w:rPr>
          <w:rFonts w:ascii="Sylfaen" w:hAnsi="Sylfaen" w:cs="Sylfaen"/>
          <w:bCs/>
        </w:rPr>
        <w:t>დაუცველ</w:t>
      </w:r>
      <w:r w:rsidRPr="00D964E6">
        <w:rPr>
          <w:rFonts w:ascii="Sylfaen" w:hAnsi="Sylfaen" w:cs="Sylfaen"/>
          <w:bCs/>
          <w:lang w:val="ka-GE"/>
        </w:rPr>
        <w:t>ი</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იძულებით</w:t>
      </w:r>
      <w:r w:rsidRPr="00D964E6">
        <w:rPr>
          <w:rFonts w:ascii="Sylfaen" w:hAnsi="Sylfaen"/>
          <w:bCs/>
          <w:lang w:val="ka-GE"/>
        </w:rPr>
        <w:t xml:space="preserve"> </w:t>
      </w:r>
      <w:r w:rsidRPr="00D964E6">
        <w:rPr>
          <w:rFonts w:ascii="Sylfaen" w:hAnsi="Sylfaen" w:cs="Sylfaen"/>
          <w:bCs/>
        </w:rPr>
        <w:t>გადაადგილებულ</w:t>
      </w:r>
      <w:r w:rsidRPr="00D964E6">
        <w:rPr>
          <w:rFonts w:ascii="Sylfaen" w:hAnsi="Sylfaen" w:cs="Sylfaen"/>
          <w:bCs/>
          <w:lang w:val="ka-GE"/>
        </w:rPr>
        <w:t>ი</w:t>
      </w:r>
      <w:r w:rsidRPr="00D964E6">
        <w:rPr>
          <w:rFonts w:ascii="Sylfaen" w:hAnsi="Sylfaen"/>
          <w:bCs/>
        </w:rPr>
        <w:t xml:space="preserve">  </w:t>
      </w:r>
      <w:r w:rsidRPr="00D964E6">
        <w:rPr>
          <w:rFonts w:ascii="Sylfaen" w:hAnsi="Sylfaen" w:cs="Sylfaen"/>
          <w:bCs/>
        </w:rPr>
        <w:t>ახალგაზრდებ</w:t>
      </w:r>
      <w:r w:rsidRPr="00D964E6">
        <w:rPr>
          <w:rFonts w:ascii="Sylfaen" w:hAnsi="Sylfaen" w:cs="Sylfaen"/>
          <w:bCs/>
          <w:lang w:val="ka-GE"/>
        </w:rPr>
        <w:t xml:space="preserve">ი </w:t>
      </w:r>
      <w:r w:rsidRPr="00D964E6">
        <w:rPr>
          <w:rFonts w:ascii="Sylfaen" w:hAnsi="Sylfaen" w:cs="Sylfaen"/>
          <w:bCs/>
        </w:rPr>
        <w:t>ჩართულ</w:t>
      </w:r>
      <w:r w:rsidRPr="00D964E6">
        <w:rPr>
          <w:rFonts w:ascii="Sylfaen" w:hAnsi="Sylfaen" w:cs="Sylfaen"/>
          <w:bCs/>
          <w:lang w:val="ka-GE"/>
        </w:rPr>
        <w:t>ნ</w:t>
      </w:r>
      <w:r w:rsidRPr="00D964E6">
        <w:rPr>
          <w:rFonts w:ascii="Sylfaen" w:hAnsi="Sylfaen" w:cs="Sylfaen"/>
          <w:bCs/>
        </w:rPr>
        <w:t>ი</w:t>
      </w:r>
      <w:r w:rsidRPr="00D964E6">
        <w:rPr>
          <w:rFonts w:ascii="Sylfaen" w:hAnsi="Sylfaen" w:cs="Sylfaen"/>
          <w:bCs/>
          <w:lang w:val="ka-GE"/>
        </w:rPr>
        <w:t xml:space="preserve"> ი</w:t>
      </w:r>
      <w:r w:rsidRPr="00D964E6">
        <w:rPr>
          <w:rFonts w:ascii="Sylfaen" w:hAnsi="Sylfaen" w:cs="Sylfaen"/>
          <w:bCs/>
        </w:rPr>
        <w:t>ყვნენ</w:t>
      </w:r>
      <w:r w:rsidRPr="00D964E6">
        <w:rPr>
          <w:rFonts w:ascii="Sylfaen" w:hAnsi="Sylfaen"/>
          <w:bCs/>
        </w:rPr>
        <w:t xml:space="preserve"> </w:t>
      </w:r>
      <w:r w:rsidRPr="00D964E6">
        <w:rPr>
          <w:rFonts w:ascii="Sylfaen" w:hAnsi="Sylfaen" w:cs="Sylfaen"/>
          <w:bCs/>
        </w:rPr>
        <w:t>უშუსა</w:t>
      </w:r>
      <w:r w:rsidRPr="00D964E6">
        <w:rPr>
          <w:rFonts w:ascii="Sylfaen" w:hAnsi="Sylfaen"/>
          <w:bCs/>
        </w:rPr>
        <w:t xml:space="preserve"> </w:t>
      </w:r>
      <w:r w:rsidRPr="00D964E6">
        <w:rPr>
          <w:rFonts w:ascii="Sylfaen" w:hAnsi="Sylfaen" w:cs="Sylfaen"/>
          <w:bCs/>
        </w:rPr>
        <w:t>და</w:t>
      </w:r>
      <w:r w:rsidRPr="00D964E6">
        <w:rPr>
          <w:rFonts w:ascii="Sylfaen" w:hAnsi="Sylfaen"/>
          <w:bCs/>
        </w:rPr>
        <w:t xml:space="preserve"> </w:t>
      </w:r>
      <w:r w:rsidRPr="00D964E6">
        <w:rPr>
          <w:rFonts w:ascii="Sylfaen" w:hAnsi="Sylfaen" w:cs="Sylfaen"/>
          <w:bCs/>
        </w:rPr>
        <w:t>ხრიდოლის</w:t>
      </w:r>
      <w:r w:rsidRPr="00D964E6">
        <w:rPr>
          <w:rFonts w:ascii="Sylfaen" w:hAnsi="Sylfaen"/>
          <w:bCs/>
        </w:rPr>
        <w:t xml:space="preserve"> </w:t>
      </w:r>
      <w:r w:rsidRPr="00D964E6">
        <w:rPr>
          <w:rFonts w:ascii="Sylfaen" w:hAnsi="Sylfaen" w:cs="Sylfaen"/>
          <w:bCs/>
        </w:rPr>
        <w:t>უფასო</w:t>
      </w:r>
      <w:r w:rsidRPr="00D964E6">
        <w:rPr>
          <w:rFonts w:ascii="Sylfaen" w:hAnsi="Sylfaen"/>
          <w:bCs/>
        </w:rPr>
        <w:t xml:space="preserve"> </w:t>
      </w:r>
      <w:r w:rsidRPr="00D964E6">
        <w:rPr>
          <w:rFonts w:ascii="Sylfaen" w:hAnsi="Sylfaen" w:cs="Sylfaen"/>
          <w:bCs/>
        </w:rPr>
        <w:t>წრეებში</w:t>
      </w:r>
      <w:r w:rsidRPr="00D964E6">
        <w:rPr>
          <w:rFonts w:ascii="Sylfaen" w:hAnsi="Sylfaen"/>
          <w:bCs/>
        </w:rPr>
        <w:t xml:space="preserve">; </w:t>
      </w:r>
    </w:p>
    <w:p w14:paraId="2B4ACD22"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„სახელობო წრეების“ ფარგლებში ფუნქციონირებ</w:t>
      </w:r>
      <w:r w:rsidRPr="00D964E6">
        <w:rPr>
          <w:rFonts w:ascii="Sylfaen" w:hAnsi="Sylfaen" w:cs="Sylfaen"/>
          <w:bCs/>
          <w:lang w:val="ka-GE"/>
        </w:rPr>
        <w:t>და</w:t>
      </w:r>
      <w:r w:rsidRPr="00D964E6">
        <w:rPr>
          <w:rFonts w:ascii="Sylfaen" w:hAnsi="Sylfaen" w:cs="Sylfaen"/>
          <w:bCs/>
        </w:rPr>
        <w:t xml:space="preserve"> ტიხრული მინანქრის, თექისა და ქსოვის წრეებ</w:t>
      </w:r>
      <w:r w:rsidRPr="00D964E6">
        <w:rPr>
          <w:rFonts w:ascii="Sylfaen" w:hAnsi="Sylfaen" w:cs="Sylfaen"/>
          <w:bCs/>
          <w:lang w:val="ka-GE"/>
        </w:rPr>
        <w:t>ი</w:t>
      </w:r>
      <w:r w:rsidRPr="00D964E6">
        <w:rPr>
          <w:rFonts w:ascii="Sylfaen" w:hAnsi="Sylfaen" w:cs="Sylfaen"/>
          <w:bCs/>
        </w:rPr>
        <w:t xml:space="preserve">, </w:t>
      </w:r>
      <w:r w:rsidRPr="00D964E6">
        <w:rPr>
          <w:rFonts w:ascii="Sylfaen" w:hAnsi="Sylfaen" w:cs="Sylfaen"/>
          <w:bCs/>
          <w:lang w:val="ka-GE"/>
        </w:rPr>
        <w:t>სადაც</w:t>
      </w:r>
      <w:r w:rsidRPr="00D964E6">
        <w:rPr>
          <w:rFonts w:ascii="Sylfaen" w:hAnsi="Sylfaen" w:cs="Sylfaen"/>
          <w:bCs/>
        </w:rPr>
        <w:t xml:space="preserve"> ჩართული იყო 100  ბენეფიციარი;</w:t>
      </w:r>
    </w:p>
    <w:p w14:paraId="6FAC6891"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„Cync სივრცე“ პროექტის ფარგლებში ითარგმნა და გამოიცა წიგნი „ყალბი ახალი ამბები“, რომლიც მედია წიგნიერების კომპონენტისთვის იქნება გამოყნებული</w:t>
      </w:r>
      <w:r w:rsidRPr="00D964E6">
        <w:rPr>
          <w:rFonts w:ascii="Sylfaen" w:hAnsi="Sylfaen" w:cs="Sylfaen"/>
          <w:bCs/>
          <w:lang w:val="ka-GE"/>
        </w:rPr>
        <w:t>,</w:t>
      </w:r>
      <w:r w:rsidRPr="00D964E6">
        <w:rPr>
          <w:rFonts w:ascii="Sylfaen" w:hAnsi="Sylfaen" w:cs="Sylfaen"/>
          <w:bCs/>
        </w:rPr>
        <w:t xml:space="preserve"> ზაფხულის პერიოდში გაიმართა 2 დღიანი საგანმა</w:t>
      </w:r>
      <w:r w:rsidRPr="00D964E6">
        <w:rPr>
          <w:rFonts w:ascii="Sylfaen" w:hAnsi="Sylfaen" w:cs="Sylfaen"/>
          <w:bCs/>
          <w:lang w:val="ka-GE"/>
        </w:rPr>
        <w:t>ნა</w:t>
      </w:r>
      <w:r w:rsidRPr="00D964E6">
        <w:rPr>
          <w:rFonts w:ascii="Sylfaen" w:hAnsi="Sylfaen" w:cs="Sylfaen"/>
          <w:bCs/>
        </w:rPr>
        <w:t>თლებლო ციკლები</w:t>
      </w:r>
      <w:r w:rsidRPr="00D964E6">
        <w:rPr>
          <w:rFonts w:ascii="Sylfaen" w:hAnsi="Sylfaen" w:cs="Sylfaen"/>
          <w:bCs/>
          <w:lang w:val="ka-GE"/>
        </w:rPr>
        <w:t>,</w:t>
      </w:r>
      <w:r w:rsidRPr="00D964E6">
        <w:rPr>
          <w:rFonts w:ascii="Sylfaen" w:hAnsi="Sylfaen" w:cs="Sylfaen"/>
          <w:bCs/>
        </w:rPr>
        <w:t xml:space="preserve"> რომელშიც მონაწილეობა მიიღო 310-მა თბილისის საჯარო სკოლების მოსწავლემ;</w:t>
      </w:r>
    </w:p>
    <w:p w14:paraId="44346D00" w14:textId="77777777" w:rsidR="000739EE" w:rsidRPr="00D964E6" w:rsidRDefault="000739EE" w:rsidP="00E17365">
      <w:pPr>
        <w:pStyle w:val="a5"/>
        <w:numPr>
          <w:ilvl w:val="0"/>
          <w:numId w:val="98"/>
        </w:numPr>
        <w:spacing w:after="0" w:line="240" w:lineRule="auto"/>
        <w:ind w:left="360"/>
        <w:jc w:val="both"/>
        <w:rPr>
          <w:rFonts w:ascii="Sylfaen" w:hAnsi="Sylfaen" w:cs="Sylfaen"/>
          <w:bCs/>
        </w:rPr>
      </w:pPr>
      <w:r w:rsidRPr="00D964E6">
        <w:rPr>
          <w:rFonts w:ascii="Sylfaen" w:hAnsi="Sylfaen" w:cs="Sylfaen"/>
          <w:bCs/>
        </w:rPr>
        <w:t>„Cync ქსელი“ პროექტის ფარგლებში ჩატარდა გაერთანებული სამუშაო შეხვედრა საქართველოს ყველა მუნიციპალიტეტის ახალგაზრდული სამსახურებისა და საგანმანათლებლო რესურცენტრების წარმომადგენლებთან, შეხვედრას დაესწრო 90 პირი</w:t>
      </w:r>
      <w:r w:rsidRPr="00D964E6">
        <w:rPr>
          <w:rFonts w:ascii="Sylfaen" w:hAnsi="Sylfaen" w:cs="Sylfaen"/>
          <w:bCs/>
          <w:lang w:val="ka-GE"/>
        </w:rPr>
        <w:t>,</w:t>
      </w:r>
      <w:r w:rsidRPr="00D964E6">
        <w:rPr>
          <w:rFonts w:ascii="Sylfaen" w:hAnsi="Sylfaen" w:cs="Sylfaen"/>
          <w:bCs/>
        </w:rPr>
        <w:t xml:space="preserve"> განხორციელდა პროექტები: „სპორტი ბარირების გარეშე“ და „ახალგაზრდა ხელოვანი“</w:t>
      </w:r>
      <w:r w:rsidRPr="00D964E6">
        <w:rPr>
          <w:rFonts w:ascii="Sylfaen" w:hAnsi="Sylfaen" w:cs="Sylfaen"/>
          <w:bCs/>
          <w:lang w:val="ka-GE"/>
        </w:rPr>
        <w:t xml:space="preserve">. </w:t>
      </w:r>
      <w:r w:rsidRPr="00D964E6">
        <w:rPr>
          <w:rFonts w:ascii="Sylfaen" w:hAnsi="Sylfaen" w:cs="Sylfaen"/>
          <w:bCs/>
        </w:rPr>
        <w:t>„სპორტი ბარიერების გარეშე“ აქტივობის ფარგლებში მასობრივი სპორტის მხარდაჭერის მიზნით საქართველოს რეგიონებში ჩატარდა მუნიციპალური ჩემპიონატები</w:t>
      </w:r>
      <w:r w:rsidRPr="00D964E6">
        <w:rPr>
          <w:rFonts w:ascii="Sylfaen" w:hAnsi="Sylfaen" w:cs="Sylfaen"/>
          <w:bCs/>
          <w:lang w:val="ka-GE"/>
        </w:rPr>
        <w:t xml:space="preserve">, </w:t>
      </w:r>
      <w:r w:rsidRPr="00D964E6">
        <w:rPr>
          <w:rFonts w:ascii="Sylfaen" w:hAnsi="Sylfaen" w:cs="Sylfaen"/>
          <w:bCs/>
        </w:rPr>
        <w:t>რომელშიც მონაწილეობა მიიღო 2 100-მა პირდაპირმა და 110 000-მდე არაპირდაპირმა ბენეფიციარმა; რეგიონალური ტურნირის  გამარჯვებული გუნდები გაემგზავრნენ მანავის მომავლის ბანაკში, სადაც გაიმართა საქართველოს ფინალი და გამოვლინდა 880 პირველი და მეორე  ადგილის მფლობელი პირი. მონაწილეებს გადაეცათ ფასიანი საჩუქრები, მედლები და თასები</w:t>
      </w:r>
      <w:r w:rsidRPr="00D964E6">
        <w:rPr>
          <w:rFonts w:ascii="Sylfaen" w:hAnsi="Sylfaen" w:cs="Sylfaen"/>
          <w:bCs/>
          <w:lang w:val="ka-GE"/>
        </w:rPr>
        <w:t xml:space="preserve">. </w:t>
      </w:r>
      <w:r w:rsidRPr="00D964E6">
        <w:rPr>
          <w:rFonts w:ascii="Sylfaen" w:hAnsi="Sylfaen" w:cs="Sylfaen"/>
          <w:bCs/>
        </w:rPr>
        <w:t>„ახალგაზრდა ხელოვანი“</w:t>
      </w:r>
      <w:r w:rsidRPr="00D964E6">
        <w:rPr>
          <w:rFonts w:ascii="Sylfaen" w:hAnsi="Sylfaen" w:cs="Sylfaen"/>
          <w:bCs/>
          <w:lang w:val="ka-GE"/>
        </w:rPr>
        <w:t xml:space="preserve"> </w:t>
      </w:r>
      <w:r w:rsidRPr="00D964E6">
        <w:rPr>
          <w:rFonts w:ascii="Sylfaen" w:hAnsi="Sylfaen" w:cs="Sylfaen"/>
          <w:bCs/>
        </w:rPr>
        <w:t>აქტივობის ფარგლებში</w:t>
      </w:r>
      <w:r w:rsidRPr="00D964E6">
        <w:rPr>
          <w:rFonts w:ascii="Sylfaen" w:hAnsi="Sylfaen" w:cs="Sylfaen"/>
          <w:bCs/>
          <w:lang w:val="ka-GE"/>
        </w:rPr>
        <w:t xml:space="preserve"> </w:t>
      </w:r>
      <w:r w:rsidRPr="00D964E6">
        <w:rPr>
          <w:rFonts w:ascii="Sylfaen" w:hAnsi="Sylfaen" w:cs="Sylfaen"/>
          <w:bCs/>
        </w:rPr>
        <w:t xml:space="preserve">ჩატარდა რეგიონული ეტაპები და გამოვლინდნენ ფინალისტები (622 ახალგაზრდა), რომელთაგან </w:t>
      </w:r>
      <w:r w:rsidRPr="00D964E6">
        <w:rPr>
          <w:rFonts w:ascii="Sylfaen" w:hAnsi="Sylfaen" w:cs="Sylfaen"/>
          <w:bCs/>
          <w:lang w:val="ka-GE"/>
        </w:rPr>
        <w:t>შერჩეულმა</w:t>
      </w:r>
      <w:r w:rsidRPr="00D964E6">
        <w:rPr>
          <w:rFonts w:ascii="Sylfaen" w:hAnsi="Sylfaen" w:cs="Sylfaen"/>
          <w:bCs/>
        </w:rPr>
        <w:t xml:space="preserve"> 132 მონაწილე</w:t>
      </w:r>
      <w:r w:rsidRPr="00D964E6">
        <w:rPr>
          <w:rFonts w:ascii="Sylfaen" w:hAnsi="Sylfaen" w:cs="Sylfaen"/>
          <w:bCs/>
          <w:lang w:val="ka-GE"/>
        </w:rPr>
        <w:t>მ</w:t>
      </w:r>
      <w:r w:rsidRPr="00D964E6">
        <w:rPr>
          <w:rFonts w:ascii="Sylfaen" w:hAnsi="Sylfaen" w:cs="Sylfaen"/>
          <w:bCs/>
        </w:rPr>
        <w:t xml:space="preserve"> შაორის ბანაკში შექმნეს საბოლოო ნაშრომები (მოთხრობებისა და ნახატების სახით).</w:t>
      </w:r>
      <w:r w:rsidRPr="00D964E6">
        <w:rPr>
          <w:rFonts w:ascii="Sylfaen" w:hAnsi="Sylfaen" w:cs="Sylfaen"/>
          <w:bCs/>
          <w:lang w:val="ka-GE"/>
        </w:rPr>
        <w:t xml:space="preserve"> </w:t>
      </w:r>
      <w:r w:rsidRPr="00D964E6">
        <w:rPr>
          <w:rFonts w:ascii="Sylfaen" w:hAnsi="Sylfaen" w:cs="Sylfaen"/>
          <w:bCs/>
        </w:rPr>
        <w:t xml:space="preserve"> საგუნდო მიმართულებაში რეგიონულ და მუნიციპალურ ეტაპზე მონაწილეობა მიიღო 4 000-მა ახალგაზრდამ და კონკურსის საფინალო ეტაპზე თბილისის სახელმწიფო კონსერვატორიაში დაჯილდოვდნენ გამორჩეული გუნდები, რომელთაგან 132 რჩეული მოანაწილე დაისვენებს შაორის ბანაკში. ბანაკში ჩაუტარდათ მასტერკლასები, და  დაჯილდოვდნენ სერტიფიკატებით;</w:t>
      </w:r>
    </w:p>
    <w:p w14:paraId="2A466940" w14:textId="77777777" w:rsidR="000739EE" w:rsidRPr="00D964E6" w:rsidRDefault="000739EE" w:rsidP="00E17365">
      <w:pPr>
        <w:pStyle w:val="a5"/>
        <w:numPr>
          <w:ilvl w:val="0"/>
          <w:numId w:val="98"/>
        </w:numPr>
        <w:spacing w:after="0" w:line="240" w:lineRule="auto"/>
        <w:ind w:left="360"/>
        <w:jc w:val="both"/>
        <w:rPr>
          <w:rFonts w:ascii="Sylfaen" w:eastAsia="Sylfaen" w:hAnsi="Sylfaen"/>
          <w:bCs/>
          <w:lang w:val="ka-GE"/>
        </w:rPr>
      </w:pPr>
      <w:r w:rsidRPr="00D964E6">
        <w:rPr>
          <w:rFonts w:ascii="Sylfaen" w:hAnsi="Sylfaen" w:cs="Sylfaen"/>
          <w:bCs/>
        </w:rPr>
        <w:t>საქართველოს იუნესკოს საქმეთა ეროვნულ კომისიასა და ცენტრს შორის თანამშრომლობის ფარგლებში მიმდინარეობ</w:t>
      </w:r>
      <w:r w:rsidRPr="00D964E6">
        <w:rPr>
          <w:rFonts w:ascii="Sylfaen" w:hAnsi="Sylfaen" w:cs="Sylfaen"/>
          <w:bCs/>
          <w:lang w:val="ka-GE"/>
        </w:rPr>
        <w:t>და</w:t>
      </w:r>
      <w:r w:rsidRPr="00D964E6">
        <w:rPr>
          <w:rFonts w:ascii="Sylfaen" w:hAnsi="Sylfaen" w:cs="Sylfaen"/>
          <w:bCs/>
        </w:rPr>
        <w:t xml:space="preserve"> პროექტის „კომპეტენციის გაძლიერება და ჯანსაღი ცხოვრების წესისთვის და აქტიური მოქალაქეობისთვის“ განხორციელება. ითარგმნა სახელმძღვანელო  „Fit for life“,  შერჩეული სამიზნე მუნიციპალიტეტებიდან (ლაგოდეხი, რუსთავი და გორი) ბენეფიციარებმა გაიარეს ტრენინგები და დაგეგმეს პროექტები</w:t>
      </w:r>
      <w:r w:rsidRPr="00D964E6">
        <w:rPr>
          <w:rFonts w:ascii="Sylfaen" w:hAnsi="Sylfaen" w:cs="Sylfaen"/>
          <w:bCs/>
          <w:lang w:val="ka-GE"/>
        </w:rPr>
        <w:t>.</w:t>
      </w:r>
      <w:bookmarkEnd w:id="22"/>
      <w:r w:rsidRPr="00D964E6">
        <w:rPr>
          <w:rFonts w:ascii="Sylfaen" w:eastAsia="Sylfaen" w:hAnsi="Sylfaen"/>
          <w:bCs/>
          <w:lang w:val="ka-GE"/>
        </w:rPr>
        <w:t xml:space="preserve"> </w:t>
      </w:r>
    </w:p>
    <w:p w14:paraId="3CC334FA" w14:textId="0BD98912" w:rsidR="00D2673C" w:rsidRPr="00D964E6" w:rsidRDefault="00D2673C" w:rsidP="00393D1F">
      <w:pPr>
        <w:pStyle w:val="a5"/>
        <w:spacing w:line="240" w:lineRule="auto"/>
        <w:ind w:left="360"/>
        <w:jc w:val="both"/>
        <w:rPr>
          <w:rFonts w:ascii="Sylfaen" w:hAnsi="Sylfaen" w:cs="Sylfaen"/>
          <w:bCs/>
          <w:highlight w:val="yellow"/>
        </w:rPr>
      </w:pPr>
    </w:p>
    <w:p w14:paraId="27D43124" w14:textId="77777777" w:rsidR="00440440" w:rsidRPr="00D964E6" w:rsidRDefault="00440440"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საერთაშორისო ურთიერთობები და ევროატლანტიკურ სივრცეში ინტეგრაცია</w:t>
      </w:r>
    </w:p>
    <w:p w14:paraId="126DEF26" w14:textId="77777777" w:rsidR="00190974" w:rsidRPr="00D964E6" w:rsidRDefault="00190974" w:rsidP="00393D1F">
      <w:pPr>
        <w:spacing w:line="240" w:lineRule="auto"/>
        <w:rPr>
          <w:bCs/>
          <w:highlight w:val="yellow"/>
        </w:rPr>
      </w:pPr>
    </w:p>
    <w:p w14:paraId="332AE9D3" w14:textId="77777777" w:rsidR="00CD70E3" w:rsidRPr="00D964E6" w:rsidRDefault="00CD70E3" w:rsidP="00393D1F">
      <w:pPr>
        <w:pStyle w:val="2"/>
        <w:jc w:val="both"/>
        <w:rPr>
          <w:rFonts w:ascii="Sylfaen" w:hAnsi="Sylfaen" w:cs="Sylfaen"/>
          <w:bCs/>
          <w:sz w:val="22"/>
          <w:szCs w:val="22"/>
        </w:rPr>
      </w:pPr>
      <w:r w:rsidRPr="00D964E6">
        <w:rPr>
          <w:rFonts w:ascii="Sylfaen" w:hAnsi="Sylfaen" w:cs="Sylfaen"/>
          <w:bCs/>
          <w:sz w:val="22"/>
          <w:szCs w:val="22"/>
        </w:rPr>
        <w:t>9.1 საგარეო პოლიტიკის განხორციელება (პროგრამული კოდი 28 01)</w:t>
      </w:r>
    </w:p>
    <w:p w14:paraId="105916AD" w14:textId="77777777" w:rsidR="00CD70E3" w:rsidRPr="00D964E6" w:rsidRDefault="00CD70E3" w:rsidP="00393D1F">
      <w:pPr>
        <w:pStyle w:val="abzacixml"/>
        <w:rPr>
          <w:bCs/>
          <w:color w:val="000000" w:themeColor="text1"/>
          <w:lang w:val="ka-GE"/>
        </w:rPr>
      </w:pPr>
    </w:p>
    <w:p w14:paraId="44C7A837" w14:textId="77777777" w:rsidR="00CD70E3" w:rsidRPr="00D964E6" w:rsidRDefault="00CD70E3" w:rsidP="00393D1F">
      <w:pPr>
        <w:pStyle w:val="abzacixml"/>
        <w:ind w:firstLine="0"/>
        <w:rPr>
          <w:bCs/>
          <w:color w:val="000000" w:themeColor="text1"/>
        </w:rPr>
      </w:pPr>
      <w:r w:rsidRPr="00D964E6">
        <w:rPr>
          <w:bCs/>
          <w:color w:val="000000" w:themeColor="text1"/>
        </w:rPr>
        <w:t>პროგრამის განმახორციელებელი:</w:t>
      </w:r>
    </w:p>
    <w:p w14:paraId="3A8D16C1" w14:textId="77777777" w:rsidR="00CD70E3" w:rsidRPr="00D964E6" w:rsidRDefault="00CD70E3" w:rsidP="00393D1F">
      <w:pPr>
        <w:pStyle w:val="abzacixml"/>
        <w:numPr>
          <w:ilvl w:val="0"/>
          <w:numId w:val="15"/>
        </w:numPr>
        <w:autoSpaceDE/>
        <w:autoSpaceDN/>
        <w:adjustRightInd/>
        <w:rPr>
          <w:bCs/>
          <w:color w:val="000000" w:themeColor="text1"/>
        </w:rPr>
      </w:pPr>
      <w:r w:rsidRPr="00D964E6">
        <w:rPr>
          <w:bCs/>
          <w:color w:val="000000" w:themeColor="text1"/>
        </w:rPr>
        <w:t>საქართველოს საგარეო საქმეთა სამინისტრ</w:t>
      </w:r>
      <w:r w:rsidRPr="00D964E6">
        <w:rPr>
          <w:bCs/>
          <w:color w:val="000000" w:themeColor="text1"/>
          <w:lang w:val="ka-GE"/>
        </w:rPr>
        <w:t>ო</w:t>
      </w:r>
      <w:r w:rsidRPr="00D964E6">
        <w:rPr>
          <w:bCs/>
          <w:color w:val="000000" w:themeColor="text1"/>
        </w:rPr>
        <w:t>;</w:t>
      </w:r>
    </w:p>
    <w:p w14:paraId="51AEBC9C" w14:textId="77777777" w:rsidR="00CD70E3" w:rsidRPr="00D964E6" w:rsidRDefault="00CD70E3" w:rsidP="00393D1F">
      <w:pPr>
        <w:pStyle w:val="abzacixml"/>
        <w:numPr>
          <w:ilvl w:val="0"/>
          <w:numId w:val="15"/>
        </w:numPr>
        <w:autoSpaceDE/>
        <w:autoSpaceDN/>
        <w:adjustRightInd/>
        <w:rPr>
          <w:bCs/>
          <w:color w:val="000000" w:themeColor="text1"/>
        </w:rPr>
      </w:pPr>
      <w:r w:rsidRPr="00D964E6">
        <w:rPr>
          <w:bCs/>
          <w:color w:val="000000" w:themeColor="text1"/>
        </w:rPr>
        <w:t>საზღვარგარეთ საქართველოს დიპლომატიური დაწესებულებები (წარმომადგენლობები);</w:t>
      </w:r>
    </w:p>
    <w:p w14:paraId="378685FD" w14:textId="77777777" w:rsidR="00CD70E3" w:rsidRPr="00D964E6" w:rsidRDefault="00CD70E3" w:rsidP="00393D1F">
      <w:pPr>
        <w:pStyle w:val="abzacixml"/>
        <w:numPr>
          <w:ilvl w:val="0"/>
          <w:numId w:val="15"/>
        </w:numPr>
        <w:autoSpaceDE/>
        <w:autoSpaceDN/>
        <w:adjustRightInd/>
        <w:rPr>
          <w:bCs/>
          <w:color w:val="000000" w:themeColor="text1"/>
        </w:rPr>
      </w:pPr>
      <w:r w:rsidRPr="00D964E6">
        <w:rPr>
          <w:bCs/>
          <w:color w:val="000000" w:themeColor="text1"/>
        </w:rPr>
        <w:t>სსიპ - საქართველოს საერთაშორისო ხელშეკრულების თარგმნის ბიურო</w:t>
      </w:r>
      <w:r w:rsidRPr="00D964E6">
        <w:rPr>
          <w:bCs/>
          <w:color w:val="000000" w:themeColor="text1"/>
          <w:lang w:val="ka-GE"/>
        </w:rPr>
        <w:t>;</w:t>
      </w:r>
    </w:p>
    <w:p w14:paraId="3ECF022B" w14:textId="77777777" w:rsidR="00CD70E3" w:rsidRPr="00D964E6" w:rsidRDefault="00CD70E3" w:rsidP="00393D1F">
      <w:pPr>
        <w:pStyle w:val="abzacixml"/>
        <w:numPr>
          <w:ilvl w:val="0"/>
          <w:numId w:val="15"/>
        </w:numPr>
        <w:autoSpaceDE/>
        <w:autoSpaceDN/>
        <w:adjustRightInd/>
        <w:rPr>
          <w:bCs/>
          <w:color w:val="000000" w:themeColor="text1"/>
        </w:rPr>
      </w:pPr>
      <w:r w:rsidRPr="00D964E6">
        <w:rPr>
          <w:bCs/>
          <w:color w:val="000000" w:themeColor="text1"/>
        </w:rPr>
        <w:t>სსიპ - საინფორმაციო ცენტრი ნატოსა და ევროკავშირის შესახებ.</w:t>
      </w:r>
    </w:p>
    <w:p w14:paraId="6FC702BD" w14:textId="77777777" w:rsidR="00CD70E3" w:rsidRPr="00D964E6" w:rsidRDefault="00CD70E3" w:rsidP="00393D1F">
      <w:pPr>
        <w:spacing w:line="240" w:lineRule="auto"/>
        <w:jc w:val="both"/>
        <w:rPr>
          <w:rFonts w:ascii="Sylfaen" w:hAnsi="Sylfaen"/>
          <w:bCs/>
          <w:color w:val="000000" w:themeColor="text1"/>
        </w:rPr>
      </w:pPr>
    </w:p>
    <w:p w14:paraId="40C0F110"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 xml:space="preserve">მიმდინარეობდა მუშაობა ქვეყნის სუვერენიტეტის განმტკიცებისა და ტერიტორიული მთლიანობის აღდგენის ხელშეწყობის, ქვეყნის ევროპულ და ევროატლანტიკურ სტრუქტურებში ინტეგრაციის, საზღვარგარეთის ქვეყნებთან ორმხრივი ურთიერთობების გაღრმავების, საერთაშორისო ორგანიზაციების ფორმატში  მუშაობის,  ეკონომიკური  დიპლომატიის, ადგილსამყოფელ ქვეყნებში საქართველოს კულტურის პოპულარიზაციისა და საქართველოში მიმდინარე დემოკრატიული რეფორმების შესახებ ინფორმირების მიმართულებით; </w:t>
      </w:r>
    </w:p>
    <w:p w14:paraId="44ECDBF0"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lang w:val="ka-GE"/>
        </w:rPr>
        <w:t>მიმდინარეობდა მუშაობა</w:t>
      </w:r>
      <w:r w:rsidRPr="00D964E6">
        <w:rPr>
          <w:rFonts w:ascii="Sylfaen" w:hAnsi="Sylfaen" w:cs="Sylfaen"/>
          <w:bCs/>
          <w:color w:val="000000" w:themeColor="text1"/>
        </w:rPr>
        <w:t xml:space="preserve"> საზღვარგარეთ  ქართულ  დიასპორასთან  მუშაობ</w:t>
      </w:r>
      <w:r w:rsidRPr="00D964E6">
        <w:rPr>
          <w:rFonts w:ascii="Sylfaen" w:hAnsi="Sylfaen" w:cs="Sylfaen"/>
          <w:bCs/>
          <w:color w:val="000000" w:themeColor="text1"/>
          <w:lang w:val="ka-GE"/>
        </w:rPr>
        <w:t>ისა და</w:t>
      </w:r>
      <w:r w:rsidRPr="00D964E6">
        <w:rPr>
          <w:rFonts w:ascii="Sylfaen" w:hAnsi="Sylfaen" w:cs="Sylfaen"/>
          <w:bCs/>
          <w:color w:val="000000" w:themeColor="text1"/>
        </w:rPr>
        <w:t xml:space="preserve">  საზღვარგარეთ  მყოფი საქართველოს  მოქალაქეების  უფლებებისა  და  ინტერესების  დაცვ</w:t>
      </w:r>
      <w:r w:rsidRPr="00D964E6">
        <w:rPr>
          <w:rFonts w:ascii="Sylfaen" w:hAnsi="Sylfaen" w:cs="Sylfaen"/>
          <w:bCs/>
          <w:color w:val="000000" w:themeColor="text1"/>
          <w:lang w:val="ka-GE"/>
        </w:rPr>
        <w:t>ი</w:t>
      </w:r>
      <w:r w:rsidRPr="00D964E6">
        <w:rPr>
          <w:rFonts w:ascii="Sylfaen" w:hAnsi="Sylfaen" w:cs="Sylfaen"/>
          <w:bCs/>
          <w:color w:val="000000" w:themeColor="text1"/>
        </w:rPr>
        <w:t>ს</w:t>
      </w:r>
      <w:r w:rsidRPr="00D964E6">
        <w:rPr>
          <w:rFonts w:ascii="Sylfaen" w:hAnsi="Sylfaen" w:cs="Sylfaen"/>
          <w:bCs/>
          <w:color w:val="000000" w:themeColor="text1"/>
          <w:lang w:val="ka-GE"/>
        </w:rPr>
        <w:t xml:space="preserve"> კუთხით</w:t>
      </w:r>
      <w:r w:rsidRPr="00D964E6">
        <w:rPr>
          <w:rFonts w:ascii="Sylfaen" w:hAnsi="Sylfaen" w:cs="Sylfaen"/>
          <w:bCs/>
          <w:color w:val="000000" w:themeColor="text1"/>
        </w:rPr>
        <w:t>;</w:t>
      </w:r>
    </w:p>
    <w:p w14:paraId="4DBE59F5"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 xml:space="preserve">გაიმართა მრავალი მნიშვნელოვანი მაღალი დონის ოფიციალური, თუ სამუშაო ორმხრივი ვიზიტები </w:t>
      </w:r>
      <w:r w:rsidRPr="00D964E6">
        <w:rPr>
          <w:rFonts w:ascii="Sylfaen" w:hAnsi="Sylfaen" w:cs="Sylfaen"/>
          <w:bCs/>
          <w:color w:val="000000" w:themeColor="text1"/>
          <w:lang w:val="ka-GE"/>
        </w:rPr>
        <w:t>აშშ-ის,</w:t>
      </w:r>
      <w:r w:rsidRPr="00D964E6">
        <w:rPr>
          <w:rFonts w:ascii="Sylfaen" w:hAnsi="Sylfaen" w:cs="Sylfaen"/>
          <w:bCs/>
          <w:color w:val="000000" w:themeColor="text1"/>
        </w:rPr>
        <w:t xml:space="preserve"> ევროპის,  მეზობელი,  ახლო  აღმოსავლეთის და  აზიის  ქვეყნებში;</w:t>
      </w:r>
    </w:p>
    <w:p w14:paraId="1A8DE8B1"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მონაწილეობა იქნა მიღებული ევროკავშირის, ნატოს, გაეროს, ეუთოს, ევროსაბჭოს და სხვა საერთაშორისო ორგანიზაციების ფარგლებში გამართულ სხვადასხვა მნიშვნელოვან ღონისძიებაში</w:t>
      </w:r>
      <w:r w:rsidRPr="00D964E6">
        <w:rPr>
          <w:rFonts w:ascii="Sylfaen" w:hAnsi="Sylfaen" w:cs="Sylfaen"/>
          <w:bCs/>
          <w:color w:val="000000" w:themeColor="text1"/>
          <w:lang w:val="ka-GE"/>
        </w:rPr>
        <w:t>;</w:t>
      </w:r>
      <w:r w:rsidRPr="00D964E6">
        <w:rPr>
          <w:rFonts w:ascii="Sylfaen" w:hAnsi="Sylfaen" w:cs="Sylfaen"/>
          <w:bCs/>
          <w:color w:val="000000" w:themeColor="text1"/>
        </w:rPr>
        <w:t xml:space="preserve"> </w:t>
      </w:r>
    </w:p>
    <w:p w14:paraId="51249C3A"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 xml:space="preserve">გაიმართა მრავალი პოლიტიკური, ეკონომიკური და კულტურული ღონისძიება. </w:t>
      </w:r>
    </w:p>
    <w:p w14:paraId="048A3351" w14:textId="77777777" w:rsidR="00CD70E3" w:rsidRPr="00D964E6" w:rsidRDefault="00CD70E3" w:rsidP="00393D1F">
      <w:pPr>
        <w:spacing w:line="240" w:lineRule="auto"/>
        <w:jc w:val="both"/>
        <w:rPr>
          <w:rFonts w:ascii="Sylfaen" w:hAnsi="Sylfaen"/>
          <w:bCs/>
          <w:color w:val="000000" w:themeColor="text1"/>
        </w:rPr>
      </w:pPr>
    </w:p>
    <w:p w14:paraId="44DF6086" w14:textId="77777777" w:rsidR="00CD70E3" w:rsidRPr="00D964E6" w:rsidRDefault="00CD70E3" w:rsidP="00393D1F">
      <w:pPr>
        <w:pStyle w:val="3"/>
        <w:rPr>
          <w:bCs/>
          <w:color w:val="000000" w:themeColor="text1"/>
        </w:rPr>
      </w:pPr>
      <w:r w:rsidRPr="00D964E6">
        <w:rPr>
          <w:bCs/>
          <w:sz w:val="22"/>
          <w:szCs w:val="22"/>
        </w:rPr>
        <w:t xml:space="preserve">9.1.1 </w:t>
      </w:r>
      <w:r w:rsidRPr="00D964E6">
        <w:rPr>
          <w:rFonts w:ascii="Sylfaen" w:hAnsi="Sylfaen" w:cs="Sylfaen"/>
          <w:bCs/>
          <w:sz w:val="22"/>
          <w:szCs w:val="22"/>
        </w:rPr>
        <w:t>საგარეო</w:t>
      </w:r>
      <w:r w:rsidRPr="00D964E6">
        <w:rPr>
          <w:bCs/>
          <w:sz w:val="22"/>
          <w:szCs w:val="22"/>
        </w:rPr>
        <w:t xml:space="preserve"> </w:t>
      </w:r>
      <w:r w:rsidRPr="00D964E6">
        <w:rPr>
          <w:rFonts w:ascii="Sylfaen" w:hAnsi="Sylfaen" w:cs="Sylfaen"/>
          <w:bCs/>
          <w:sz w:val="22"/>
          <w:szCs w:val="22"/>
        </w:rPr>
        <w:t>პოლიტიკის</w:t>
      </w:r>
      <w:r w:rsidRPr="00D964E6">
        <w:rPr>
          <w:bCs/>
          <w:sz w:val="22"/>
          <w:szCs w:val="22"/>
        </w:rPr>
        <w:t xml:space="preserve"> </w:t>
      </w:r>
      <w:r w:rsidRPr="00D964E6">
        <w:rPr>
          <w:rFonts w:ascii="Sylfaen" w:hAnsi="Sylfaen" w:cs="Sylfaen"/>
          <w:bCs/>
          <w:sz w:val="22"/>
          <w:szCs w:val="22"/>
        </w:rPr>
        <w:t>დაგეგმვა</w:t>
      </w:r>
      <w:r w:rsidRPr="00D964E6">
        <w:rPr>
          <w:bCs/>
          <w:sz w:val="22"/>
          <w:szCs w:val="22"/>
        </w:rPr>
        <w:t xml:space="preserve"> </w:t>
      </w:r>
      <w:r w:rsidRPr="00D964E6">
        <w:rPr>
          <w:rFonts w:ascii="Sylfaen" w:hAnsi="Sylfaen" w:cs="Sylfaen"/>
          <w:bCs/>
          <w:sz w:val="22"/>
          <w:szCs w:val="22"/>
        </w:rPr>
        <w:t>და</w:t>
      </w:r>
      <w:r w:rsidRPr="00D964E6">
        <w:rPr>
          <w:bCs/>
          <w:sz w:val="22"/>
          <w:szCs w:val="22"/>
        </w:rPr>
        <w:t xml:space="preserve"> </w:t>
      </w:r>
      <w:r w:rsidRPr="00D964E6">
        <w:rPr>
          <w:rFonts w:ascii="Sylfaen" w:hAnsi="Sylfaen" w:cs="Sylfaen"/>
          <w:bCs/>
          <w:sz w:val="22"/>
          <w:szCs w:val="22"/>
        </w:rPr>
        <w:t>მართვა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28 01 01)</w:t>
      </w:r>
    </w:p>
    <w:p w14:paraId="4886D410" w14:textId="77777777" w:rsidR="00CD70E3" w:rsidRPr="00D964E6" w:rsidRDefault="00CD70E3" w:rsidP="00393D1F">
      <w:pPr>
        <w:pStyle w:val="abzacixml"/>
        <w:rPr>
          <w:bCs/>
          <w:color w:val="000000" w:themeColor="text1"/>
        </w:rPr>
      </w:pPr>
    </w:p>
    <w:p w14:paraId="77824C6A" w14:textId="77777777" w:rsidR="00CD70E3" w:rsidRPr="00D964E6" w:rsidRDefault="00CD70E3" w:rsidP="00393D1F">
      <w:pPr>
        <w:pStyle w:val="abzacixml"/>
        <w:ind w:firstLine="0"/>
        <w:rPr>
          <w:bCs/>
          <w:color w:val="000000" w:themeColor="text1"/>
        </w:rPr>
      </w:pPr>
      <w:r w:rsidRPr="00D964E6">
        <w:rPr>
          <w:bCs/>
          <w:color w:val="000000" w:themeColor="text1"/>
        </w:rPr>
        <w:t>პროგრამის განმახორციელებელი:</w:t>
      </w:r>
    </w:p>
    <w:p w14:paraId="5CBA8035" w14:textId="77777777" w:rsidR="00CD70E3" w:rsidRPr="00D964E6" w:rsidRDefault="00CD70E3" w:rsidP="00393D1F">
      <w:pPr>
        <w:pStyle w:val="abzacixml"/>
        <w:numPr>
          <w:ilvl w:val="0"/>
          <w:numId w:val="15"/>
        </w:numPr>
        <w:autoSpaceDE/>
        <w:autoSpaceDN/>
        <w:adjustRightInd/>
        <w:rPr>
          <w:bCs/>
          <w:color w:val="000000" w:themeColor="text1"/>
        </w:rPr>
      </w:pPr>
      <w:r w:rsidRPr="00D964E6">
        <w:rPr>
          <w:bCs/>
          <w:color w:val="000000" w:themeColor="text1"/>
        </w:rPr>
        <w:t>საქართველოს საგარეო საქმეთა სამინისტრო</w:t>
      </w:r>
      <w:r w:rsidRPr="00D964E6">
        <w:rPr>
          <w:bCs/>
          <w:color w:val="000000" w:themeColor="text1"/>
          <w:lang w:val="ka-GE"/>
        </w:rPr>
        <w:t>;</w:t>
      </w:r>
    </w:p>
    <w:p w14:paraId="79D55B46" w14:textId="77777777" w:rsidR="00CD70E3" w:rsidRPr="00D964E6" w:rsidRDefault="00CD70E3" w:rsidP="00393D1F">
      <w:pPr>
        <w:pStyle w:val="abzacixml"/>
        <w:numPr>
          <w:ilvl w:val="0"/>
          <w:numId w:val="15"/>
        </w:numPr>
        <w:autoSpaceDE/>
        <w:autoSpaceDN/>
        <w:adjustRightInd/>
        <w:rPr>
          <w:bCs/>
          <w:color w:val="000000" w:themeColor="text1"/>
        </w:rPr>
      </w:pPr>
      <w:r w:rsidRPr="00D964E6">
        <w:rPr>
          <w:bCs/>
          <w:color w:val="000000" w:themeColor="text1"/>
        </w:rPr>
        <w:t>საზღვარგარეთ საქართველოს დიპლომატიური წარმომადგენლობები და საკონსულო დაწესებულებები.</w:t>
      </w:r>
    </w:p>
    <w:p w14:paraId="091B8D76" w14:textId="77777777" w:rsidR="00CD70E3" w:rsidRPr="00D964E6" w:rsidRDefault="00CD70E3" w:rsidP="00393D1F">
      <w:pPr>
        <w:spacing w:line="240" w:lineRule="auto"/>
        <w:jc w:val="both"/>
        <w:rPr>
          <w:rFonts w:ascii="Sylfaen" w:hAnsi="Sylfaen"/>
          <w:bCs/>
          <w:color w:val="000000" w:themeColor="text1"/>
        </w:rPr>
      </w:pPr>
    </w:p>
    <w:p w14:paraId="010E9341"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აქტიურად ხდებოდა ორმხრივი და მრავლამხრივი ფორმატების გამოყენება, რათა რუსეთ-საქართველოს კონფლიქტისა და ოკუპირებული ტერიტორიების თემა მუდმივად ყოფილიყო განხილვის საგანი. საერთაშორისო ორგანიზაციებში (გაეროში, ეუთოში, ევროპის საბჭოს საპარლამენტო ასამბლეაზე) გაკეთდა საქართველოს მხარდამჭერი განცხადებები და მიღებულ იქნა მხარდამჭერი რეზოლუციები.</w:t>
      </w:r>
    </w:p>
    <w:p w14:paraId="2733DE9C"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მიმდინარეობდა მუშაობა ევროპული და ევროატლანტიკური ინტეგრაციის მიმართულებით და საქართველო-ევროკავშირს შორის ურთიერთობების გაღრმავების კუთხით, ასოცირების შეთანხმებით განსაზღვრული ფორმალური ინსტიტუციების სხდომებზე ზოგადად დადებითად იქნა შეფასებული საქართველოს მიერ მიღწეული პროგრესი. დასრულდა მუშაობა ისეთ მნიშვნელოვან დოკუმენტზე, როგორიცაა საქართველოს ევროკავშირში ინტეგრაციის საგზაო რუკა, შემუშავდა და ბრიუსელს განსახილველად გადაეცა „აღმოსავლეთ პარტნიორობის“  მომავალთან  დაკავშირებული  საქართველოს  მთავრობის  წინადადებები.  საქართველო, ასევე, აქტიურად მონაწილეობდა „აღმოსავლეთ პარტნიორობის“ ფარგლებში გამართულ ღონისძიებებში.</w:t>
      </w:r>
    </w:p>
    <w:p w14:paraId="0BEFD0C8"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ნატო-ში გაწევრიანება წარმოადგენდა სამინისტროსა და დიპლომატიური წარმომადგენლობების საქმიანობის უმნიშვნელოვანეს პრიორიტეტს. გაიმართა მაღალი დონის ორმხრივი ვიზიტები, ქ.ბათუმში გაიმართა ჩრდილოატლანტიკური საბჭოს (NAC) მეხუთე ვიზიტი, სხვადასხვა დონეზე ჩატარდა ნატო-საქართველოს კომისიის 18 სხდომა. ნატო-ს 21 წევრი ქვეყნისა და 3 პარტნიორი ქვეყნის მონაწილეობით, საქართველოში ჩატარდა ნატო-საქართველოს სამხედრო სწავლება. მოკავშირეებმა დადებითად შეაფასეს საქართველოს მიერ წლიური ეროვნული პროგრამის (ANP) ფარგლებში შემუშავებული რეფორმათა გეგმა.</w:t>
      </w:r>
    </w:p>
    <w:p w14:paraId="0A2939ED"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 xml:space="preserve">აქტიურად მიმდინარეობდა საქართველოს ორმხრივი ურთიერთობები ამერიკის, ევროპის, მეზობელი რეგიონის, ახლო აღმოსავლეთის, აზიისა და ოკეანეთის ქვეყნებთან. ტრადიციულად მჭიდროდ და დინამიურად განვითარდა თანამშრომლობა ამერიკის შეერთებულ შტატებთან, 2019 წელს, ზედიზედ მესამედ, გაკეთდა  მნიშვნელოვანი  ჩანაწერი  აშშ-ის  კონსოლიდირებული  ასიგნებების  აქტში  (Consolidated Appropriations Act), რომლის თანახმად აშშ-ის დაფინანსებით ვერ ისარგებლებენ იმ ქვეყნების მთავრობები, რომლებმაც აღიარეს საქართველოს ოკუპირებული რეგიონების ე.წ. დამოუკიდებლობა. </w:t>
      </w:r>
    </w:p>
    <w:p w14:paraId="6A9FE9D6"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ორმხრივი ურთიერთობების თვალსაზრისით მნიშვნელოვანი იყო, ასევე, გერმანიის ფედერალური პრეზიდენტის, ფრანკ ვალტერ შტაინმაიერის ვიზიტი საქართველოში, ასევე, საფრანგეთთან შექმნილი დიმიტრი ამილახვრის სახელობის ქართულ-ფრანგული დიალოგის ფორმატი.</w:t>
      </w:r>
    </w:p>
    <w:p w14:paraId="13DAA9CC"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 xml:space="preserve">ქვეყნის ეროვნული ინტერესების შესაბამისი პოლიტიკის გატარების მიზნით საგარეო საქმეთა სამინისტრო და საქართველოს დიპლომატიური წარმომადგენლობები აქტიურად იყვნენ ჩართულნი მხრავალმხრივ ფორმატებში. ამ კუთხით განსაკუთრებით აღსანიშნავია საქართველოს მიერ   ევროპის საბჭოს მინისტრთა კომიტეტის თავმჯდომარეობის ოფიციალურად გადმობარება საფრანგეთისგან, საქართველოს ხელახალი არჩევა ღია მმართველობის პარტნიორობის (OGP) მმართველი კომიტეტის წევრად. საქართველო, ასევე, გახდა ჟენევაში მოქმედი, წამების მსხვერპლთა დახმარებისათვის გაეროს ნებაყოფლობითი ფონდის მეგობართა ჯგუფის თანათავმჯდომარე. </w:t>
      </w:r>
    </w:p>
    <w:p w14:paraId="46B0BA3F"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აქტიურად მიმდინარეობდა საერთაშორისო საზოგადოების ინფორმირება ოკუპირებულ ტერიტორიებზე შექმნილ ვითარებასთან დაკავშირებით.</w:t>
      </w:r>
    </w:p>
    <w:p w14:paraId="04E5D324"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თბილისში ჩატარდა „აბრეშუმის გზის“ მესამე ფორუმი, რომელსაც მსოფლიოს სხადასხვა ქვეყნებიდან და საერთაშორისო ორგანიზაციებიდან წარმომადგენლობითი დელეგაციები დაესწრნენ.</w:t>
      </w:r>
    </w:p>
    <w:p w14:paraId="7FE1ADCB"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სხვადასხვა ქვეყანაში ჩატარდა მნიშვნელოვანი კულტურული ღონისძიებები, მათ შორის, აშშ-ში, იტალიაში, შვედეთში, ესპანეთში, საბერძნეთში, პოლონეთში, ნიდერლანდებში, ჩინეთში და კორეის რესპუბლიკაში.</w:t>
      </w:r>
    </w:p>
    <w:p w14:paraId="0FD53AE9"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ხუთი</w:t>
      </w:r>
      <w:r w:rsidRPr="00D964E6">
        <w:rPr>
          <w:rFonts w:ascii="Sylfaen" w:hAnsi="Sylfaen" w:cs="Sylfaen"/>
          <w:bCs/>
          <w:color w:val="000000" w:themeColor="text1"/>
        </w:rPr>
        <w:tab/>
        <w:t>ფართომასშტაბიანი     საინფორმაციო     კამპანია     დაიგეგმა     სტრატეგიული     კომუნიკაციების მიმართულებით, რომლის განხორციელებაშიც აქტიურად ჩაერთნენ საქართველოს დიპლომატიური წარმომადგენლობები საზღვარგარეთ. ამ მიმართულებებით ქართველმა დიპლომატებმა ჩაატარეს მრავალი საკომუნიკაციო ღონისძიება, რომელთა აუდიტორიამაც, საერთო ჯამში, 85 ათას ადამიანს გადააჭარბა.</w:t>
      </w:r>
    </w:p>
    <w:p w14:paraId="0241C15C" w14:textId="4ADC92ED"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გაფართოვდა იმ ქვეყნების არეალი, სადაც საქართველოს მოქალაქეებს შეეძლებათ უვიზოდ გადაადგილება, გაიზარდა საზღვარგარეთ საქართველოს საპატიო კონსულების რაოდენობა, შემუშავდა საზღვარგარეთ კრიზისულ სიტუაციებში მოქმედების წესი და მოხდა საზღვარგარეთ საქართველოს საკონსულო თანამდებობის პირების გადამზადება</w:t>
      </w:r>
      <w:r w:rsidR="00F75EF1" w:rsidRPr="00D964E6">
        <w:rPr>
          <w:rFonts w:ascii="Sylfaen" w:hAnsi="Sylfaen" w:cs="Sylfaen"/>
          <w:bCs/>
          <w:color w:val="000000" w:themeColor="text1"/>
        </w:rPr>
        <w:t>;</w:t>
      </w:r>
    </w:p>
    <w:p w14:paraId="39622F12" w14:textId="77777777" w:rsidR="00F75EF1" w:rsidRPr="00D964E6" w:rsidRDefault="00F75EF1" w:rsidP="00F75EF1">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სატელეფონო კონსულტაცია გაეწია 33 176 მოქალაქეს, ელექტრონულ ფოსტაზე შემოსული მეილების რაოდენობამ შეადგინა 13 034, საკონსულო ლეგალიზაციის განხორციელების მიზნით წარმოდგენილ იქნა 4 916 დოკუმენტი. საზღვარგარეთიდან გადმოსვენებულია 535 საქართველის მოქალაქე. მიმდინარეობდა მუშაობა 29 მეზღვაურის საკონსულო დაცვის  კუთხით, საიდანაც დასრულდა 26 მეზღვაურის საქმე.</w:t>
      </w:r>
    </w:p>
    <w:p w14:paraId="2FA38931" w14:textId="77777777" w:rsidR="00CD70E3" w:rsidRPr="00D964E6" w:rsidRDefault="00CD70E3" w:rsidP="00393D1F">
      <w:pPr>
        <w:widowControl w:val="0"/>
        <w:autoSpaceDE w:val="0"/>
        <w:autoSpaceDN w:val="0"/>
        <w:adjustRightInd w:val="0"/>
        <w:spacing w:after="0" w:line="240" w:lineRule="auto"/>
        <w:jc w:val="both"/>
        <w:rPr>
          <w:rFonts w:ascii="Sylfaen" w:hAnsi="Sylfaen"/>
          <w:bCs/>
          <w:color w:val="000000" w:themeColor="text1"/>
          <w:lang w:val="ka-GE"/>
        </w:rPr>
      </w:pPr>
    </w:p>
    <w:p w14:paraId="2FD2DB12" w14:textId="77777777" w:rsidR="00CD70E3" w:rsidRPr="00D964E6" w:rsidRDefault="00CD70E3" w:rsidP="00393D1F">
      <w:pPr>
        <w:widowControl w:val="0"/>
        <w:autoSpaceDE w:val="0"/>
        <w:autoSpaceDN w:val="0"/>
        <w:adjustRightInd w:val="0"/>
        <w:spacing w:after="0" w:line="240" w:lineRule="auto"/>
        <w:jc w:val="both"/>
        <w:rPr>
          <w:rFonts w:ascii="Sylfaen" w:hAnsi="Sylfaen"/>
          <w:bCs/>
          <w:color w:val="000000" w:themeColor="text1"/>
          <w:lang w:val="ka-GE"/>
        </w:rPr>
      </w:pPr>
    </w:p>
    <w:p w14:paraId="472B09D8" w14:textId="77777777" w:rsidR="00CD70E3" w:rsidRPr="00D964E6" w:rsidRDefault="00CD70E3" w:rsidP="00393D1F">
      <w:pPr>
        <w:pStyle w:val="3"/>
        <w:rPr>
          <w:bCs/>
          <w:sz w:val="22"/>
          <w:szCs w:val="22"/>
        </w:rPr>
      </w:pPr>
      <w:r w:rsidRPr="00D964E6">
        <w:rPr>
          <w:bCs/>
          <w:sz w:val="22"/>
          <w:szCs w:val="22"/>
        </w:rPr>
        <w:t xml:space="preserve">9.1.2 </w:t>
      </w:r>
      <w:r w:rsidRPr="00D964E6">
        <w:rPr>
          <w:rFonts w:ascii="Sylfaen" w:hAnsi="Sylfaen" w:cs="Sylfaen"/>
          <w:bCs/>
          <w:sz w:val="22"/>
          <w:szCs w:val="22"/>
        </w:rPr>
        <w:t>საერთაშორისო</w:t>
      </w:r>
      <w:r w:rsidRPr="00D964E6">
        <w:rPr>
          <w:bCs/>
          <w:sz w:val="22"/>
          <w:szCs w:val="22"/>
        </w:rPr>
        <w:t xml:space="preserve"> </w:t>
      </w:r>
      <w:r w:rsidRPr="00D964E6">
        <w:rPr>
          <w:rFonts w:ascii="Sylfaen" w:hAnsi="Sylfaen" w:cs="Sylfaen"/>
          <w:bCs/>
          <w:sz w:val="22"/>
          <w:szCs w:val="22"/>
        </w:rPr>
        <w:t>ორგანიზაციებში</w:t>
      </w:r>
      <w:r w:rsidRPr="00D964E6">
        <w:rPr>
          <w:bCs/>
          <w:sz w:val="22"/>
          <w:szCs w:val="22"/>
        </w:rPr>
        <w:t xml:space="preserve"> </w:t>
      </w:r>
      <w:r w:rsidRPr="00D964E6">
        <w:rPr>
          <w:rFonts w:ascii="Sylfaen" w:hAnsi="Sylfaen" w:cs="Sylfaen"/>
          <w:bCs/>
          <w:sz w:val="22"/>
          <w:szCs w:val="22"/>
        </w:rPr>
        <w:t>არსებული</w:t>
      </w:r>
      <w:r w:rsidRPr="00D964E6">
        <w:rPr>
          <w:bCs/>
          <w:sz w:val="22"/>
          <w:szCs w:val="22"/>
        </w:rPr>
        <w:t xml:space="preserve"> </w:t>
      </w:r>
      <w:r w:rsidRPr="00D964E6">
        <w:rPr>
          <w:rFonts w:ascii="Sylfaen" w:hAnsi="Sylfaen" w:cs="Sylfaen"/>
          <w:bCs/>
          <w:sz w:val="22"/>
          <w:szCs w:val="22"/>
        </w:rPr>
        <w:t>ფინანსური</w:t>
      </w:r>
      <w:r w:rsidRPr="00D964E6">
        <w:rPr>
          <w:bCs/>
          <w:sz w:val="22"/>
          <w:szCs w:val="22"/>
        </w:rPr>
        <w:t xml:space="preserve"> </w:t>
      </w:r>
      <w:r w:rsidRPr="00D964E6">
        <w:rPr>
          <w:rFonts w:ascii="Sylfaen" w:hAnsi="Sylfaen" w:cs="Sylfaen"/>
          <w:bCs/>
          <w:sz w:val="22"/>
          <w:szCs w:val="22"/>
        </w:rPr>
        <w:t>ვალდებულებების</w:t>
      </w:r>
      <w:r w:rsidRPr="00D964E6">
        <w:rPr>
          <w:bCs/>
          <w:sz w:val="22"/>
          <w:szCs w:val="22"/>
        </w:rPr>
        <w:t xml:space="preserve"> </w:t>
      </w:r>
      <w:r w:rsidRPr="00D964E6">
        <w:rPr>
          <w:rFonts w:ascii="Sylfaen" w:hAnsi="Sylfaen" w:cs="Sylfaen"/>
          <w:bCs/>
          <w:sz w:val="22"/>
          <w:szCs w:val="22"/>
        </w:rPr>
        <w:t>უზრუნველყოფა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28 01 02)</w:t>
      </w:r>
    </w:p>
    <w:p w14:paraId="5925882C" w14:textId="77777777" w:rsidR="00CD70E3" w:rsidRPr="00D964E6" w:rsidRDefault="00CD70E3" w:rsidP="00393D1F">
      <w:pPr>
        <w:pStyle w:val="abzacixml"/>
        <w:rPr>
          <w:bCs/>
          <w:color w:val="000000" w:themeColor="text1"/>
        </w:rPr>
      </w:pPr>
    </w:p>
    <w:p w14:paraId="0FE5DE9F" w14:textId="77777777" w:rsidR="00CD70E3" w:rsidRPr="00D964E6" w:rsidRDefault="00CD70E3" w:rsidP="00393D1F">
      <w:pPr>
        <w:pStyle w:val="abzacixml"/>
        <w:ind w:firstLine="0"/>
        <w:rPr>
          <w:bCs/>
          <w:color w:val="000000" w:themeColor="text1"/>
        </w:rPr>
      </w:pPr>
      <w:r w:rsidRPr="00D964E6">
        <w:rPr>
          <w:bCs/>
          <w:color w:val="000000" w:themeColor="text1"/>
        </w:rPr>
        <w:t>პროგრამის განმახორციელებელი:</w:t>
      </w:r>
    </w:p>
    <w:p w14:paraId="009A3D0D" w14:textId="77777777" w:rsidR="00CD70E3" w:rsidRPr="00D964E6" w:rsidRDefault="00CD70E3" w:rsidP="00393D1F">
      <w:pPr>
        <w:pStyle w:val="abzacixml"/>
        <w:numPr>
          <w:ilvl w:val="0"/>
          <w:numId w:val="13"/>
        </w:numPr>
        <w:autoSpaceDE/>
        <w:autoSpaceDN/>
        <w:adjustRightInd/>
        <w:rPr>
          <w:bCs/>
          <w:color w:val="000000" w:themeColor="text1"/>
        </w:rPr>
      </w:pPr>
      <w:r w:rsidRPr="00D964E6">
        <w:rPr>
          <w:bCs/>
          <w:color w:val="000000" w:themeColor="text1"/>
        </w:rPr>
        <w:t>საქართველოს საგარეო საქმეთა სამინისტრო</w:t>
      </w:r>
    </w:p>
    <w:p w14:paraId="3824D38C" w14:textId="77777777" w:rsidR="00CD70E3" w:rsidRPr="00D964E6" w:rsidRDefault="00CD70E3" w:rsidP="00393D1F">
      <w:pPr>
        <w:spacing w:line="240" w:lineRule="auto"/>
        <w:jc w:val="both"/>
        <w:rPr>
          <w:rFonts w:ascii="Sylfaen" w:hAnsi="Sylfaen"/>
          <w:bCs/>
          <w:color w:val="000000" w:themeColor="text1"/>
        </w:rPr>
      </w:pPr>
    </w:p>
    <w:p w14:paraId="77D461B2"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საქართველოს მიერ განხორციელებულ იქნა ყოველწლიური საწევრო შენატანი საერთაშორისო ორგანიზაციებში, საერთაშორისო ორგანიზაციების ფარგლებში არსებულ ფონდებსა და სამშვიდობო მისიებში.</w:t>
      </w:r>
    </w:p>
    <w:p w14:paraId="29B4EC0A" w14:textId="77777777" w:rsidR="00CD70E3" w:rsidRPr="00D964E6" w:rsidRDefault="00CD70E3" w:rsidP="00393D1F">
      <w:pPr>
        <w:spacing w:line="240" w:lineRule="auto"/>
        <w:jc w:val="both"/>
        <w:rPr>
          <w:rFonts w:ascii="Sylfaen" w:hAnsi="Sylfaen"/>
          <w:bCs/>
          <w:color w:val="000000" w:themeColor="text1"/>
        </w:rPr>
      </w:pPr>
    </w:p>
    <w:p w14:paraId="1CD01793" w14:textId="77777777" w:rsidR="00CD70E3" w:rsidRPr="00D964E6" w:rsidRDefault="00CD70E3" w:rsidP="00393D1F">
      <w:pPr>
        <w:pStyle w:val="3"/>
        <w:rPr>
          <w:bCs/>
          <w:sz w:val="22"/>
          <w:szCs w:val="22"/>
        </w:rPr>
      </w:pPr>
      <w:r w:rsidRPr="00D964E6">
        <w:rPr>
          <w:bCs/>
          <w:sz w:val="22"/>
          <w:szCs w:val="22"/>
        </w:rPr>
        <w:t xml:space="preserve">9.1.3 </w:t>
      </w:r>
      <w:r w:rsidRPr="00D964E6">
        <w:rPr>
          <w:rFonts w:ascii="Sylfaen" w:hAnsi="Sylfaen" w:cs="Sylfaen"/>
          <w:bCs/>
          <w:sz w:val="22"/>
          <w:szCs w:val="22"/>
        </w:rPr>
        <w:t>საერთაშორისო</w:t>
      </w:r>
      <w:r w:rsidRPr="00D964E6">
        <w:rPr>
          <w:bCs/>
          <w:sz w:val="22"/>
          <w:szCs w:val="22"/>
        </w:rPr>
        <w:t xml:space="preserve"> </w:t>
      </w:r>
      <w:r w:rsidRPr="00D964E6">
        <w:rPr>
          <w:rFonts w:ascii="Sylfaen" w:hAnsi="Sylfaen" w:cs="Sylfaen"/>
          <w:bCs/>
          <w:sz w:val="22"/>
          <w:szCs w:val="22"/>
        </w:rPr>
        <w:t>ხელშეკრულებებისა</w:t>
      </w:r>
      <w:r w:rsidRPr="00D964E6">
        <w:rPr>
          <w:bCs/>
          <w:sz w:val="22"/>
          <w:szCs w:val="22"/>
        </w:rPr>
        <w:t xml:space="preserve"> </w:t>
      </w:r>
      <w:r w:rsidRPr="00D964E6">
        <w:rPr>
          <w:rFonts w:ascii="Sylfaen" w:hAnsi="Sylfaen" w:cs="Sylfaen"/>
          <w:bCs/>
          <w:sz w:val="22"/>
          <w:szCs w:val="22"/>
        </w:rPr>
        <w:t>და</w:t>
      </w:r>
      <w:r w:rsidRPr="00D964E6">
        <w:rPr>
          <w:bCs/>
          <w:sz w:val="22"/>
          <w:szCs w:val="22"/>
        </w:rPr>
        <w:t xml:space="preserve"> </w:t>
      </w:r>
      <w:r w:rsidRPr="00D964E6">
        <w:rPr>
          <w:rFonts w:ascii="Sylfaen" w:hAnsi="Sylfaen" w:cs="Sylfaen"/>
          <w:bCs/>
          <w:sz w:val="22"/>
          <w:szCs w:val="22"/>
        </w:rPr>
        <w:t>სხვა</w:t>
      </w:r>
      <w:r w:rsidRPr="00D964E6">
        <w:rPr>
          <w:bCs/>
          <w:sz w:val="22"/>
          <w:szCs w:val="22"/>
        </w:rPr>
        <w:t xml:space="preserve"> </w:t>
      </w:r>
      <w:r w:rsidRPr="00D964E6">
        <w:rPr>
          <w:rFonts w:ascii="Sylfaen" w:hAnsi="Sylfaen" w:cs="Sylfaen"/>
          <w:bCs/>
          <w:sz w:val="22"/>
          <w:szCs w:val="22"/>
        </w:rPr>
        <w:t>დოკუმენტების</w:t>
      </w:r>
      <w:r w:rsidRPr="00D964E6">
        <w:rPr>
          <w:bCs/>
          <w:sz w:val="22"/>
          <w:szCs w:val="22"/>
        </w:rPr>
        <w:t xml:space="preserve"> </w:t>
      </w:r>
      <w:r w:rsidRPr="00D964E6">
        <w:rPr>
          <w:rFonts w:ascii="Sylfaen" w:hAnsi="Sylfaen" w:cs="Sylfaen"/>
          <w:bCs/>
          <w:sz w:val="22"/>
          <w:szCs w:val="22"/>
        </w:rPr>
        <w:t>თარგმნა</w:t>
      </w:r>
      <w:r w:rsidRPr="00D964E6">
        <w:rPr>
          <w:bCs/>
          <w:sz w:val="22"/>
          <w:szCs w:val="22"/>
        </w:rPr>
        <w:t xml:space="preserve"> </w:t>
      </w:r>
      <w:r w:rsidRPr="00D964E6">
        <w:rPr>
          <w:rFonts w:ascii="Sylfaen" w:hAnsi="Sylfaen" w:cs="Sylfaen"/>
          <w:bCs/>
          <w:sz w:val="22"/>
          <w:szCs w:val="22"/>
        </w:rPr>
        <w:t>და</w:t>
      </w:r>
      <w:r w:rsidRPr="00D964E6">
        <w:rPr>
          <w:bCs/>
          <w:sz w:val="22"/>
          <w:szCs w:val="22"/>
        </w:rPr>
        <w:t xml:space="preserve"> </w:t>
      </w:r>
      <w:r w:rsidRPr="00D964E6">
        <w:rPr>
          <w:rFonts w:ascii="Sylfaen" w:hAnsi="Sylfaen" w:cs="Sylfaen"/>
          <w:bCs/>
          <w:sz w:val="22"/>
          <w:szCs w:val="22"/>
        </w:rPr>
        <w:t>დამოწმება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28 01 03)</w:t>
      </w:r>
    </w:p>
    <w:p w14:paraId="76251101" w14:textId="77777777" w:rsidR="00CD70E3" w:rsidRPr="00D964E6" w:rsidRDefault="00CD70E3" w:rsidP="00393D1F">
      <w:pPr>
        <w:pStyle w:val="abzacixml"/>
        <w:ind w:firstLine="0"/>
        <w:rPr>
          <w:bCs/>
          <w:color w:val="000000" w:themeColor="text1"/>
        </w:rPr>
      </w:pPr>
    </w:p>
    <w:p w14:paraId="070A52D2" w14:textId="77777777" w:rsidR="00CD70E3" w:rsidRPr="00D964E6" w:rsidRDefault="00CD70E3" w:rsidP="00393D1F">
      <w:pPr>
        <w:pStyle w:val="abzacixml"/>
        <w:ind w:firstLine="0"/>
        <w:rPr>
          <w:bCs/>
          <w:color w:val="000000" w:themeColor="text1"/>
        </w:rPr>
      </w:pPr>
      <w:r w:rsidRPr="00D964E6">
        <w:rPr>
          <w:bCs/>
          <w:color w:val="000000" w:themeColor="text1"/>
        </w:rPr>
        <w:t>პროგრამის განმახორციელებელი:</w:t>
      </w:r>
    </w:p>
    <w:p w14:paraId="3217F4B8" w14:textId="77777777" w:rsidR="00CD70E3" w:rsidRPr="00D964E6" w:rsidRDefault="00CD70E3" w:rsidP="00393D1F">
      <w:pPr>
        <w:pStyle w:val="abzacixml"/>
        <w:numPr>
          <w:ilvl w:val="0"/>
          <w:numId w:val="13"/>
        </w:numPr>
        <w:autoSpaceDE/>
        <w:autoSpaceDN/>
        <w:adjustRightInd/>
        <w:rPr>
          <w:bCs/>
          <w:color w:val="000000" w:themeColor="text1"/>
        </w:rPr>
      </w:pPr>
      <w:r w:rsidRPr="00D964E6">
        <w:rPr>
          <w:bCs/>
          <w:color w:val="000000" w:themeColor="text1"/>
        </w:rPr>
        <w:t xml:space="preserve"> სსიპ - საქართველოს საერთაშორისო ხელშეკრულებ</w:t>
      </w:r>
      <w:r w:rsidRPr="00D964E6">
        <w:rPr>
          <w:bCs/>
          <w:color w:val="000000" w:themeColor="text1"/>
          <w:lang w:val="ka-GE"/>
        </w:rPr>
        <w:t>ებ</w:t>
      </w:r>
      <w:r w:rsidRPr="00D964E6">
        <w:rPr>
          <w:bCs/>
          <w:color w:val="000000" w:themeColor="text1"/>
        </w:rPr>
        <w:t>ის თარგმნის ბიურო</w:t>
      </w:r>
    </w:p>
    <w:p w14:paraId="5C13F3AF" w14:textId="77777777" w:rsidR="00CD70E3" w:rsidRPr="00D964E6" w:rsidRDefault="00CD70E3" w:rsidP="00393D1F">
      <w:pPr>
        <w:spacing w:line="240" w:lineRule="auto"/>
        <w:jc w:val="both"/>
        <w:rPr>
          <w:rFonts w:ascii="Sylfaen" w:hAnsi="Sylfaen"/>
          <w:bCs/>
          <w:color w:val="000000" w:themeColor="text1"/>
        </w:rPr>
      </w:pPr>
    </w:p>
    <w:p w14:paraId="04786D4D"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themeColor="text1"/>
        </w:rPr>
      </w:pPr>
      <w:r w:rsidRPr="00D964E6">
        <w:rPr>
          <w:rFonts w:ascii="Sylfaen" w:hAnsi="Sylfaen" w:cs="Sylfaen"/>
          <w:bCs/>
          <w:color w:val="000000" w:themeColor="text1"/>
        </w:rPr>
        <w:t xml:space="preserve">ბიურომ საგარეო საქმეთა სამინისტროს და სხვა ორგანიზაციების დაკვეთით, თარგმნა და დაამოწმა        </w:t>
      </w:r>
      <w:r w:rsidRPr="00D964E6">
        <w:rPr>
          <w:rFonts w:ascii="Sylfaen" w:hAnsi="Sylfaen" w:cs="Sylfaen"/>
          <w:bCs/>
          <w:color w:val="000000"/>
        </w:rPr>
        <w:t>23 484</w:t>
      </w:r>
      <w:r w:rsidRPr="00D964E6">
        <w:rPr>
          <w:rFonts w:ascii="Sylfaen" w:hAnsi="Sylfaen" w:cs="Sylfaen"/>
          <w:bCs/>
          <w:color w:val="000000"/>
          <w:lang w:val="ka-GE"/>
        </w:rPr>
        <w:t xml:space="preserve"> </w:t>
      </w:r>
      <w:r w:rsidRPr="00D964E6">
        <w:rPr>
          <w:rFonts w:ascii="Sylfaen" w:hAnsi="Sylfaen" w:cs="Sylfaen"/>
          <w:bCs/>
          <w:color w:val="000000" w:themeColor="text1"/>
        </w:rPr>
        <w:t xml:space="preserve">გვერდი და განხორციელდა </w:t>
      </w:r>
      <w:r w:rsidRPr="00D964E6">
        <w:rPr>
          <w:rFonts w:ascii="Sylfaen" w:hAnsi="Sylfaen" w:cs="Sylfaen"/>
          <w:bCs/>
          <w:color w:val="000000"/>
        </w:rPr>
        <w:t>543</w:t>
      </w:r>
      <w:r w:rsidRPr="00D964E6">
        <w:rPr>
          <w:rFonts w:ascii="Sylfaen" w:hAnsi="Sylfaen" w:cs="Sylfaen"/>
          <w:bCs/>
          <w:color w:val="000000" w:themeColor="text1"/>
        </w:rPr>
        <w:t xml:space="preserve"> საათი სინქრონული თარგმნით მომსახურება.  </w:t>
      </w:r>
    </w:p>
    <w:p w14:paraId="1B05C598" w14:textId="77777777" w:rsidR="00CD70E3" w:rsidRPr="00D964E6" w:rsidRDefault="00CD70E3" w:rsidP="00393D1F">
      <w:pPr>
        <w:pStyle w:val="abzacixml"/>
        <w:rPr>
          <w:bCs/>
          <w:color w:val="000000" w:themeColor="text1"/>
        </w:rPr>
      </w:pPr>
    </w:p>
    <w:p w14:paraId="477A088C" w14:textId="77777777" w:rsidR="00CD70E3" w:rsidRPr="00D964E6" w:rsidRDefault="00CD70E3" w:rsidP="00393D1F">
      <w:pPr>
        <w:pStyle w:val="abzacixml"/>
        <w:rPr>
          <w:bCs/>
          <w:color w:val="000000" w:themeColor="text1"/>
        </w:rPr>
      </w:pPr>
    </w:p>
    <w:p w14:paraId="2FA6C2C5" w14:textId="77777777" w:rsidR="00CD70E3" w:rsidRPr="00D964E6" w:rsidRDefault="00CD70E3" w:rsidP="00393D1F">
      <w:pPr>
        <w:pStyle w:val="3"/>
        <w:rPr>
          <w:bCs/>
          <w:sz w:val="22"/>
          <w:szCs w:val="22"/>
        </w:rPr>
      </w:pPr>
      <w:r w:rsidRPr="00D964E6">
        <w:rPr>
          <w:bCs/>
          <w:sz w:val="22"/>
          <w:szCs w:val="22"/>
        </w:rPr>
        <w:t xml:space="preserve">9.1.4 </w:t>
      </w:r>
      <w:r w:rsidRPr="00D964E6">
        <w:rPr>
          <w:rFonts w:ascii="Sylfaen" w:hAnsi="Sylfaen" w:cs="Sylfaen"/>
          <w:bCs/>
          <w:sz w:val="22"/>
          <w:szCs w:val="22"/>
        </w:rPr>
        <w:t>დიასპორული</w:t>
      </w:r>
      <w:r w:rsidRPr="00D964E6">
        <w:rPr>
          <w:bCs/>
          <w:sz w:val="22"/>
          <w:szCs w:val="22"/>
        </w:rPr>
        <w:t xml:space="preserve"> </w:t>
      </w:r>
      <w:r w:rsidRPr="00D964E6">
        <w:rPr>
          <w:rFonts w:ascii="Sylfaen" w:hAnsi="Sylfaen" w:cs="Sylfaen"/>
          <w:bCs/>
          <w:sz w:val="22"/>
          <w:szCs w:val="22"/>
        </w:rPr>
        <w:t>პოლიტიკა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28 01 04)</w:t>
      </w:r>
    </w:p>
    <w:p w14:paraId="2B8AC63A" w14:textId="77777777" w:rsidR="00CD70E3" w:rsidRPr="00D964E6" w:rsidRDefault="00CD70E3" w:rsidP="00393D1F">
      <w:pPr>
        <w:pStyle w:val="abzacixml"/>
        <w:ind w:firstLine="0"/>
        <w:rPr>
          <w:bCs/>
          <w:color w:val="000000" w:themeColor="text1"/>
        </w:rPr>
      </w:pPr>
    </w:p>
    <w:p w14:paraId="05E35D90" w14:textId="77777777" w:rsidR="00CD70E3" w:rsidRPr="00D964E6" w:rsidRDefault="00CD70E3" w:rsidP="00393D1F">
      <w:pPr>
        <w:pStyle w:val="abzacixml"/>
        <w:ind w:firstLine="0"/>
        <w:rPr>
          <w:bCs/>
          <w:color w:val="000000" w:themeColor="text1"/>
        </w:rPr>
      </w:pPr>
      <w:r w:rsidRPr="00D964E6">
        <w:rPr>
          <w:bCs/>
          <w:color w:val="000000" w:themeColor="text1"/>
        </w:rPr>
        <w:t>პროგრამის განმახორციელებელი:</w:t>
      </w:r>
    </w:p>
    <w:p w14:paraId="7E892384" w14:textId="77777777" w:rsidR="00CD70E3" w:rsidRPr="00D964E6" w:rsidRDefault="00CD70E3" w:rsidP="00393D1F">
      <w:pPr>
        <w:pStyle w:val="abzacixml"/>
        <w:numPr>
          <w:ilvl w:val="0"/>
          <w:numId w:val="13"/>
        </w:numPr>
        <w:autoSpaceDE/>
        <w:autoSpaceDN/>
        <w:adjustRightInd/>
        <w:rPr>
          <w:bCs/>
          <w:color w:val="000000" w:themeColor="text1"/>
        </w:rPr>
      </w:pPr>
      <w:r w:rsidRPr="00D964E6">
        <w:rPr>
          <w:bCs/>
          <w:color w:val="000000" w:themeColor="text1"/>
        </w:rPr>
        <w:t xml:space="preserve"> საქართველოს </w:t>
      </w:r>
      <w:r w:rsidRPr="00D964E6">
        <w:rPr>
          <w:bCs/>
          <w:color w:val="000000" w:themeColor="text1"/>
          <w:lang w:val="ka-GE"/>
        </w:rPr>
        <w:t>საგარეო საქმეთა სამინისტრო</w:t>
      </w:r>
    </w:p>
    <w:p w14:paraId="6E2486B8" w14:textId="77777777" w:rsidR="00CD70E3" w:rsidRPr="00D964E6" w:rsidRDefault="00CD70E3" w:rsidP="00393D1F">
      <w:pPr>
        <w:pStyle w:val="abzacixml"/>
        <w:autoSpaceDE/>
        <w:autoSpaceDN/>
        <w:adjustRightInd/>
        <w:rPr>
          <w:bCs/>
          <w:color w:val="000000" w:themeColor="text1"/>
          <w:lang w:val="ka-GE"/>
        </w:rPr>
      </w:pPr>
    </w:p>
    <w:p w14:paraId="0A514625" w14:textId="77777777" w:rsidR="00CD70E3" w:rsidRPr="00D964E6" w:rsidRDefault="00CD70E3" w:rsidP="00393D1F">
      <w:pPr>
        <w:pStyle w:val="abzacixml"/>
        <w:autoSpaceDE/>
        <w:autoSpaceDN/>
        <w:adjustRightInd/>
        <w:rPr>
          <w:bCs/>
          <w:color w:val="000000" w:themeColor="text1"/>
          <w:lang w:val="ka-GE"/>
        </w:rPr>
      </w:pPr>
    </w:p>
    <w:p w14:paraId="6AFCB24F"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ქართული  საკვირაო  სკოლების  მხარდაჭერის  პროგრამის  ფარგლებში  შექმნილი  ქართული  ენის სპეციალური სამსაფეხურიანი სახელმძღვანელოების კომპლექტი გადაეცა 27 ქვეყანაში მოქმედ 81 საკვირაო სკოლას და 11 ქართული ენის შემსწავლელ კურსს;</w:t>
      </w:r>
    </w:p>
    <w:p w14:paraId="7B517BBA"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საგარეო   საქმეთა   სამინისტროს   ინიციატივით   შეიქმნა   დიასპორაზე   მიმართული   პროექტების დაფინანსების მექანიზმი. სამინისტრომ, ეროვნული ინტერესების გათვალისწინებით, წინასწარ განსაზღვრული პრიორიტეტების შესაბამისად, კონკურსის წესით, დააფინანსა საქართველოს მოქალაქეების მიერ წარმოდგენილ პროექტები;</w:t>
      </w:r>
    </w:p>
    <w:p w14:paraId="000498AB"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წარმატებით მიმდინარეობდა პროგრამის,  „იყავი შენი ქვეყნის ახალგაზრდა ელჩი“ განხორციელება. ახალგაზრდა ელჩების შერჩევა მოხდა ღია კონკურსის საფუძველზე საქართველოს საგარეო საქმეთა სამინისტროს მიერ განსაზღვრული 15 ქვეყნიდან;</w:t>
      </w:r>
    </w:p>
    <w:p w14:paraId="4B61829B"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სახელმწიფოს   მიერ   დიასპორის   წარმომადგენლების   ღვაწლისა   და   სამშობლოს   განვითარებაში შეტანილი წვლილის დაფასების მიზნით, საგარეო საქმეთა სამინისტრომ გამართა რიგით მეორე ღონისძიება სახელწოდებით -„დიასპორის წარმომადგენელთა განსაკუთრებული ღვაწლის აღიარება”, გამოვლინდა 11 გამარჯვებული 6 ნომინაციაში;</w:t>
      </w:r>
    </w:p>
    <w:p w14:paraId="76DC4DC5"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საგარეო საქმეთა სამინისტროს ორგანიზებით, ქართული დიასპორის დღისადმი მიძღვნილი ფორუმი - „ძლიერი დიასპორა ერთიანი საქართველოსთვის“ გაიმართა. ფორუმში მონაწილეობა მიიღო 400-მდე სტუმარმა;</w:t>
      </w:r>
    </w:p>
    <w:p w14:paraId="7CA087FB"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გრძელდებოდა პროგრამის „მომავლის ბანაკი“ განხორციელება, რომელშიც მონაწილეობა მიიღო 14-დან 18 წლამდე ასაკის 127-მა მოზარდმა საზღვარგარეთის სხვადასხვა ქვეყნებიდან;</w:t>
      </w:r>
    </w:p>
    <w:p w14:paraId="358DAD7B"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 xml:space="preserve">უცხოეთში  მცხოვრები  თანამემამულეების  ერთმანეთთან  და  სამშობლოსთან  მჭიდრო  კავშირის უზრუნველყოფის მიზნით სატესტო რეჟიმში ამუშავდა დიასპორული ვებ-პორტალი: </w:t>
      </w:r>
      <w:hyperlink r:id="rId16" w:history="1">
        <w:r w:rsidRPr="00D964E6">
          <w:rPr>
            <w:rFonts w:ascii="Sylfaen" w:hAnsi="Sylfaen" w:cs="Sylfaen"/>
            <w:bCs/>
            <w:color w:val="000000"/>
            <w:lang w:val="ka-GE"/>
          </w:rPr>
          <w:t>www.gda.ge;</w:t>
        </w:r>
      </w:hyperlink>
    </w:p>
    <w:p w14:paraId="174526EC"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გაიმართა    თანამემამულის    სტატუსის    განმსაზღვრელი    კომისიის    17    სხდომა. თანამემამულის სტატუსი მიენიჭა 446 პირს მიენიჭა, ხოლო უარყოფითი პასუხი გაიცა 412 საქმეზე;</w:t>
      </w:r>
    </w:p>
    <w:p w14:paraId="52F2DA0A"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ლევილის   მამული   რეკონსტრუქციასთან   დაკავშირებით   ჩატარებული   იქნა   სხვადასხვა   სახის ტექნიკური და დენდროლოგიური სამუშაოები;</w:t>
      </w:r>
    </w:p>
    <w:p w14:paraId="49A39536"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განხორციელდა  დიასპორული  ორგანიზაციების  შესახებ    საინფორმაციო  -  ანალიტიკური  ბაზის ინფორმაციის სრულყოფა და განახლება. შეკრებილი მონაცემებით, საზღვარგარეთის 35 ქვეყანაში 279 ქართული დიასპორული გაერთიანება მოქმედებს; ქართული საკვირაო სკოლა - 85, კურსები - 11, ქართული ცეკვისა და სიმღერის ანსამბლები / ჯგუფები - 121.</w:t>
      </w:r>
    </w:p>
    <w:p w14:paraId="23A021D2" w14:textId="77777777" w:rsidR="00CD70E3" w:rsidRPr="00D964E6" w:rsidRDefault="00CD70E3" w:rsidP="00393D1F">
      <w:pPr>
        <w:pStyle w:val="abzacixml"/>
        <w:ind w:firstLine="0"/>
        <w:rPr>
          <w:bCs/>
          <w:color w:val="000000" w:themeColor="text1"/>
        </w:rPr>
      </w:pPr>
    </w:p>
    <w:p w14:paraId="513E29AA" w14:textId="77777777" w:rsidR="00CD70E3" w:rsidRPr="00D964E6" w:rsidRDefault="00CD70E3" w:rsidP="00393D1F">
      <w:pPr>
        <w:pStyle w:val="3"/>
        <w:rPr>
          <w:bCs/>
          <w:sz w:val="22"/>
          <w:szCs w:val="22"/>
        </w:rPr>
      </w:pPr>
      <w:r w:rsidRPr="00D964E6">
        <w:rPr>
          <w:bCs/>
          <w:sz w:val="22"/>
          <w:szCs w:val="22"/>
        </w:rPr>
        <w:t xml:space="preserve">9.1.5 </w:t>
      </w:r>
      <w:r w:rsidRPr="00D964E6">
        <w:rPr>
          <w:rFonts w:ascii="Sylfaen" w:hAnsi="Sylfaen" w:cs="Sylfaen"/>
          <w:bCs/>
          <w:sz w:val="22"/>
          <w:szCs w:val="22"/>
        </w:rPr>
        <w:t>ევროპულ</w:t>
      </w:r>
      <w:r w:rsidRPr="00D964E6">
        <w:rPr>
          <w:bCs/>
          <w:sz w:val="22"/>
          <w:szCs w:val="22"/>
        </w:rPr>
        <w:t xml:space="preserve"> </w:t>
      </w:r>
      <w:r w:rsidRPr="00D964E6">
        <w:rPr>
          <w:rFonts w:ascii="Sylfaen" w:hAnsi="Sylfaen" w:cs="Sylfaen"/>
          <w:bCs/>
          <w:sz w:val="22"/>
          <w:szCs w:val="22"/>
        </w:rPr>
        <w:t>და</w:t>
      </w:r>
      <w:r w:rsidRPr="00D964E6">
        <w:rPr>
          <w:bCs/>
          <w:sz w:val="22"/>
          <w:szCs w:val="22"/>
        </w:rPr>
        <w:t xml:space="preserve"> </w:t>
      </w:r>
      <w:r w:rsidRPr="00D964E6">
        <w:rPr>
          <w:rFonts w:ascii="Sylfaen" w:hAnsi="Sylfaen" w:cs="Sylfaen"/>
          <w:bCs/>
          <w:sz w:val="22"/>
          <w:szCs w:val="22"/>
        </w:rPr>
        <w:t>ევროატლანტიკურ</w:t>
      </w:r>
      <w:r w:rsidRPr="00D964E6">
        <w:rPr>
          <w:bCs/>
          <w:sz w:val="22"/>
          <w:szCs w:val="22"/>
        </w:rPr>
        <w:t xml:space="preserve"> </w:t>
      </w:r>
      <w:r w:rsidRPr="00D964E6">
        <w:rPr>
          <w:rFonts w:ascii="Sylfaen" w:hAnsi="Sylfaen" w:cs="Sylfaen"/>
          <w:bCs/>
          <w:sz w:val="22"/>
          <w:szCs w:val="22"/>
        </w:rPr>
        <w:t>სტრუქტურებში</w:t>
      </w:r>
      <w:r w:rsidRPr="00D964E6">
        <w:rPr>
          <w:bCs/>
          <w:sz w:val="22"/>
          <w:szCs w:val="22"/>
        </w:rPr>
        <w:t xml:space="preserve"> </w:t>
      </w:r>
      <w:r w:rsidRPr="00D964E6">
        <w:rPr>
          <w:rFonts w:ascii="Sylfaen" w:hAnsi="Sylfaen" w:cs="Sylfaen"/>
          <w:bCs/>
          <w:sz w:val="22"/>
          <w:szCs w:val="22"/>
        </w:rPr>
        <w:t>საქართველოს</w:t>
      </w:r>
      <w:r w:rsidRPr="00D964E6">
        <w:rPr>
          <w:bCs/>
          <w:sz w:val="22"/>
          <w:szCs w:val="22"/>
        </w:rPr>
        <w:t xml:space="preserve"> </w:t>
      </w:r>
      <w:r w:rsidRPr="00D964E6">
        <w:rPr>
          <w:rFonts w:ascii="Sylfaen" w:hAnsi="Sylfaen" w:cs="Sylfaen"/>
          <w:bCs/>
          <w:sz w:val="22"/>
          <w:szCs w:val="22"/>
        </w:rPr>
        <w:t>ინტეგრაციის</w:t>
      </w:r>
      <w:r w:rsidRPr="00D964E6">
        <w:rPr>
          <w:bCs/>
          <w:sz w:val="22"/>
          <w:szCs w:val="22"/>
        </w:rPr>
        <w:t xml:space="preserve"> </w:t>
      </w:r>
      <w:r w:rsidRPr="00D964E6">
        <w:rPr>
          <w:rFonts w:ascii="Sylfaen" w:hAnsi="Sylfaen" w:cs="Sylfaen"/>
          <w:bCs/>
          <w:sz w:val="22"/>
          <w:szCs w:val="22"/>
        </w:rPr>
        <w:t>თაობაზე</w:t>
      </w:r>
      <w:r w:rsidRPr="00D964E6">
        <w:rPr>
          <w:bCs/>
          <w:sz w:val="22"/>
          <w:szCs w:val="22"/>
        </w:rPr>
        <w:t xml:space="preserve"> </w:t>
      </w:r>
      <w:r w:rsidRPr="00D964E6">
        <w:rPr>
          <w:rFonts w:ascii="Sylfaen" w:hAnsi="Sylfaen" w:cs="Sylfaen"/>
          <w:bCs/>
          <w:sz w:val="22"/>
          <w:szCs w:val="22"/>
        </w:rPr>
        <w:t>საზოგადოების</w:t>
      </w:r>
      <w:r w:rsidRPr="00D964E6">
        <w:rPr>
          <w:bCs/>
          <w:sz w:val="22"/>
          <w:szCs w:val="22"/>
        </w:rPr>
        <w:t xml:space="preserve"> </w:t>
      </w:r>
      <w:r w:rsidRPr="00D964E6">
        <w:rPr>
          <w:rFonts w:ascii="Sylfaen" w:hAnsi="Sylfaen" w:cs="Sylfaen"/>
          <w:bCs/>
          <w:sz w:val="22"/>
          <w:szCs w:val="22"/>
        </w:rPr>
        <w:t>ინფორმირება</w:t>
      </w:r>
      <w:r w:rsidRPr="00D964E6">
        <w:rPr>
          <w:bCs/>
          <w:sz w:val="22"/>
          <w:szCs w:val="22"/>
        </w:rPr>
        <w:t xml:space="preserve"> (</w:t>
      </w:r>
      <w:r w:rsidRPr="00D964E6">
        <w:rPr>
          <w:rFonts w:ascii="Sylfaen" w:hAnsi="Sylfaen" w:cs="Sylfaen"/>
          <w:bCs/>
          <w:sz w:val="22"/>
          <w:szCs w:val="22"/>
        </w:rPr>
        <w:t>პროგრამული</w:t>
      </w:r>
      <w:r w:rsidRPr="00D964E6">
        <w:rPr>
          <w:bCs/>
          <w:sz w:val="22"/>
          <w:szCs w:val="22"/>
        </w:rPr>
        <w:t xml:space="preserve"> </w:t>
      </w:r>
      <w:r w:rsidRPr="00D964E6">
        <w:rPr>
          <w:rFonts w:ascii="Sylfaen" w:hAnsi="Sylfaen" w:cs="Sylfaen"/>
          <w:bCs/>
          <w:sz w:val="22"/>
          <w:szCs w:val="22"/>
        </w:rPr>
        <w:t>კოდი</w:t>
      </w:r>
      <w:r w:rsidRPr="00D964E6">
        <w:rPr>
          <w:bCs/>
          <w:sz w:val="22"/>
          <w:szCs w:val="22"/>
        </w:rPr>
        <w:t xml:space="preserve"> 28 01 05)</w:t>
      </w:r>
    </w:p>
    <w:p w14:paraId="58D13752" w14:textId="77777777" w:rsidR="00CD70E3" w:rsidRPr="00D964E6" w:rsidRDefault="00CD70E3" w:rsidP="00393D1F">
      <w:pPr>
        <w:pStyle w:val="abzacixml"/>
        <w:rPr>
          <w:bCs/>
          <w:color w:val="000000" w:themeColor="text1"/>
        </w:rPr>
      </w:pPr>
    </w:p>
    <w:p w14:paraId="6D443973" w14:textId="77777777" w:rsidR="00CD70E3" w:rsidRPr="00D964E6" w:rsidRDefault="00CD70E3" w:rsidP="00393D1F">
      <w:pPr>
        <w:pStyle w:val="abzacixml"/>
        <w:ind w:firstLine="0"/>
        <w:rPr>
          <w:bCs/>
          <w:color w:val="000000" w:themeColor="text1"/>
        </w:rPr>
      </w:pPr>
      <w:r w:rsidRPr="00D964E6">
        <w:rPr>
          <w:bCs/>
          <w:color w:val="000000" w:themeColor="text1"/>
        </w:rPr>
        <w:t xml:space="preserve">პროგრამის განმახორციელებელი: </w:t>
      </w:r>
    </w:p>
    <w:p w14:paraId="6D5CE9DC" w14:textId="226A8170" w:rsidR="00CD70E3" w:rsidRPr="00D964E6" w:rsidRDefault="00CD70E3" w:rsidP="00393D1F">
      <w:pPr>
        <w:pStyle w:val="abzacixml"/>
        <w:numPr>
          <w:ilvl w:val="0"/>
          <w:numId w:val="13"/>
        </w:numPr>
        <w:autoSpaceDE/>
        <w:autoSpaceDN/>
        <w:adjustRightInd/>
        <w:rPr>
          <w:bCs/>
          <w:color w:val="000000" w:themeColor="text1"/>
        </w:rPr>
      </w:pPr>
      <w:r w:rsidRPr="00D964E6">
        <w:rPr>
          <w:bCs/>
          <w:color w:val="000000" w:themeColor="text1"/>
        </w:rPr>
        <w:t xml:space="preserve">სსიპ - </w:t>
      </w:r>
      <w:r w:rsidRPr="00D964E6">
        <w:rPr>
          <w:rFonts w:eastAsia="Arial Unicode MS"/>
          <w:bCs/>
          <w:color w:val="000000" w:themeColor="text1"/>
        </w:rPr>
        <w:t>საინფორმაციო ცენტრი</w:t>
      </w:r>
      <w:r w:rsidRPr="00D964E6">
        <w:rPr>
          <w:rFonts w:eastAsia="Arial Unicode MS"/>
          <w:bCs/>
          <w:color w:val="000000" w:themeColor="text1"/>
          <w:spacing w:val="-8"/>
        </w:rPr>
        <w:t xml:space="preserve"> </w:t>
      </w:r>
      <w:r w:rsidRPr="00D964E6">
        <w:rPr>
          <w:rFonts w:eastAsia="Arial Unicode MS"/>
          <w:bCs/>
          <w:color w:val="000000" w:themeColor="text1"/>
        </w:rPr>
        <w:t>ნატოსა და</w:t>
      </w:r>
      <w:r w:rsidRPr="00D964E6">
        <w:rPr>
          <w:rFonts w:eastAsia="Arial Unicode MS"/>
          <w:bCs/>
          <w:color w:val="000000" w:themeColor="text1"/>
          <w:spacing w:val="-3"/>
        </w:rPr>
        <w:t xml:space="preserve"> </w:t>
      </w:r>
      <w:r w:rsidRPr="00D964E6">
        <w:rPr>
          <w:rFonts w:eastAsia="Arial Unicode MS"/>
          <w:bCs/>
          <w:color w:val="000000" w:themeColor="text1"/>
        </w:rPr>
        <w:t>ევროკავშირის</w:t>
      </w:r>
      <w:r w:rsidRPr="00D964E6">
        <w:rPr>
          <w:rFonts w:eastAsia="Arial Unicode MS"/>
          <w:bCs/>
          <w:color w:val="000000" w:themeColor="text1"/>
          <w:spacing w:val="-14"/>
        </w:rPr>
        <w:t xml:space="preserve"> </w:t>
      </w:r>
      <w:r w:rsidRPr="00D964E6">
        <w:rPr>
          <w:rFonts w:eastAsia="Arial Unicode MS"/>
          <w:bCs/>
          <w:color w:val="000000" w:themeColor="text1"/>
        </w:rPr>
        <w:t>შესახებ</w:t>
      </w:r>
    </w:p>
    <w:p w14:paraId="20848B25" w14:textId="77777777" w:rsidR="00CD70E3" w:rsidRPr="00D964E6" w:rsidRDefault="00CD70E3" w:rsidP="00393D1F">
      <w:pPr>
        <w:pStyle w:val="abzacixml"/>
        <w:autoSpaceDE/>
        <w:autoSpaceDN/>
        <w:adjustRightInd/>
        <w:rPr>
          <w:rFonts w:eastAsia="Arial Unicode MS"/>
          <w:bCs/>
          <w:color w:val="000000" w:themeColor="text1"/>
        </w:rPr>
      </w:pPr>
    </w:p>
    <w:p w14:paraId="17DAC56A" w14:textId="77777777" w:rsidR="00CD70E3" w:rsidRPr="00D964E6" w:rsidRDefault="00CD70E3" w:rsidP="00393D1F">
      <w:pPr>
        <w:pStyle w:val="abzacixml"/>
        <w:autoSpaceDE/>
        <w:autoSpaceDN/>
        <w:adjustRightInd/>
        <w:rPr>
          <w:rFonts w:eastAsia="Arial Unicode MS"/>
          <w:bCs/>
          <w:color w:val="000000" w:themeColor="text1"/>
        </w:rPr>
      </w:pPr>
    </w:p>
    <w:p w14:paraId="3ED4251C" w14:textId="77777777" w:rsidR="00CD70E3" w:rsidRPr="00D964E6" w:rsidRDefault="00CD70E3" w:rsidP="00393D1F">
      <w:pPr>
        <w:pStyle w:val="a5"/>
        <w:widowControl w:val="0"/>
        <w:numPr>
          <w:ilvl w:val="0"/>
          <w:numId w:val="14"/>
        </w:numPr>
        <w:autoSpaceDE w:val="0"/>
        <w:autoSpaceDN w:val="0"/>
        <w:adjustRightInd w:val="0"/>
        <w:spacing w:after="0" w:line="240" w:lineRule="auto"/>
        <w:ind w:left="360"/>
        <w:jc w:val="both"/>
        <w:rPr>
          <w:rFonts w:ascii="Sylfaen" w:hAnsi="Sylfaen" w:cs="Sylfaen"/>
          <w:bCs/>
          <w:color w:val="000000"/>
          <w:lang w:val="ka-GE"/>
        </w:rPr>
      </w:pPr>
      <w:r w:rsidRPr="00D964E6">
        <w:rPr>
          <w:rFonts w:ascii="Sylfaen" w:hAnsi="Sylfaen" w:cs="Sylfaen"/>
          <w:bCs/>
          <w:color w:val="000000"/>
          <w:lang w:val="ka-GE"/>
        </w:rPr>
        <w:t xml:space="preserve">ცენტრის ორგანიზებითა და მხარდაჭერით მიმდინარეობდა მუშაობა ევროკავშირსა და ნატოში გაწევრებისთვის საქართველოს მოსახლეობის მაღალი და გაცნობიერებული მხარდაჭერის მოპოვების მიზნით. აღნიშნული მიზნების მისაღწევად დაიგეგმა და გაიმართა 760 შეხვედრა/ღონისძიება როგორც თბილისში, ასევე რეგიონებში, მათ შორის საჯარო დისკუსიები, სემინარები, სამუშაო შეხვედრები, საზაფხულო სკოლები, სასწავლო ვიზიტები და საინფორმაციო კამპანიები. შეხვედრების ძირითადი თემები გახლდათ საქართველოს ევროპული და ევროატლანტიკური ინტეგრაციის პროცესი, უვიზო მიმოსვლის შესაძლებლობა ევროკავშირის/შენგენის ზონის ქვეყნებში, საქართველოს ნატოსა და ევროკავშირთან თანამშრომლობის სამომავლო  პერსპექტივები და გააქტიურებული ანტიდასავლური პროპაგანდის ფონზე სწორი ინფორმაციის მიწოდება. ცენტრმა საქართველოს საგარეო საქმეთა სამინისტროს მხარდაჭერით გამართა ევროპის დღეები და ნატოს კვირეული, რომელთა ფარგლებშიც გაიმართა ღონისძიებები საქართველოს მასშტაბით. </w:t>
      </w:r>
    </w:p>
    <w:p w14:paraId="0108DFEB" w14:textId="77777777" w:rsidR="00190974" w:rsidRPr="00D964E6" w:rsidRDefault="00190974" w:rsidP="00393D1F">
      <w:pPr>
        <w:pStyle w:val="a5"/>
        <w:widowControl w:val="0"/>
        <w:autoSpaceDE w:val="0"/>
        <w:autoSpaceDN w:val="0"/>
        <w:adjustRightInd w:val="0"/>
        <w:spacing w:after="0" w:line="240" w:lineRule="auto"/>
        <w:ind w:left="360"/>
        <w:jc w:val="both"/>
        <w:rPr>
          <w:rFonts w:ascii="Sylfaen" w:hAnsi="Sylfaen" w:cs="Sylfaen"/>
          <w:bCs/>
          <w:color w:val="000000"/>
          <w:lang w:val="ka-GE"/>
        </w:rPr>
      </w:pPr>
    </w:p>
    <w:p w14:paraId="4C82E933" w14:textId="77777777" w:rsidR="00190974" w:rsidRPr="00D964E6" w:rsidRDefault="00190974" w:rsidP="00393D1F">
      <w:pPr>
        <w:spacing w:line="240" w:lineRule="auto"/>
        <w:rPr>
          <w:bCs/>
        </w:rPr>
      </w:pPr>
    </w:p>
    <w:p w14:paraId="55393786" w14:textId="77777777" w:rsidR="00440440" w:rsidRPr="00D964E6" w:rsidRDefault="00440440"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სოფლის მეურნეობა</w:t>
      </w:r>
    </w:p>
    <w:p w14:paraId="0F13E780" w14:textId="77777777" w:rsidR="00F33F5F" w:rsidRPr="00D964E6" w:rsidRDefault="00F33F5F" w:rsidP="00393D1F">
      <w:pPr>
        <w:spacing w:line="240" w:lineRule="auto"/>
        <w:rPr>
          <w:bCs/>
        </w:rPr>
      </w:pPr>
    </w:p>
    <w:p w14:paraId="09A4C87C" w14:textId="77777777" w:rsidR="005801D6" w:rsidRPr="00D964E6" w:rsidRDefault="005801D6" w:rsidP="00393D1F">
      <w:pPr>
        <w:pStyle w:val="2"/>
        <w:spacing w:before="0"/>
        <w:jc w:val="both"/>
        <w:rPr>
          <w:rFonts w:ascii="Sylfaen" w:hAnsi="Sylfaen" w:cs="Sylfaen"/>
          <w:bCs/>
          <w:i/>
          <w:lang w:val="ka-GE"/>
        </w:rPr>
      </w:pPr>
      <w:r w:rsidRPr="00D964E6">
        <w:rPr>
          <w:rFonts w:ascii="Sylfaen" w:hAnsi="Sylfaen" w:cs="Sylfaen"/>
          <w:bCs/>
          <w:sz w:val="22"/>
          <w:szCs w:val="22"/>
          <w:lang w:val="ka-GE"/>
        </w:rPr>
        <w:t>10.1 ერთიანი აგროპროექტი (პროგრამული კოდი: 31 05)</w:t>
      </w:r>
    </w:p>
    <w:p w14:paraId="11ABEC41" w14:textId="77777777" w:rsidR="005801D6" w:rsidRPr="00D964E6" w:rsidRDefault="005801D6" w:rsidP="00393D1F">
      <w:pPr>
        <w:spacing w:line="240" w:lineRule="auto"/>
        <w:rPr>
          <w:bCs/>
        </w:rPr>
      </w:pPr>
    </w:p>
    <w:p w14:paraId="0B933DBA"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2AB3C052" w14:textId="6A67DA8D"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2D384078" w14:textId="77777777" w:rsidR="00540791" w:rsidRPr="00D964E6" w:rsidRDefault="00540791" w:rsidP="00393D1F">
      <w:pPr>
        <w:pStyle w:val="a5"/>
        <w:spacing w:line="240" w:lineRule="auto"/>
        <w:ind w:left="851"/>
        <w:jc w:val="both"/>
        <w:rPr>
          <w:rFonts w:ascii="Sylfaen" w:hAnsi="Sylfaen" w:cs="Sylfaen"/>
          <w:bCs/>
          <w:lang w:val="ka-GE"/>
        </w:rPr>
      </w:pPr>
    </w:p>
    <w:p w14:paraId="3B782F7C" w14:textId="77777777" w:rsidR="00540791" w:rsidRPr="00D964E6" w:rsidRDefault="00540791" w:rsidP="00E17365">
      <w:pPr>
        <w:pStyle w:val="a5"/>
        <w:numPr>
          <w:ilvl w:val="0"/>
          <w:numId w:val="117"/>
        </w:numPr>
        <w:spacing w:after="0" w:line="240" w:lineRule="auto"/>
        <w:ind w:left="360"/>
        <w:jc w:val="both"/>
        <w:rPr>
          <w:rFonts w:ascii="Sylfaen" w:hAnsi="Sylfaen" w:cs="Sylfaen"/>
          <w:bCs/>
          <w:lang w:val="ka-GE"/>
        </w:rPr>
      </w:pPr>
      <w:r w:rsidRPr="00D964E6">
        <w:rPr>
          <w:rFonts w:ascii="Sylfaen" w:hAnsi="Sylfaen" w:cs="Sylfaen"/>
          <w:bCs/>
          <w:lang w:val="ka-GE"/>
        </w:rPr>
        <w:t>სოფლის მეურნეობის პირველადი წარმოების გადამუშავება და შენახვა-რეალიზაცია რგოლების უზრუნველყოფა იაფი და ხელმისაწვდომი ფულადი სახსრებით;</w:t>
      </w:r>
    </w:p>
    <w:p w14:paraId="0CC28EB4" w14:textId="77777777" w:rsidR="00540791" w:rsidRPr="00D964E6" w:rsidRDefault="00540791" w:rsidP="00E17365">
      <w:pPr>
        <w:pStyle w:val="a5"/>
        <w:numPr>
          <w:ilvl w:val="0"/>
          <w:numId w:val="117"/>
        </w:numPr>
        <w:spacing w:after="0" w:line="240" w:lineRule="auto"/>
        <w:ind w:left="360"/>
        <w:jc w:val="both"/>
        <w:rPr>
          <w:rFonts w:ascii="Sylfaen" w:hAnsi="Sylfaen" w:cs="Sylfaen"/>
          <w:bCs/>
          <w:lang w:val="ka-GE"/>
        </w:rPr>
      </w:pPr>
      <w:r w:rsidRPr="00D964E6">
        <w:rPr>
          <w:rFonts w:ascii="Sylfaen" w:hAnsi="Sylfaen" w:cs="Sylfaen"/>
          <w:bCs/>
          <w:lang w:val="ka-GE"/>
        </w:rPr>
        <w:t>აგროსექტორში დაზღვევის განვითარების ხელშეწყობა; </w:t>
      </w:r>
    </w:p>
    <w:p w14:paraId="1EE93D06" w14:textId="77777777" w:rsidR="00540791" w:rsidRPr="00D964E6" w:rsidRDefault="00540791" w:rsidP="00E17365">
      <w:pPr>
        <w:pStyle w:val="a5"/>
        <w:numPr>
          <w:ilvl w:val="0"/>
          <w:numId w:val="117"/>
        </w:numPr>
        <w:spacing w:after="0" w:line="240" w:lineRule="auto"/>
        <w:ind w:left="360"/>
        <w:jc w:val="both"/>
        <w:rPr>
          <w:rFonts w:ascii="Sylfaen" w:hAnsi="Sylfaen" w:cs="Sylfaen"/>
          <w:bCs/>
          <w:lang w:val="ka-GE"/>
        </w:rPr>
      </w:pPr>
      <w:r w:rsidRPr="00D964E6">
        <w:rPr>
          <w:rFonts w:ascii="Sylfaen" w:hAnsi="Sylfaen" w:cs="Sylfaen"/>
          <w:bCs/>
          <w:lang w:val="ka-GE"/>
        </w:rPr>
        <w:t>სანერგე მეურნეობების მოწყობის და მრავალწლიანი კულტურების ბაღების გაშენების ხელშეწყობა; </w:t>
      </w:r>
    </w:p>
    <w:p w14:paraId="74D6DA68" w14:textId="77777777" w:rsidR="00540791" w:rsidRPr="00D964E6" w:rsidRDefault="00540791" w:rsidP="00E17365">
      <w:pPr>
        <w:pStyle w:val="a5"/>
        <w:numPr>
          <w:ilvl w:val="0"/>
          <w:numId w:val="117"/>
        </w:numPr>
        <w:spacing w:after="0" w:line="240" w:lineRule="auto"/>
        <w:ind w:left="360"/>
        <w:jc w:val="both"/>
        <w:rPr>
          <w:rFonts w:ascii="Sylfaen" w:hAnsi="Sylfaen" w:cs="Sylfaen"/>
          <w:bCs/>
          <w:lang w:val="ka-GE"/>
        </w:rPr>
      </w:pPr>
      <w:r w:rsidRPr="00D964E6">
        <w:rPr>
          <w:rFonts w:ascii="Sylfaen" w:hAnsi="Sylfaen" w:cs="Sylfaen"/>
          <w:bCs/>
          <w:lang w:val="ka-GE"/>
        </w:rPr>
        <w:t>კერძო და სახელმწიფო საკუთრებაში არსებული ჩაის პლანტაციების რეაბილიტაციას და სოფლის მეურნეობის პროდუქციის გადამამუშავებელი და შემნახველი საწარმოების თანადაფინანსება. </w:t>
      </w:r>
    </w:p>
    <w:p w14:paraId="0D3ED604" w14:textId="77777777" w:rsidR="00540791" w:rsidRPr="00D964E6" w:rsidRDefault="00540791" w:rsidP="00393D1F">
      <w:pPr>
        <w:spacing w:line="240" w:lineRule="auto"/>
        <w:jc w:val="both"/>
        <w:rPr>
          <w:rFonts w:ascii="Sylfaen" w:hAnsi="Sylfaen" w:cs="Sylfaen"/>
          <w:bCs/>
          <w:lang w:val="ka-GE"/>
        </w:rPr>
      </w:pPr>
    </w:p>
    <w:p w14:paraId="4CE5C2A9" w14:textId="77777777" w:rsidR="005801D6" w:rsidRPr="00D964E6" w:rsidRDefault="005801D6" w:rsidP="00393D1F">
      <w:pPr>
        <w:pStyle w:val="3"/>
        <w:rPr>
          <w:rFonts w:ascii="Sylfaen" w:hAnsi="Sylfaen"/>
          <w:bCs/>
          <w:i/>
        </w:rPr>
      </w:pPr>
      <w:r w:rsidRPr="00D964E6">
        <w:rPr>
          <w:rFonts w:ascii="Sylfaen" w:hAnsi="Sylfaen"/>
          <w:bCs/>
          <w:sz w:val="22"/>
          <w:szCs w:val="22"/>
        </w:rPr>
        <w:t>10.1.1 სოფლის მეურნეობის პროექტების მართვა (პროგრამული კოდი 31 05 01)</w:t>
      </w:r>
    </w:p>
    <w:p w14:paraId="2569A211" w14:textId="77777777" w:rsidR="005801D6" w:rsidRPr="00D964E6" w:rsidRDefault="005801D6" w:rsidP="00393D1F">
      <w:pPr>
        <w:pStyle w:val="a5"/>
        <w:spacing w:line="240" w:lineRule="auto"/>
        <w:ind w:left="1080"/>
        <w:rPr>
          <w:bCs/>
        </w:rPr>
      </w:pPr>
    </w:p>
    <w:p w14:paraId="607B2364"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6F099C86"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5EC6C1C8" w14:textId="77777777" w:rsidR="005801D6" w:rsidRPr="00D964E6" w:rsidRDefault="005801D6" w:rsidP="00393D1F">
      <w:pPr>
        <w:pStyle w:val="a5"/>
        <w:spacing w:line="240" w:lineRule="auto"/>
        <w:ind w:left="851"/>
        <w:jc w:val="both"/>
        <w:rPr>
          <w:rFonts w:ascii="Sylfaen" w:hAnsi="Sylfaen" w:cs="Sylfaen"/>
          <w:bCs/>
          <w:lang w:val="ka-GE"/>
        </w:rPr>
      </w:pPr>
    </w:p>
    <w:p w14:paraId="5061E01E" w14:textId="77777777" w:rsidR="00540791" w:rsidRPr="00D964E6" w:rsidRDefault="00540791" w:rsidP="00E17365">
      <w:pPr>
        <w:pStyle w:val="a5"/>
        <w:numPr>
          <w:ilvl w:val="0"/>
          <w:numId w:val="118"/>
        </w:numPr>
        <w:spacing w:line="240" w:lineRule="auto"/>
        <w:ind w:left="270" w:hanging="270"/>
        <w:jc w:val="both"/>
        <w:rPr>
          <w:rFonts w:ascii="Sylfaen" w:hAnsi="Sylfaen" w:cs="Sylfaen"/>
          <w:bCs/>
          <w:lang w:val="ka-GE"/>
        </w:rPr>
      </w:pPr>
      <w:r w:rsidRPr="00D964E6">
        <w:rPr>
          <w:rFonts w:ascii="Sylfaen" w:hAnsi="Sylfaen" w:cs="Sylfaen"/>
          <w:bCs/>
          <w:color w:val="000000"/>
        </w:rPr>
        <w:t>ერთიანი</w:t>
      </w:r>
      <w:r w:rsidRPr="00D964E6">
        <w:rPr>
          <w:rFonts w:ascii="Merriweather" w:hAnsi="Merriweather"/>
          <w:bCs/>
          <w:color w:val="000000"/>
        </w:rPr>
        <w:t xml:space="preserve"> </w:t>
      </w:r>
      <w:r w:rsidRPr="00D964E6">
        <w:rPr>
          <w:rFonts w:ascii="Sylfaen" w:hAnsi="Sylfaen" w:cs="Sylfaen"/>
          <w:bCs/>
          <w:color w:val="000000"/>
        </w:rPr>
        <w:t>აგროპროექტის</w:t>
      </w:r>
      <w:r w:rsidRPr="00D964E6">
        <w:rPr>
          <w:rFonts w:ascii="Merriweather" w:hAnsi="Merriweather"/>
          <w:bCs/>
          <w:color w:val="000000"/>
        </w:rPr>
        <w:t xml:space="preserve"> </w:t>
      </w:r>
      <w:r w:rsidRPr="00D964E6">
        <w:rPr>
          <w:rFonts w:ascii="Sylfaen" w:hAnsi="Sylfaen" w:cs="Sylfaen"/>
          <w:bCs/>
          <w:color w:val="000000"/>
        </w:rPr>
        <w:t>პროგრამით</w:t>
      </w:r>
      <w:r w:rsidRPr="00D964E6">
        <w:rPr>
          <w:rFonts w:ascii="Merriweather" w:hAnsi="Merriweather"/>
          <w:bCs/>
          <w:color w:val="000000"/>
        </w:rPr>
        <w:t> </w:t>
      </w:r>
      <w:r w:rsidRPr="00D964E6">
        <w:rPr>
          <w:rFonts w:ascii="Sylfaen" w:hAnsi="Sylfaen" w:cs="Sylfaen"/>
          <w:bCs/>
          <w:color w:val="000000"/>
        </w:rPr>
        <w:t>დაგეგმილი</w:t>
      </w:r>
      <w:r w:rsidRPr="00D964E6">
        <w:rPr>
          <w:rFonts w:ascii="Merriweather" w:hAnsi="Merriweather"/>
          <w:bCs/>
          <w:color w:val="000000"/>
        </w:rPr>
        <w:t xml:space="preserve"> </w:t>
      </w:r>
      <w:r w:rsidRPr="00D964E6">
        <w:rPr>
          <w:rFonts w:ascii="Sylfaen" w:hAnsi="Sylfaen" w:cs="Sylfaen"/>
          <w:bCs/>
          <w:color w:val="000000"/>
        </w:rPr>
        <w:t>და</w:t>
      </w:r>
      <w:r w:rsidRPr="00D964E6">
        <w:rPr>
          <w:rFonts w:ascii="Merriweather" w:hAnsi="Merriweather"/>
          <w:bCs/>
          <w:color w:val="000000"/>
        </w:rPr>
        <w:t xml:space="preserve"> </w:t>
      </w:r>
      <w:r w:rsidRPr="00D964E6">
        <w:rPr>
          <w:rFonts w:ascii="Sylfaen" w:hAnsi="Sylfaen" w:cs="Sylfaen"/>
          <w:bCs/>
          <w:color w:val="000000"/>
        </w:rPr>
        <w:t>მიმდინარე</w:t>
      </w:r>
      <w:r w:rsidRPr="00D964E6">
        <w:rPr>
          <w:rFonts w:ascii="Merriweather" w:hAnsi="Merriweather"/>
          <w:bCs/>
          <w:color w:val="000000"/>
        </w:rPr>
        <w:t xml:space="preserve"> </w:t>
      </w:r>
      <w:r w:rsidRPr="00D964E6">
        <w:rPr>
          <w:rFonts w:ascii="Sylfaen" w:hAnsi="Sylfaen" w:cs="Sylfaen"/>
          <w:bCs/>
          <w:color w:val="000000"/>
        </w:rPr>
        <w:t>პროექტების</w:t>
      </w:r>
      <w:r w:rsidRPr="00D964E6">
        <w:rPr>
          <w:rFonts w:ascii="Merriweather" w:hAnsi="Merriweather"/>
          <w:bCs/>
          <w:color w:val="000000"/>
        </w:rPr>
        <w:t xml:space="preserve"> </w:t>
      </w:r>
      <w:r w:rsidRPr="00D964E6">
        <w:rPr>
          <w:rFonts w:ascii="Sylfaen" w:hAnsi="Sylfaen" w:cs="Sylfaen"/>
          <w:bCs/>
          <w:color w:val="000000"/>
        </w:rPr>
        <w:t>მართვა</w:t>
      </w:r>
      <w:r w:rsidRPr="00D964E6">
        <w:rPr>
          <w:rFonts w:ascii="Merriweather" w:hAnsi="Merriweather"/>
          <w:bCs/>
          <w:color w:val="000000"/>
        </w:rPr>
        <w:t xml:space="preserve"> </w:t>
      </w:r>
      <w:r w:rsidRPr="00D964E6">
        <w:rPr>
          <w:rFonts w:ascii="Sylfaen" w:hAnsi="Sylfaen" w:cs="Sylfaen"/>
          <w:bCs/>
          <w:color w:val="000000"/>
        </w:rPr>
        <w:t>და</w:t>
      </w:r>
      <w:r w:rsidRPr="00D964E6">
        <w:rPr>
          <w:rFonts w:ascii="Merriweather" w:hAnsi="Merriweather"/>
          <w:bCs/>
          <w:color w:val="000000"/>
        </w:rPr>
        <w:t xml:space="preserve"> </w:t>
      </w:r>
      <w:r w:rsidRPr="00D964E6">
        <w:rPr>
          <w:rFonts w:ascii="Sylfaen" w:hAnsi="Sylfaen" w:cs="Sylfaen"/>
          <w:bCs/>
          <w:color w:val="000000"/>
        </w:rPr>
        <w:t>ეფექტიანი</w:t>
      </w:r>
      <w:r w:rsidRPr="00D964E6">
        <w:rPr>
          <w:rFonts w:ascii="Merriweather" w:hAnsi="Merriweather"/>
          <w:bCs/>
          <w:color w:val="000000"/>
        </w:rPr>
        <w:t xml:space="preserve"> </w:t>
      </w:r>
      <w:r w:rsidRPr="00D964E6">
        <w:rPr>
          <w:rFonts w:ascii="Sylfaen" w:hAnsi="Sylfaen" w:cs="Sylfaen"/>
          <w:bCs/>
          <w:color w:val="000000"/>
        </w:rPr>
        <w:t>განხორციელება</w:t>
      </w:r>
      <w:r w:rsidRPr="00D964E6">
        <w:rPr>
          <w:rFonts w:ascii="Merriweather" w:hAnsi="Merriweather"/>
          <w:bCs/>
          <w:color w:val="000000"/>
        </w:rPr>
        <w:t>.</w:t>
      </w:r>
    </w:p>
    <w:p w14:paraId="7A36AEE0" w14:textId="77777777" w:rsidR="005801D6" w:rsidRPr="00D964E6" w:rsidRDefault="005801D6" w:rsidP="00393D1F">
      <w:pPr>
        <w:spacing w:after="0" w:line="240" w:lineRule="auto"/>
        <w:jc w:val="both"/>
        <w:rPr>
          <w:rFonts w:ascii="Sylfaen" w:hAnsi="Sylfaen"/>
          <w:bCs/>
          <w:lang w:val="ka-GE"/>
        </w:rPr>
      </w:pPr>
    </w:p>
    <w:p w14:paraId="1EDFBC57" w14:textId="77777777" w:rsidR="005801D6" w:rsidRPr="00D964E6" w:rsidRDefault="005801D6" w:rsidP="00393D1F">
      <w:pPr>
        <w:pStyle w:val="3"/>
        <w:rPr>
          <w:rFonts w:ascii="Sylfaen" w:hAnsi="Sylfaen"/>
          <w:bCs/>
          <w:i/>
        </w:rPr>
      </w:pPr>
      <w:r w:rsidRPr="00D964E6">
        <w:rPr>
          <w:rFonts w:ascii="Sylfaen" w:hAnsi="Sylfaen"/>
          <w:bCs/>
          <w:sz w:val="22"/>
          <w:szCs w:val="22"/>
        </w:rPr>
        <w:t>10.1.2 შეღავათიანი აგროკრედიტები (პროგრამული კოდი: 31 05 02)</w:t>
      </w:r>
    </w:p>
    <w:p w14:paraId="08491DEA" w14:textId="77777777" w:rsidR="005801D6" w:rsidRPr="00D964E6" w:rsidRDefault="005801D6" w:rsidP="00393D1F">
      <w:pPr>
        <w:spacing w:line="240" w:lineRule="auto"/>
        <w:rPr>
          <w:bCs/>
        </w:rPr>
      </w:pPr>
    </w:p>
    <w:p w14:paraId="780D5858" w14:textId="77777777" w:rsidR="005801D6" w:rsidRPr="00D964E6" w:rsidRDefault="005801D6" w:rsidP="00393D1F">
      <w:pPr>
        <w:spacing w:after="120" w:line="240" w:lineRule="auto"/>
        <w:jc w:val="both"/>
        <w:rPr>
          <w:rFonts w:ascii="Sylfaen" w:hAnsi="Sylfaen"/>
          <w:bCs/>
          <w:lang w:val="ka-GE"/>
        </w:rPr>
      </w:pPr>
      <w:r w:rsidRPr="00D964E6">
        <w:rPr>
          <w:rFonts w:ascii="Sylfaen" w:hAnsi="Sylfaen"/>
          <w:bCs/>
          <w:lang w:val="ka-GE"/>
        </w:rPr>
        <w:t xml:space="preserve">ქვეპროგრამის განმახორციელებელი: </w:t>
      </w:r>
    </w:p>
    <w:p w14:paraId="33032CF8" w14:textId="77777777" w:rsidR="005801D6" w:rsidRPr="00D964E6" w:rsidRDefault="005801D6" w:rsidP="00393D1F">
      <w:pPr>
        <w:pStyle w:val="a5"/>
        <w:numPr>
          <w:ilvl w:val="0"/>
          <w:numId w:val="27"/>
        </w:numPr>
        <w:spacing w:line="240" w:lineRule="auto"/>
        <w:ind w:left="567" w:hanging="283"/>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1BE0E975" w14:textId="77777777" w:rsidR="005801D6" w:rsidRPr="00D964E6" w:rsidRDefault="005801D6" w:rsidP="00393D1F">
      <w:pPr>
        <w:pStyle w:val="a5"/>
        <w:spacing w:line="240" w:lineRule="auto"/>
        <w:ind w:left="567"/>
        <w:jc w:val="both"/>
        <w:rPr>
          <w:rFonts w:ascii="Sylfaen" w:hAnsi="Sylfaen" w:cs="Sylfaen"/>
          <w:bCs/>
          <w:lang w:val="ka-GE"/>
        </w:rPr>
      </w:pPr>
    </w:p>
    <w:p w14:paraId="73CEEB2C" w14:textId="52CF9BAD" w:rsidR="00540791" w:rsidRPr="00D964E6" w:rsidRDefault="00540791" w:rsidP="00E17365">
      <w:pPr>
        <w:pStyle w:val="a5"/>
        <w:numPr>
          <w:ilvl w:val="0"/>
          <w:numId w:val="119"/>
        </w:numPr>
        <w:spacing w:after="0" w:line="240" w:lineRule="auto"/>
        <w:ind w:left="270" w:hanging="270"/>
        <w:jc w:val="both"/>
        <w:rPr>
          <w:rFonts w:ascii="Sylfaen" w:hAnsi="Sylfaen"/>
          <w:bCs/>
          <w:lang w:val="ka-GE"/>
        </w:rPr>
      </w:pPr>
      <w:r w:rsidRPr="00D964E6">
        <w:rPr>
          <w:rFonts w:ascii="Sylfaen" w:hAnsi="Sylfaen" w:cs="Sylfaen"/>
          <w:bCs/>
          <w:color w:val="000000"/>
          <w:lang w:val="ka-GE"/>
        </w:rPr>
        <w:t>პროექტის ფარგლებში მიმდინარეობ</w:t>
      </w:r>
      <w:r w:rsidR="00EC117A" w:rsidRPr="00D964E6">
        <w:rPr>
          <w:rFonts w:ascii="Sylfaen" w:hAnsi="Sylfaen" w:cs="Sylfaen"/>
          <w:bCs/>
          <w:color w:val="000000"/>
          <w:lang w:val="ka-GE"/>
        </w:rPr>
        <w:t>და</w:t>
      </w:r>
      <w:r w:rsidRPr="00D964E6">
        <w:rPr>
          <w:rFonts w:ascii="Sylfaen" w:hAnsi="Sylfaen" w:cs="Sylfaen"/>
          <w:bCs/>
          <w:color w:val="000000"/>
          <w:lang w:val="ka-GE"/>
        </w:rPr>
        <w:t xml:space="preserve"> ოთხი ფინანსური პროდუქტის (</w:t>
      </w:r>
      <w:r w:rsidRPr="00D964E6">
        <w:rPr>
          <w:rFonts w:ascii="Sylfaen" w:hAnsi="Sylfaen"/>
          <w:bCs/>
          <w:lang w:val="ka-GE"/>
        </w:rPr>
        <w:t xml:space="preserve">საბრუნავი საშუალებების კომპონენტისათვის - 8%; ძირითადი საშუალებების კომპონენტი - 11%; შეღავათიანი აგროლიზინგის კომპონენტი - 12%; სახელმწიფო პროგრამა „აწარმოე საქართველოში“ - 10%, სესხის გაცემიდან 24 თვის მანძილზე) კომერციული ბანკების მიერ გაცემული სესხის საპროცენტო განაკვეთების თანადაფინანსება; </w:t>
      </w:r>
    </w:p>
    <w:p w14:paraId="6420D9F7" w14:textId="77777777" w:rsidR="00540791" w:rsidRPr="00D964E6" w:rsidRDefault="00540791" w:rsidP="00E17365">
      <w:pPr>
        <w:pStyle w:val="a5"/>
        <w:numPr>
          <w:ilvl w:val="0"/>
          <w:numId w:val="119"/>
        </w:numPr>
        <w:spacing w:after="0" w:line="240" w:lineRule="auto"/>
        <w:ind w:left="270" w:hanging="270"/>
        <w:jc w:val="both"/>
        <w:rPr>
          <w:rFonts w:ascii="Sylfaen" w:hAnsi="Sylfaen" w:cs="Sylfaen"/>
          <w:bCs/>
          <w:lang w:val="ka-GE"/>
        </w:rPr>
      </w:pPr>
      <w:r w:rsidRPr="00D964E6">
        <w:rPr>
          <w:rFonts w:ascii="Sylfaen" w:hAnsi="Sylfaen" w:cs="Sylfaen"/>
          <w:bCs/>
          <w:lang w:val="ka-GE"/>
        </w:rPr>
        <w:t>საანგარიშო პერიოდში ბანკების მიერ გაცემულია 432.9 მლნ ლარის 6 076 სესხი. სააგენტოს თანადაფინანსებამ შეადგინა 71.3 მლნ ლარი;</w:t>
      </w:r>
    </w:p>
    <w:p w14:paraId="4BF4698E" w14:textId="77777777" w:rsidR="005801D6" w:rsidRPr="00D964E6" w:rsidRDefault="005801D6" w:rsidP="00393D1F">
      <w:pPr>
        <w:spacing w:after="0" w:line="240" w:lineRule="auto"/>
        <w:jc w:val="both"/>
        <w:rPr>
          <w:rFonts w:ascii="Sylfaen" w:hAnsi="Sylfaen" w:cs="Sylfaen"/>
          <w:bCs/>
          <w:lang w:val="ka-GE"/>
        </w:rPr>
      </w:pPr>
    </w:p>
    <w:p w14:paraId="7A82442D" w14:textId="77777777" w:rsidR="005801D6" w:rsidRPr="00D964E6" w:rsidRDefault="005801D6" w:rsidP="00393D1F">
      <w:pPr>
        <w:pStyle w:val="3"/>
        <w:rPr>
          <w:rFonts w:ascii="Sylfaen" w:hAnsi="Sylfaen"/>
          <w:bCs/>
          <w:i/>
        </w:rPr>
      </w:pPr>
      <w:r w:rsidRPr="00D964E6">
        <w:rPr>
          <w:rFonts w:ascii="Sylfaen" w:hAnsi="Sylfaen"/>
          <w:bCs/>
          <w:sz w:val="22"/>
          <w:szCs w:val="22"/>
        </w:rPr>
        <w:t>10.1.3 აგროდაზღვევის უზრუნველყოფის ღონისძიებები (პროგრამული კოდი: 31 05 03)</w:t>
      </w:r>
    </w:p>
    <w:p w14:paraId="727E5926" w14:textId="77777777" w:rsidR="005801D6" w:rsidRPr="00D964E6" w:rsidRDefault="005801D6" w:rsidP="00393D1F">
      <w:pPr>
        <w:spacing w:line="240" w:lineRule="auto"/>
        <w:jc w:val="both"/>
        <w:rPr>
          <w:rFonts w:ascii="Sylfaen" w:hAnsi="Sylfaen"/>
          <w:bCs/>
          <w:lang w:val="ka-GE"/>
        </w:rPr>
      </w:pPr>
    </w:p>
    <w:p w14:paraId="742EE8BC"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46A35DB9"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044F4B91" w14:textId="77777777" w:rsidR="005801D6" w:rsidRPr="00D964E6" w:rsidRDefault="005801D6" w:rsidP="00393D1F">
      <w:pPr>
        <w:pStyle w:val="a5"/>
        <w:spacing w:after="120" w:line="240" w:lineRule="auto"/>
        <w:ind w:left="990"/>
        <w:jc w:val="both"/>
        <w:rPr>
          <w:rFonts w:ascii="Sylfaen" w:hAnsi="Sylfaen"/>
          <w:bCs/>
          <w:lang w:val="ka-GE"/>
        </w:rPr>
      </w:pPr>
    </w:p>
    <w:p w14:paraId="32B11AB4" w14:textId="77777777" w:rsidR="00540791" w:rsidRPr="00D964E6" w:rsidRDefault="00540791" w:rsidP="00E17365">
      <w:pPr>
        <w:pStyle w:val="a5"/>
        <w:numPr>
          <w:ilvl w:val="0"/>
          <w:numId w:val="120"/>
        </w:numPr>
        <w:spacing w:after="0" w:line="240" w:lineRule="auto"/>
        <w:ind w:left="270" w:hanging="270"/>
        <w:jc w:val="both"/>
        <w:rPr>
          <w:rFonts w:ascii="Sylfaen" w:hAnsi="Sylfaen"/>
          <w:bCs/>
          <w:lang w:val="ka-GE"/>
        </w:rPr>
      </w:pPr>
      <w:r w:rsidRPr="00D964E6">
        <w:rPr>
          <w:rFonts w:ascii="Sylfaen" w:hAnsi="Sylfaen"/>
          <w:bCs/>
          <w:lang w:val="ka-GE"/>
        </w:rPr>
        <w:t>პროგრამის ფარგლებში საანგარიშო პერიოდში გაიცა 16 473 პოლისი, დაზღვეული მოსავლის ღირებულებამ შეადგინა 114.5 მლნ ლარი, სააგენტოს პრემიის წილმა შეადგინა 5.9 მლნ ლარი. დაზღვეული მოსავლის ფართობმა შეადგინა - 13 852 ჰა.</w:t>
      </w:r>
    </w:p>
    <w:p w14:paraId="03F27B4E" w14:textId="77777777" w:rsidR="005801D6" w:rsidRPr="00D964E6" w:rsidRDefault="005801D6" w:rsidP="00393D1F">
      <w:pPr>
        <w:pStyle w:val="a5"/>
        <w:widowControl w:val="0"/>
        <w:autoSpaceDE w:val="0"/>
        <w:autoSpaceDN w:val="0"/>
        <w:adjustRightInd w:val="0"/>
        <w:spacing w:after="0" w:line="240" w:lineRule="auto"/>
        <w:ind w:left="360"/>
        <w:jc w:val="both"/>
        <w:rPr>
          <w:rFonts w:ascii="Sylfaen" w:hAnsi="Sylfaen"/>
          <w:bCs/>
          <w:lang w:val="ka-GE"/>
        </w:rPr>
      </w:pPr>
    </w:p>
    <w:p w14:paraId="08711344" w14:textId="77777777" w:rsidR="005801D6" w:rsidRPr="00D964E6" w:rsidRDefault="005801D6" w:rsidP="00393D1F">
      <w:pPr>
        <w:pStyle w:val="3"/>
        <w:rPr>
          <w:rFonts w:ascii="Sylfaen" w:hAnsi="Sylfaen"/>
          <w:bCs/>
          <w:i/>
        </w:rPr>
      </w:pPr>
      <w:r w:rsidRPr="00D964E6">
        <w:rPr>
          <w:rFonts w:ascii="Sylfaen" w:hAnsi="Sylfaen"/>
          <w:bCs/>
          <w:sz w:val="22"/>
          <w:szCs w:val="22"/>
        </w:rPr>
        <w:t xml:space="preserve">10.1.4 დანერგე მომავალი (პროგრამული კოდი: 31 05 04) </w:t>
      </w:r>
    </w:p>
    <w:p w14:paraId="74FCC675" w14:textId="77777777" w:rsidR="005801D6" w:rsidRPr="00D964E6" w:rsidRDefault="005801D6" w:rsidP="00393D1F">
      <w:pPr>
        <w:spacing w:line="240" w:lineRule="auto"/>
        <w:rPr>
          <w:bCs/>
        </w:rPr>
      </w:pPr>
    </w:p>
    <w:p w14:paraId="20565D88"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2C4EFAF5"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6CFE4698" w14:textId="77777777" w:rsidR="005801D6" w:rsidRPr="00D964E6" w:rsidRDefault="005801D6" w:rsidP="00393D1F">
      <w:pPr>
        <w:pStyle w:val="a5"/>
        <w:spacing w:line="240" w:lineRule="auto"/>
        <w:ind w:left="851"/>
        <w:jc w:val="both"/>
        <w:rPr>
          <w:rFonts w:ascii="Sylfaen" w:hAnsi="Sylfaen" w:cs="Sylfaen"/>
          <w:bCs/>
          <w:lang w:val="ka-GE"/>
        </w:rPr>
      </w:pPr>
    </w:p>
    <w:p w14:paraId="67153082" w14:textId="77777777" w:rsidR="00540791" w:rsidRPr="00D964E6" w:rsidRDefault="00540791" w:rsidP="00E17365">
      <w:pPr>
        <w:pStyle w:val="a5"/>
        <w:numPr>
          <w:ilvl w:val="0"/>
          <w:numId w:val="120"/>
        </w:numPr>
        <w:spacing w:after="0" w:line="240" w:lineRule="auto"/>
        <w:ind w:left="270" w:hanging="270"/>
        <w:jc w:val="both"/>
        <w:rPr>
          <w:rFonts w:ascii="Sylfaen" w:hAnsi="Sylfaen"/>
          <w:bCs/>
          <w:lang w:val="ka-GE"/>
        </w:rPr>
      </w:pPr>
      <w:r w:rsidRPr="00D964E6">
        <w:rPr>
          <w:rFonts w:ascii="Sylfaen" w:hAnsi="Sylfaen"/>
          <w:bCs/>
          <w:lang w:val="ka-GE"/>
        </w:rPr>
        <w:t>პროგრამის „დანერგე მომავლი“ ფარგლებში საანგარიშო პერიოდში დამტკიცებულია 2 099 ჰა-ზე 303 ბაღის პროექტი და 1.45 ჰა-ზე 1 სანერგე მეურნეობის პროექტი, სააგენტოს თანადაფინანსება განისაზღვრა 13.5 მლნ ლარით;</w:t>
      </w:r>
    </w:p>
    <w:p w14:paraId="32F2DFF7" w14:textId="77777777" w:rsidR="00540791" w:rsidRPr="00D964E6" w:rsidRDefault="00540791" w:rsidP="00E17365">
      <w:pPr>
        <w:pStyle w:val="a5"/>
        <w:numPr>
          <w:ilvl w:val="0"/>
          <w:numId w:val="120"/>
        </w:numPr>
        <w:spacing w:after="0" w:line="240" w:lineRule="auto"/>
        <w:ind w:left="270" w:hanging="270"/>
        <w:jc w:val="both"/>
        <w:rPr>
          <w:rFonts w:ascii="Sylfaen" w:hAnsi="Sylfaen"/>
          <w:bCs/>
          <w:lang w:val="ka-GE"/>
        </w:rPr>
      </w:pPr>
      <w:r w:rsidRPr="00D964E6">
        <w:rPr>
          <w:rFonts w:ascii="Sylfaen" w:hAnsi="Sylfaen"/>
          <w:bCs/>
          <w:lang w:val="ka-GE"/>
        </w:rPr>
        <w:t>კენკროვანი კულტურების დაფინანსების ქვეკომპონენტის ფარგლებში საანგარიშო პერიოდში დამტკიცებულია 197 განაცხადი. გაშენებული/დაკონტრაქტებული ფართობი შეადგენს 68.44 ჰა-ს. სააგენტოს თანადაფინანსების ოდენობამ შეადგინა 2.5 მლნ ლარი.</w:t>
      </w:r>
    </w:p>
    <w:p w14:paraId="283408B1" w14:textId="77777777" w:rsidR="005801D6" w:rsidRPr="00D964E6" w:rsidRDefault="005801D6" w:rsidP="00393D1F">
      <w:pPr>
        <w:spacing w:after="0" w:line="240" w:lineRule="auto"/>
        <w:jc w:val="both"/>
        <w:rPr>
          <w:rFonts w:ascii="Sylfaen" w:hAnsi="Sylfaen"/>
          <w:bCs/>
          <w:lang w:val="ka-GE"/>
        </w:rPr>
      </w:pPr>
    </w:p>
    <w:p w14:paraId="6F3E4956" w14:textId="77777777" w:rsidR="005801D6" w:rsidRPr="00D964E6" w:rsidRDefault="005801D6" w:rsidP="00393D1F">
      <w:pPr>
        <w:pStyle w:val="3"/>
        <w:rPr>
          <w:rFonts w:ascii="Sylfaen" w:hAnsi="Sylfaen"/>
          <w:bCs/>
          <w:i/>
        </w:rPr>
      </w:pPr>
      <w:r w:rsidRPr="00D964E6">
        <w:rPr>
          <w:rFonts w:ascii="Sylfaen" w:hAnsi="Sylfaen"/>
          <w:bCs/>
          <w:sz w:val="22"/>
          <w:szCs w:val="22"/>
        </w:rPr>
        <w:t>10.1.5 ქართული ჩაი (პროგრამული კოდი: 31 05 05)</w:t>
      </w:r>
    </w:p>
    <w:p w14:paraId="43905CAE" w14:textId="77777777" w:rsidR="005801D6" w:rsidRPr="00D964E6" w:rsidRDefault="005801D6" w:rsidP="00393D1F">
      <w:pPr>
        <w:spacing w:line="240" w:lineRule="auto"/>
        <w:rPr>
          <w:bCs/>
        </w:rPr>
      </w:pPr>
    </w:p>
    <w:p w14:paraId="1440638B"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0537874B"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3E4DF9C6" w14:textId="77777777" w:rsidR="005801D6" w:rsidRPr="00D964E6" w:rsidRDefault="005801D6" w:rsidP="00393D1F">
      <w:pPr>
        <w:pStyle w:val="a5"/>
        <w:spacing w:line="240" w:lineRule="auto"/>
        <w:ind w:left="851"/>
        <w:jc w:val="both"/>
        <w:rPr>
          <w:rFonts w:ascii="Sylfaen" w:hAnsi="Sylfaen" w:cs="Sylfaen"/>
          <w:bCs/>
          <w:lang w:val="ka-GE"/>
        </w:rPr>
      </w:pPr>
    </w:p>
    <w:p w14:paraId="70C0F5B3" w14:textId="77777777" w:rsidR="00540791" w:rsidRPr="00D964E6" w:rsidRDefault="00540791" w:rsidP="00E17365">
      <w:pPr>
        <w:pStyle w:val="a5"/>
        <w:numPr>
          <w:ilvl w:val="0"/>
          <w:numId w:val="121"/>
        </w:numPr>
        <w:spacing w:after="0" w:line="240" w:lineRule="auto"/>
        <w:ind w:left="270" w:hanging="270"/>
        <w:jc w:val="both"/>
        <w:rPr>
          <w:rFonts w:ascii="Sylfaen" w:hAnsi="Sylfaen"/>
          <w:bCs/>
          <w:lang w:val="ka-GE"/>
        </w:rPr>
      </w:pPr>
      <w:r w:rsidRPr="00D964E6">
        <w:rPr>
          <w:rFonts w:ascii="Sylfaen" w:hAnsi="Sylfaen"/>
          <w:bCs/>
          <w:lang w:val="ka-GE"/>
        </w:rPr>
        <w:t xml:space="preserve">პროგრამის ფარგლებში განხორციელდა სარეაბილიტაციო სამუშაოები საქართველოს სხვადასხვა რეგიონში (იმერეთი, გურია). პროგრამის ცნობადობის ამაღლების მიზნით მომზადდა რეპორტაჟები, როგორც პროგრამაში ჩართული, ასევე პოტენციური ბენეფიციარების და პროგრამის მიმდინარეობის  შესახებ; </w:t>
      </w:r>
    </w:p>
    <w:p w14:paraId="359ED7C1" w14:textId="77777777" w:rsidR="00540791" w:rsidRPr="00D964E6" w:rsidRDefault="00540791" w:rsidP="00E17365">
      <w:pPr>
        <w:pStyle w:val="a5"/>
        <w:numPr>
          <w:ilvl w:val="0"/>
          <w:numId w:val="121"/>
        </w:numPr>
        <w:spacing w:after="0" w:line="240" w:lineRule="auto"/>
        <w:ind w:left="270" w:hanging="270"/>
        <w:jc w:val="both"/>
        <w:rPr>
          <w:rFonts w:ascii="Sylfaen" w:hAnsi="Sylfaen"/>
          <w:bCs/>
          <w:color w:val="000000" w:themeColor="text1"/>
          <w:lang w:val="ka-GE"/>
        </w:rPr>
      </w:pPr>
      <w:r w:rsidRPr="00D964E6">
        <w:rPr>
          <w:rFonts w:ascii="Sylfaen" w:hAnsi="Sylfaen"/>
          <w:bCs/>
          <w:lang w:val="ka-GE"/>
        </w:rPr>
        <w:t xml:space="preserve">საანგარიშო პერიოდში ხელშეკრულება გაუფორმდა 5 ბენეფიციარს, პლანტაციების ჯამური ფართობი შეადგენს 59 ჰექტარს, თანადაფინანსების მოცულობა 96.5 ათას ლარს, დამატებით </w:t>
      </w:r>
      <w:r w:rsidRPr="00D964E6">
        <w:rPr>
          <w:rFonts w:ascii="Sylfaen" w:hAnsi="Sylfaen"/>
          <w:bCs/>
          <w:color w:val="000000" w:themeColor="text1"/>
          <w:lang w:val="ka-GE"/>
        </w:rPr>
        <w:t>8 კოოპერატივს გადაეცა ჩაის პირველადი დამუშავებისთვის საჭირო მანქანა-დანადგარები.</w:t>
      </w:r>
    </w:p>
    <w:p w14:paraId="0CC704F9" w14:textId="77777777" w:rsidR="005801D6" w:rsidRPr="00D964E6" w:rsidRDefault="005801D6" w:rsidP="00393D1F">
      <w:pPr>
        <w:pStyle w:val="a5"/>
        <w:spacing w:line="240" w:lineRule="auto"/>
        <w:ind w:left="284"/>
        <w:jc w:val="both"/>
        <w:rPr>
          <w:rFonts w:ascii="Sylfaen" w:hAnsi="Sylfaen" w:cs="Sylfaen"/>
          <w:bCs/>
          <w:lang w:val="ka-GE"/>
        </w:rPr>
      </w:pPr>
    </w:p>
    <w:p w14:paraId="4A1688F1" w14:textId="77777777" w:rsidR="005801D6" w:rsidRPr="00D964E6" w:rsidRDefault="005801D6" w:rsidP="00393D1F">
      <w:pPr>
        <w:pStyle w:val="3"/>
        <w:rPr>
          <w:rFonts w:ascii="Sylfaen" w:hAnsi="Sylfaen"/>
          <w:bCs/>
          <w:i/>
        </w:rPr>
      </w:pPr>
      <w:r w:rsidRPr="00D964E6">
        <w:rPr>
          <w:rFonts w:ascii="Sylfaen" w:hAnsi="Sylfaen"/>
          <w:bCs/>
          <w:sz w:val="22"/>
          <w:szCs w:val="22"/>
        </w:rPr>
        <w:t>10.1 6 სოფლის მეურნეობის პროდუქციის გადამამუშავებელი და შემნახველი საწარმების თანადაფინანსება (პროგრამული კოდი: 31 05 06)</w:t>
      </w:r>
    </w:p>
    <w:p w14:paraId="5D906023" w14:textId="77777777" w:rsidR="005801D6" w:rsidRPr="00D964E6" w:rsidRDefault="005801D6" w:rsidP="00393D1F">
      <w:pPr>
        <w:spacing w:line="240" w:lineRule="auto"/>
        <w:rPr>
          <w:bCs/>
        </w:rPr>
      </w:pPr>
    </w:p>
    <w:p w14:paraId="06C50FB6"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50F8694C"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64EC5A94" w14:textId="77777777" w:rsidR="005801D6" w:rsidRPr="00D964E6" w:rsidRDefault="005801D6" w:rsidP="00393D1F">
      <w:pPr>
        <w:pStyle w:val="a5"/>
        <w:spacing w:line="240" w:lineRule="auto"/>
        <w:ind w:left="851"/>
        <w:jc w:val="both"/>
        <w:rPr>
          <w:rFonts w:ascii="Sylfaen" w:hAnsi="Sylfaen" w:cs="Sylfaen"/>
          <w:bCs/>
          <w:lang w:val="ka-GE"/>
        </w:rPr>
      </w:pPr>
    </w:p>
    <w:p w14:paraId="59AB3E91" w14:textId="77777777" w:rsidR="004874C2" w:rsidRPr="00D964E6" w:rsidRDefault="004874C2" w:rsidP="00E17365">
      <w:pPr>
        <w:pStyle w:val="a5"/>
        <w:numPr>
          <w:ilvl w:val="0"/>
          <w:numId w:val="122"/>
        </w:numPr>
        <w:spacing w:after="0" w:line="240" w:lineRule="auto"/>
        <w:ind w:left="270" w:hanging="270"/>
        <w:jc w:val="both"/>
        <w:rPr>
          <w:rFonts w:ascii="Sylfaen" w:eastAsia="Times New Roman" w:hAnsi="Sylfaen" w:cs="Consolas"/>
          <w:bCs/>
          <w:color w:val="000000" w:themeColor="text1"/>
          <w:lang w:val="ka-GE"/>
        </w:rPr>
      </w:pPr>
      <w:r w:rsidRPr="00D964E6">
        <w:rPr>
          <w:rFonts w:ascii="Sylfaen" w:hAnsi="Sylfaen" w:cs="Sylfaen"/>
          <w:bCs/>
          <w:lang w:val="ka-GE"/>
        </w:rPr>
        <w:t>საანგარიშო პერიოდში დამტკიცდა 6 პროექტი გადამამუშავებელი საწარმოების კომპონენტში, ჯამური ღირებულება შეადგენს 7 797.8 ათას ლარს,  საიდანაც თანადაფინანსების მოცულობა - 3 205.7 ათასი ლარი. შემნახველ საწარმოთა კომპონენტში დამტკიცდა 19 პროექტი, ჯამური ღირებულებით 22 052.6 ათასი ლარი, საიდანაც თანადაფინანსების მოცულობაა</w:t>
      </w:r>
      <w:r w:rsidRPr="00D964E6">
        <w:rPr>
          <w:rFonts w:ascii="Sylfaen" w:eastAsia="Times New Roman" w:hAnsi="Sylfaen" w:cs="Consolas"/>
          <w:bCs/>
          <w:lang w:val="ka-GE"/>
        </w:rPr>
        <w:t xml:space="preserve"> - 9 976.2 ათასი ლარი.</w:t>
      </w:r>
    </w:p>
    <w:p w14:paraId="2A311A8F" w14:textId="77777777" w:rsidR="005801D6" w:rsidRPr="00D964E6" w:rsidRDefault="005801D6" w:rsidP="00393D1F">
      <w:pPr>
        <w:pStyle w:val="a5"/>
        <w:widowControl w:val="0"/>
        <w:autoSpaceDE w:val="0"/>
        <w:autoSpaceDN w:val="0"/>
        <w:adjustRightInd w:val="0"/>
        <w:spacing w:after="0" w:line="240" w:lineRule="auto"/>
        <w:ind w:left="360"/>
        <w:jc w:val="both"/>
        <w:rPr>
          <w:rFonts w:ascii="Sylfaen" w:hAnsi="Sylfaen" w:cs="Sylfaen"/>
          <w:bCs/>
          <w:color w:val="000000"/>
          <w:lang w:val="ka-GE"/>
        </w:rPr>
      </w:pPr>
    </w:p>
    <w:p w14:paraId="38D49DD7" w14:textId="77777777" w:rsidR="005801D6" w:rsidRPr="00D964E6" w:rsidRDefault="005801D6" w:rsidP="00393D1F">
      <w:pPr>
        <w:pStyle w:val="3"/>
        <w:rPr>
          <w:rFonts w:ascii="Sylfaen" w:hAnsi="Sylfaen"/>
          <w:bCs/>
          <w:i/>
        </w:rPr>
      </w:pPr>
      <w:r w:rsidRPr="00D964E6">
        <w:rPr>
          <w:rFonts w:ascii="Sylfaen" w:hAnsi="Sylfaen"/>
          <w:bCs/>
          <w:sz w:val="22"/>
          <w:szCs w:val="22"/>
        </w:rPr>
        <w:t>10.1.7 ფერმათა/ფერმერთა რეგისტრაციის პროექტი (პროგრამული კოდი: 31 05 07)</w:t>
      </w:r>
    </w:p>
    <w:p w14:paraId="4FB81C4B" w14:textId="77777777" w:rsidR="005801D6" w:rsidRPr="00D964E6" w:rsidRDefault="005801D6" w:rsidP="00393D1F">
      <w:pPr>
        <w:spacing w:after="0" w:line="240" w:lineRule="auto"/>
        <w:jc w:val="both"/>
        <w:rPr>
          <w:rFonts w:ascii="Sylfaen" w:hAnsi="Sylfaen"/>
          <w:bCs/>
          <w:lang w:val="ka-GE"/>
        </w:rPr>
      </w:pPr>
    </w:p>
    <w:p w14:paraId="65224542"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6EC7D0E9"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02A675FB" w14:textId="77777777" w:rsidR="005801D6" w:rsidRPr="00D964E6" w:rsidRDefault="005801D6" w:rsidP="00393D1F">
      <w:pPr>
        <w:pStyle w:val="a5"/>
        <w:widowControl w:val="0"/>
        <w:autoSpaceDE w:val="0"/>
        <w:autoSpaceDN w:val="0"/>
        <w:adjustRightInd w:val="0"/>
        <w:spacing w:after="0" w:line="240" w:lineRule="auto"/>
        <w:ind w:left="360"/>
        <w:jc w:val="both"/>
        <w:rPr>
          <w:rFonts w:ascii="Sylfaen" w:hAnsi="Sylfaen" w:cs="Sylfaen"/>
          <w:bCs/>
          <w:color w:val="000000"/>
          <w:lang w:val="ka-GE"/>
        </w:rPr>
      </w:pPr>
    </w:p>
    <w:p w14:paraId="305BA1F1" w14:textId="77777777" w:rsidR="004874C2" w:rsidRPr="00D964E6" w:rsidRDefault="004874C2" w:rsidP="00E17365">
      <w:pPr>
        <w:pStyle w:val="a5"/>
        <w:numPr>
          <w:ilvl w:val="0"/>
          <w:numId w:val="123"/>
        </w:numPr>
        <w:spacing w:after="0" w:line="240" w:lineRule="auto"/>
        <w:ind w:left="270" w:hanging="270"/>
        <w:jc w:val="both"/>
        <w:rPr>
          <w:rFonts w:ascii="Sylfaen" w:hAnsi="Sylfaen" w:cs="Sylfaen"/>
          <w:bCs/>
          <w:lang w:val="ka-GE"/>
        </w:rPr>
      </w:pPr>
      <w:r w:rsidRPr="00D964E6">
        <w:rPr>
          <w:rFonts w:ascii="Sylfaen" w:hAnsi="Sylfaen" w:cs="Sylfaen"/>
          <w:bCs/>
          <w:lang w:val="ka-GE"/>
        </w:rPr>
        <w:t>საანგარიშო პერიოდში დარეგისტრირდა 15 541 ფერმერი/ფერმერული მეურნეობა</w:t>
      </w:r>
    </w:p>
    <w:p w14:paraId="3849131B" w14:textId="77777777" w:rsidR="005801D6" w:rsidRPr="00D964E6" w:rsidRDefault="005801D6" w:rsidP="00393D1F">
      <w:pPr>
        <w:spacing w:after="0" w:line="240" w:lineRule="auto"/>
        <w:jc w:val="both"/>
        <w:rPr>
          <w:rFonts w:ascii="Sylfaen" w:eastAsia="Times New Roman" w:hAnsi="Sylfaen" w:cs="Consolas"/>
          <w:bCs/>
          <w:lang w:val="ka-GE"/>
        </w:rPr>
      </w:pPr>
    </w:p>
    <w:p w14:paraId="666EB771" w14:textId="77777777" w:rsidR="005801D6" w:rsidRPr="00D964E6" w:rsidRDefault="005801D6" w:rsidP="00393D1F">
      <w:pPr>
        <w:pStyle w:val="3"/>
        <w:rPr>
          <w:rFonts w:ascii="Sylfaen" w:hAnsi="Sylfaen"/>
          <w:bCs/>
          <w:i/>
        </w:rPr>
      </w:pPr>
      <w:r w:rsidRPr="00D964E6">
        <w:rPr>
          <w:rFonts w:ascii="Sylfaen" w:hAnsi="Sylfaen"/>
          <w:bCs/>
          <w:sz w:val="22"/>
          <w:szCs w:val="22"/>
        </w:rPr>
        <w:t>10.1.8 იმერეთის აგროზონა (პროგრამული კოდი: 31 05 08)</w:t>
      </w:r>
    </w:p>
    <w:p w14:paraId="40805293" w14:textId="77777777" w:rsidR="005801D6" w:rsidRPr="00D964E6" w:rsidRDefault="005801D6" w:rsidP="00393D1F">
      <w:pPr>
        <w:spacing w:after="0" w:line="240" w:lineRule="auto"/>
        <w:jc w:val="both"/>
        <w:rPr>
          <w:rFonts w:ascii="Sylfaen" w:hAnsi="Sylfaen"/>
          <w:bCs/>
          <w:lang w:val="ka-GE"/>
        </w:rPr>
      </w:pPr>
    </w:p>
    <w:p w14:paraId="15ECBA28"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35AE4176"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791216CB" w14:textId="77777777" w:rsidR="005801D6" w:rsidRPr="00D964E6" w:rsidRDefault="005801D6" w:rsidP="00393D1F">
      <w:pPr>
        <w:pStyle w:val="a5"/>
        <w:spacing w:line="240" w:lineRule="auto"/>
        <w:ind w:left="851"/>
        <w:jc w:val="both"/>
        <w:rPr>
          <w:rFonts w:ascii="Sylfaen" w:hAnsi="Sylfaen" w:cs="Sylfaen"/>
          <w:bCs/>
          <w:lang w:val="ka-GE"/>
        </w:rPr>
      </w:pPr>
    </w:p>
    <w:p w14:paraId="38DFA1B1" w14:textId="77777777" w:rsidR="004874C2" w:rsidRPr="00D964E6" w:rsidRDefault="004874C2"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cs="Sylfaen"/>
          <w:bCs/>
          <w:color w:val="000000"/>
          <w:lang w:val="ka-GE"/>
        </w:rPr>
        <w:t>იმერეთის აგროზონის ტერიტორიის მოწყობის მიზნით, მიმდინარეობდა სხვადასხვა პროცედურები საპროექტო სამუშაოების შესასყიდად;</w:t>
      </w:r>
    </w:p>
    <w:p w14:paraId="764ADA4A" w14:textId="77777777" w:rsidR="004874C2" w:rsidRPr="00D964E6" w:rsidRDefault="004874C2" w:rsidP="00E17365">
      <w:pPr>
        <w:pStyle w:val="a5"/>
        <w:numPr>
          <w:ilvl w:val="0"/>
          <w:numId w:val="124"/>
        </w:numPr>
        <w:spacing w:after="0" w:line="240" w:lineRule="auto"/>
        <w:ind w:left="270" w:hanging="270"/>
        <w:jc w:val="both"/>
        <w:rPr>
          <w:rFonts w:ascii="Sylfaen" w:hAnsi="Sylfaen"/>
          <w:bCs/>
          <w:lang w:val="ka-GE"/>
        </w:rPr>
      </w:pPr>
      <w:r w:rsidRPr="00D964E6">
        <w:rPr>
          <w:rFonts w:ascii="Sylfaen" w:hAnsi="Sylfaen" w:cs="Sylfaen"/>
          <w:bCs/>
          <w:lang w:val="ka-GE"/>
        </w:rPr>
        <w:t xml:space="preserve">კონკურსის </w:t>
      </w:r>
      <w:r w:rsidRPr="00D964E6">
        <w:rPr>
          <w:rFonts w:ascii="Sylfaen" w:hAnsi="Sylfaen" w:cs="Sylfaen"/>
          <w:bCs/>
          <w:color w:val="000000" w:themeColor="text1"/>
          <w:lang w:val="ka-GE"/>
        </w:rPr>
        <w:t>შედეგად გამოვლენილია გამარჯვებული კომპანია, რომელიც წარმოადგენს „იმერეთის აგროზონის" (სასათბურე კლასტერის) კონცეფციას.</w:t>
      </w:r>
    </w:p>
    <w:p w14:paraId="60DCE7A7" w14:textId="77777777" w:rsidR="005801D6" w:rsidRPr="00D964E6" w:rsidRDefault="005801D6" w:rsidP="00393D1F">
      <w:pPr>
        <w:spacing w:line="240" w:lineRule="auto"/>
        <w:jc w:val="both"/>
        <w:rPr>
          <w:rFonts w:ascii="Sylfaen" w:hAnsi="Sylfaen" w:cs="Sylfaen"/>
          <w:bCs/>
          <w:lang w:val="ka-GE"/>
        </w:rPr>
      </w:pPr>
    </w:p>
    <w:p w14:paraId="15AFE9EE" w14:textId="77777777" w:rsidR="005801D6" w:rsidRPr="00D964E6" w:rsidRDefault="005801D6" w:rsidP="00393D1F">
      <w:pPr>
        <w:pStyle w:val="3"/>
        <w:rPr>
          <w:rFonts w:ascii="Sylfaen" w:hAnsi="Sylfaen"/>
          <w:bCs/>
          <w:i/>
        </w:rPr>
      </w:pPr>
      <w:r w:rsidRPr="00D964E6">
        <w:rPr>
          <w:rFonts w:ascii="Sylfaen" w:hAnsi="Sylfaen"/>
          <w:bCs/>
          <w:sz w:val="22"/>
          <w:szCs w:val="22"/>
        </w:rPr>
        <w:t>10.1.9  მოსავლის ამღები ტექნიკის თანადაფინანსების პროექტი (პროგრამული კოდი: 31 05 09)</w:t>
      </w:r>
    </w:p>
    <w:p w14:paraId="18AE1765" w14:textId="77777777" w:rsidR="005801D6" w:rsidRPr="00D964E6" w:rsidRDefault="005801D6" w:rsidP="00393D1F">
      <w:pPr>
        <w:spacing w:after="0" w:line="240" w:lineRule="auto"/>
        <w:jc w:val="both"/>
        <w:rPr>
          <w:rFonts w:ascii="Sylfaen" w:hAnsi="Sylfaen"/>
          <w:bCs/>
          <w:lang w:val="ka-GE"/>
        </w:rPr>
      </w:pPr>
    </w:p>
    <w:p w14:paraId="69C43F8D"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28C6F777"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741051A4" w14:textId="77777777" w:rsidR="005801D6" w:rsidRPr="00D964E6" w:rsidRDefault="005801D6" w:rsidP="00393D1F">
      <w:pPr>
        <w:pStyle w:val="a5"/>
        <w:spacing w:line="240" w:lineRule="auto"/>
        <w:ind w:left="851"/>
        <w:jc w:val="both"/>
        <w:rPr>
          <w:rFonts w:ascii="Sylfaen" w:hAnsi="Sylfaen" w:cs="Sylfaen"/>
          <w:bCs/>
          <w:lang w:val="ka-GE"/>
        </w:rPr>
      </w:pPr>
    </w:p>
    <w:p w14:paraId="2A52D127" w14:textId="77777777" w:rsidR="0051348D" w:rsidRPr="00D964E6" w:rsidRDefault="0051348D" w:rsidP="00E17365">
      <w:pPr>
        <w:pStyle w:val="a5"/>
        <w:numPr>
          <w:ilvl w:val="0"/>
          <w:numId w:val="125"/>
        </w:numPr>
        <w:spacing w:after="0" w:line="240" w:lineRule="auto"/>
        <w:ind w:left="270" w:hanging="270"/>
        <w:jc w:val="both"/>
        <w:rPr>
          <w:rFonts w:ascii="Sylfaen" w:hAnsi="Sylfaen" w:cs="Sylfaen"/>
          <w:bCs/>
          <w:color w:val="000000" w:themeColor="text1"/>
          <w:lang w:val="ka-GE"/>
        </w:rPr>
      </w:pPr>
      <w:r w:rsidRPr="00D964E6">
        <w:rPr>
          <w:rFonts w:ascii="Sylfaen" w:hAnsi="Sylfaen" w:cs="Sylfaen"/>
          <w:bCs/>
          <w:color w:val="000000" w:themeColor="text1"/>
          <w:lang w:val="ka-GE"/>
        </w:rPr>
        <w:t>პროგრამის ფარგლებში გაფორმდა 102 ხელშეკრულება, ჯამური თანხით - 14 307.0 ათასი ლარი, საიდანაც თანადაფინანსების მოცულობამ შეადგინა 6 676.9 ათასი ლარი.</w:t>
      </w:r>
    </w:p>
    <w:p w14:paraId="24CA46A7" w14:textId="77777777" w:rsidR="005801D6" w:rsidRPr="00D964E6" w:rsidRDefault="005801D6" w:rsidP="00393D1F">
      <w:pPr>
        <w:spacing w:after="0" w:line="240" w:lineRule="auto"/>
        <w:jc w:val="both"/>
        <w:rPr>
          <w:rFonts w:ascii="Sylfaen" w:hAnsi="Sylfaen"/>
          <w:bCs/>
          <w:lang w:val="ka-GE"/>
        </w:rPr>
      </w:pPr>
    </w:p>
    <w:p w14:paraId="7F053BD9" w14:textId="77777777" w:rsidR="005801D6" w:rsidRPr="00D964E6" w:rsidRDefault="005801D6" w:rsidP="00393D1F">
      <w:pPr>
        <w:pStyle w:val="3"/>
        <w:rPr>
          <w:rFonts w:ascii="Sylfaen" w:hAnsi="Sylfaen"/>
          <w:bCs/>
          <w:i/>
        </w:rPr>
      </w:pPr>
      <w:r w:rsidRPr="00D964E6">
        <w:rPr>
          <w:rFonts w:ascii="Sylfaen" w:hAnsi="Sylfaen"/>
          <w:bCs/>
          <w:sz w:val="22"/>
          <w:szCs w:val="22"/>
        </w:rPr>
        <w:t>10.1.10 ტექნიკური დახმარების და მარკეტინგის პროექტი (პროგრამული კოდი: 31 05 10)</w:t>
      </w:r>
    </w:p>
    <w:p w14:paraId="06D5E31B" w14:textId="77777777" w:rsidR="005801D6" w:rsidRPr="00D964E6" w:rsidRDefault="005801D6" w:rsidP="00393D1F">
      <w:pPr>
        <w:spacing w:line="240" w:lineRule="auto"/>
        <w:jc w:val="both"/>
        <w:rPr>
          <w:rFonts w:ascii="Sylfaen" w:hAnsi="Sylfaen"/>
          <w:bCs/>
          <w:lang w:val="ka-GE"/>
        </w:rPr>
      </w:pPr>
    </w:p>
    <w:p w14:paraId="56762C3E"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0E8C3186"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3354A3D8" w14:textId="77777777" w:rsidR="005801D6" w:rsidRPr="00D964E6" w:rsidRDefault="005801D6" w:rsidP="00393D1F">
      <w:pPr>
        <w:pStyle w:val="a5"/>
        <w:spacing w:line="240" w:lineRule="auto"/>
        <w:ind w:left="851"/>
        <w:jc w:val="both"/>
        <w:rPr>
          <w:rFonts w:ascii="Sylfaen" w:hAnsi="Sylfaen" w:cs="Sylfaen"/>
          <w:bCs/>
          <w:lang w:val="ka-GE"/>
        </w:rPr>
      </w:pPr>
    </w:p>
    <w:p w14:paraId="5A88626D" w14:textId="77777777" w:rsidR="0051348D" w:rsidRPr="00D964E6" w:rsidRDefault="0051348D" w:rsidP="00E17365">
      <w:pPr>
        <w:pStyle w:val="a5"/>
        <w:numPr>
          <w:ilvl w:val="0"/>
          <w:numId w:val="125"/>
        </w:numPr>
        <w:spacing w:after="0" w:line="240" w:lineRule="auto"/>
        <w:ind w:left="270" w:hanging="270"/>
        <w:jc w:val="both"/>
        <w:rPr>
          <w:rFonts w:ascii="Sylfaen" w:hAnsi="Sylfaen" w:cs="Sylfaen"/>
          <w:bCs/>
          <w:color w:val="000000" w:themeColor="text1"/>
          <w:lang w:val="ka-GE"/>
        </w:rPr>
      </w:pPr>
      <w:r w:rsidRPr="00D964E6">
        <w:rPr>
          <w:rFonts w:ascii="Sylfaen" w:hAnsi="Sylfaen" w:cs="Sylfaen"/>
          <w:bCs/>
          <w:color w:val="000000" w:themeColor="text1"/>
          <w:lang w:val="ka-GE"/>
        </w:rPr>
        <w:t>ტექნიკური დახმარების ფარგლებში საანგარიშო პერიოდში საერთაშორისო სტანდარტის ISO 22000:2005-ის დანერგვის მიზნით გაფორმდა ორი ახალი ხელშეკრულება.</w:t>
      </w:r>
    </w:p>
    <w:p w14:paraId="141D43DA" w14:textId="77777777" w:rsidR="005801D6" w:rsidRPr="00D964E6" w:rsidRDefault="005801D6" w:rsidP="00393D1F">
      <w:pPr>
        <w:pStyle w:val="a5"/>
        <w:widowControl w:val="0"/>
        <w:autoSpaceDE w:val="0"/>
        <w:autoSpaceDN w:val="0"/>
        <w:adjustRightInd w:val="0"/>
        <w:spacing w:after="0" w:line="240" w:lineRule="auto"/>
        <w:ind w:left="360"/>
        <w:jc w:val="both"/>
        <w:rPr>
          <w:rFonts w:ascii="Sylfaen" w:hAnsi="Sylfaen" w:cs="Sylfaen"/>
          <w:bCs/>
          <w:color w:val="000000"/>
          <w:lang w:val="ka-GE"/>
        </w:rPr>
      </w:pPr>
    </w:p>
    <w:p w14:paraId="41C0CD20" w14:textId="77777777" w:rsidR="005801D6" w:rsidRPr="00D964E6" w:rsidRDefault="005801D6" w:rsidP="00393D1F">
      <w:pPr>
        <w:pStyle w:val="2"/>
        <w:spacing w:before="0"/>
        <w:jc w:val="both"/>
        <w:rPr>
          <w:rFonts w:ascii="Sylfaen" w:hAnsi="Sylfaen" w:cs="Sylfaen"/>
          <w:bCs/>
          <w:i/>
          <w:lang w:val="ka-GE"/>
        </w:rPr>
      </w:pPr>
      <w:r w:rsidRPr="00D964E6">
        <w:rPr>
          <w:rFonts w:ascii="Sylfaen" w:hAnsi="Sylfaen" w:cs="Sylfaen"/>
          <w:bCs/>
          <w:sz w:val="22"/>
          <w:szCs w:val="22"/>
          <w:lang w:val="ka-GE"/>
        </w:rPr>
        <w:t>10.2 სამელიორაციო სისტემების მოდერნიზაცია და აგროსექტორის განვითარების ხელშეწყობა (პროგრამული კოდი: 31 07)</w:t>
      </w:r>
    </w:p>
    <w:p w14:paraId="1C8A10AE" w14:textId="77777777" w:rsidR="005801D6" w:rsidRPr="00D964E6" w:rsidRDefault="005801D6" w:rsidP="00393D1F">
      <w:pPr>
        <w:spacing w:line="240" w:lineRule="auto"/>
        <w:rPr>
          <w:bCs/>
        </w:rPr>
      </w:pPr>
    </w:p>
    <w:p w14:paraId="77AEA4B2"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01F1376E"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 xml:space="preserve">საქართველოს გარემოს დაცვისა და სოფლის მეურნეობის სამინისტრო; </w:t>
      </w:r>
    </w:p>
    <w:p w14:paraId="1DE826B1"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 xml:space="preserve">შპს „საქართველოს მელიორაცია“; </w:t>
      </w:r>
    </w:p>
    <w:p w14:paraId="6E2122D3"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ა(ა)იპ სოფლისა და სოფლის მეურნეობის განვითარების სააგენტო</w:t>
      </w:r>
    </w:p>
    <w:p w14:paraId="0841F749" w14:textId="477C8190" w:rsidR="005801D6" w:rsidRPr="00D964E6" w:rsidRDefault="005801D6" w:rsidP="00393D1F">
      <w:pPr>
        <w:pStyle w:val="a5"/>
        <w:spacing w:line="240" w:lineRule="auto"/>
        <w:ind w:left="851"/>
        <w:jc w:val="both"/>
        <w:rPr>
          <w:rFonts w:ascii="Sylfaen" w:hAnsi="Sylfaen" w:cs="Sylfaen"/>
          <w:bCs/>
          <w:lang w:val="ka-GE"/>
        </w:rPr>
      </w:pPr>
    </w:p>
    <w:p w14:paraId="5F3179F7" w14:textId="77777777" w:rsidR="005970D3" w:rsidRPr="00D964E6" w:rsidRDefault="005970D3"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lang w:val="ka-GE"/>
        </w:rPr>
        <w:t xml:space="preserve">მიმდინარეობდა: </w:t>
      </w:r>
      <w:r w:rsidRPr="00D964E6">
        <w:rPr>
          <w:rFonts w:ascii="Sylfaen" w:hAnsi="Sylfaen" w:cs="Sylfaen"/>
          <w:bCs/>
        </w:rPr>
        <w:t>სარწყავი და დამშრობი სისტემების რეაბილიტაცია;</w:t>
      </w:r>
      <w:r w:rsidRPr="00D964E6">
        <w:rPr>
          <w:rFonts w:ascii="Sylfaen" w:hAnsi="Sylfaen" w:cs="Sylfaen"/>
          <w:bCs/>
          <w:lang w:val="ka-GE"/>
        </w:rPr>
        <w:t xml:space="preserve"> </w:t>
      </w:r>
      <w:r w:rsidRPr="00D964E6">
        <w:rPr>
          <w:rFonts w:ascii="Sylfaen" w:hAnsi="Sylfaen" w:cs="Sylfaen"/>
          <w:bCs/>
        </w:rPr>
        <w:t>სამელიორაციო ინფრასტრუქტურის ტექნიკური ექსპლუატაცია  და სამელიორაციო დანიშნულების ტექნიკით უზრუნველყოფა; სადემონსტრაციო ნაკვეთების მოწყობა და ფერმერების სწავლება; პირველადი წარმოების და აგრობიზნესის განვითარებისათვის გრანტების გაცემა;</w:t>
      </w:r>
      <w:r w:rsidRPr="00D964E6">
        <w:rPr>
          <w:rFonts w:ascii="Sylfaen" w:hAnsi="Sylfaen" w:cs="Sylfaen"/>
          <w:bCs/>
          <w:lang w:val="ka-GE"/>
        </w:rPr>
        <w:t xml:space="preserve"> </w:t>
      </w:r>
      <w:r w:rsidRPr="00D964E6">
        <w:rPr>
          <w:rFonts w:ascii="Sylfaen" w:hAnsi="Sylfaen" w:cs="Sylfaen"/>
          <w:bCs/>
        </w:rPr>
        <w:t>მიწის აღდგენის სამუშაოების განხორციელება.</w:t>
      </w:r>
    </w:p>
    <w:p w14:paraId="0E8353C6" w14:textId="77777777" w:rsidR="005970D3" w:rsidRPr="00D964E6" w:rsidRDefault="005970D3" w:rsidP="00393D1F">
      <w:pPr>
        <w:pStyle w:val="a5"/>
        <w:spacing w:line="240" w:lineRule="auto"/>
        <w:ind w:left="851"/>
        <w:jc w:val="both"/>
        <w:rPr>
          <w:rFonts w:ascii="Sylfaen" w:hAnsi="Sylfaen" w:cs="Sylfaen"/>
          <w:bCs/>
          <w:lang w:val="ka-GE"/>
        </w:rPr>
      </w:pPr>
    </w:p>
    <w:p w14:paraId="65B85E18" w14:textId="77777777" w:rsidR="005801D6" w:rsidRPr="00D964E6" w:rsidRDefault="005801D6" w:rsidP="00393D1F">
      <w:pPr>
        <w:pStyle w:val="3"/>
        <w:rPr>
          <w:rFonts w:ascii="Sylfaen" w:hAnsi="Sylfaen"/>
          <w:bCs/>
          <w:sz w:val="22"/>
          <w:szCs w:val="22"/>
        </w:rPr>
      </w:pPr>
      <w:r w:rsidRPr="00D964E6">
        <w:rPr>
          <w:rFonts w:ascii="Sylfaen" w:hAnsi="Sylfaen"/>
          <w:bCs/>
          <w:sz w:val="22"/>
          <w:szCs w:val="22"/>
        </w:rPr>
        <w:t>10.2.1 სამელიორაციო სისტემების რეაბილიტაცია და ტექნიკის შეძენა (პროგრამული კოდი: 31 07 01)</w:t>
      </w:r>
    </w:p>
    <w:p w14:paraId="6CFEAFDC" w14:textId="77777777" w:rsidR="005801D6" w:rsidRPr="00D964E6" w:rsidRDefault="005801D6" w:rsidP="00393D1F">
      <w:pPr>
        <w:spacing w:line="240" w:lineRule="auto"/>
        <w:jc w:val="both"/>
        <w:rPr>
          <w:rFonts w:ascii="Sylfaen" w:hAnsi="Sylfaen"/>
          <w:bCs/>
          <w:lang w:val="ka-GE"/>
        </w:rPr>
      </w:pPr>
    </w:p>
    <w:p w14:paraId="01AD6F68" w14:textId="2EEA49C9"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ქვეპროგრამის განმახორციელებელი: </w:t>
      </w:r>
    </w:p>
    <w:p w14:paraId="6D1D7A56" w14:textId="24BD2F64" w:rsidR="007D37E6" w:rsidRPr="00D964E6" w:rsidRDefault="007D37E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საქართველოს გარემოს დაცვისა და სოფლის მეურნეობის სამინისტრო</w:t>
      </w:r>
    </w:p>
    <w:p w14:paraId="75978C38"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შპს „საქართველოს მელიორაცია“</w:t>
      </w:r>
    </w:p>
    <w:p w14:paraId="51EB3D53" w14:textId="77777777" w:rsidR="005801D6" w:rsidRPr="00D964E6" w:rsidRDefault="005801D6" w:rsidP="00393D1F">
      <w:pPr>
        <w:pStyle w:val="a5"/>
        <w:spacing w:line="240" w:lineRule="auto"/>
        <w:ind w:left="851"/>
        <w:jc w:val="both"/>
        <w:rPr>
          <w:rFonts w:ascii="Sylfaen" w:hAnsi="Sylfaen" w:cs="Sylfaen"/>
          <w:bCs/>
          <w:lang w:val="ka-GE"/>
        </w:rPr>
      </w:pPr>
    </w:p>
    <w:p w14:paraId="29CA579A" w14:textId="77777777" w:rsidR="005970D3" w:rsidRPr="00D964E6" w:rsidRDefault="005970D3" w:rsidP="00E17365">
      <w:pPr>
        <w:pStyle w:val="a5"/>
        <w:numPr>
          <w:ilvl w:val="0"/>
          <w:numId w:val="127"/>
        </w:numPr>
        <w:spacing w:after="0" w:line="240" w:lineRule="auto"/>
        <w:ind w:left="270" w:hanging="270"/>
        <w:jc w:val="both"/>
        <w:rPr>
          <w:rFonts w:ascii="Sylfaen" w:hAnsi="Sylfaen"/>
          <w:bCs/>
          <w:lang w:val="ka-GE"/>
        </w:rPr>
      </w:pPr>
      <w:r w:rsidRPr="00D964E6">
        <w:rPr>
          <w:rFonts w:ascii="Sylfaen" w:hAnsi="Sylfaen"/>
          <w:bCs/>
          <w:lang w:val="ka-GE"/>
        </w:rPr>
        <w:t xml:space="preserve">განხორციელდა საქართველოს სხვადასხვა რეგიონებში, სარწყავი და დამშრობი სისტემების რეაბილიტაცია. შესაბამისი საინჟინრო კვლევების, პროექტირების, ზედამხედველობის და ექსპერტიზის ჩატარება. სპეციალური ტექნიკის, სატრანსპორტო საშუალებების, მანქანა-მექანიზმების, მოწყობილობებისა და დამხმარე საშუალებების შეძენა სამელიორაციო ობიექტებზე საექსპლუატაციო და სარეაბილიტაციო სამუშაოების  უზრუნველსაყოფად; </w:t>
      </w:r>
    </w:p>
    <w:p w14:paraId="528F65DE" w14:textId="77777777" w:rsidR="005970D3" w:rsidRPr="00D964E6" w:rsidRDefault="005970D3" w:rsidP="00E17365">
      <w:pPr>
        <w:pStyle w:val="a5"/>
        <w:numPr>
          <w:ilvl w:val="0"/>
          <w:numId w:val="127"/>
        </w:numPr>
        <w:spacing w:after="0" w:line="240" w:lineRule="auto"/>
        <w:ind w:left="270" w:hanging="270"/>
        <w:jc w:val="both"/>
        <w:rPr>
          <w:rFonts w:ascii="Sylfaen" w:hAnsi="Sylfaen"/>
          <w:bCs/>
          <w:lang w:val="ka-GE"/>
        </w:rPr>
      </w:pPr>
      <w:r w:rsidRPr="00D964E6">
        <w:rPr>
          <w:rFonts w:ascii="Sylfaen" w:hAnsi="Sylfaen"/>
          <w:bCs/>
          <w:lang w:val="ka-GE"/>
        </w:rPr>
        <w:t>საირიგაციო სისტემებზე, კაპიტალური ბიუჯეტის ფარგლებში ხორციელდებოდა 58 პროექტი, აქედან  დასრულდა 26</w:t>
      </w:r>
      <w:r w:rsidRPr="00D964E6">
        <w:rPr>
          <w:rFonts w:ascii="Sylfaen" w:hAnsi="Sylfaen"/>
          <w:bCs/>
        </w:rPr>
        <w:t xml:space="preserve"> </w:t>
      </w:r>
      <w:r w:rsidRPr="00D964E6">
        <w:rPr>
          <w:rFonts w:ascii="Sylfaen" w:hAnsi="Sylfaen"/>
          <w:bCs/>
          <w:lang w:val="ka-GE"/>
        </w:rPr>
        <w:t>ობიექტი; დამშრობი (დრენაჟი) სისტემების სარეაბილიტაციო სამუშაოები მიმდინარეობდა 14 ობიექტზე, დასრულდა 6 ობიექტი.</w:t>
      </w:r>
    </w:p>
    <w:p w14:paraId="57864E89" w14:textId="77777777" w:rsidR="005801D6" w:rsidRPr="00D964E6" w:rsidRDefault="005801D6" w:rsidP="00393D1F">
      <w:pPr>
        <w:spacing w:after="0" w:line="240" w:lineRule="auto"/>
        <w:jc w:val="both"/>
        <w:rPr>
          <w:rFonts w:ascii="Sylfaen" w:hAnsi="Sylfaen"/>
          <w:bCs/>
          <w:lang w:val="ka-GE"/>
        </w:rPr>
      </w:pPr>
    </w:p>
    <w:p w14:paraId="567FB0A4" w14:textId="77777777" w:rsidR="005801D6" w:rsidRPr="00D964E6" w:rsidRDefault="005801D6" w:rsidP="00393D1F">
      <w:pPr>
        <w:pStyle w:val="3"/>
        <w:rPr>
          <w:rFonts w:ascii="Sylfaen" w:hAnsi="Sylfaen"/>
          <w:bCs/>
          <w:sz w:val="22"/>
          <w:szCs w:val="22"/>
        </w:rPr>
      </w:pPr>
      <w:r w:rsidRPr="00D964E6">
        <w:rPr>
          <w:rFonts w:ascii="Sylfaen" w:hAnsi="Sylfaen"/>
          <w:bCs/>
          <w:sz w:val="22"/>
          <w:szCs w:val="22"/>
        </w:rPr>
        <w:t>10.2.2  სამელიორაციო ინფრასტრუქტურის მიმდინარე ტექნიკური ექსპლუატაცია (პროგრამული კოდი: 31 07 02)</w:t>
      </w:r>
    </w:p>
    <w:p w14:paraId="7BA8595E" w14:textId="77777777" w:rsidR="005801D6" w:rsidRPr="00D964E6" w:rsidRDefault="005801D6" w:rsidP="00393D1F">
      <w:pPr>
        <w:spacing w:line="240" w:lineRule="auto"/>
        <w:jc w:val="both"/>
        <w:rPr>
          <w:bCs/>
        </w:rPr>
      </w:pPr>
    </w:p>
    <w:p w14:paraId="04796A88"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ქვეპროგრამის განმახორციელებელი: </w:t>
      </w:r>
    </w:p>
    <w:p w14:paraId="54A685CF" w14:textId="77777777" w:rsidR="007D37E6" w:rsidRPr="00D964E6" w:rsidRDefault="007D37E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საქართველოს გარემოს დაცვისა და სოფლის მეურნეობის სამინისტრო</w:t>
      </w:r>
    </w:p>
    <w:p w14:paraId="13682B2C" w14:textId="77777777" w:rsidR="007D37E6" w:rsidRPr="00D964E6" w:rsidRDefault="007D37E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შპს „საქართველოს მელიორაცია“</w:t>
      </w:r>
    </w:p>
    <w:p w14:paraId="1A8ABBBE" w14:textId="77777777" w:rsidR="005801D6" w:rsidRPr="00D964E6" w:rsidRDefault="005801D6" w:rsidP="00393D1F">
      <w:pPr>
        <w:pStyle w:val="a5"/>
        <w:spacing w:line="240" w:lineRule="auto"/>
        <w:ind w:left="851"/>
        <w:jc w:val="both"/>
        <w:rPr>
          <w:rFonts w:ascii="Sylfaen" w:hAnsi="Sylfaen" w:cs="Sylfaen"/>
          <w:bCs/>
          <w:lang w:val="ka-GE"/>
        </w:rPr>
      </w:pPr>
    </w:p>
    <w:p w14:paraId="2A1B5033" w14:textId="77777777" w:rsidR="005970D3" w:rsidRPr="00D964E6" w:rsidRDefault="005970D3" w:rsidP="00E17365">
      <w:pPr>
        <w:pStyle w:val="Normal0"/>
        <w:numPr>
          <w:ilvl w:val="0"/>
          <w:numId w:val="128"/>
        </w:numPr>
        <w:ind w:left="270" w:hanging="270"/>
        <w:jc w:val="both"/>
        <w:rPr>
          <w:rFonts w:ascii="Sylfaen" w:eastAsiaTheme="minorHAnsi" w:hAnsi="Sylfaen" w:cstheme="minorBidi"/>
          <w:bCs/>
          <w:sz w:val="22"/>
          <w:szCs w:val="22"/>
          <w:lang w:val="ka-GE"/>
        </w:rPr>
      </w:pPr>
      <w:r w:rsidRPr="00D964E6">
        <w:rPr>
          <w:rFonts w:ascii="Sylfaen" w:eastAsiaTheme="minorHAnsi" w:hAnsi="Sylfaen" w:cstheme="minorBidi"/>
          <w:bCs/>
          <w:sz w:val="22"/>
          <w:szCs w:val="22"/>
          <w:lang w:val="ka-GE"/>
        </w:rPr>
        <w:t>საანგარიშო პერიოდში მიმდინარეობდა სამელიორაციო ინფრასტრუქტურის ტექნიკური ექპლუატაციის, მექანიკური სატუმბი სადგურებისა და სხვა ჰიდროკვანძების ფუნქციონირებისთვის მოსახმარი ელექტროენერგიის, სამელიორაციო დანიშნულების ტექნიკის, სატრანსპორტო საშუალებებისა და სხვა მანქანა-მექანიზმების მოვლა-შენახვის ღონისძიებების და კომპანიის მიმდინარე ხარჯების ანაზღაურება.</w:t>
      </w:r>
    </w:p>
    <w:p w14:paraId="61618F5A" w14:textId="77777777" w:rsidR="005801D6" w:rsidRPr="00D964E6" w:rsidRDefault="005801D6" w:rsidP="00393D1F">
      <w:pPr>
        <w:pStyle w:val="a5"/>
        <w:spacing w:after="0" w:line="240" w:lineRule="auto"/>
        <w:ind w:left="567"/>
        <w:jc w:val="both"/>
        <w:rPr>
          <w:bCs/>
        </w:rPr>
      </w:pPr>
    </w:p>
    <w:p w14:paraId="76C56255" w14:textId="77777777" w:rsidR="005801D6" w:rsidRPr="00D964E6" w:rsidRDefault="005801D6" w:rsidP="00393D1F">
      <w:pPr>
        <w:pStyle w:val="3"/>
        <w:rPr>
          <w:rFonts w:ascii="Sylfaen" w:hAnsi="Sylfaen"/>
          <w:bCs/>
          <w:sz w:val="22"/>
          <w:szCs w:val="22"/>
        </w:rPr>
      </w:pPr>
      <w:r w:rsidRPr="00D964E6">
        <w:rPr>
          <w:rFonts w:ascii="Sylfaen" w:hAnsi="Sylfaen"/>
          <w:bCs/>
          <w:sz w:val="22"/>
          <w:szCs w:val="22"/>
        </w:rPr>
        <w:t>10.2.3 ირიგაციისა და დრენაჟის სისტემების გაუმჯობესება (WB) (პროგრამული კოდი: 31 07 03)</w:t>
      </w:r>
    </w:p>
    <w:p w14:paraId="0D5A53A3" w14:textId="77777777" w:rsidR="005801D6" w:rsidRPr="00D964E6" w:rsidRDefault="005801D6" w:rsidP="00393D1F">
      <w:pPr>
        <w:spacing w:line="240" w:lineRule="auto"/>
        <w:rPr>
          <w:bCs/>
        </w:rPr>
      </w:pPr>
    </w:p>
    <w:p w14:paraId="5D475853"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ქვეპროგრამის განმახორციელებელი: </w:t>
      </w:r>
    </w:p>
    <w:p w14:paraId="15144644" w14:textId="77777777" w:rsidR="005801D6" w:rsidRPr="00D964E6" w:rsidRDefault="005801D6" w:rsidP="00393D1F">
      <w:pPr>
        <w:pStyle w:val="a5"/>
        <w:numPr>
          <w:ilvl w:val="0"/>
          <w:numId w:val="27"/>
        </w:numPr>
        <w:spacing w:line="240" w:lineRule="auto"/>
        <w:ind w:left="851" w:hanging="284"/>
        <w:jc w:val="both"/>
        <w:rPr>
          <w:rFonts w:ascii="Sylfaen" w:hAnsi="Sylfaen" w:cs="Sylfaen"/>
          <w:bCs/>
          <w:lang w:val="ka-GE"/>
        </w:rPr>
      </w:pPr>
      <w:r w:rsidRPr="00D964E6">
        <w:rPr>
          <w:rFonts w:ascii="Sylfaen" w:hAnsi="Sylfaen" w:cs="Sylfaen"/>
          <w:bCs/>
          <w:lang w:val="ka-GE"/>
        </w:rPr>
        <w:t>საქართველოს გარემოს დაცვისა და სოფლის მეურნეობის სამინისტრო</w:t>
      </w:r>
    </w:p>
    <w:p w14:paraId="45D85793" w14:textId="77777777" w:rsidR="005801D6" w:rsidRPr="00D964E6" w:rsidRDefault="005801D6" w:rsidP="00393D1F">
      <w:pPr>
        <w:pStyle w:val="a5"/>
        <w:spacing w:line="240" w:lineRule="auto"/>
        <w:ind w:left="851"/>
        <w:jc w:val="both"/>
        <w:rPr>
          <w:rFonts w:ascii="Sylfaen" w:hAnsi="Sylfaen" w:cs="Sylfaen"/>
          <w:bCs/>
          <w:lang w:val="ka-GE"/>
        </w:rPr>
      </w:pPr>
      <w:r w:rsidRPr="00D964E6">
        <w:rPr>
          <w:rFonts w:ascii="Sylfaen" w:hAnsi="Sylfaen" w:cs="Sylfaen"/>
          <w:bCs/>
          <w:lang w:val="ka-GE"/>
        </w:rPr>
        <w:t xml:space="preserve"> </w:t>
      </w:r>
    </w:p>
    <w:p w14:paraId="33D45747" w14:textId="77777777" w:rsidR="005970D3" w:rsidRPr="00D964E6" w:rsidRDefault="005970D3" w:rsidP="00E17365">
      <w:pPr>
        <w:pStyle w:val="Normal0"/>
        <w:numPr>
          <w:ilvl w:val="0"/>
          <w:numId w:val="128"/>
        </w:numPr>
        <w:ind w:left="270" w:hanging="270"/>
        <w:jc w:val="both"/>
        <w:rPr>
          <w:rFonts w:ascii="Sylfaen" w:eastAsiaTheme="minorHAnsi" w:hAnsi="Sylfaen" w:cstheme="minorBidi"/>
          <w:bCs/>
          <w:sz w:val="22"/>
          <w:szCs w:val="22"/>
          <w:lang w:val="ka-GE"/>
        </w:rPr>
      </w:pPr>
      <w:r w:rsidRPr="00D964E6">
        <w:rPr>
          <w:rFonts w:ascii="Sylfaen" w:eastAsiaTheme="minorHAnsi" w:hAnsi="Sylfaen" w:cstheme="minorBidi"/>
          <w:bCs/>
          <w:sz w:val="22"/>
          <w:szCs w:val="22"/>
          <w:lang w:val="ka-GE"/>
        </w:rPr>
        <w:t>სიონისა და ალეგეთის წყალსაცავების კაშხლებზე მონიტორინგისა და უსაფრთხოების სისტემების დანერგვისთვის შეირჩა და კონტრაქტით გათვალისწინებული სამუშაოები დაიწყო ორგანიზაციამ („Temelsu“);</w:t>
      </w:r>
    </w:p>
    <w:p w14:paraId="74251B40" w14:textId="77777777" w:rsidR="005970D3" w:rsidRPr="00D964E6" w:rsidRDefault="005970D3" w:rsidP="00E17365">
      <w:pPr>
        <w:pStyle w:val="Normal0"/>
        <w:numPr>
          <w:ilvl w:val="0"/>
          <w:numId w:val="128"/>
        </w:numPr>
        <w:ind w:left="270" w:hanging="270"/>
        <w:jc w:val="both"/>
        <w:rPr>
          <w:rFonts w:ascii="Sylfaen" w:eastAsiaTheme="minorHAnsi" w:hAnsi="Sylfaen" w:cstheme="minorBidi"/>
          <w:bCs/>
          <w:sz w:val="22"/>
          <w:szCs w:val="22"/>
          <w:lang w:val="ka-GE"/>
        </w:rPr>
      </w:pPr>
      <w:r w:rsidRPr="00D964E6">
        <w:rPr>
          <w:rFonts w:ascii="Sylfaen" w:eastAsiaTheme="minorHAnsi" w:hAnsi="Sylfaen" w:cstheme="minorBidi"/>
          <w:bCs/>
          <w:sz w:val="22"/>
          <w:szCs w:val="22"/>
          <w:lang w:val="ka-GE"/>
        </w:rPr>
        <w:t xml:space="preserve">სემეკთან შეთანხმების შედეგად, შემუშავდა „წყალმომხმარებელთა ორგანიზაციების შესახებ“ კანონპროექტის საბოლოო ვერსია, მოხდა კანონის რატიფიცირება; </w:t>
      </w:r>
    </w:p>
    <w:p w14:paraId="4E936BFF" w14:textId="77777777" w:rsidR="005970D3" w:rsidRPr="00D964E6" w:rsidRDefault="005970D3" w:rsidP="00E17365">
      <w:pPr>
        <w:pStyle w:val="Normal0"/>
        <w:numPr>
          <w:ilvl w:val="0"/>
          <w:numId w:val="128"/>
        </w:numPr>
        <w:ind w:left="270" w:hanging="270"/>
        <w:jc w:val="both"/>
        <w:rPr>
          <w:rFonts w:ascii="Sylfaen" w:eastAsiaTheme="minorHAnsi" w:hAnsi="Sylfaen" w:cstheme="minorBidi"/>
          <w:bCs/>
          <w:sz w:val="22"/>
          <w:szCs w:val="22"/>
          <w:lang w:val="ka-GE"/>
        </w:rPr>
      </w:pPr>
      <w:r w:rsidRPr="00D964E6">
        <w:rPr>
          <w:rFonts w:ascii="Sylfaen" w:eastAsiaTheme="minorHAnsi" w:hAnsi="Sylfaen" w:cstheme="minorBidi"/>
          <w:bCs/>
          <w:sz w:val="22"/>
          <w:szCs w:val="22"/>
          <w:lang w:val="ka-GE"/>
        </w:rPr>
        <w:t>განხორციელდა შპს „საქართველოს მელიორაციის" აღჭურვა სხვადასხვა თანამედროვე ტქნიკით. კერძოდ, შესყიდულ იქნა: 25 ერთ ავტომობილი (Renault Duster); 140 ერთეული ვიდეო რეგისტრატორი; სპეც ტანსაცმელი; 5 ერთ როუტერი; 2 ერთეული პლოტერი; მშიფრავი ხელსაწყობები და თერმული პრინტერები; ფოტოაპარატები და პროექტორები; კომპიუტერები, ლეპტოპები და ტაბლეტები. ასევე, მოხდა 310 GPA ნავიგატორების შესყიდვა და მელიორაციისთვის გადაცემა;</w:t>
      </w:r>
    </w:p>
    <w:p w14:paraId="08A2F852" w14:textId="77777777" w:rsidR="005970D3" w:rsidRPr="00D964E6" w:rsidRDefault="005970D3" w:rsidP="00E17365">
      <w:pPr>
        <w:pStyle w:val="Normal0"/>
        <w:numPr>
          <w:ilvl w:val="0"/>
          <w:numId w:val="128"/>
        </w:numPr>
        <w:ind w:left="270" w:hanging="270"/>
        <w:jc w:val="both"/>
        <w:rPr>
          <w:rFonts w:ascii="Sylfaen" w:eastAsiaTheme="minorHAnsi" w:hAnsi="Sylfaen" w:cstheme="minorBidi"/>
          <w:bCs/>
          <w:sz w:val="22"/>
          <w:szCs w:val="22"/>
          <w:lang w:val="ka-GE"/>
        </w:rPr>
      </w:pPr>
      <w:r w:rsidRPr="00D964E6">
        <w:rPr>
          <w:rFonts w:ascii="Sylfaen" w:eastAsiaTheme="minorHAnsi" w:hAnsi="Sylfaen" w:cstheme="minorBidi"/>
          <w:bCs/>
          <w:sz w:val="22"/>
          <w:szCs w:val="22"/>
          <w:lang w:val="ka-GE"/>
        </w:rPr>
        <w:t>სამიზნე რეგიონებში წყალომხმარებელი ორგანიზაციების შესაქმნელად ჩატარდა საკონსულტაიო შეხვედრები, რომლებსაც ესწრებოდნენ ადგილობრივი ფერმერები, ადგილობრივი თვითმართველობის წარმომადგენლები და წყალმომხარებელთა ორგანიზაციების დამხარე ერთეული წარმომადგენელი.</w:t>
      </w:r>
    </w:p>
    <w:p w14:paraId="387479DC" w14:textId="77777777" w:rsidR="005801D6" w:rsidRPr="00D964E6" w:rsidRDefault="005801D6" w:rsidP="00393D1F">
      <w:pPr>
        <w:widowControl w:val="0"/>
        <w:autoSpaceDE w:val="0"/>
        <w:autoSpaceDN w:val="0"/>
        <w:adjustRightInd w:val="0"/>
        <w:spacing w:after="0" w:line="240" w:lineRule="auto"/>
        <w:jc w:val="both"/>
        <w:rPr>
          <w:rFonts w:ascii="Sylfaen" w:hAnsi="Sylfaen"/>
          <w:bCs/>
          <w:lang w:val="ka-GE"/>
        </w:rPr>
      </w:pPr>
    </w:p>
    <w:p w14:paraId="6773BFA4" w14:textId="77777777" w:rsidR="005801D6" w:rsidRPr="00D964E6" w:rsidRDefault="005801D6" w:rsidP="00393D1F">
      <w:pPr>
        <w:pStyle w:val="3"/>
        <w:rPr>
          <w:rFonts w:ascii="Sylfaen" w:hAnsi="Sylfaen"/>
          <w:bCs/>
          <w:sz w:val="22"/>
          <w:szCs w:val="22"/>
        </w:rPr>
      </w:pPr>
      <w:r w:rsidRPr="00D964E6">
        <w:rPr>
          <w:rFonts w:ascii="Sylfaen" w:hAnsi="Sylfaen"/>
          <w:bCs/>
          <w:sz w:val="22"/>
          <w:szCs w:val="22"/>
        </w:rPr>
        <w:t>10.2.4 სოფლის მეურნეობის მოდერნიზაციის, ბაზარზე წვდომისა და მდგრადობის პროექტი (GEF, IFAD) (პროგრამული კოდი: 31 07 04)</w:t>
      </w:r>
    </w:p>
    <w:p w14:paraId="5E8BE4CC" w14:textId="77777777" w:rsidR="005801D6" w:rsidRPr="00D964E6" w:rsidRDefault="005801D6" w:rsidP="00393D1F">
      <w:pPr>
        <w:spacing w:line="240" w:lineRule="auto"/>
        <w:rPr>
          <w:rFonts w:ascii="Sylfaen" w:hAnsi="Sylfaen"/>
          <w:bCs/>
          <w:lang w:val="ka-GE"/>
        </w:rPr>
      </w:pPr>
    </w:p>
    <w:p w14:paraId="37D5475E" w14:textId="77777777" w:rsidR="005801D6" w:rsidRPr="00D964E6" w:rsidRDefault="005801D6" w:rsidP="00393D1F">
      <w:pPr>
        <w:spacing w:line="240" w:lineRule="auto"/>
        <w:ind w:firstLine="284"/>
        <w:jc w:val="both"/>
        <w:rPr>
          <w:rFonts w:ascii="Sylfaen" w:hAnsi="Sylfaen"/>
          <w:bCs/>
          <w:lang w:val="ka-GE"/>
        </w:rPr>
      </w:pPr>
      <w:r w:rsidRPr="00D964E6">
        <w:rPr>
          <w:rFonts w:ascii="Sylfaen" w:hAnsi="Sylfaen"/>
          <w:bCs/>
          <w:lang w:val="ka-GE"/>
        </w:rPr>
        <w:t xml:space="preserve">ქვეპროგრამის განმახორციელებელი: </w:t>
      </w:r>
    </w:p>
    <w:p w14:paraId="0C1FB226" w14:textId="77777777" w:rsidR="005801D6" w:rsidRPr="00D964E6" w:rsidRDefault="005801D6" w:rsidP="00393D1F">
      <w:pPr>
        <w:pStyle w:val="a5"/>
        <w:numPr>
          <w:ilvl w:val="0"/>
          <w:numId w:val="26"/>
        </w:numPr>
        <w:spacing w:line="240" w:lineRule="auto"/>
        <w:jc w:val="both"/>
        <w:rPr>
          <w:rFonts w:ascii="Sylfaen" w:hAnsi="Sylfaen"/>
          <w:bCs/>
          <w:lang w:val="ka-GE"/>
        </w:rPr>
      </w:pPr>
      <w:r w:rsidRPr="00D964E6">
        <w:rPr>
          <w:rFonts w:ascii="Sylfaen" w:hAnsi="Sylfaen" w:cs="Sylfaen"/>
          <w:bCs/>
          <w:lang w:val="ka-GE"/>
        </w:rPr>
        <w:t>საქართველოს</w:t>
      </w:r>
      <w:r w:rsidRPr="00D964E6">
        <w:rPr>
          <w:rFonts w:ascii="Sylfaen" w:hAnsi="Sylfaen"/>
          <w:bCs/>
          <w:lang w:val="ka-GE"/>
        </w:rPr>
        <w:t xml:space="preserve"> გარემოს დაცვისა და სოფლის მეურნეობის სამინისტრო </w:t>
      </w:r>
    </w:p>
    <w:p w14:paraId="37021CD8" w14:textId="77777777" w:rsidR="005801D6" w:rsidRPr="00D964E6" w:rsidRDefault="005801D6" w:rsidP="00393D1F">
      <w:pPr>
        <w:pStyle w:val="a5"/>
        <w:numPr>
          <w:ilvl w:val="0"/>
          <w:numId w:val="26"/>
        </w:numPr>
        <w:spacing w:line="240" w:lineRule="auto"/>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6719576B" w14:textId="77777777" w:rsidR="005801D6" w:rsidRPr="00D964E6" w:rsidRDefault="005801D6" w:rsidP="00393D1F">
      <w:pPr>
        <w:pStyle w:val="a5"/>
        <w:widowControl w:val="0"/>
        <w:autoSpaceDE w:val="0"/>
        <w:autoSpaceDN w:val="0"/>
        <w:adjustRightInd w:val="0"/>
        <w:spacing w:after="0" w:line="240" w:lineRule="auto"/>
        <w:ind w:left="360"/>
        <w:jc w:val="both"/>
        <w:rPr>
          <w:rFonts w:ascii="Sylfaen" w:hAnsi="Sylfaen" w:cs="Sylfaen"/>
          <w:bCs/>
          <w:color w:val="000000"/>
          <w:lang w:val="ka-GE"/>
        </w:rPr>
      </w:pPr>
    </w:p>
    <w:p w14:paraId="0BA13DDB" w14:textId="77777777" w:rsidR="00A80F51" w:rsidRPr="00D964E6" w:rsidRDefault="00A80F51"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cs="Sylfaen"/>
          <w:bCs/>
          <w:color w:val="000000"/>
          <w:lang w:val="ka-GE"/>
        </w:rPr>
        <w:t>ირიგაციის კომპონენტის ფარგლებში მიმდინარეობდა სამი საირიგაციო სისტემის შედა ქსელების სარეაბილიტაციო სამუშაოები: ქვემო ალაზანის სარწყავი სისტემის  (კახეთი, გურჯაანი) გ-32 და  გ-35 გამანაწილებელი არხების და სალთვისის სარწყავი სისტემის (შიდა ქართლი, გორი) ორი გამანაწილებელი არხებისა  (ალტერნეტიული და ძლევიჯვარი) და შიდა ქსელის. ასევე,</w:t>
      </w:r>
      <w:r w:rsidRPr="00D964E6">
        <w:rPr>
          <w:rFonts w:ascii="Sylfaen" w:hAnsi="Sylfaen"/>
          <w:bCs/>
          <w:lang w:val="ka-GE"/>
        </w:rPr>
        <w:t xml:space="preserve"> დაიწყო და მიმდინარეობდა დმანისის მუნიციპალიტეტში იაკუბლოს წყალსაცავის რეაბილიტაცია;</w:t>
      </w:r>
    </w:p>
    <w:p w14:paraId="43CEA139" w14:textId="77777777" w:rsidR="00A80F51" w:rsidRPr="00D964E6" w:rsidRDefault="00A80F51"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cs="Sylfaen"/>
          <w:bCs/>
          <w:color w:val="000000"/>
          <w:lang w:val="ka-GE"/>
        </w:rPr>
        <w:t>დასრულდა მცირე ინფრასტრუქტურის მშენებლობა/რეაბილიტაციის სამუშაოები შემდეგ ობიექტებზე: გზის მშენებლობა სოფელ ახალსოფელში (ხობი),</w:t>
      </w:r>
      <w:r w:rsidRPr="00D964E6">
        <w:rPr>
          <w:rFonts w:ascii="Sylfaen" w:hAnsi="Sylfaen" w:cs="Sylfaen"/>
          <w:bCs/>
          <w:color w:val="000000"/>
        </w:rPr>
        <w:t xml:space="preserve"> </w:t>
      </w:r>
      <w:r w:rsidRPr="00D964E6">
        <w:rPr>
          <w:rFonts w:ascii="Sylfaen" w:hAnsi="Sylfaen" w:cs="Sylfaen"/>
          <w:bCs/>
          <w:color w:val="000000"/>
          <w:lang w:val="ka-GE"/>
        </w:rPr>
        <w:t>გზის რეაბილიტაცია სოფელ საქაშეთში (გორი)</w:t>
      </w:r>
      <w:r w:rsidRPr="00D964E6">
        <w:rPr>
          <w:rFonts w:ascii="Sylfaen" w:hAnsi="Sylfaen" w:cs="Sylfaen"/>
          <w:bCs/>
          <w:color w:val="000000"/>
        </w:rPr>
        <w:t xml:space="preserve">, </w:t>
      </w:r>
      <w:r w:rsidRPr="00D964E6">
        <w:rPr>
          <w:rFonts w:ascii="Sylfaen" w:hAnsi="Sylfaen" w:cs="Sylfaen"/>
          <w:bCs/>
          <w:color w:val="000000"/>
          <w:lang w:val="ka-GE"/>
        </w:rPr>
        <w:t>გზის რეაბილიტაცია სოფელ ქიწნისში (გორი), გზის და ხიდის რეაბილიტაცია სოფელ ბრეძაში (ქარელი);</w:t>
      </w:r>
    </w:p>
    <w:p w14:paraId="690BD70E" w14:textId="77777777" w:rsidR="00A80F51" w:rsidRPr="00D964E6" w:rsidRDefault="00A80F51"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cs="Sylfaen"/>
          <w:bCs/>
          <w:color w:val="000000"/>
          <w:lang w:val="ka-GE"/>
        </w:rPr>
        <w:t>ლანშაფტის აღდგენის კომპონენტის ფარგლებში სახნავი მიწის ფართობზე ნიადაგის ნაყოფიერების შენარჩუნების მიზნით გაშენდა ქარსაფარი ზოლები გორის, ქარელისა და კახეთის  მუნიციპალიტეტებში, სულ 38 ობიექტი. შედეგად, დაცულია 2 165 ჰექტარი სასოფლო-სამეურნეო მიწა, რისგანაც სარგებელი მიიღეს შინამეურნეობებმა;</w:t>
      </w:r>
    </w:p>
    <w:p w14:paraId="06461BA4" w14:textId="77777777" w:rsidR="00A80F51" w:rsidRPr="00D964E6" w:rsidRDefault="00A80F51"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cs="Sylfaen"/>
          <w:bCs/>
          <w:color w:val="000000"/>
          <w:lang w:val="ka-GE"/>
        </w:rPr>
        <w:t xml:space="preserve">მოეწყო ბიო თაფლის წარმოების ორი სადემონსტრაციო ნაკვეთი ყაზბეგისა და ონის მუნიციპალიტეტებში. ასევე, ვერმიკომპოსტის სადემონსტრაციო ნაკვეთი ახმეტის მუნიციპალიტეტში. სულ, პროექტის ფარგლებში, მომზადდა 17 სადემონტრაციო ნაკვეთი,  რომლებზეც თეორიული და პრაქტიკული სწავლება გაიარა 660-მა ფერმერმა, მათ შორის 192-მა ქალმა. </w:t>
      </w:r>
    </w:p>
    <w:p w14:paraId="4A9F171A" w14:textId="77777777" w:rsidR="00A80F51" w:rsidRPr="00D964E6" w:rsidRDefault="00A80F51"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cs="Sylfaen"/>
          <w:bCs/>
          <w:color w:val="000000"/>
          <w:lang w:val="ka-GE"/>
        </w:rPr>
        <w:t>ჩატარდა რვა ე.წ. „გაცვლითი ვიზიტი“,</w:t>
      </w:r>
      <w:r w:rsidRPr="00D964E6">
        <w:rPr>
          <w:rFonts w:ascii="Sylfaen" w:eastAsia="Sylfaen" w:hAnsi="Sylfaen" w:cs="Sylfaen"/>
          <w:bCs/>
        </w:rPr>
        <w:t xml:space="preserve"> </w:t>
      </w:r>
      <w:r w:rsidRPr="00D964E6">
        <w:rPr>
          <w:rFonts w:ascii="Sylfaen" w:hAnsi="Sylfaen" w:cs="Sylfaen"/>
          <w:bCs/>
        </w:rPr>
        <w:t>ერთი</w:t>
      </w:r>
      <w:r w:rsidRPr="00D964E6">
        <w:rPr>
          <w:rFonts w:ascii="Sylfaen" w:eastAsia="Sylfaen" w:hAnsi="Sylfaen" w:cs="Sylfaen"/>
          <w:bCs/>
        </w:rPr>
        <w:t xml:space="preserve"> </w:t>
      </w:r>
      <w:r w:rsidRPr="00D964E6">
        <w:rPr>
          <w:rFonts w:ascii="Sylfaen" w:hAnsi="Sylfaen" w:cs="Sylfaen"/>
          <w:bCs/>
        </w:rPr>
        <w:t>რეგიონის</w:t>
      </w:r>
      <w:r w:rsidRPr="00D964E6">
        <w:rPr>
          <w:rFonts w:ascii="Sylfaen" w:eastAsia="Sylfaen" w:hAnsi="Sylfaen" w:cs="Sylfaen"/>
          <w:bCs/>
        </w:rPr>
        <w:t xml:space="preserve"> </w:t>
      </w:r>
      <w:r w:rsidRPr="00D964E6">
        <w:rPr>
          <w:rFonts w:ascii="Sylfaen" w:hAnsi="Sylfaen" w:cs="Sylfaen"/>
          <w:bCs/>
        </w:rPr>
        <w:t>ფერმერები</w:t>
      </w:r>
      <w:r w:rsidRPr="00D964E6">
        <w:rPr>
          <w:rFonts w:ascii="Sylfaen" w:eastAsia="Sylfaen" w:hAnsi="Sylfaen" w:cs="Sylfaen"/>
          <w:bCs/>
        </w:rPr>
        <w:t xml:space="preserve"> </w:t>
      </w:r>
      <w:r w:rsidRPr="00D964E6">
        <w:rPr>
          <w:rFonts w:ascii="Sylfaen" w:hAnsi="Sylfaen" w:cs="Sylfaen"/>
          <w:bCs/>
        </w:rPr>
        <w:t>სტუმრობენ</w:t>
      </w:r>
      <w:r w:rsidRPr="00D964E6">
        <w:rPr>
          <w:rFonts w:ascii="Sylfaen" w:eastAsia="Sylfaen" w:hAnsi="Sylfaen" w:cs="Sylfaen"/>
          <w:bCs/>
        </w:rPr>
        <w:t xml:space="preserve"> </w:t>
      </w:r>
      <w:r w:rsidRPr="00D964E6">
        <w:rPr>
          <w:rFonts w:ascii="Sylfaen" w:hAnsi="Sylfaen" w:cs="Sylfaen"/>
          <w:bCs/>
        </w:rPr>
        <w:t>სხვა</w:t>
      </w:r>
      <w:r w:rsidRPr="00D964E6">
        <w:rPr>
          <w:rFonts w:ascii="Sylfaen" w:eastAsia="Sylfaen" w:hAnsi="Sylfaen" w:cs="Sylfaen"/>
          <w:bCs/>
        </w:rPr>
        <w:t xml:space="preserve"> </w:t>
      </w:r>
      <w:r w:rsidRPr="00D964E6">
        <w:rPr>
          <w:rFonts w:ascii="Sylfaen" w:hAnsi="Sylfaen" w:cs="Sylfaen"/>
          <w:bCs/>
        </w:rPr>
        <w:t>რეგიონში</w:t>
      </w:r>
      <w:r w:rsidRPr="00D964E6">
        <w:rPr>
          <w:rFonts w:ascii="Sylfaen" w:eastAsia="Sylfaen" w:hAnsi="Sylfaen" w:cs="Sylfaen"/>
          <w:bCs/>
        </w:rPr>
        <w:t xml:space="preserve"> </w:t>
      </w:r>
      <w:r w:rsidRPr="00D964E6">
        <w:rPr>
          <w:rFonts w:ascii="Sylfaen" w:hAnsi="Sylfaen" w:cs="Sylfaen"/>
          <w:bCs/>
        </w:rPr>
        <w:t>არსებულ</w:t>
      </w:r>
      <w:r w:rsidRPr="00D964E6">
        <w:rPr>
          <w:rFonts w:ascii="Sylfaen" w:eastAsia="Sylfaen" w:hAnsi="Sylfaen" w:cs="Sylfaen"/>
          <w:bCs/>
        </w:rPr>
        <w:t xml:space="preserve"> </w:t>
      </w:r>
      <w:r w:rsidRPr="00D964E6">
        <w:rPr>
          <w:rFonts w:ascii="Sylfaen" w:hAnsi="Sylfaen" w:cs="Sylfaen"/>
          <w:bCs/>
        </w:rPr>
        <w:t>სადემოსტრაციო</w:t>
      </w:r>
      <w:r w:rsidRPr="00D964E6">
        <w:rPr>
          <w:rFonts w:ascii="Sylfaen" w:eastAsia="Sylfaen" w:hAnsi="Sylfaen" w:cs="Sylfaen"/>
          <w:bCs/>
        </w:rPr>
        <w:t xml:space="preserve"> </w:t>
      </w:r>
      <w:r w:rsidRPr="00D964E6">
        <w:rPr>
          <w:rFonts w:ascii="Sylfaen" w:hAnsi="Sylfaen" w:cs="Sylfaen"/>
          <w:bCs/>
        </w:rPr>
        <w:t>ნეკვეთებს</w:t>
      </w:r>
      <w:r w:rsidRPr="00D964E6">
        <w:rPr>
          <w:bCs/>
        </w:rPr>
        <w:t>,</w:t>
      </w:r>
      <w:r w:rsidRPr="00D964E6">
        <w:rPr>
          <w:rFonts w:ascii="Sylfaen" w:eastAsia="Sylfaen" w:hAnsi="Sylfaen" w:cs="Sylfaen"/>
          <w:bCs/>
        </w:rPr>
        <w:t xml:space="preserve"> </w:t>
      </w:r>
      <w:r w:rsidRPr="00D964E6">
        <w:rPr>
          <w:rFonts w:ascii="Sylfaen" w:hAnsi="Sylfaen" w:cs="Sylfaen"/>
          <w:bCs/>
        </w:rPr>
        <w:t>ადგილზე</w:t>
      </w:r>
      <w:r w:rsidRPr="00D964E6">
        <w:rPr>
          <w:rFonts w:ascii="Sylfaen" w:eastAsia="Sylfaen" w:hAnsi="Sylfaen" w:cs="Sylfaen"/>
          <w:bCs/>
        </w:rPr>
        <w:t xml:space="preserve"> </w:t>
      </w:r>
      <w:r w:rsidRPr="00D964E6">
        <w:rPr>
          <w:rFonts w:ascii="Sylfaen" w:hAnsi="Sylfaen" w:cs="Sylfaen"/>
          <w:bCs/>
        </w:rPr>
        <w:t>ეცნობ</w:t>
      </w:r>
      <w:r w:rsidRPr="00D964E6">
        <w:rPr>
          <w:rFonts w:ascii="Sylfaen" w:hAnsi="Sylfaen" w:cs="Sylfaen"/>
          <w:bCs/>
          <w:lang w:val="ka-GE"/>
        </w:rPr>
        <w:t>ოდნენ</w:t>
      </w:r>
      <w:r w:rsidRPr="00D964E6">
        <w:rPr>
          <w:rFonts w:ascii="Sylfaen" w:eastAsia="Sylfaen" w:hAnsi="Sylfaen" w:cs="Sylfaen"/>
          <w:bCs/>
        </w:rPr>
        <w:t xml:space="preserve"> </w:t>
      </w:r>
      <w:r w:rsidRPr="00D964E6">
        <w:rPr>
          <w:rFonts w:ascii="Sylfaen" w:hAnsi="Sylfaen" w:cs="Sylfaen"/>
          <w:bCs/>
        </w:rPr>
        <w:t>რეგიონისთვის</w:t>
      </w:r>
      <w:r w:rsidRPr="00D964E6">
        <w:rPr>
          <w:rFonts w:ascii="Sylfaen" w:eastAsia="Sylfaen" w:hAnsi="Sylfaen" w:cs="Sylfaen"/>
          <w:bCs/>
        </w:rPr>
        <w:t xml:space="preserve"> </w:t>
      </w:r>
      <w:r w:rsidRPr="00D964E6">
        <w:rPr>
          <w:rFonts w:ascii="Sylfaen" w:hAnsi="Sylfaen" w:cs="Sylfaen"/>
          <w:bCs/>
        </w:rPr>
        <w:t>დამახასიათებელ</w:t>
      </w:r>
      <w:r w:rsidRPr="00D964E6">
        <w:rPr>
          <w:rFonts w:ascii="Sylfaen" w:eastAsia="Sylfaen" w:hAnsi="Sylfaen" w:cs="Sylfaen"/>
          <w:bCs/>
        </w:rPr>
        <w:t xml:space="preserve"> </w:t>
      </w:r>
      <w:r w:rsidRPr="00D964E6">
        <w:rPr>
          <w:rFonts w:ascii="Sylfaen" w:hAnsi="Sylfaen" w:cs="Sylfaen"/>
          <w:bCs/>
        </w:rPr>
        <w:t>ტრადიციულ</w:t>
      </w:r>
      <w:r w:rsidRPr="00D964E6">
        <w:rPr>
          <w:rFonts w:ascii="Sylfaen" w:eastAsia="Sylfaen" w:hAnsi="Sylfaen" w:cs="Sylfaen"/>
          <w:bCs/>
        </w:rPr>
        <w:t xml:space="preserve"> </w:t>
      </w:r>
      <w:r w:rsidRPr="00D964E6">
        <w:rPr>
          <w:rFonts w:ascii="Sylfaen" w:hAnsi="Sylfaen" w:cs="Sylfaen"/>
          <w:bCs/>
        </w:rPr>
        <w:t>და</w:t>
      </w:r>
      <w:r w:rsidRPr="00D964E6">
        <w:rPr>
          <w:rFonts w:ascii="Sylfaen" w:eastAsia="Sylfaen" w:hAnsi="Sylfaen" w:cs="Sylfaen"/>
          <w:bCs/>
        </w:rPr>
        <w:t xml:space="preserve"> </w:t>
      </w:r>
      <w:r w:rsidRPr="00D964E6">
        <w:rPr>
          <w:rFonts w:ascii="Sylfaen" w:hAnsi="Sylfaen" w:cs="Sylfaen"/>
          <w:bCs/>
        </w:rPr>
        <w:t>თანამედროვე</w:t>
      </w:r>
      <w:r w:rsidRPr="00D964E6">
        <w:rPr>
          <w:rFonts w:ascii="Sylfaen" w:eastAsia="Sylfaen" w:hAnsi="Sylfaen" w:cs="Sylfaen"/>
          <w:bCs/>
        </w:rPr>
        <w:t xml:space="preserve"> </w:t>
      </w:r>
      <w:r w:rsidRPr="00D964E6">
        <w:rPr>
          <w:rFonts w:ascii="Sylfaen" w:hAnsi="Sylfaen" w:cs="Sylfaen"/>
          <w:bCs/>
        </w:rPr>
        <w:t>მიდგომებს</w:t>
      </w:r>
      <w:r w:rsidRPr="00D964E6">
        <w:rPr>
          <w:bCs/>
        </w:rPr>
        <w:t>,</w:t>
      </w:r>
      <w:r w:rsidRPr="00D964E6">
        <w:rPr>
          <w:rFonts w:ascii="Sylfaen" w:eastAsia="Sylfaen" w:hAnsi="Sylfaen" w:cs="Sylfaen"/>
          <w:bCs/>
        </w:rPr>
        <w:t xml:space="preserve"> </w:t>
      </w:r>
      <w:r w:rsidRPr="00D964E6">
        <w:rPr>
          <w:rFonts w:ascii="Sylfaen" w:hAnsi="Sylfaen" w:cs="Sylfaen"/>
          <w:bCs/>
        </w:rPr>
        <w:t>იღებ</w:t>
      </w:r>
      <w:r w:rsidRPr="00D964E6">
        <w:rPr>
          <w:rFonts w:ascii="Sylfaen" w:hAnsi="Sylfaen" w:cs="Sylfaen"/>
          <w:bCs/>
          <w:lang w:val="ka-GE"/>
        </w:rPr>
        <w:t>დნ</w:t>
      </w:r>
      <w:r w:rsidRPr="00D964E6">
        <w:rPr>
          <w:rFonts w:ascii="Sylfaen" w:hAnsi="Sylfaen" w:cs="Sylfaen"/>
          <w:bCs/>
        </w:rPr>
        <w:t>ენ</w:t>
      </w:r>
      <w:r w:rsidRPr="00D964E6">
        <w:rPr>
          <w:rFonts w:ascii="Sylfaen" w:eastAsia="Sylfaen" w:hAnsi="Sylfaen" w:cs="Sylfaen"/>
          <w:bCs/>
        </w:rPr>
        <w:t xml:space="preserve"> </w:t>
      </w:r>
      <w:r w:rsidRPr="00D964E6">
        <w:rPr>
          <w:rFonts w:ascii="Sylfaen" w:hAnsi="Sylfaen" w:cs="Sylfaen"/>
          <w:bCs/>
        </w:rPr>
        <w:t>პრაქტიკულ</w:t>
      </w:r>
      <w:r w:rsidRPr="00D964E6">
        <w:rPr>
          <w:rFonts w:ascii="Sylfaen" w:eastAsia="Sylfaen" w:hAnsi="Sylfaen" w:cs="Sylfaen"/>
          <w:bCs/>
        </w:rPr>
        <w:t xml:space="preserve"> </w:t>
      </w:r>
      <w:r w:rsidRPr="00D964E6">
        <w:rPr>
          <w:rFonts w:ascii="Sylfaen" w:hAnsi="Sylfaen" w:cs="Sylfaen"/>
          <w:bCs/>
        </w:rPr>
        <w:t>რჩევებს</w:t>
      </w:r>
      <w:r w:rsidRPr="00D964E6">
        <w:rPr>
          <w:rFonts w:ascii="Sylfaen" w:eastAsia="Sylfaen" w:hAnsi="Sylfaen" w:cs="Sylfaen"/>
          <w:bCs/>
        </w:rPr>
        <w:t xml:space="preserve"> </w:t>
      </w:r>
      <w:r w:rsidRPr="00D964E6">
        <w:rPr>
          <w:rFonts w:ascii="Sylfaen" w:hAnsi="Sylfaen" w:cs="Sylfaen"/>
          <w:bCs/>
        </w:rPr>
        <w:t>ნაკვეთის</w:t>
      </w:r>
      <w:r w:rsidRPr="00D964E6">
        <w:rPr>
          <w:rFonts w:ascii="Sylfaen" w:eastAsia="Sylfaen" w:hAnsi="Sylfaen" w:cs="Sylfaen"/>
          <w:bCs/>
        </w:rPr>
        <w:t xml:space="preserve"> </w:t>
      </w:r>
      <w:r w:rsidRPr="00D964E6">
        <w:rPr>
          <w:rFonts w:ascii="Sylfaen" w:hAnsi="Sylfaen" w:cs="Sylfaen"/>
          <w:bCs/>
        </w:rPr>
        <w:t>მფლობელებისგან</w:t>
      </w:r>
      <w:r w:rsidRPr="00D964E6">
        <w:rPr>
          <w:bCs/>
        </w:rPr>
        <w:t>.</w:t>
      </w:r>
      <w:r w:rsidRPr="00D964E6">
        <w:rPr>
          <w:rFonts w:ascii="Sylfaen" w:eastAsia="Sylfaen" w:hAnsi="Sylfaen" w:cs="Sylfaen"/>
          <w:bCs/>
        </w:rPr>
        <w:t xml:space="preserve"> </w:t>
      </w:r>
      <w:r w:rsidRPr="00D964E6">
        <w:rPr>
          <w:rFonts w:ascii="Sylfaen" w:hAnsi="Sylfaen" w:cs="Sylfaen"/>
          <w:bCs/>
        </w:rPr>
        <w:t>თითოეულ</w:t>
      </w:r>
      <w:r w:rsidRPr="00D964E6">
        <w:rPr>
          <w:rFonts w:ascii="Sylfaen" w:eastAsia="Sylfaen" w:hAnsi="Sylfaen" w:cs="Sylfaen"/>
          <w:bCs/>
        </w:rPr>
        <w:t xml:space="preserve"> </w:t>
      </w:r>
      <w:r w:rsidRPr="00D964E6">
        <w:rPr>
          <w:rFonts w:ascii="Sylfaen" w:hAnsi="Sylfaen" w:cs="Sylfaen"/>
          <w:bCs/>
        </w:rPr>
        <w:t>ვიზიტში</w:t>
      </w:r>
      <w:r w:rsidRPr="00D964E6">
        <w:rPr>
          <w:rFonts w:ascii="Sylfaen" w:eastAsia="Sylfaen" w:hAnsi="Sylfaen" w:cs="Sylfaen"/>
          <w:bCs/>
        </w:rPr>
        <w:t xml:space="preserve"> </w:t>
      </w:r>
      <w:r w:rsidRPr="00D964E6">
        <w:rPr>
          <w:rFonts w:ascii="Sylfaen" w:hAnsi="Sylfaen" w:cs="Sylfaen"/>
          <w:bCs/>
        </w:rPr>
        <w:t>მონაწილეობდა</w:t>
      </w:r>
      <w:r w:rsidRPr="00D964E6">
        <w:rPr>
          <w:rFonts w:ascii="Sylfaen" w:eastAsia="Sylfaen" w:hAnsi="Sylfaen" w:cs="Sylfaen"/>
          <w:bCs/>
        </w:rPr>
        <w:t xml:space="preserve"> 10-15 </w:t>
      </w:r>
      <w:r w:rsidRPr="00D964E6">
        <w:rPr>
          <w:rFonts w:ascii="Sylfaen" w:hAnsi="Sylfaen" w:cs="Sylfaen"/>
          <w:bCs/>
        </w:rPr>
        <w:t>ფერმერი</w:t>
      </w:r>
      <w:r w:rsidRPr="00D964E6">
        <w:rPr>
          <w:bCs/>
        </w:rPr>
        <w:t>.</w:t>
      </w:r>
    </w:p>
    <w:p w14:paraId="544626F2" w14:textId="77777777" w:rsidR="00A80F51" w:rsidRPr="00D964E6" w:rsidRDefault="00A80F51"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cs="Sylfaen"/>
          <w:bCs/>
          <w:color w:val="000000"/>
          <w:lang w:val="ka-GE"/>
        </w:rPr>
        <w:t>საგრანტო კომპონენის ფარგლებში გაიცა თანადაფინანსებაზე დაფუძნებული გრანტები (</w:t>
      </w:r>
      <w:r w:rsidRPr="00D964E6">
        <w:rPr>
          <w:rFonts w:ascii="Sylfaen" w:hAnsi="Sylfaen" w:cs="Sylfaen"/>
          <w:bCs/>
        </w:rPr>
        <w:t>მათ</w:t>
      </w:r>
      <w:r w:rsidRPr="00D964E6">
        <w:rPr>
          <w:rFonts w:ascii="Sylfaen" w:eastAsia="Sylfaen" w:hAnsi="Sylfaen" w:cs="Sylfaen"/>
          <w:bCs/>
        </w:rPr>
        <w:t xml:space="preserve"> </w:t>
      </w:r>
      <w:r w:rsidRPr="00D964E6">
        <w:rPr>
          <w:rFonts w:ascii="Sylfaen" w:hAnsi="Sylfaen" w:cs="Sylfaen"/>
          <w:bCs/>
        </w:rPr>
        <w:t>შორის</w:t>
      </w:r>
      <w:r w:rsidRPr="00D964E6">
        <w:rPr>
          <w:bCs/>
        </w:rPr>
        <w:t>,</w:t>
      </w:r>
      <w:r w:rsidRPr="00D964E6">
        <w:rPr>
          <w:rFonts w:ascii="Sylfaen" w:eastAsia="Sylfaen" w:hAnsi="Sylfaen" w:cs="Sylfaen"/>
          <w:bCs/>
        </w:rPr>
        <w:t xml:space="preserve"> 113 </w:t>
      </w:r>
      <w:r w:rsidRPr="00D964E6">
        <w:rPr>
          <w:rFonts w:ascii="Sylfaen" w:hAnsi="Sylfaen" w:cs="Sylfaen"/>
          <w:bCs/>
        </w:rPr>
        <w:t>ფერმერი</w:t>
      </w:r>
      <w:r w:rsidRPr="00D964E6">
        <w:rPr>
          <w:rFonts w:ascii="Sylfaen" w:eastAsia="Sylfaen" w:hAnsi="Sylfaen" w:cs="Sylfaen"/>
          <w:bCs/>
        </w:rPr>
        <w:t xml:space="preserve"> (27 </w:t>
      </w:r>
      <w:r w:rsidRPr="00D964E6">
        <w:rPr>
          <w:rFonts w:ascii="Sylfaen" w:hAnsi="Sylfaen" w:cs="Sylfaen"/>
          <w:bCs/>
        </w:rPr>
        <w:t>ქალი</w:t>
      </w:r>
      <w:r w:rsidRPr="00D964E6">
        <w:rPr>
          <w:bCs/>
        </w:rPr>
        <w:t>),</w:t>
      </w:r>
      <w:r w:rsidRPr="00D964E6">
        <w:rPr>
          <w:rFonts w:ascii="Sylfaen" w:eastAsia="Sylfaen" w:hAnsi="Sylfaen" w:cs="Sylfaen"/>
          <w:bCs/>
        </w:rPr>
        <w:t xml:space="preserve"> 6 </w:t>
      </w:r>
      <w:r w:rsidRPr="00D964E6">
        <w:rPr>
          <w:rFonts w:ascii="Sylfaen" w:hAnsi="Sylfaen" w:cs="Sylfaen"/>
          <w:bCs/>
        </w:rPr>
        <w:t>კოოპერატივი</w:t>
      </w:r>
      <w:r w:rsidRPr="00D964E6">
        <w:rPr>
          <w:rFonts w:ascii="Sylfaen" w:eastAsia="Sylfaen" w:hAnsi="Sylfaen" w:cs="Sylfaen"/>
          <w:bCs/>
        </w:rPr>
        <w:t xml:space="preserve"> </w:t>
      </w:r>
      <w:r w:rsidRPr="00D964E6">
        <w:rPr>
          <w:rFonts w:ascii="Sylfaen" w:hAnsi="Sylfaen" w:cs="Sylfaen"/>
          <w:bCs/>
        </w:rPr>
        <w:t>და</w:t>
      </w:r>
      <w:r w:rsidRPr="00D964E6">
        <w:rPr>
          <w:rFonts w:ascii="Sylfaen" w:eastAsia="Sylfaen" w:hAnsi="Sylfaen" w:cs="Sylfaen"/>
          <w:bCs/>
        </w:rPr>
        <w:t xml:space="preserve"> </w:t>
      </w:r>
      <w:r w:rsidRPr="00D964E6">
        <w:rPr>
          <w:rFonts w:ascii="Sylfaen" w:hAnsi="Sylfaen" w:cs="Sylfaen"/>
          <w:bCs/>
        </w:rPr>
        <w:t>ხუთი</w:t>
      </w:r>
      <w:r w:rsidRPr="00D964E6">
        <w:rPr>
          <w:rFonts w:ascii="Sylfaen" w:eastAsia="Sylfaen" w:hAnsi="Sylfaen" w:cs="Sylfaen"/>
          <w:bCs/>
        </w:rPr>
        <w:t xml:space="preserve"> </w:t>
      </w:r>
      <w:r w:rsidRPr="00D964E6">
        <w:rPr>
          <w:rFonts w:ascii="Sylfaen" w:hAnsi="Sylfaen" w:cs="Sylfaen"/>
          <w:bCs/>
        </w:rPr>
        <w:t>შპს</w:t>
      </w:r>
      <w:r w:rsidRPr="00D964E6">
        <w:rPr>
          <w:bCs/>
          <w:lang w:val="ka-GE"/>
        </w:rPr>
        <w:t>)</w:t>
      </w:r>
      <w:r w:rsidRPr="00D964E6">
        <w:rPr>
          <w:rFonts w:ascii="Sylfaen" w:hAnsi="Sylfaen" w:cs="Sylfaen"/>
          <w:bCs/>
          <w:color w:val="000000"/>
          <w:lang w:val="ka-GE"/>
        </w:rPr>
        <w:t>, ორი მიმართულებით: 124 მცირე გრანტი პირველადი წარმოებისათვის, რომლის მიზანია მოსავლიანობის ზრდა და პროდუქციის ხარისხის ამაღლება გაუმჯობესებული ტექნოლოგიების გამოყენებით და 4 მსხვილი გრანტი აგრობიზნესისთვის, რომლის მიზანია მოქმედი საწარმოების მოდერნიზაცია/განახლება.</w:t>
      </w:r>
    </w:p>
    <w:p w14:paraId="2250FE56" w14:textId="77777777" w:rsidR="00A80F51" w:rsidRPr="00D964E6" w:rsidRDefault="00A80F51"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cs="Sylfaen"/>
          <w:bCs/>
          <w:lang w:val="ka-GE"/>
        </w:rPr>
        <w:t xml:space="preserve">საგრანტო კომპონენტის ნაწილში - </w:t>
      </w:r>
      <w:r w:rsidRPr="00D964E6">
        <w:rPr>
          <w:rFonts w:ascii="Sylfaen" w:hAnsi="Sylfaen" w:cs="Sylfaen"/>
          <w:bCs/>
        </w:rPr>
        <w:t xml:space="preserve">პირველადი წარმოების კომპონენტში დამტკიცდა </w:t>
      </w:r>
      <w:r w:rsidRPr="00D964E6">
        <w:rPr>
          <w:rFonts w:ascii="Sylfaen" w:hAnsi="Sylfaen" w:cs="Sylfaen"/>
          <w:bCs/>
          <w:lang w:val="ka-GE"/>
        </w:rPr>
        <w:t>151</w:t>
      </w:r>
      <w:r w:rsidRPr="00D964E6">
        <w:rPr>
          <w:rFonts w:ascii="Sylfaen" w:hAnsi="Sylfaen" w:cs="Sylfaen"/>
          <w:bCs/>
        </w:rPr>
        <w:t xml:space="preserve"> განაცხადი, თანადაფინანსების მოცულობამ შეადგინა </w:t>
      </w:r>
      <w:r w:rsidRPr="00D964E6">
        <w:rPr>
          <w:rFonts w:ascii="Sylfaen" w:hAnsi="Sylfaen" w:cs="Sylfaen"/>
          <w:bCs/>
          <w:lang w:val="ka-GE"/>
        </w:rPr>
        <w:t>3.5 მლნ</w:t>
      </w:r>
      <w:r w:rsidRPr="00D964E6">
        <w:rPr>
          <w:rFonts w:ascii="Sylfaen" w:hAnsi="Sylfaen" w:cs="Sylfaen"/>
          <w:bCs/>
        </w:rPr>
        <w:t xml:space="preserve"> ლარამნდე. გადამამუშავებელი და შემნახველი საწარმოების კომპონენტში დამტკიცდა </w:t>
      </w:r>
      <w:r w:rsidRPr="00D964E6">
        <w:rPr>
          <w:rFonts w:ascii="Sylfaen" w:hAnsi="Sylfaen" w:cs="Sylfaen"/>
          <w:bCs/>
          <w:lang w:val="ka-GE"/>
        </w:rPr>
        <w:t>5</w:t>
      </w:r>
      <w:r w:rsidRPr="00D964E6">
        <w:rPr>
          <w:rFonts w:ascii="Sylfaen" w:hAnsi="Sylfaen" w:cs="Sylfaen"/>
          <w:bCs/>
        </w:rPr>
        <w:t xml:space="preserve"> განაცხადი, თანადაფინანსების მოცულობით </w:t>
      </w:r>
      <w:r w:rsidRPr="00D964E6">
        <w:rPr>
          <w:rFonts w:ascii="Sylfaen" w:hAnsi="Sylfaen" w:cs="Sylfaen"/>
          <w:bCs/>
          <w:lang w:val="ka-GE"/>
        </w:rPr>
        <w:t>0.8 მლნ</w:t>
      </w:r>
      <w:r w:rsidRPr="00D964E6">
        <w:rPr>
          <w:rFonts w:ascii="Sylfaen" w:hAnsi="Sylfaen" w:cs="Sylfaen"/>
          <w:bCs/>
        </w:rPr>
        <w:t xml:space="preserve"> ლარი;</w:t>
      </w:r>
    </w:p>
    <w:p w14:paraId="1839FCB7" w14:textId="77777777" w:rsidR="00A80F51" w:rsidRPr="00D964E6" w:rsidRDefault="00A80F51" w:rsidP="00393D1F">
      <w:pPr>
        <w:pStyle w:val="a5"/>
        <w:widowControl w:val="0"/>
        <w:numPr>
          <w:ilvl w:val="0"/>
          <w:numId w:val="14"/>
        </w:numPr>
        <w:autoSpaceDE w:val="0"/>
        <w:autoSpaceDN w:val="0"/>
        <w:adjustRightInd w:val="0"/>
        <w:spacing w:after="0" w:line="240" w:lineRule="auto"/>
        <w:ind w:left="270" w:hanging="270"/>
        <w:jc w:val="both"/>
        <w:rPr>
          <w:bCs/>
        </w:rPr>
      </w:pPr>
      <w:r w:rsidRPr="00D964E6">
        <w:rPr>
          <w:rFonts w:ascii="Sylfaen" w:hAnsi="Sylfaen" w:cs="Sylfaen"/>
          <w:bCs/>
          <w:lang w:val="ka-GE"/>
        </w:rPr>
        <w:t>სოფლად ახალგაზრდა მეწარმეების  მხარდაჭერის პროგრამის - „ახალგაზრდა მეწარმე“  ფარგლებში გაფორმდა 100 ხელშეკრულება, თანადაფინანსების მოცულობამ შეადგინა 3.5 მლნ ლარამდე, ხოლო ინვესტიციის მოცულობა შეადგენს 8.8 მლნ ლარი (თანადაფინანსება ხორციელდება საქართველოს ყველა მუნიციპალიტეტსა და თვითმმართველ ქალაქში, შემდეგი თვითმმართველი ქალაქების გარდა: ქ. თბილისი, ქ. რუსთავი, ქ. ქუთაისი, ქ. ფოთი, ქ. ბათუმი);</w:t>
      </w:r>
    </w:p>
    <w:p w14:paraId="43B21CE2" w14:textId="0B26A924" w:rsidR="005801D6" w:rsidRPr="00D964E6" w:rsidRDefault="005801D6" w:rsidP="00393D1F">
      <w:pPr>
        <w:widowControl w:val="0"/>
        <w:autoSpaceDE w:val="0"/>
        <w:autoSpaceDN w:val="0"/>
        <w:adjustRightInd w:val="0"/>
        <w:spacing w:after="0" w:line="240" w:lineRule="auto"/>
        <w:jc w:val="both"/>
        <w:rPr>
          <w:rFonts w:ascii="Sylfaen" w:hAnsi="Sylfaen" w:cs="Sylfaen"/>
          <w:bCs/>
          <w:color w:val="000000"/>
          <w:lang w:val="ka-GE"/>
        </w:rPr>
      </w:pPr>
    </w:p>
    <w:p w14:paraId="3194C03C" w14:textId="77777777" w:rsidR="00A80F51" w:rsidRPr="00D964E6" w:rsidRDefault="00A80F51" w:rsidP="00393D1F">
      <w:pPr>
        <w:widowControl w:val="0"/>
        <w:autoSpaceDE w:val="0"/>
        <w:autoSpaceDN w:val="0"/>
        <w:adjustRightInd w:val="0"/>
        <w:spacing w:after="0" w:line="240" w:lineRule="auto"/>
        <w:jc w:val="both"/>
        <w:rPr>
          <w:rFonts w:ascii="Sylfaen" w:hAnsi="Sylfaen" w:cs="Sylfaen"/>
          <w:bCs/>
          <w:color w:val="000000"/>
          <w:lang w:val="ka-GE"/>
        </w:rPr>
      </w:pPr>
    </w:p>
    <w:p w14:paraId="230AD57B" w14:textId="77777777" w:rsidR="005801D6" w:rsidRPr="00D964E6" w:rsidRDefault="005801D6" w:rsidP="00393D1F">
      <w:pPr>
        <w:pStyle w:val="2"/>
        <w:spacing w:before="0"/>
        <w:jc w:val="both"/>
        <w:rPr>
          <w:rFonts w:ascii="Sylfaen" w:hAnsi="Sylfaen" w:cs="Sylfaen"/>
          <w:bCs/>
          <w:sz w:val="22"/>
          <w:szCs w:val="22"/>
        </w:rPr>
      </w:pPr>
      <w:r w:rsidRPr="00D964E6">
        <w:rPr>
          <w:rFonts w:ascii="Sylfaen" w:hAnsi="Sylfaen" w:cs="Sylfaen"/>
          <w:bCs/>
          <w:sz w:val="22"/>
          <w:szCs w:val="22"/>
          <w:lang w:val="ka-GE"/>
        </w:rPr>
        <w:t>10.3</w:t>
      </w:r>
      <w:r w:rsidRPr="00D964E6">
        <w:rPr>
          <w:rFonts w:ascii="Sylfaen" w:hAnsi="Sylfaen" w:cs="Sylfaen"/>
          <w:bCs/>
          <w:sz w:val="22"/>
          <w:szCs w:val="22"/>
        </w:rPr>
        <w:t xml:space="preserve"> სურსათის უვნებლობა, მცენარეთა დაცვა და ეპიზოოტიური კეთილსაიმედოობა (პროგრამული კოდი: 31 02)</w:t>
      </w:r>
    </w:p>
    <w:p w14:paraId="71AC9F2E" w14:textId="77777777" w:rsidR="005801D6" w:rsidRPr="00D964E6" w:rsidRDefault="005801D6" w:rsidP="00393D1F">
      <w:pPr>
        <w:spacing w:line="240" w:lineRule="auto"/>
        <w:rPr>
          <w:bCs/>
        </w:rPr>
      </w:pPr>
    </w:p>
    <w:p w14:paraId="06639D34"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3692802D" w14:textId="77777777" w:rsidR="005801D6" w:rsidRPr="00D964E6" w:rsidRDefault="005801D6" w:rsidP="00E17365">
      <w:pPr>
        <w:pStyle w:val="a5"/>
        <w:numPr>
          <w:ilvl w:val="0"/>
          <w:numId w:val="68"/>
        </w:numPr>
        <w:spacing w:after="0" w:line="240" w:lineRule="auto"/>
        <w:jc w:val="both"/>
        <w:rPr>
          <w:rFonts w:ascii="Sylfaen" w:hAnsi="Sylfaen"/>
          <w:bCs/>
          <w:lang w:val="ka-GE"/>
        </w:rPr>
      </w:pPr>
      <w:r w:rsidRPr="00D964E6">
        <w:rPr>
          <w:rFonts w:ascii="Sylfaen" w:hAnsi="Sylfaen"/>
          <w:bCs/>
          <w:lang w:val="ka-GE"/>
        </w:rPr>
        <w:t>სსიპ „სურსათის ეროვნული სააგენტო“</w:t>
      </w:r>
    </w:p>
    <w:p w14:paraId="2D4BFF3D" w14:textId="77777777" w:rsidR="005801D6" w:rsidRPr="00D964E6" w:rsidRDefault="005801D6" w:rsidP="00E17365">
      <w:pPr>
        <w:pStyle w:val="a5"/>
        <w:numPr>
          <w:ilvl w:val="0"/>
          <w:numId w:val="68"/>
        </w:numPr>
        <w:spacing w:after="0" w:line="240" w:lineRule="auto"/>
        <w:jc w:val="both"/>
        <w:rPr>
          <w:rFonts w:ascii="Sylfaen" w:hAnsi="Sylfaen"/>
          <w:bCs/>
          <w:lang w:val="ka-GE"/>
        </w:rPr>
      </w:pPr>
      <w:r w:rsidRPr="00D964E6">
        <w:rPr>
          <w:rFonts w:ascii="Sylfaen" w:hAnsi="Sylfaen"/>
          <w:bCs/>
          <w:lang w:val="ka-GE"/>
        </w:rPr>
        <w:t>სსიპ „საქართველოს სოფლის მეურნეობის სამინისტროს ლაბორატორია“</w:t>
      </w:r>
    </w:p>
    <w:p w14:paraId="578B862C" w14:textId="77777777" w:rsidR="005801D6" w:rsidRPr="00D964E6" w:rsidRDefault="005801D6" w:rsidP="00393D1F">
      <w:pPr>
        <w:spacing w:line="240" w:lineRule="auto"/>
        <w:jc w:val="both"/>
        <w:rPr>
          <w:rFonts w:ascii="Sylfaen" w:hAnsi="Sylfaen"/>
          <w:bCs/>
          <w:lang w:val="ka-GE"/>
        </w:rPr>
      </w:pPr>
    </w:p>
    <w:p w14:paraId="5788021F" w14:textId="77777777" w:rsidR="00EF7354" w:rsidRPr="00D964E6" w:rsidRDefault="00EF7354" w:rsidP="00E17365">
      <w:pPr>
        <w:pStyle w:val="a5"/>
        <w:numPr>
          <w:ilvl w:val="0"/>
          <w:numId w:val="129"/>
        </w:numPr>
        <w:spacing w:after="0" w:line="240" w:lineRule="auto"/>
        <w:ind w:left="270" w:hanging="270"/>
        <w:jc w:val="both"/>
        <w:rPr>
          <w:rFonts w:ascii="Sylfaen" w:hAnsi="Sylfaen"/>
          <w:bCs/>
          <w:lang w:val="ka-GE"/>
        </w:rPr>
      </w:pPr>
      <w:r w:rsidRPr="00D964E6">
        <w:rPr>
          <w:rFonts w:ascii="Sylfaen" w:hAnsi="Sylfaen"/>
          <w:bCs/>
          <w:lang w:val="ka-GE"/>
        </w:rPr>
        <w:t>განხორციელდა სურსათის უვნებლობის სახელმწიფო კონტროლი: 16 350 ინსპექტირება, 8 075 დოკუმენტური შემოწმება, მონიტორინგის საფუძველზე - 5 158 ნიმუშის აღება და 976 ზედამხედველობა. სახელმწიფო კონტროლი ძირითადად განხორციელდა ცხოველთა და ფრინველთა სასაკლაოებში, რძისა და რძის პროდუქტების, ხორცისა და ხორცპროდუქტების, თევზისა და თევზპროდუქტების, ნახევარფაბრიკატების, პურისა და პურფუნთუშეულის საწარმოებში, საზოგადოებრივი კვების (რესტორანი, მზა კერძები, საშაურმე, სწრაფი კვება) ობიექტებში, საბავშვო ბაგა-ბაღის სამზარეულოსა და სკოლის ბუფეტებში, საკონდიტროებში, სასურსათო მაღაზიებსა და მარკეტებში და სურსათის მწარმოებელ სხვა პროფილის ბიზნესოპერატორებთან. „სურსათის/ცხოველის საკვების უვნებლობის, ვეტერინარიისა და მცენარეთა დაცვის კოდექსი“-ს შესაბამისად სურსათის უვნებლობის სახელმწიფო კონტროლის განხორციელებისას გამოვლინდა 4 674 ადმინისტრაციული სამართალდარღვევა;</w:t>
      </w:r>
    </w:p>
    <w:p w14:paraId="17C63DD3" w14:textId="77777777" w:rsidR="00EF7354" w:rsidRPr="00D964E6" w:rsidRDefault="00EF7354" w:rsidP="00E17365">
      <w:pPr>
        <w:pStyle w:val="a5"/>
        <w:numPr>
          <w:ilvl w:val="0"/>
          <w:numId w:val="129"/>
        </w:numPr>
        <w:spacing w:after="0" w:line="240" w:lineRule="auto"/>
        <w:ind w:left="270" w:hanging="270"/>
        <w:jc w:val="both"/>
        <w:rPr>
          <w:rFonts w:ascii="Sylfaen" w:hAnsi="Sylfaen"/>
          <w:bCs/>
          <w:lang w:val="ka-GE"/>
        </w:rPr>
      </w:pPr>
      <w:r w:rsidRPr="00D964E6">
        <w:rPr>
          <w:rFonts w:ascii="Sylfaen" w:hAnsi="Sylfaen"/>
          <w:bCs/>
          <w:lang w:val="ka-GE"/>
        </w:rPr>
        <w:t xml:space="preserve">ეპიზოოტიური სტაბილურობის უზრუნველყოფის მიზნით დაავადებებზე (თურქული, ჯილეხი, ბრუცელიოზი, ტუბერკულიოზი, ცოფი, მსხვილფეხა პირუტყვის ნოდულარული დერმატიტი, წვრილფეხა პირუტყვის ჭირი, ცხვრისა და თხის ყვავილი) პროფილაქტიკური/იძულებითი ვაქცინაციის და შესაბამისი კვლევების სამოქმედო გეგმების შემუშავება და ნაწილობრივ განხორციელება, კერძოდ: </w:t>
      </w:r>
    </w:p>
    <w:p w14:paraId="2B3E83F9" w14:textId="77777777" w:rsidR="00EF7354" w:rsidRPr="00D964E6" w:rsidRDefault="00EF7354" w:rsidP="00E17365">
      <w:pPr>
        <w:pStyle w:val="a5"/>
        <w:numPr>
          <w:ilvl w:val="0"/>
          <w:numId w:val="130"/>
        </w:numPr>
        <w:spacing w:after="0" w:line="240" w:lineRule="auto"/>
        <w:ind w:left="900" w:hanging="270"/>
        <w:jc w:val="both"/>
        <w:rPr>
          <w:rFonts w:ascii="Sylfaen" w:hAnsi="Sylfaen"/>
          <w:bCs/>
          <w:lang w:val="ka-GE"/>
        </w:rPr>
      </w:pPr>
      <w:r w:rsidRPr="00D964E6">
        <w:rPr>
          <w:rFonts w:ascii="Sylfaen" w:hAnsi="Sylfaen"/>
          <w:bCs/>
          <w:lang w:val="ka-GE"/>
        </w:rPr>
        <w:t>თურქულის პროფილაქტიკური ვაქცინაცია წინასწარი მონაცემებით ჩაუტარდა 884.9 ათას სულ მსხვილფეხა და 1 281.8 ათას სულ წვრილფეხა პირუტყვს;</w:t>
      </w:r>
    </w:p>
    <w:p w14:paraId="1859A367" w14:textId="77777777" w:rsidR="00EF7354" w:rsidRPr="00D964E6" w:rsidRDefault="00EF7354" w:rsidP="00E17365">
      <w:pPr>
        <w:pStyle w:val="a5"/>
        <w:numPr>
          <w:ilvl w:val="0"/>
          <w:numId w:val="130"/>
        </w:numPr>
        <w:spacing w:after="0" w:line="240" w:lineRule="auto"/>
        <w:ind w:left="900" w:hanging="270"/>
        <w:jc w:val="both"/>
        <w:rPr>
          <w:rFonts w:ascii="Sylfaen" w:hAnsi="Sylfaen"/>
          <w:bCs/>
          <w:lang w:val="ka-GE"/>
        </w:rPr>
      </w:pPr>
      <w:r w:rsidRPr="00D964E6">
        <w:rPr>
          <w:rFonts w:ascii="Sylfaen" w:hAnsi="Sylfaen"/>
          <w:bCs/>
          <w:lang w:val="ka-GE"/>
        </w:rPr>
        <w:t>ჯილეხის პროფილაქტიკური ვაქცინაცია წინასწარი მონაცემებით ჩაუტარდა 1,057.2 ათას მსხვილფეხა და წვრილფეხა პირუტყვს ასევე ცხენს;</w:t>
      </w:r>
    </w:p>
    <w:p w14:paraId="41DE65E2" w14:textId="77777777" w:rsidR="00EF7354" w:rsidRPr="00D964E6" w:rsidRDefault="00EF7354" w:rsidP="00E17365">
      <w:pPr>
        <w:pStyle w:val="a5"/>
        <w:numPr>
          <w:ilvl w:val="0"/>
          <w:numId w:val="130"/>
        </w:numPr>
        <w:spacing w:after="0" w:line="240" w:lineRule="auto"/>
        <w:ind w:left="900" w:hanging="270"/>
        <w:jc w:val="both"/>
        <w:rPr>
          <w:rFonts w:ascii="Sylfaen" w:hAnsi="Sylfaen"/>
          <w:bCs/>
          <w:lang w:val="ka-GE"/>
        </w:rPr>
      </w:pPr>
      <w:r w:rsidRPr="00D964E6">
        <w:rPr>
          <w:rFonts w:ascii="Sylfaen" w:hAnsi="Sylfaen"/>
          <w:bCs/>
          <w:lang w:val="ka-GE"/>
        </w:rPr>
        <w:t>ცოფის დაავადებაზე პროფილაქტიკური მიზნით, წინასწარი მონაცემებით ვაქცინირებულია 261.0 ათას  სული შინაური ხორცისმჭამელი ცხოველი;</w:t>
      </w:r>
    </w:p>
    <w:p w14:paraId="0BF7632D" w14:textId="77777777" w:rsidR="00EF7354" w:rsidRPr="00D964E6" w:rsidRDefault="00EF7354" w:rsidP="00E17365">
      <w:pPr>
        <w:pStyle w:val="a5"/>
        <w:numPr>
          <w:ilvl w:val="0"/>
          <w:numId w:val="130"/>
        </w:numPr>
        <w:spacing w:after="0" w:line="240" w:lineRule="auto"/>
        <w:ind w:left="900" w:hanging="270"/>
        <w:jc w:val="both"/>
        <w:rPr>
          <w:rFonts w:ascii="Sylfaen" w:hAnsi="Sylfaen"/>
          <w:bCs/>
          <w:lang w:val="ka-GE"/>
        </w:rPr>
      </w:pPr>
      <w:r w:rsidRPr="00D964E6">
        <w:rPr>
          <w:rFonts w:ascii="Sylfaen" w:hAnsi="Sylfaen"/>
          <w:bCs/>
          <w:lang w:val="ka-GE"/>
        </w:rPr>
        <w:t>ნოდულარული დერმატიტის საწინააღმდეგოდ წინასწარი მონაცემებით ვაქცინირებულია 476.9 ათასი სული მსხვილფეხა პირუტყვი;</w:t>
      </w:r>
    </w:p>
    <w:p w14:paraId="2CA4612F" w14:textId="77777777" w:rsidR="00EF7354" w:rsidRPr="00D964E6" w:rsidRDefault="00EF7354" w:rsidP="00E17365">
      <w:pPr>
        <w:pStyle w:val="a5"/>
        <w:numPr>
          <w:ilvl w:val="0"/>
          <w:numId w:val="130"/>
        </w:numPr>
        <w:spacing w:after="0" w:line="240" w:lineRule="auto"/>
        <w:ind w:left="900" w:hanging="270"/>
        <w:jc w:val="both"/>
        <w:rPr>
          <w:rFonts w:ascii="Sylfaen" w:hAnsi="Sylfaen"/>
          <w:bCs/>
          <w:lang w:val="ka-GE"/>
        </w:rPr>
      </w:pPr>
      <w:r w:rsidRPr="00D964E6">
        <w:rPr>
          <w:rFonts w:ascii="Sylfaen" w:hAnsi="Sylfaen"/>
          <w:bCs/>
          <w:lang w:val="ka-GE"/>
        </w:rPr>
        <w:t>ტუბერკულოზზე გამოკვლეულია 10.0 ათასი  სული მსხვილფეხა პირუტყვი;</w:t>
      </w:r>
    </w:p>
    <w:p w14:paraId="39310584" w14:textId="77777777" w:rsidR="00EF7354" w:rsidRPr="00D964E6" w:rsidRDefault="00EF7354" w:rsidP="00E17365">
      <w:pPr>
        <w:pStyle w:val="a5"/>
        <w:numPr>
          <w:ilvl w:val="0"/>
          <w:numId w:val="130"/>
        </w:numPr>
        <w:spacing w:after="0" w:line="240" w:lineRule="auto"/>
        <w:ind w:left="900" w:hanging="270"/>
        <w:jc w:val="both"/>
        <w:rPr>
          <w:rFonts w:ascii="Sylfaen" w:hAnsi="Sylfaen"/>
          <w:bCs/>
          <w:lang w:val="ka-GE"/>
        </w:rPr>
      </w:pPr>
      <w:r w:rsidRPr="00D964E6">
        <w:rPr>
          <w:rFonts w:ascii="Sylfaen" w:hAnsi="Sylfaen"/>
          <w:bCs/>
          <w:lang w:val="ka-GE"/>
        </w:rPr>
        <w:t>წვრილფეხა პირუტყვის ჭირის საწინააღმდეგოდ წინასწარი მონაცემებით  ვაქცინაცია/რევაქცინაცია ჩაუტარდა 283.8 ათას  სულ წვრილფეხა პირუტყვს;</w:t>
      </w:r>
    </w:p>
    <w:p w14:paraId="28AD70B2" w14:textId="77777777" w:rsidR="00EF7354" w:rsidRPr="00D964E6" w:rsidRDefault="00EF7354" w:rsidP="00E17365">
      <w:pPr>
        <w:pStyle w:val="a5"/>
        <w:numPr>
          <w:ilvl w:val="0"/>
          <w:numId w:val="130"/>
        </w:numPr>
        <w:spacing w:after="0" w:line="240" w:lineRule="auto"/>
        <w:ind w:left="900" w:hanging="270"/>
        <w:jc w:val="both"/>
        <w:rPr>
          <w:rFonts w:ascii="Sylfaen" w:hAnsi="Sylfaen"/>
          <w:bCs/>
          <w:lang w:val="ka-GE"/>
        </w:rPr>
      </w:pPr>
      <w:r w:rsidRPr="00D964E6">
        <w:rPr>
          <w:rFonts w:ascii="Sylfaen" w:hAnsi="Sylfaen"/>
          <w:bCs/>
          <w:lang w:val="ka-GE"/>
        </w:rPr>
        <w:t>ბრუცელოზის დაავადებასთან ბრძოლის გრძელვადიანი სრატეგიის მიხედვით  ვაქცინირებულია 210.8 ათასი  სული მსხვილფეხა  და 251.6 ათასი  სული წვრილფეხა პირუტყვი;</w:t>
      </w:r>
    </w:p>
    <w:p w14:paraId="20C92B0B" w14:textId="77777777" w:rsidR="00EF7354" w:rsidRPr="00D964E6" w:rsidRDefault="00EF7354" w:rsidP="00E17365">
      <w:pPr>
        <w:pStyle w:val="a5"/>
        <w:numPr>
          <w:ilvl w:val="0"/>
          <w:numId w:val="130"/>
        </w:numPr>
        <w:spacing w:after="0" w:line="240" w:lineRule="auto"/>
        <w:ind w:left="900" w:hanging="270"/>
        <w:jc w:val="both"/>
        <w:rPr>
          <w:rFonts w:ascii="Sylfaen" w:hAnsi="Sylfaen"/>
          <w:bCs/>
          <w:lang w:val="ka-GE"/>
        </w:rPr>
      </w:pPr>
      <w:r w:rsidRPr="00D964E6">
        <w:rPr>
          <w:rFonts w:ascii="Sylfaen" w:hAnsi="Sylfaen"/>
          <w:bCs/>
          <w:lang w:val="ka-GE"/>
        </w:rPr>
        <w:t>ყირიმ-კონგოს ჰემორაგიული ცხელების საწინააღმდეგოდ რისკის ზონებში დამუშავდა 4.3 ათასი სული მსხვილფეხა პირუტყვი;</w:t>
      </w:r>
    </w:p>
    <w:p w14:paraId="6084F852" w14:textId="77777777" w:rsidR="00EF7354" w:rsidRPr="00D964E6" w:rsidRDefault="00EF7354" w:rsidP="00E17365">
      <w:pPr>
        <w:pStyle w:val="a5"/>
        <w:numPr>
          <w:ilvl w:val="0"/>
          <w:numId w:val="130"/>
        </w:numPr>
        <w:spacing w:after="0" w:line="240" w:lineRule="auto"/>
        <w:ind w:left="900" w:hanging="270"/>
        <w:jc w:val="both"/>
        <w:rPr>
          <w:rFonts w:ascii="Sylfaen" w:hAnsi="Sylfaen"/>
          <w:bCs/>
          <w:lang w:val="ka-GE"/>
        </w:rPr>
      </w:pPr>
      <w:r w:rsidRPr="00D964E6">
        <w:rPr>
          <w:rFonts w:ascii="Sylfaen" w:hAnsi="Sylfaen"/>
          <w:bCs/>
          <w:lang w:val="ka-GE"/>
        </w:rPr>
        <w:t>ცხვრისა და თხის ყვავილის საწინააღმდეგოდ რისკის ზონებში ვაქცინირებულია 166.3 ათასი სული წვრილფეხა პირუტყვი;</w:t>
      </w:r>
    </w:p>
    <w:p w14:paraId="68374BE3" w14:textId="77777777" w:rsidR="00EF7354" w:rsidRPr="00D964E6" w:rsidRDefault="00EF7354" w:rsidP="00E17365">
      <w:pPr>
        <w:pStyle w:val="a5"/>
        <w:numPr>
          <w:ilvl w:val="0"/>
          <w:numId w:val="129"/>
        </w:numPr>
        <w:spacing w:after="0" w:line="240" w:lineRule="auto"/>
        <w:ind w:left="270" w:hanging="270"/>
        <w:jc w:val="both"/>
        <w:rPr>
          <w:rFonts w:ascii="Sylfaen" w:hAnsi="Sylfaen"/>
          <w:bCs/>
          <w:lang w:val="ka-GE"/>
        </w:rPr>
      </w:pPr>
      <w:r w:rsidRPr="00D964E6">
        <w:rPr>
          <w:rFonts w:ascii="Sylfaen" w:hAnsi="Sylfaen" w:cs="Sylfaen"/>
          <w:bCs/>
          <w:color w:val="000000"/>
          <w:lang w:val="ka-GE"/>
        </w:rPr>
        <w:t xml:space="preserve">მიმდინარეობდა ცხოველთა იდენტიფიკაცია-რეგისტრაცია, მათ შორის </w:t>
      </w:r>
      <w:r w:rsidRPr="00D964E6">
        <w:rPr>
          <w:rFonts w:ascii="Sylfaen" w:hAnsi="Sylfaen"/>
          <w:bCs/>
          <w:lang w:val="ka-GE"/>
        </w:rPr>
        <w:t>იდენტიფიცირებულია  4</w:t>
      </w:r>
      <w:r w:rsidRPr="00D964E6">
        <w:rPr>
          <w:rFonts w:ascii="Sylfaen" w:hAnsi="Sylfaen"/>
          <w:bCs/>
        </w:rPr>
        <w:t>24</w:t>
      </w:r>
      <w:r w:rsidRPr="00D964E6">
        <w:rPr>
          <w:rFonts w:ascii="Sylfaen" w:hAnsi="Sylfaen"/>
          <w:bCs/>
          <w:lang w:val="ka-GE"/>
        </w:rPr>
        <w:t>.4 ათასი</w:t>
      </w:r>
      <w:r w:rsidRPr="00D964E6">
        <w:rPr>
          <w:rFonts w:ascii="Sylfaen" w:hAnsi="Sylfaen"/>
          <w:bCs/>
        </w:rPr>
        <w:t xml:space="preserve"> </w:t>
      </w:r>
      <w:r w:rsidRPr="00D964E6">
        <w:rPr>
          <w:rFonts w:ascii="Sylfaen" w:hAnsi="Sylfaen"/>
          <w:bCs/>
          <w:lang w:val="ka-GE"/>
        </w:rPr>
        <w:t xml:space="preserve"> მსხვილფეხა და  367.4 ათასი  წვრილფეხა პირუტყვი და </w:t>
      </w:r>
      <w:r w:rsidRPr="00D964E6">
        <w:rPr>
          <w:rFonts w:ascii="Sylfaen" w:hAnsi="Sylfaen"/>
          <w:bCs/>
        </w:rPr>
        <w:t>2</w:t>
      </w:r>
      <w:r w:rsidRPr="00D964E6">
        <w:rPr>
          <w:rFonts w:ascii="Sylfaen" w:hAnsi="Sylfaen"/>
          <w:bCs/>
          <w:lang w:val="ka-GE"/>
        </w:rPr>
        <w:t xml:space="preserve">.2 ათასი სული ღორი, ასევე იდენტიფიკაცია-რეგისტრაციის მონაცემთა ელექტრონულ ბაზაში სულ დარეგისტრირებულ იქნა </w:t>
      </w:r>
      <w:r w:rsidRPr="00D964E6">
        <w:rPr>
          <w:rFonts w:ascii="Sylfaen" w:hAnsi="Sylfaen"/>
          <w:bCs/>
        </w:rPr>
        <w:t>356,</w:t>
      </w:r>
      <w:r w:rsidRPr="00D964E6">
        <w:rPr>
          <w:rFonts w:ascii="Sylfaen" w:hAnsi="Sylfaen"/>
          <w:bCs/>
          <w:lang w:val="ka-GE"/>
        </w:rPr>
        <w:t xml:space="preserve">.9 ათასი მსხვილფეხა პირუტყვი, </w:t>
      </w:r>
      <w:r w:rsidRPr="00D964E6">
        <w:rPr>
          <w:rFonts w:ascii="Sylfaen" w:hAnsi="Sylfaen"/>
          <w:bCs/>
        </w:rPr>
        <w:t>305</w:t>
      </w:r>
      <w:r w:rsidRPr="00D964E6">
        <w:rPr>
          <w:rFonts w:ascii="Sylfaen" w:hAnsi="Sylfaen"/>
          <w:bCs/>
          <w:lang w:val="ka-GE"/>
        </w:rPr>
        <w:t xml:space="preserve">.1 ათასი წვრილფეხა პრუტყვი და 1.6 ათასი ღორი. აღნიშნულ ბაზაში ასევე  დარეგისტრირებულია 32.7 ათასი სადგომი. </w:t>
      </w:r>
    </w:p>
    <w:p w14:paraId="2C672519" w14:textId="77777777" w:rsidR="00EF7354" w:rsidRPr="00D964E6" w:rsidRDefault="00EF7354" w:rsidP="00E17365">
      <w:pPr>
        <w:pStyle w:val="a5"/>
        <w:numPr>
          <w:ilvl w:val="0"/>
          <w:numId w:val="129"/>
        </w:numPr>
        <w:spacing w:after="0" w:line="240" w:lineRule="auto"/>
        <w:ind w:left="270" w:hanging="270"/>
        <w:jc w:val="both"/>
        <w:rPr>
          <w:rFonts w:ascii="Sylfaen" w:hAnsi="Sylfaen"/>
          <w:bCs/>
          <w:lang w:val="ka-GE"/>
        </w:rPr>
      </w:pPr>
      <w:r w:rsidRPr="00D964E6">
        <w:rPr>
          <w:rFonts w:ascii="Sylfaen" w:hAnsi="Sylfaen"/>
          <w:bCs/>
          <w:lang w:val="ka-GE"/>
        </w:rPr>
        <w:t>აგროქიმიკატების და პესტიციდების  ლაბორატორიული კვლევებისათვის სააგენტოს უფლებამოსილი პირების მიერ აღებული იქნა 360 ნიმუში.</w:t>
      </w:r>
    </w:p>
    <w:p w14:paraId="0C06FD90" w14:textId="77777777" w:rsidR="00EF7354" w:rsidRPr="00D964E6" w:rsidRDefault="00EF7354" w:rsidP="00E17365">
      <w:pPr>
        <w:pStyle w:val="a5"/>
        <w:numPr>
          <w:ilvl w:val="0"/>
          <w:numId w:val="129"/>
        </w:numPr>
        <w:spacing w:after="0" w:line="240" w:lineRule="auto"/>
        <w:ind w:left="270" w:hanging="270"/>
        <w:jc w:val="both"/>
        <w:rPr>
          <w:rFonts w:ascii="Sylfaen" w:hAnsi="Sylfaen"/>
          <w:bCs/>
          <w:lang w:val="ka-GE"/>
        </w:rPr>
      </w:pPr>
      <w:r w:rsidRPr="00D964E6">
        <w:rPr>
          <w:rFonts w:ascii="Sylfaen" w:hAnsi="Sylfaen"/>
          <w:bCs/>
          <w:lang w:val="ka-GE"/>
        </w:rPr>
        <w:t>კოღოების საწინააღმდეგოდ დამუშავება ჩატარდა ყვარლის, ლაგოდეხის, გურჯაანის, დედოფლიწყაროს და სიღნაღის მუნიციპალიტეტებში. სულ კოღოების წინააღმდეგ დამუშავდა 6.4 ათასი ჰექტარი, როგორც „თერმული ნისლის“ ტექნოლოგიით ასევე სამანქანე აგრეგატების მეშვეობით;</w:t>
      </w:r>
    </w:p>
    <w:p w14:paraId="033A29C0" w14:textId="77777777" w:rsidR="00EF7354" w:rsidRPr="00D964E6" w:rsidRDefault="00EF7354" w:rsidP="00E17365">
      <w:pPr>
        <w:pStyle w:val="a5"/>
        <w:numPr>
          <w:ilvl w:val="0"/>
          <w:numId w:val="129"/>
        </w:numPr>
        <w:spacing w:after="0" w:line="240" w:lineRule="auto"/>
        <w:ind w:left="270" w:hanging="270"/>
        <w:jc w:val="both"/>
        <w:rPr>
          <w:rFonts w:ascii="Sylfaen" w:hAnsi="Sylfaen"/>
          <w:bCs/>
          <w:lang w:val="ka-GE"/>
        </w:rPr>
      </w:pPr>
      <w:r w:rsidRPr="00D964E6">
        <w:rPr>
          <w:rFonts w:ascii="Sylfaen" w:hAnsi="Sylfaen"/>
          <w:bCs/>
          <w:lang w:val="ka-GE"/>
        </w:rPr>
        <w:t>კალიების საწინააღმდეგოდ დამუშავდა 31.9 ათასი ჰექტარი;</w:t>
      </w:r>
    </w:p>
    <w:p w14:paraId="69605336" w14:textId="77777777" w:rsidR="00EF7354" w:rsidRPr="00D964E6" w:rsidRDefault="00EF7354" w:rsidP="00E17365">
      <w:pPr>
        <w:pStyle w:val="a5"/>
        <w:numPr>
          <w:ilvl w:val="0"/>
          <w:numId w:val="129"/>
        </w:numPr>
        <w:spacing w:after="0" w:line="240" w:lineRule="auto"/>
        <w:ind w:left="270" w:hanging="270"/>
        <w:jc w:val="both"/>
        <w:rPr>
          <w:rFonts w:ascii="Sylfaen" w:hAnsi="Sylfaen"/>
          <w:bCs/>
          <w:lang w:val="ka-GE"/>
        </w:rPr>
      </w:pPr>
      <w:r w:rsidRPr="00D964E6">
        <w:rPr>
          <w:rFonts w:ascii="Sylfaen" w:hAnsi="Sylfaen"/>
          <w:bCs/>
          <w:lang w:val="ka-GE"/>
        </w:rPr>
        <w:t xml:space="preserve"> ამერიკული თეთრი  პეპელას (I და  II თაობის) საწინააღმდეგოდ კახეთის რეგიონში  ,,თერმული ნისლის ტექნოლოგიით" დამუშავდა სულ 2.5 ათასი ჰექტარი;  </w:t>
      </w:r>
    </w:p>
    <w:p w14:paraId="2F651BC2" w14:textId="77777777" w:rsidR="00EF7354" w:rsidRPr="00D964E6" w:rsidRDefault="00EF7354" w:rsidP="00E17365">
      <w:pPr>
        <w:pStyle w:val="a5"/>
        <w:numPr>
          <w:ilvl w:val="0"/>
          <w:numId w:val="129"/>
        </w:numPr>
        <w:spacing w:after="0" w:line="240" w:lineRule="auto"/>
        <w:ind w:left="270" w:hanging="270"/>
        <w:jc w:val="both"/>
        <w:rPr>
          <w:rFonts w:ascii="Sylfaen" w:hAnsi="Sylfaen"/>
          <w:bCs/>
          <w:lang w:val="ka-GE"/>
        </w:rPr>
      </w:pPr>
      <w:r w:rsidRPr="00D964E6">
        <w:rPr>
          <w:rFonts w:ascii="Sylfaen" w:hAnsi="Sylfaen"/>
          <w:bCs/>
          <w:lang w:val="ka-GE"/>
        </w:rPr>
        <w:t xml:space="preserve">მიმდინარეობდა გეგმით  გათვალისწინებული ვეტერინარული ობიექტების 399 გეგმური და 25 არაგეგმური ინსპექტირება. განხორციელდა 29 ადმინისტრაციული სამართალდარღვევის ოქმის შედგენა. ცოცხალ ცხოველებში ვეტერინარული პრეპარატების ნარჩენების და სხვა დამაბინძურებლების ლაბორატორიული კვლევის მიზნით 325 ცხოველიდან აღებული და ლაბორატორიაში გამოკვლეული იქნა ბიოლოგიური სითხეებისა და ქსოვილების </w:t>
      </w:r>
      <w:r w:rsidRPr="00D964E6">
        <w:rPr>
          <w:rFonts w:ascii="Sylfaen" w:hAnsi="Sylfaen"/>
          <w:bCs/>
        </w:rPr>
        <w:t>750</w:t>
      </w:r>
      <w:r w:rsidRPr="00D964E6">
        <w:rPr>
          <w:rFonts w:ascii="Sylfaen" w:hAnsi="Sylfaen"/>
          <w:bCs/>
          <w:lang w:val="ka-GE"/>
        </w:rPr>
        <w:t xml:space="preserve"> ნიმუში; </w:t>
      </w:r>
    </w:p>
    <w:p w14:paraId="54E6A37D" w14:textId="77777777" w:rsidR="00EF7354" w:rsidRPr="00D964E6" w:rsidRDefault="00EF7354" w:rsidP="00E17365">
      <w:pPr>
        <w:pStyle w:val="a5"/>
        <w:numPr>
          <w:ilvl w:val="0"/>
          <w:numId w:val="129"/>
        </w:numPr>
        <w:spacing w:after="0" w:line="240" w:lineRule="auto"/>
        <w:ind w:left="270" w:hanging="270"/>
        <w:jc w:val="both"/>
        <w:rPr>
          <w:rFonts w:ascii="Sylfaen" w:hAnsi="Sylfaen"/>
          <w:bCs/>
          <w:lang w:val="ka-GE"/>
        </w:rPr>
      </w:pPr>
      <w:r w:rsidRPr="00D964E6">
        <w:rPr>
          <w:rFonts w:ascii="Sylfaen" w:hAnsi="Sylfaen"/>
          <w:bCs/>
          <w:lang w:val="ka-GE"/>
        </w:rPr>
        <w:t>აზიური ფაროსანას საწინააღმდეგო ღონისძიებების ჩატარების მიზნით სააგენტომ შეისყიდა სხვადასხვა მატერიალური ფასეულობები, მათ შორის: დელტამეტრინის შემცველი ინსექტიციდი - 385.0 ათასი ლიტრი, ბიფეტრინის  შემცველი ინსექტიციდი -110.0 ათასი ლიტრი, აზიური ფაროსანას ფერომონი 250.0 ათასი ცალი, მომზადდა ტრენინგების გეგმა და მასალები. აზიური ფაროსანასთან ბრძოლის ღონისძიებებში ჩართული იყო 250-მდე ერთეული სპეცტექნიკა. დასავლეთ საქართველოში 27 მუნიციპალიტეტის 430 სოფელში დამუშავებულია 437.3 ათასი ჰექტრი ფართობი.  მაღალი წარმადობის გენერატორით დამუშავებულია 8.0 ათასი ჰექტარი.</w:t>
      </w:r>
    </w:p>
    <w:p w14:paraId="41851DFF" w14:textId="77777777" w:rsidR="005801D6" w:rsidRPr="00D964E6" w:rsidRDefault="005801D6" w:rsidP="00393D1F">
      <w:pPr>
        <w:spacing w:after="0" w:line="240" w:lineRule="auto"/>
        <w:jc w:val="both"/>
        <w:rPr>
          <w:rFonts w:ascii="Sylfaen" w:hAnsi="Sylfaen"/>
          <w:bCs/>
          <w:lang w:val="ka-GE"/>
        </w:rPr>
      </w:pPr>
    </w:p>
    <w:p w14:paraId="2ADCA311" w14:textId="77777777" w:rsidR="005801D6" w:rsidRPr="00D964E6" w:rsidRDefault="005801D6" w:rsidP="00393D1F">
      <w:pPr>
        <w:pStyle w:val="2"/>
        <w:jc w:val="both"/>
        <w:rPr>
          <w:rFonts w:ascii="Sylfaen" w:hAnsi="Sylfaen" w:cs="Sylfaen"/>
          <w:bCs/>
          <w:sz w:val="22"/>
          <w:szCs w:val="22"/>
        </w:rPr>
      </w:pPr>
      <w:r w:rsidRPr="00D964E6">
        <w:rPr>
          <w:rFonts w:ascii="Sylfaen" w:hAnsi="Sylfaen" w:cs="Sylfaen"/>
          <w:bCs/>
          <w:sz w:val="22"/>
          <w:szCs w:val="22"/>
          <w:lang w:val="ka-GE"/>
        </w:rPr>
        <w:t xml:space="preserve">10.4 </w:t>
      </w:r>
      <w:r w:rsidRPr="00D964E6">
        <w:rPr>
          <w:rFonts w:ascii="Sylfaen" w:hAnsi="Sylfaen" w:cs="Sylfaen"/>
          <w:bCs/>
          <w:sz w:val="22"/>
          <w:szCs w:val="22"/>
        </w:rPr>
        <w:t>მევენახეობა - მეღვინეობის განვითარება (პროგრამული კოდი: 31 03)</w:t>
      </w:r>
    </w:p>
    <w:p w14:paraId="6D689E70" w14:textId="77777777" w:rsidR="005801D6" w:rsidRPr="00D964E6" w:rsidRDefault="005801D6" w:rsidP="00393D1F">
      <w:pPr>
        <w:spacing w:line="240" w:lineRule="auto"/>
        <w:jc w:val="both"/>
        <w:rPr>
          <w:rFonts w:ascii="Sylfaen" w:hAnsi="Sylfaen"/>
          <w:bCs/>
          <w:lang w:val="ka-GE"/>
        </w:rPr>
      </w:pPr>
    </w:p>
    <w:p w14:paraId="619311AB"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6219A503" w14:textId="77777777" w:rsidR="005801D6" w:rsidRPr="00D964E6" w:rsidRDefault="005801D6" w:rsidP="00E17365">
      <w:pPr>
        <w:pStyle w:val="a5"/>
        <w:numPr>
          <w:ilvl w:val="0"/>
          <w:numId w:val="69"/>
        </w:numPr>
        <w:spacing w:line="240" w:lineRule="auto"/>
        <w:jc w:val="both"/>
        <w:rPr>
          <w:rFonts w:ascii="Sylfaen" w:hAnsi="Sylfaen"/>
          <w:bCs/>
          <w:lang w:val="ka-GE"/>
        </w:rPr>
      </w:pPr>
      <w:r w:rsidRPr="00D964E6">
        <w:rPr>
          <w:rFonts w:ascii="Sylfaen" w:hAnsi="Sylfaen" w:cs="Sylfaen"/>
          <w:bCs/>
          <w:lang w:val="ka-GE"/>
        </w:rPr>
        <w:t>სსიპ</w:t>
      </w:r>
      <w:r w:rsidRPr="00D964E6">
        <w:rPr>
          <w:rFonts w:ascii="Sylfaen" w:hAnsi="Sylfaen"/>
          <w:bCs/>
          <w:lang w:val="ka-GE"/>
        </w:rPr>
        <w:t xml:space="preserve"> ღვინის ეროვნული სააგენტო</w:t>
      </w:r>
    </w:p>
    <w:p w14:paraId="0CDC4068" w14:textId="77777777" w:rsidR="005801D6" w:rsidRPr="00D964E6" w:rsidRDefault="005801D6" w:rsidP="00393D1F">
      <w:pPr>
        <w:pStyle w:val="a5"/>
        <w:spacing w:line="240" w:lineRule="auto"/>
        <w:jc w:val="both"/>
        <w:rPr>
          <w:rFonts w:ascii="Sylfaen" w:hAnsi="Sylfaen"/>
          <w:bCs/>
          <w:lang w:val="ka-GE"/>
        </w:rPr>
      </w:pPr>
    </w:p>
    <w:p w14:paraId="45DF06BF" w14:textId="77777777" w:rsidR="00EF7354" w:rsidRPr="00D964E6" w:rsidRDefault="00EF7354" w:rsidP="00E17365">
      <w:pPr>
        <w:pStyle w:val="a5"/>
        <w:numPr>
          <w:ilvl w:val="0"/>
          <w:numId w:val="131"/>
        </w:numPr>
        <w:spacing w:after="0" w:line="240" w:lineRule="auto"/>
        <w:ind w:left="270" w:hanging="270"/>
        <w:jc w:val="both"/>
        <w:rPr>
          <w:rFonts w:ascii="Sylfaen" w:hAnsi="Sylfaen"/>
          <w:bCs/>
          <w:lang w:val="ka-GE"/>
        </w:rPr>
      </w:pPr>
      <w:r w:rsidRPr="00D964E6">
        <w:rPr>
          <w:rFonts w:ascii="Sylfaen" w:hAnsi="Sylfaen" w:cs="Sylfaen"/>
          <w:bCs/>
          <w:lang w:val="ka-GE"/>
        </w:rPr>
        <w:t>ღვინის</w:t>
      </w:r>
      <w:r w:rsidRPr="00D964E6">
        <w:rPr>
          <w:rFonts w:ascii="Sylfaen" w:hAnsi="Sylfaen"/>
          <w:bCs/>
          <w:lang w:val="ka-GE"/>
        </w:rPr>
        <w:t xml:space="preserve"> ლაბორატორიული კვლევის ფარგლებში საექსპორტო პროდუქციის ინსპექტირება განხორციელდა 166 ღვინის კომპანიაში, საიდანაც აღებული 750-მდე ნიმუშიდან, სერტიფიკატის გაცემაზე  22 შემთხვევაში დაფიქსირდა უარი;</w:t>
      </w:r>
    </w:p>
    <w:p w14:paraId="1812A3C8" w14:textId="77777777" w:rsidR="00EF7354" w:rsidRPr="00D964E6" w:rsidRDefault="00EF7354" w:rsidP="00E17365">
      <w:pPr>
        <w:pStyle w:val="a5"/>
        <w:numPr>
          <w:ilvl w:val="0"/>
          <w:numId w:val="131"/>
        </w:numPr>
        <w:spacing w:after="0" w:line="240" w:lineRule="auto"/>
        <w:ind w:left="270" w:hanging="270"/>
        <w:jc w:val="both"/>
        <w:rPr>
          <w:rFonts w:ascii="Sylfaen" w:hAnsi="Sylfaen"/>
          <w:bCs/>
          <w:lang w:val="ka-GE"/>
        </w:rPr>
      </w:pPr>
      <w:r w:rsidRPr="00D964E6">
        <w:rPr>
          <w:rFonts w:ascii="Sylfaen" w:hAnsi="Sylfaen" w:cs="Sylfaen"/>
          <w:bCs/>
          <w:lang w:val="ka-GE"/>
        </w:rPr>
        <w:t>სახელმწიფო</w:t>
      </w:r>
      <w:r w:rsidRPr="00D964E6">
        <w:rPr>
          <w:rFonts w:ascii="Sylfaen" w:hAnsi="Sylfaen"/>
          <w:bCs/>
          <w:lang w:val="ka-GE"/>
        </w:rPr>
        <w:t xml:space="preserve"> კონტროლისა და სახელმწიფო ზედახმედველობის ფარგლებში შემოწმება ჩატარდა 36 კომპანიაში, საიდანაც აღებულ იყო 1 </w:t>
      </w:r>
      <w:r w:rsidRPr="00D964E6">
        <w:rPr>
          <w:rFonts w:ascii="Sylfaen" w:hAnsi="Sylfaen"/>
          <w:bCs/>
        </w:rPr>
        <w:t>05</w:t>
      </w:r>
      <w:r w:rsidRPr="00D964E6">
        <w:rPr>
          <w:rFonts w:ascii="Sylfaen" w:hAnsi="Sylfaen"/>
          <w:bCs/>
          <w:lang w:val="ka-GE"/>
        </w:rPr>
        <w:t>0-მდე ნიმუში;</w:t>
      </w:r>
    </w:p>
    <w:p w14:paraId="1E21F3B2" w14:textId="77777777" w:rsidR="00EF7354" w:rsidRPr="00D964E6" w:rsidRDefault="00EF7354" w:rsidP="00E17365">
      <w:pPr>
        <w:pStyle w:val="a5"/>
        <w:numPr>
          <w:ilvl w:val="0"/>
          <w:numId w:val="131"/>
        </w:numPr>
        <w:spacing w:after="0" w:line="240" w:lineRule="auto"/>
        <w:ind w:left="270" w:hanging="270"/>
        <w:jc w:val="both"/>
        <w:rPr>
          <w:rFonts w:ascii="Sylfaen" w:hAnsi="Sylfaen"/>
          <w:bCs/>
          <w:lang w:val="ka-GE"/>
        </w:rPr>
      </w:pPr>
      <w:r w:rsidRPr="00D964E6">
        <w:rPr>
          <w:rFonts w:ascii="Sylfaen" w:hAnsi="Sylfaen" w:cs="Sylfaen"/>
          <w:bCs/>
          <w:lang w:val="ka-GE"/>
        </w:rPr>
        <w:t>ა</w:t>
      </w:r>
      <w:r w:rsidRPr="00D964E6">
        <w:rPr>
          <w:rFonts w:ascii="Sylfaen" w:hAnsi="Sylfaen"/>
          <w:bCs/>
          <w:lang w:val="ka-GE"/>
        </w:rPr>
        <w:t>ღმოჩენილ იყო გარკვეული სახის  დარღვევები, რაზეც განხორციელდა კანონით განსაზღვრული მოქმედებები. ყველა დანარჩენი აღებული ნიმუში შეესაბამებოდა დადგენილ მოთხოვნებს;</w:t>
      </w:r>
    </w:p>
    <w:p w14:paraId="178EA472" w14:textId="77777777" w:rsidR="00EF7354" w:rsidRPr="00D964E6" w:rsidRDefault="00EF7354" w:rsidP="00E17365">
      <w:pPr>
        <w:pStyle w:val="a5"/>
        <w:numPr>
          <w:ilvl w:val="0"/>
          <w:numId w:val="131"/>
        </w:numPr>
        <w:spacing w:after="0" w:line="240" w:lineRule="auto"/>
        <w:ind w:left="270" w:hanging="270"/>
        <w:jc w:val="both"/>
        <w:rPr>
          <w:rFonts w:ascii="Sylfaen" w:hAnsi="Sylfaen" w:cs="Sylfaen"/>
          <w:bCs/>
          <w:lang w:val="ka-GE"/>
        </w:rPr>
      </w:pPr>
      <w:r w:rsidRPr="00D964E6">
        <w:rPr>
          <w:rFonts w:ascii="Sylfaen" w:hAnsi="Sylfaen" w:cs="Sylfaen"/>
          <w:bCs/>
          <w:lang w:val="ka-GE"/>
        </w:rPr>
        <w:t>მოეწყო</w:t>
      </w:r>
      <w:r w:rsidRPr="00D964E6">
        <w:rPr>
          <w:rFonts w:ascii="Sylfaen" w:hAnsi="Sylfaen"/>
          <w:bCs/>
          <w:lang w:val="ka-GE"/>
        </w:rPr>
        <w:t xml:space="preserve"> ღვინისა და ალკოჰოლური სასმელების </w:t>
      </w:r>
      <w:r w:rsidRPr="00D964E6">
        <w:rPr>
          <w:rFonts w:ascii="Sylfaen" w:hAnsi="Sylfaen"/>
          <w:bCs/>
        </w:rPr>
        <w:t>20</w:t>
      </w:r>
      <w:r w:rsidRPr="00D964E6">
        <w:rPr>
          <w:rFonts w:ascii="Sylfaen" w:hAnsi="Sylfaen"/>
          <w:bCs/>
          <w:lang w:val="ka-GE"/>
        </w:rPr>
        <w:t xml:space="preserve"> გამოფენა მსოფლიოს 12 ქვეყანაში, გაიმართა 200-მდე დეგუსტაცია - პრეზენტაცია</w:t>
      </w:r>
      <w:r w:rsidRPr="00D964E6">
        <w:rPr>
          <w:rFonts w:ascii="Sylfaen" w:hAnsi="Sylfaen"/>
          <w:bCs/>
        </w:rPr>
        <w:t xml:space="preserve"> და</w:t>
      </w:r>
      <w:r w:rsidRPr="00D964E6">
        <w:rPr>
          <w:rFonts w:ascii="Sylfaen" w:hAnsi="Sylfaen"/>
          <w:bCs/>
          <w:lang w:val="ka-GE"/>
        </w:rPr>
        <w:t xml:space="preserve"> 4 ღვინის ფესტივალი;</w:t>
      </w:r>
      <w:r w:rsidRPr="00D964E6">
        <w:rPr>
          <w:rFonts w:ascii="Sylfaen" w:hAnsi="Sylfaen" w:cs="Sylfaen"/>
          <w:bCs/>
          <w:lang w:val="ka-GE"/>
        </w:rPr>
        <w:t xml:space="preserve"> </w:t>
      </w:r>
    </w:p>
    <w:p w14:paraId="56476668" w14:textId="77777777" w:rsidR="00EF7354" w:rsidRPr="00D964E6" w:rsidRDefault="00EF7354" w:rsidP="00E17365">
      <w:pPr>
        <w:pStyle w:val="a5"/>
        <w:numPr>
          <w:ilvl w:val="0"/>
          <w:numId w:val="131"/>
        </w:numPr>
        <w:spacing w:after="160" w:line="240" w:lineRule="auto"/>
        <w:ind w:left="270" w:hanging="270"/>
        <w:jc w:val="both"/>
        <w:rPr>
          <w:rFonts w:ascii="Sylfaen" w:hAnsi="Sylfaen" w:cs="Sylfaen"/>
          <w:bCs/>
          <w:lang w:val="ka-GE"/>
        </w:rPr>
      </w:pPr>
      <w:r w:rsidRPr="00D964E6">
        <w:rPr>
          <w:rFonts w:ascii="Sylfaen" w:hAnsi="Sylfaen" w:cs="Sylfaen"/>
          <w:bCs/>
          <w:lang w:val="ka-GE"/>
        </w:rPr>
        <w:t xml:space="preserve">საქართველოდან მსოფლიოს 53 ქვეყანაში  93.5 მლნ-მდე ბოთლი (0,75 ლ) ღვინოა ექსპორტირებული, რაც 2018 წლის რაოდენობას </w:t>
      </w:r>
      <w:r w:rsidRPr="00D964E6">
        <w:rPr>
          <w:rFonts w:ascii="Sylfaen" w:hAnsi="Sylfaen" w:cs="Sylfaen"/>
          <w:bCs/>
        </w:rPr>
        <w:t>8</w:t>
      </w:r>
      <w:r w:rsidRPr="00D964E6">
        <w:rPr>
          <w:rFonts w:ascii="Sylfaen" w:hAnsi="Sylfaen" w:cs="Sylfaen"/>
          <w:bCs/>
          <w:lang w:val="ka-GE"/>
        </w:rPr>
        <w:t xml:space="preserve">%-ით აღემატება და დამოუკიდებელი საქართველოს ისტორიაში ყველაზე მაღალი მაჩვენებელია. ექსპორტირებული ღვინის ღირებულება </w:t>
      </w:r>
      <w:r w:rsidRPr="00D964E6">
        <w:rPr>
          <w:rFonts w:ascii="Sylfaen" w:hAnsi="Sylfaen" w:cs="Sylfaen"/>
          <w:bCs/>
        </w:rPr>
        <w:t>238.0</w:t>
      </w:r>
      <w:r w:rsidRPr="00D964E6">
        <w:rPr>
          <w:rFonts w:ascii="Sylfaen" w:hAnsi="Sylfaen" w:cs="Sylfaen"/>
          <w:bCs/>
          <w:lang w:val="ka-GE"/>
        </w:rPr>
        <w:t xml:space="preserve"> მლნ აშშ დოლარს აღწევს, რაც 2018 წლის ანალოგიურ  მონაცემზე </w:t>
      </w:r>
      <w:r w:rsidRPr="00D964E6">
        <w:rPr>
          <w:rFonts w:ascii="Sylfaen" w:hAnsi="Sylfaen" w:cs="Sylfaen"/>
          <w:bCs/>
        </w:rPr>
        <w:t>17</w:t>
      </w:r>
      <w:r w:rsidRPr="00D964E6">
        <w:rPr>
          <w:rFonts w:ascii="Sylfaen" w:hAnsi="Sylfaen" w:cs="Sylfaen"/>
          <w:bCs/>
          <w:lang w:val="ka-GE"/>
        </w:rPr>
        <w:t>%-ით მეტია;</w:t>
      </w:r>
    </w:p>
    <w:p w14:paraId="0C307814" w14:textId="77777777" w:rsidR="00EF7354" w:rsidRPr="00D964E6" w:rsidRDefault="00EF7354" w:rsidP="00E17365">
      <w:pPr>
        <w:pStyle w:val="a5"/>
        <w:numPr>
          <w:ilvl w:val="0"/>
          <w:numId w:val="131"/>
        </w:numPr>
        <w:spacing w:after="160" w:line="240" w:lineRule="auto"/>
        <w:ind w:left="270" w:hanging="270"/>
        <w:jc w:val="both"/>
        <w:rPr>
          <w:rFonts w:ascii="Sylfaen" w:hAnsi="Sylfaen" w:cs="Sylfaen"/>
          <w:bCs/>
          <w:lang w:val="ka-GE"/>
        </w:rPr>
      </w:pPr>
      <w:r w:rsidRPr="00D964E6">
        <w:rPr>
          <w:rFonts w:ascii="Sylfaen" w:hAnsi="Sylfaen" w:cs="Sylfaen"/>
          <w:bCs/>
          <w:lang w:val="ka-GE"/>
        </w:rPr>
        <w:t xml:space="preserve">მსოფლიოს 25 ქვეყანაში ექსპორტირებულია 31.6 მლნ ბოთლი (0,5 ლ) ბრენდი, რაც 58%-ით აღემატება 2018 წლის ანალოგიურ მაჩვენებელს. ბრენდის ექსპორტით მიღებულმა შემოსავალმა 68.0 მლნ აშშ დოლარი შეადგინა (ზრდა 67%); </w:t>
      </w:r>
    </w:p>
    <w:p w14:paraId="3A7B5801" w14:textId="77777777" w:rsidR="00EF7354" w:rsidRPr="00D964E6" w:rsidRDefault="00EF7354" w:rsidP="00E17365">
      <w:pPr>
        <w:pStyle w:val="a5"/>
        <w:numPr>
          <w:ilvl w:val="0"/>
          <w:numId w:val="131"/>
        </w:numPr>
        <w:spacing w:after="160" w:line="240" w:lineRule="auto"/>
        <w:ind w:left="270" w:hanging="270"/>
        <w:jc w:val="both"/>
        <w:rPr>
          <w:rFonts w:ascii="Sylfaen" w:hAnsi="Sylfaen" w:cs="Sylfaen"/>
          <w:bCs/>
          <w:lang w:val="ka-GE"/>
        </w:rPr>
      </w:pPr>
      <w:r w:rsidRPr="00D964E6">
        <w:rPr>
          <w:rFonts w:ascii="Sylfaen" w:hAnsi="Sylfaen" w:cs="Sylfaen"/>
          <w:bCs/>
          <w:lang w:val="ka-GE"/>
        </w:rPr>
        <w:t>მსოფლიოს 28 ქვეყანაში ექსპორტირებულია 62</w:t>
      </w:r>
      <w:r w:rsidRPr="00D964E6">
        <w:rPr>
          <w:rFonts w:ascii="Sylfaen" w:hAnsi="Sylfaen" w:cs="Sylfaen"/>
          <w:bCs/>
        </w:rPr>
        <w:t>4.3</w:t>
      </w:r>
      <w:r w:rsidRPr="00D964E6">
        <w:rPr>
          <w:rFonts w:ascii="Sylfaen" w:hAnsi="Sylfaen" w:cs="Sylfaen"/>
          <w:bCs/>
          <w:lang w:val="ka-GE"/>
        </w:rPr>
        <w:t xml:space="preserve"> ათასი ბოთლი (0,5 ლ) ჭაჭა, ექსპორტის ზრდამ 48% შეადგინა. ჭაჭის ექსპორტით მიღებული შემოსავალი 1,7 მლნ აშშ დოლარს აღწევს (ზრდა 38%);</w:t>
      </w:r>
    </w:p>
    <w:p w14:paraId="28EBF5CE" w14:textId="77777777" w:rsidR="00EF7354" w:rsidRPr="00D964E6" w:rsidRDefault="00EF7354" w:rsidP="00E17365">
      <w:pPr>
        <w:pStyle w:val="a5"/>
        <w:numPr>
          <w:ilvl w:val="0"/>
          <w:numId w:val="131"/>
        </w:numPr>
        <w:spacing w:after="160" w:line="240" w:lineRule="auto"/>
        <w:ind w:left="270" w:hanging="270"/>
        <w:jc w:val="both"/>
        <w:rPr>
          <w:rFonts w:ascii="Sylfaen" w:hAnsi="Sylfaen" w:cs="Sylfaen"/>
          <w:bCs/>
          <w:lang w:val="ka-GE"/>
        </w:rPr>
      </w:pPr>
      <w:r w:rsidRPr="00D964E6">
        <w:rPr>
          <w:rFonts w:ascii="Sylfaen" w:hAnsi="Sylfaen" w:cs="Sylfaen"/>
          <w:bCs/>
          <w:lang w:val="ka-GE"/>
        </w:rPr>
        <w:t>მთლიანად ღვინის, ბრენდის, ჭაჭის, საბრენდე სპირტისა და ჩამოსასხმელი ბრენდის ექსპორტის შედეგად მიღებულია 3</w:t>
      </w:r>
      <w:r w:rsidRPr="00D964E6">
        <w:rPr>
          <w:rFonts w:ascii="Sylfaen" w:hAnsi="Sylfaen" w:cs="Sylfaen"/>
          <w:bCs/>
        </w:rPr>
        <w:t>54.4</w:t>
      </w:r>
      <w:r w:rsidRPr="00D964E6">
        <w:rPr>
          <w:rFonts w:ascii="Sylfaen" w:hAnsi="Sylfaen" w:cs="Sylfaen"/>
          <w:bCs/>
          <w:lang w:val="ka-GE"/>
        </w:rPr>
        <w:t xml:space="preserve"> მლნ აშშ დოლარი, რაც 15</w:t>
      </w:r>
      <w:r w:rsidRPr="00D964E6">
        <w:rPr>
          <w:rFonts w:ascii="Sylfaen" w:hAnsi="Sylfaen" w:cs="Sylfaen"/>
          <w:bCs/>
        </w:rPr>
        <w:t>.6</w:t>
      </w:r>
      <w:r w:rsidRPr="00D964E6">
        <w:rPr>
          <w:rFonts w:ascii="Sylfaen" w:hAnsi="Sylfaen" w:cs="Sylfaen"/>
          <w:bCs/>
          <w:lang w:val="ka-GE"/>
        </w:rPr>
        <w:t xml:space="preserve">%-ით აღემატება გასული წლის </w:t>
      </w:r>
      <w:r w:rsidRPr="00D964E6">
        <w:rPr>
          <w:rFonts w:ascii="Sylfaen" w:hAnsi="Sylfaen" w:cs="Sylfaen"/>
          <w:bCs/>
        </w:rPr>
        <w:t xml:space="preserve">(306.5 </w:t>
      </w:r>
      <w:r w:rsidRPr="00D964E6">
        <w:rPr>
          <w:rFonts w:ascii="Sylfaen" w:hAnsi="Sylfaen" w:cs="Sylfaen"/>
          <w:bCs/>
          <w:lang w:val="ka-GE"/>
        </w:rPr>
        <w:t>მლნ აშშ დოლარ</w:t>
      </w:r>
      <w:r w:rsidRPr="00D964E6">
        <w:rPr>
          <w:rFonts w:ascii="Sylfaen" w:hAnsi="Sylfaen" w:cs="Sylfaen"/>
          <w:bCs/>
        </w:rPr>
        <w:t xml:space="preserve">ს) </w:t>
      </w:r>
      <w:r w:rsidRPr="00D964E6">
        <w:rPr>
          <w:rFonts w:ascii="Sylfaen" w:hAnsi="Sylfaen" w:cs="Sylfaen"/>
          <w:bCs/>
          <w:lang w:val="ka-GE"/>
        </w:rPr>
        <w:t>ანალოგიური პერიოდის მაჩვენებელს. მ.შ ყურძნის</w:t>
      </w:r>
      <w:r w:rsidRPr="00D964E6">
        <w:rPr>
          <w:rFonts w:ascii="Sylfaen" w:hAnsi="Sylfaen"/>
          <w:bCs/>
          <w:lang w:val="ka-GE"/>
        </w:rPr>
        <w:t xml:space="preserve"> რეალიზაციის შედეგად მიღებულმა შემოსავალმა შეადგინა 300 მლნ ლარზე მეტი;</w:t>
      </w:r>
    </w:p>
    <w:p w14:paraId="7F41B8B3" w14:textId="77777777" w:rsidR="00EF7354" w:rsidRPr="00D964E6" w:rsidRDefault="00EF7354" w:rsidP="00E17365">
      <w:pPr>
        <w:pStyle w:val="a5"/>
        <w:numPr>
          <w:ilvl w:val="0"/>
          <w:numId w:val="131"/>
        </w:numPr>
        <w:spacing w:after="0" w:line="240" w:lineRule="auto"/>
        <w:ind w:left="270" w:hanging="270"/>
        <w:jc w:val="both"/>
        <w:rPr>
          <w:rFonts w:ascii="Arial" w:eastAsia="Times New Roman" w:hAnsi="Arial" w:cs="Arial"/>
          <w:bCs/>
        </w:rPr>
      </w:pPr>
      <w:r w:rsidRPr="00D964E6">
        <w:rPr>
          <w:rFonts w:ascii="Sylfaen" w:eastAsia="Times New Roman" w:hAnsi="Sylfaen" w:cs="Sylfaen"/>
          <w:bCs/>
        </w:rPr>
        <w:t>ისრაელში</w:t>
      </w:r>
      <w:r w:rsidRPr="00D964E6">
        <w:rPr>
          <w:rFonts w:ascii="Arial" w:eastAsia="Times New Roman" w:hAnsi="Arial" w:cs="Arial"/>
          <w:bCs/>
        </w:rPr>
        <w:t xml:space="preserve">, </w:t>
      </w:r>
      <w:r w:rsidRPr="00D964E6">
        <w:rPr>
          <w:rFonts w:ascii="Sylfaen" w:eastAsia="Times New Roman" w:hAnsi="Sylfaen" w:cs="Sylfaen"/>
          <w:bCs/>
        </w:rPr>
        <w:t>ვეისმანის</w:t>
      </w:r>
      <w:r w:rsidRPr="00D964E6">
        <w:rPr>
          <w:rFonts w:ascii="Arial" w:eastAsia="Times New Roman" w:hAnsi="Arial" w:cs="Arial"/>
          <w:bCs/>
        </w:rPr>
        <w:t xml:space="preserve"> </w:t>
      </w:r>
      <w:r w:rsidRPr="00D964E6">
        <w:rPr>
          <w:rFonts w:ascii="Sylfaen" w:eastAsia="Times New Roman" w:hAnsi="Sylfaen" w:cs="Sylfaen"/>
          <w:bCs/>
        </w:rPr>
        <w:t>ინსტიტუტის</w:t>
      </w:r>
      <w:r w:rsidRPr="00D964E6">
        <w:rPr>
          <w:rFonts w:ascii="Arial" w:eastAsia="Times New Roman" w:hAnsi="Arial" w:cs="Arial"/>
          <w:bCs/>
        </w:rPr>
        <w:t xml:space="preserve"> D-REAMS </w:t>
      </w:r>
      <w:r w:rsidRPr="00D964E6">
        <w:rPr>
          <w:rFonts w:ascii="Sylfaen" w:eastAsia="Times New Roman" w:hAnsi="Sylfaen" w:cs="Arial"/>
          <w:bCs/>
          <w:lang w:val="ka-GE"/>
        </w:rPr>
        <w:t xml:space="preserve"> </w:t>
      </w:r>
      <w:r w:rsidRPr="00D964E6">
        <w:rPr>
          <w:rFonts w:ascii="Sylfaen" w:eastAsia="Times New Roman" w:hAnsi="Sylfaen" w:cs="Sylfaen"/>
          <w:bCs/>
        </w:rPr>
        <w:t>ლაბორატორიაში</w:t>
      </w:r>
      <w:r w:rsidRPr="00D964E6">
        <w:rPr>
          <w:rFonts w:ascii="Arial" w:eastAsia="Times New Roman" w:hAnsi="Arial" w:cs="Arial"/>
          <w:bCs/>
        </w:rPr>
        <w:t xml:space="preserve"> </w:t>
      </w:r>
      <w:r w:rsidRPr="00D964E6">
        <w:rPr>
          <w:rFonts w:ascii="Sylfaen" w:eastAsia="Times New Roman" w:hAnsi="Sylfaen" w:cs="Sylfaen"/>
          <w:bCs/>
        </w:rPr>
        <w:t>გაიგზავნა</w:t>
      </w:r>
      <w:r w:rsidRPr="00D964E6">
        <w:rPr>
          <w:rFonts w:ascii="Arial" w:eastAsia="Times New Roman" w:hAnsi="Arial" w:cs="Arial"/>
          <w:bCs/>
        </w:rPr>
        <w:t xml:space="preserve"> </w:t>
      </w:r>
      <w:r w:rsidRPr="00D964E6">
        <w:rPr>
          <w:rFonts w:ascii="Sylfaen" w:eastAsia="Times New Roman" w:hAnsi="Sylfaen" w:cs="Sylfaen"/>
          <w:bCs/>
        </w:rPr>
        <w:t>რვა</w:t>
      </w:r>
      <w:r w:rsidRPr="00D964E6">
        <w:rPr>
          <w:rFonts w:ascii="Arial" w:eastAsia="Times New Roman" w:hAnsi="Arial" w:cs="Arial"/>
          <w:bCs/>
        </w:rPr>
        <w:t xml:space="preserve"> </w:t>
      </w:r>
      <w:r w:rsidRPr="00D964E6">
        <w:rPr>
          <w:rFonts w:ascii="Sylfaen" w:eastAsia="Times New Roman" w:hAnsi="Sylfaen" w:cs="Sylfaen"/>
          <w:bCs/>
        </w:rPr>
        <w:t>არქეოლოგიური</w:t>
      </w:r>
      <w:r w:rsidRPr="00D964E6">
        <w:rPr>
          <w:rFonts w:ascii="Arial" w:eastAsia="Times New Roman" w:hAnsi="Arial" w:cs="Arial"/>
          <w:bCs/>
        </w:rPr>
        <w:t xml:space="preserve"> </w:t>
      </w:r>
      <w:r w:rsidRPr="00D964E6">
        <w:rPr>
          <w:rFonts w:ascii="Sylfaen" w:eastAsia="Times New Roman" w:hAnsi="Sylfaen" w:cs="Sylfaen"/>
          <w:bCs/>
        </w:rPr>
        <w:t>ნიმუში</w:t>
      </w:r>
      <w:r w:rsidRPr="00D964E6">
        <w:rPr>
          <w:rFonts w:ascii="Arial" w:eastAsia="Times New Roman" w:hAnsi="Arial" w:cs="Arial"/>
          <w:bCs/>
        </w:rPr>
        <w:t xml:space="preserve">, </w:t>
      </w:r>
      <w:r w:rsidRPr="00D964E6">
        <w:rPr>
          <w:rFonts w:ascii="Sylfaen" w:eastAsia="Times New Roman" w:hAnsi="Sylfaen" w:cs="Sylfaen"/>
          <w:bCs/>
        </w:rPr>
        <w:t>მცენარეული</w:t>
      </w:r>
      <w:r w:rsidRPr="00D964E6">
        <w:rPr>
          <w:rFonts w:ascii="Arial" w:eastAsia="Times New Roman" w:hAnsi="Arial" w:cs="Arial"/>
          <w:bCs/>
        </w:rPr>
        <w:t xml:space="preserve"> </w:t>
      </w:r>
      <w:r w:rsidRPr="00D964E6">
        <w:rPr>
          <w:rFonts w:ascii="Sylfaen" w:eastAsia="Times New Roman" w:hAnsi="Sylfaen" w:cs="Sylfaen"/>
          <w:bCs/>
        </w:rPr>
        <w:t>ნაშთები</w:t>
      </w:r>
      <w:r w:rsidRPr="00D964E6">
        <w:rPr>
          <w:rFonts w:ascii="Arial" w:eastAsia="Times New Roman" w:hAnsi="Arial" w:cs="Arial"/>
          <w:bCs/>
        </w:rPr>
        <w:t xml:space="preserve"> </w:t>
      </w:r>
      <w:r w:rsidRPr="00D964E6">
        <w:rPr>
          <w:rFonts w:ascii="Sylfaen" w:eastAsia="Times New Roman" w:hAnsi="Sylfaen" w:cs="Sylfaen"/>
          <w:bCs/>
        </w:rPr>
        <w:t>წიპწებისა</w:t>
      </w:r>
      <w:r w:rsidRPr="00D964E6">
        <w:rPr>
          <w:rFonts w:ascii="Arial" w:eastAsia="Times New Roman" w:hAnsi="Arial" w:cs="Arial"/>
          <w:bCs/>
        </w:rPr>
        <w:t xml:space="preserve"> </w:t>
      </w:r>
      <w:r w:rsidRPr="00D964E6">
        <w:rPr>
          <w:rFonts w:ascii="Sylfaen" w:eastAsia="Times New Roman" w:hAnsi="Sylfaen" w:cs="Sylfaen"/>
          <w:bCs/>
        </w:rPr>
        <w:t>და</w:t>
      </w:r>
      <w:r w:rsidRPr="00D964E6">
        <w:rPr>
          <w:rFonts w:ascii="Arial" w:eastAsia="Times New Roman" w:hAnsi="Arial" w:cs="Arial"/>
          <w:bCs/>
        </w:rPr>
        <w:t xml:space="preserve"> </w:t>
      </w:r>
      <w:r w:rsidRPr="00D964E6">
        <w:rPr>
          <w:rFonts w:ascii="Sylfaen" w:eastAsia="Times New Roman" w:hAnsi="Sylfaen" w:cs="Sylfaen"/>
          <w:bCs/>
        </w:rPr>
        <w:t>მერქნის</w:t>
      </w:r>
      <w:r w:rsidRPr="00D964E6">
        <w:rPr>
          <w:rFonts w:ascii="Arial" w:eastAsia="Times New Roman" w:hAnsi="Arial" w:cs="Arial"/>
          <w:bCs/>
        </w:rPr>
        <w:t xml:space="preserve"> </w:t>
      </w:r>
      <w:r w:rsidRPr="00D964E6">
        <w:rPr>
          <w:rFonts w:ascii="Sylfaen" w:eastAsia="Times New Roman" w:hAnsi="Sylfaen" w:cs="Sylfaen"/>
          <w:bCs/>
        </w:rPr>
        <w:t>სახით</w:t>
      </w:r>
      <w:r w:rsidRPr="00D964E6">
        <w:rPr>
          <w:rFonts w:ascii="Sylfaen" w:eastAsia="Times New Roman" w:hAnsi="Sylfaen" w:cs="Sylfaen"/>
          <w:bCs/>
          <w:lang w:val="ka-GE"/>
        </w:rPr>
        <w:t xml:space="preserve"> </w:t>
      </w:r>
      <w:r w:rsidRPr="00D964E6">
        <w:rPr>
          <w:rFonts w:ascii="Arial" w:eastAsia="Times New Roman" w:hAnsi="Arial" w:cs="Arial"/>
          <w:bCs/>
        </w:rPr>
        <w:t xml:space="preserve">-  </w:t>
      </w:r>
      <w:r w:rsidRPr="00D964E6">
        <w:rPr>
          <w:rFonts w:ascii="Sylfaen" w:eastAsia="Times New Roman" w:hAnsi="Sylfaen" w:cs="Arial"/>
          <w:bCs/>
          <w:lang w:val="ka-GE"/>
        </w:rPr>
        <w:t xml:space="preserve"> </w:t>
      </w:r>
      <w:r w:rsidRPr="00D964E6">
        <w:rPr>
          <w:rFonts w:ascii="Arial" w:eastAsia="Times New Roman" w:hAnsi="Arial" w:cs="Arial"/>
          <w:bCs/>
        </w:rPr>
        <w:t xml:space="preserve">C14 </w:t>
      </w:r>
      <w:r w:rsidRPr="00D964E6">
        <w:rPr>
          <w:rFonts w:ascii="Sylfaen" w:eastAsia="Times New Roman" w:hAnsi="Sylfaen" w:cs="Sylfaen"/>
          <w:bCs/>
        </w:rPr>
        <w:t>მეთოდით</w:t>
      </w:r>
      <w:r w:rsidRPr="00D964E6">
        <w:rPr>
          <w:rFonts w:ascii="Arial" w:eastAsia="Times New Roman" w:hAnsi="Arial" w:cs="Arial"/>
          <w:bCs/>
        </w:rPr>
        <w:t xml:space="preserve"> </w:t>
      </w:r>
      <w:r w:rsidRPr="00D964E6">
        <w:rPr>
          <w:rFonts w:ascii="Sylfaen" w:eastAsia="Times New Roman" w:hAnsi="Sylfaen" w:cs="Sylfaen"/>
          <w:bCs/>
        </w:rPr>
        <w:t>დათარიღებისათვის</w:t>
      </w:r>
      <w:r w:rsidRPr="00D964E6">
        <w:rPr>
          <w:rFonts w:ascii="Arial" w:eastAsia="Times New Roman" w:hAnsi="Arial" w:cs="Arial"/>
          <w:bCs/>
        </w:rPr>
        <w:t>.</w:t>
      </w:r>
    </w:p>
    <w:p w14:paraId="17579534" w14:textId="77777777" w:rsidR="00EF7354" w:rsidRPr="00D964E6" w:rsidRDefault="00EF7354" w:rsidP="00E17365">
      <w:pPr>
        <w:pStyle w:val="a5"/>
        <w:numPr>
          <w:ilvl w:val="0"/>
          <w:numId w:val="131"/>
        </w:numPr>
        <w:spacing w:after="160" w:line="240" w:lineRule="auto"/>
        <w:ind w:left="270" w:hanging="270"/>
        <w:jc w:val="both"/>
        <w:rPr>
          <w:rFonts w:ascii="Sylfaen" w:hAnsi="Sylfaen"/>
          <w:bCs/>
          <w:lang w:val="ka-GE"/>
        </w:rPr>
      </w:pPr>
      <w:r w:rsidRPr="00D964E6">
        <w:rPr>
          <w:rFonts w:ascii="Sylfaen" w:hAnsi="Sylfaen" w:cs="Sylfaen"/>
          <w:bCs/>
          <w:lang w:val="ka-GE"/>
        </w:rPr>
        <w:t>საანგარიშო პერიოდში საქართველოს</w:t>
      </w:r>
      <w:r w:rsidRPr="00D964E6">
        <w:rPr>
          <w:rFonts w:ascii="Sylfaen" w:hAnsi="Sylfaen"/>
          <w:bCs/>
          <w:lang w:val="ka-GE"/>
        </w:rPr>
        <w:t xml:space="preserve"> ადგილწარმოშობის დასახელებების რეესტრში დარეგისტრირდა ღვინო „ბოლნისი“.</w:t>
      </w:r>
    </w:p>
    <w:p w14:paraId="2E64AD22" w14:textId="77777777" w:rsidR="005801D6" w:rsidRPr="00D964E6" w:rsidRDefault="005801D6" w:rsidP="00393D1F">
      <w:pPr>
        <w:spacing w:after="0" w:line="240" w:lineRule="auto"/>
        <w:jc w:val="both"/>
        <w:rPr>
          <w:rFonts w:ascii="Sylfaen" w:hAnsi="Sylfaen"/>
          <w:bCs/>
          <w:lang w:val="ka-GE"/>
        </w:rPr>
      </w:pPr>
    </w:p>
    <w:p w14:paraId="6752AC3E" w14:textId="77777777" w:rsidR="005801D6" w:rsidRPr="00D964E6" w:rsidRDefault="005801D6" w:rsidP="00393D1F">
      <w:pPr>
        <w:spacing w:after="0" w:line="240" w:lineRule="auto"/>
        <w:jc w:val="both"/>
        <w:rPr>
          <w:rFonts w:ascii="Sylfaen" w:hAnsi="Sylfaen"/>
          <w:bCs/>
          <w:lang w:val="ka-GE"/>
        </w:rPr>
      </w:pPr>
    </w:p>
    <w:p w14:paraId="69A6BDE2" w14:textId="77777777" w:rsidR="005801D6" w:rsidRPr="00D964E6" w:rsidRDefault="005801D6" w:rsidP="00393D1F">
      <w:pPr>
        <w:pStyle w:val="2"/>
        <w:jc w:val="both"/>
        <w:rPr>
          <w:rFonts w:ascii="Sylfaen" w:hAnsi="Sylfaen" w:cs="Sylfaen"/>
          <w:bCs/>
          <w:sz w:val="22"/>
          <w:szCs w:val="22"/>
          <w:lang w:val="ka-GE"/>
        </w:rPr>
      </w:pPr>
      <w:r w:rsidRPr="00D964E6">
        <w:rPr>
          <w:rFonts w:ascii="Sylfaen" w:hAnsi="Sylfaen" w:cs="Sylfaen"/>
          <w:bCs/>
          <w:sz w:val="22"/>
          <w:szCs w:val="22"/>
          <w:lang w:val="ka-GE"/>
        </w:rPr>
        <w:t>10.5 სოფლის მეურნეობის დარგში სამეცნიერო-კვლევითი ღონისძიებების განხორციელება (პროგრამული კოდი: 31 04)</w:t>
      </w:r>
    </w:p>
    <w:p w14:paraId="3CCF6E81" w14:textId="77777777" w:rsidR="005801D6" w:rsidRPr="00D964E6" w:rsidRDefault="005801D6" w:rsidP="00393D1F">
      <w:pPr>
        <w:spacing w:line="240" w:lineRule="auto"/>
        <w:jc w:val="both"/>
        <w:rPr>
          <w:rFonts w:ascii="Sylfaen" w:hAnsi="Sylfaen"/>
          <w:bCs/>
          <w:lang w:val="ka-GE"/>
        </w:rPr>
      </w:pPr>
    </w:p>
    <w:p w14:paraId="7CCF17D0"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2FD1754F" w14:textId="77777777" w:rsidR="005801D6" w:rsidRPr="00D964E6" w:rsidRDefault="005801D6" w:rsidP="00E17365">
      <w:pPr>
        <w:pStyle w:val="a5"/>
        <w:numPr>
          <w:ilvl w:val="0"/>
          <w:numId w:val="69"/>
        </w:numPr>
        <w:spacing w:line="240" w:lineRule="auto"/>
        <w:jc w:val="both"/>
        <w:rPr>
          <w:rFonts w:ascii="Sylfaen" w:hAnsi="Sylfaen"/>
          <w:bCs/>
          <w:lang w:val="ka-GE"/>
        </w:rPr>
      </w:pPr>
      <w:r w:rsidRPr="00D964E6">
        <w:rPr>
          <w:rFonts w:ascii="Sylfaen" w:hAnsi="Sylfaen" w:cs="Sylfaen"/>
          <w:bCs/>
          <w:lang w:val="ka-GE"/>
        </w:rPr>
        <w:t>სსიპ</w:t>
      </w:r>
      <w:r w:rsidRPr="00D964E6">
        <w:rPr>
          <w:rFonts w:ascii="Sylfaen" w:hAnsi="Sylfaen"/>
          <w:bCs/>
          <w:lang w:val="ka-GE"/>
        </w:rPr>
        <w:t xml:space="preserve"> სოფლის მეურნეობის სამეცნიერო კვლევითი ცენტრი</w:t>
      </w:r>
    </w:p>
    <w:p w14:paraId="118E1D29" w14:textId="77777777" w:rsidR="005801D6" w:rsidRPr="00D964E6" w:rsidRDefault="005801D6" w:rsidP="00393D1F">
      <w:pPr>
        <w:pStyle w:val="a5"/>
        <w:spacing w:line="240" w:lineRule="auto"/>
        <w:jc w:val="both"/>
        <w:rPr>
          <w:rFonts w:ascii="Sylfaen" w:hAnsi="Sylfaen"/>
          <w:bCs/>
          <w:lang w:val="ka-GE"/>
        </w:rPr>
      </w:pPr>
    </w:p>
    <w:p w14:paraId="6F9ACF4A"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განხორციელდა კვლევითი სამუშაოები შინაური მსხვილფეხა და წვრილფეხა ცხოველების, ფრინველების, თევზების და სამეურნეო-სასარგებლო მწერების ადგილობრივი ჯიშების და პოპულაციების აღდგენა - გაუმჯობესების მიზნით. შინაური პირუტყვი გამოკვლეულ იქნა დაავადებებზე;</w:t>
      </w:r>
    </w:p>
    <w:p w14:paraId="210F37BB"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განხორციელდა  სურსათისმიერი  საფრთხეების ექსპოზიციის შეფასება საქართველოს მოსახლეობაზე;</w:t>
      </w:r>
    </w:p>
    <w:p w14:paraId="5FD9BF7F"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განხორციელდა კვლევითი სამუშაოები მრავალწლოვანი კულტურების მიმართულებით. გაშენდა ვაშლის, ატმის და გოჯიბერის ახალი საკოლექციო ბაღები;</w:t>
      </w:r>
    </w:p>
    <w:p w14:paraId="3F945EAD"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 xml:space="preserve">განხორციელდა კვლევები ერთწლოვანი კულტურების მიმართულებით, შემდგომი კვლევებისთვის დაითესა სხვადასხვა ჯიშის მცენარე; </w:t>
      </w:r>
    </w:p>
    <w:p w14:paraId="3A00F022"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მიმდინარეობდა  ბიოლოგიური აგროწარმოების ხელშეწყობა;</w:t>
      </w:r>
    </w:p>
    <w:p w14:paraId="510927A9"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 xml:space="preserve">საქართველოს ნიადაგების საერთო მდგომარეობის შესწავლის ფარგლებში მომზადდა ნიმუშების ასაღები ადგილების  ბადე და შებამისი რუკა; </w:t>
      </w:r>
    </w:p>
    <w:p w14:paraId="67435A08"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განხორციელდა ნიადაგის კვლევის სამი წლის შედეგების შეჯამება და სტატისტიკური დამუშავება. მიღებულ შედეგებზე დაყრდნობით მომზადდა ანგარიში და სათანდო რეკომენდაცია;</w:t>
      </w:r>
    </w:p>
    <w:p w14:paraId="1DE1C45E"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 xml:space="preserve">მიმდინარეობდა ოსმოსური გაუწყლოების მეთოდის გამოყენებით შრობის პროცესი;   </w:t>
      </w:r>
    </w:p>
    <w:p w14:paraId="79370D5B"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 xml:space="preserve">განხორციელდა ანალიზური კვლევა ხილის  წვენებში და ვაშლის ღვინის საკვლევ ნიმუშებში ზოგიერთ ქიმიურ და ფიტოქიმიურ მაჩვენებელზე; </w:t>
      </w:r>
    </w:p>
    <w:p w14:paraId="500859A3"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ვაზის 100 სხვადასხვა ჯიშიდან შეგროვილია დნმ-ის საექსტრაქციო მასალა, დნმ გამოყოფილ იქნა ვაზის 30 ჯიშიდან, რომლებზეც ჩატარდა PCR რეაქციები, მოხდა მათი ოპტიმიზაცია ვაზის მიკროსატელიტური დნმ-ის მარკერების (პრაიმერები) გამოყენებით და განხორციელდა  ვაზის 10 ჯიშის 70 PCR პროდუქტის სინთეზი;</w:t>
      </w:r>
    </w:p>
    <w:p w14:paraId="6B63AC89"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მიღებულია  ჩაის ბუჩქების მძიმედ სასხლავი აგრეგატი როტაციული სამუშაო ორგანოთი</w:t>
      </w:r>
    </w:p>
    <w:p w14:paraId="69DEFA4E"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დამზადებულია ლობიოს  საჭრელი აპარატის საცდელი ნიმუში;</w:t>
      </w:r>
    </w:p>
    <w:p w14:paraId="2A3569F7"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 xml:space="preserve">დადგინდა ნედლად შენახვის, შრობის და სწრაფი გაყინვის ოპტიმალური რეჟიმები; </w:t>
      </w:r>
    </w:p>
    <w:p w14:paraId="5E2EE439"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შექმნილია ნიადაგის ლაბორატორიული კვლევების ერთიანი მეთოდოლოგია;</w:t>
      </w:r>
    </w:p>
    <w:p w14:paraId="47F64116"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მიმდინარეობდა აგრარულ სფეროში დასაქმებულთათვის თანამედროვე აგროტექნოლოგიების გამოყენების ცნობიერების დონის ამაღლების ხელშეწყობა;</w:t>
      </w:r>
    </w:p>
    <w:p w14:paraId="4D2BD5CA"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ჩატარებულია სურსათისმიერ პათოგენებში ბეტალაქტამაზების მაკოდირებელი გენების საწყისი სტატისტიკური ანალიზები;</w:t>
      </w:r>
    </w:p>
    <w:p w14:paraId="25B57655"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გაშენდა ვაშლის, ატმის და გოჯი ბერის ახალი საკოლექციო ბაღები;</w:t>
      </w:r>
    </w:p>
    <w:p w14:paraId="3D896D73"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ჩატარდა</w:t>
      </w:r>
      <w:r w:rsidRPr="00D964E6">
        <w:rPr>
          <w:bCs/>
          <w:lang w:val="ka-GE"/>
        </w:rPr>
        <w:t xml:space="preserve"> </w:t>
      </w:r>
      <w:r w:rsidRPr="00D964E6">
        <w:rPr>
          <w:rFonts w:ascii="Sylfaen" w:hAnsi="Sylfaen" w:cs="Sylfaen"/>
          <w:bCs/>
          <w:lang w:val="ka-GE"/>
        </w:rPr>
        <w:t>ექსპედიციები</w:t>
      </w:r>
      <w:r w:rsidRPr="00D964E6">
        <w:rPr>
          <w:bCs/>
          <w:lang w:val="ka-GE"/>
        </w:rPr>
        <w:t xml:space="preserve"> </w:t>
      </w:r>
      <w:r w:rsidRPr="00D964E6">
        <w:rPr>
          <w:rFonts w:ascii="Sylfaen" w:hAnsi="Sylfaen" w:cs="Sylfaen"/>
          <w:bCs/>
          <w:lang w:val="ka-GE"/>
        </w:rPr>
        <w:t>ხეხილის</w:t>
      </w:r>
      <w:r w:rsidRPr="00D964E6">
        <w:rPr>
          <w:bCs/>
          <w:lang w:val="ka-GE"/>
        </w:rPr>
        <w:t xml:space="preserve">  </w:t>
      </w:r>
      <w:r w:rsidRPr="00D964E6">
        <w:rPr>
          <w:rFonts w:ascii="Sylfaen" w:hAnsi="Sylfaen" w:cs="Sylfaen"/>
          <w:bCs/>
          <w:lang w:val="ka-GE"/>
        </w:rPr>
        <w:t>ადგილობრივი</w:t>
      </w:r>
      <w:r w:rsidRPr="00D964E6">
        <w:rPr>
          <w:bCs/>
          <w:lang w:val="ka-GE"/>
        </w:rPr>
        <w:t xml:space="preserve">  </w:t>
      </w:r>
      <w:r w:rsidRPr="00D964E6">
        <w:rPr>
          <w:rFonts w:ascii="Sylfaen" w:hAnsi="Sylfaen" w:cs="Sylfaen"/>
          <w:bCs/>
          <w:lang w:val="ka-GE"/>
        </w:rPr>
        <w:t>ჯიშების</w:t>
      </w:r>
      <w:r w:rsidRPr="00D964E6">
        <w:rPr>
          <w:bCs/>
          <w:lang w:val="ka-GE"/>
        </w:rPr>
        <w:t xml:space="preserve"> </w:t>
      </w:r>
      <w:r w:rsidRPr="00D964E6">
        <w:rPr>
          <w:rFonts w:ascii="Sylfaen" w:hAnsi="Sylfaen" w:cs="Sylfaen"/>
          <w:bCs/>
          <w:lang w:val="ka-GE"/>
        </w:rPr>
        <w:t>მოძიებისა</w:t>
      </w:r>
      <w:r w:rsidRPr="00D964E6">
        <w:rPr>
          <w:bCs/>
          <w:lang w:val="ka-GE"/>
        </w:rPr>
        <w:t xml:space="preserve"> </w:t>
      </w:r>
      <w:r w:rsidRPr="00D964E6">
        <w:rPr>
          <w:rFonts w:ascii="Sylfaen" w:hAnsi="Sylfaen" w:cs="Sylfaen"/>
          <w:bCs/>
          <w:lang w:val="ka-GE"/>
        </w:rPr>
        <w:t>და</w:t>
      </w:r>
      <w:r w:rsidRPr="00D964E6">
        <w:rPr>
          <w:bCs/>
          <w:lang w:val="ka-GE"/>
        </w:rPr>
        <w:t xml:space="preserve"> </w:t>
      </w:r>
      <w:r w:rsidRPr="00D964E6">
        <w:rPr>
          <w:rFonts w:ascii="Sylfaen" w:hAnsi="Sylfaen" w:cs="Sylfaen"/>
          <w:bCs/>
          <w:lang w:val="ka-GE"/>
        </w:rPr>
        <w:t>გამრავლების</w:t>
      </w:r>
      <w:r w:rsidRPr="00D964E6">
        <w:rPr>
          <w:bCs/>
          <w:lang w:val="ka-GE"/>
        </w:rPr>
        <w:t xml:space="preserve"> </w:t>
      </w:r>
      <w:r w:rsidRPr="00D964E6">
        <w:rPr>
          <w:rFonts w:ascii="Sylfaen" w:hAnsi="Sylfaen" w:cs="Sylfaen"/>
          <w:bCs/>
          <w:lang w:val="ka-GE"/>
        </w:rPr>
        <w:t>მიზნით</w:t>
      </w:r>
      <w:r w:rsidRPr="00D964E6">
        <w:rPr>
          <w:bCs/>
          <w:lang w:val="ka-GE"/>
        </w:rPr>
        <w:t>;</w:t>
      </w:r>
    </w:p>
    <w:p w14:paraId="5C38B50F"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გამრავლდა</w:t>
      </w:r>
      <w:r w:rsidRPr="00D964E6">
        <w:rPr>
          <w:bCs/>
          <w:lang w:val="ka-GE"/>
        </w:rPr>
        <w:t xml:space="preserve"> </w:t>
      </w:r>
      <w:r w:rsidRPr="00D964E6">
        <w:rPr>
          <w:rFonts w:ascii="Sylfaen" w:hAnsi="Sylfaen" w:cs="Sylfaen"/>
          <w:bCs/>
          <w:lang w:val="ka-GE"/>
        </w:rPr>
        <w:t>ატმის</w:t>
      </w:r>
      <w:r w:rsidRPr="00D964E6">
        <w:rPr>
          <w:bCs/>
          <w:lang w:val="ka-GE"/>
        </w:rPr>
        <w:t xml:space="preserve"> </w:t>
      </w:r>
      <w:r w:rsidRPr="00D964E6">
        <w:rPr>
          <w:rFonts w:ascii="Sylfaen" w:hAnsi="Sylfaen" w:cs="Sylfaen"/>
          <w:bCs/>
          <w:lang w:val="ka-GE"/>
        </w:rPr>
        <w:t>და</w:t>
      </w:r>
      <w:r w:rsidRPr="00D964E6">
        <w:rPr>
          <w:bCs/>
          <w:lang w:val="ka-GE"/>
        </w:rPr>
        <w:t xml:space="preserve"> </w:t>
      </w:r>
      <w:r w:rsidRPr="00D964E6">
        <w:rPr>
          <w:rFonts w:ascii="Sylfaen" w:hAnsi="Sylfaen" w:cs="Sylfaen"/>
          <w:bCs/>
          <w:lang w:val="ka-GE"/>
        </w:rPr>
        <w:t>ქლიავის</w:t>
      </w:r>
      <w:r w:rsidRPr="00D964E6">
        <w:rPr>
          <w:bCs/>
          <w:lang w:val="ka-GE"/>
        </w:rPr>
        <w:t xml:space="preserve"> </w:t>
      </w:r>
      <w:r w:rsidRPr="00D964E6">
        <w:rPr>
          <w:rFonts w:ascii="Sylfaen" w:hAnsi="Sylfaen" w:cs="Sylfaen"/>
          <w:bCs/>
          <w:lang w:val="ka-GE"/>
        </w:rPr>
        <w:t>თესლით</w:t>
      </w:r>
      <w:r w:rsidRPr="00D964E6">
        <w:rPr>
          <w:bCs/>
          <w:lang w:val="ka-GE"/>
        </w:rPr>
        <w:t xml:space="preserve"> </w:t>
      </w:r>
      <w:r w:rsidRPr="00D964E6">
        <w:rPr>
          <w:rFonts w:ascii="Sylfaen" w:hAnsi="Sylfaen" w:cs="Sylfaen"/>
          <w:bCs/>
          <w:lang w:val="ka-GE"/>
        </w:rPr>
        <w:t>ნამრავლი</w:t>
      </w:r>
      <w:r w:rsidRPr="00D964E6">
        <w:rPr>
          <w:bCs/>
          <w:lang w:val="ka-GE"/>
        </w:rPr>
        <w:t xml:space="preserve"> </w:t>
      </w:r>
      <w:r w:rsidRPr="00D964E6">
        <w:rPr>
          <w:rFonts w:ascii="Sylfaen" w:hAnsi="Sylfaen" w:cs="Sylfaen"/>
          <w:bCs/>
          <w:lang w:val="ka-GE"/>
        </w:rPr>
        <w:t>და</w:t>
      </w:r>
      <w:r w:rsidRPr="00D964E6">
        <w:rPr>
          <w:bCs/>
          <w:lang w:val="ka-GE"/>
        </w:rPr>
        <w:t xml:space="preserve"> </w:t>
      </w:r>
      <w:r w:rsidRPr="00D964E6">
        <w:rPr>
          <w:rFonts w:ascii="Sylfaen" w:hAnsi="Sylfaen" w:cs="Sylfaen"/>
          <w:bCs/>
          <w:lang w:val="ka-GE"/>
        </w:rPr>
        <w:t>ვეგეტატიური</w:t>
      </w:r>
      <w:r w:rsidRPr="00D964E6">
        <w:rPr>
          <w:bCs/>
          <w:lang w:val="ka-GE"/>
        </w:rPr>
        <w:t xml:space="preserve"> </w:t>
      </w:r>
      <w:r w:rsidRPr="00D964E6">
        <w:rPr>
          <w:rFonts w:ascii="Sylfaen" w:hAnsi="Sylfaen" w:cs="Sylfaen"/>
          <w:bCs/>
          <w:lang w:val="ka-GE"/>
        </w:rPr>
        <w:t>საძირეები</w:t>
      </w:r>
      <w:r w:rsidRPr="00D964E6">
        <w:rPr>
          <w:bCs/>
          <w:lang w:val="ka-GE"/>
        </w:rPr>
        <w:t>;</w:t>
      </w:r>
    </w:p>
    <w:p w14:paraId="0686E9F4"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მომზადდა სათესლე მასალები (სიმინდი, სოიო,   მუხუდო, სელი) და შედგენილია ბიოპრეპარატების გამოყენების სქემა თითოეული კულტურისათვის;</w:t>
      </w:r>
    </w:p>
    <w:p w14:paraId="00C9DF88"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შემუშავდა  თხილისა და სხვა კაკლოვნების დაავადებათა წინააღმდეგ ბრძოლის ღონისძიებები და გამოვლინდა შედარებით გამძლე ჯიშები;</w:t>
      </w:r>
    </w:p>
    <w:p w14:paraId="5B91061F"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ჯიღაურას ბაზაზე გაშენდა ექსპერიმენტული ინტენსიური ქარსაფარი;</w:t>
      </w:r>
    </w:p>
    <w:p w14:paraId="65A4C96C"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შემუშავდა შაქრის გამოყენების გარეშე კომპოტის,  მურაბის, ნექტარის და სიროფის ტექნოლოგია;</w:t>
      </w:r>
    </w:p>
    <w:p w14:paraId="7DD02AB1"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საქართველოს ნიადაგების საერთო მდგომარეობის შესწავლის ფარგლებში  მომზადდა ნიმუშების ასაღები ადგილების  ბადე და შებამისი რუკა;</w:t>
      </w:r>
    </w:p>
    <w:p w14:paraId="3602CF2C"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გამოკვლეულია ნიადაგი 20 ათასი ჰა ს/ს დანიშნულების ფართობზე;</w:t>
      </w:r>
    </w:p>
    <w:p w14:paraId="24D2A307"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შედგენილია ნიადაგში ორგანული ნახშირბადის მარაგის რუკა;</w:t>
      </w:r>
    </w:p>
    <w:p w14:paraId="3FC5076E" w14:textId="77777777" w:rsidR="00EF7354" w:rsidRPr="00D964E6" w:rsidRDefault="00EF7354" w:rsidP="00E17365">
      <w:pPr>
        <w:pStyle w:val="a5"/>
        <w:numPr>
          <w:ilvl w:val="0"/>
          <w:numId w:val="132"/>
        </w:numPr>
        <w:spacing w:after="0" w:line="240" w:lineRule="auto"/>
        <w:ind w:left="270" w:hanging="270"/>
        <w:jc w:val="both"/>
        <w:rPr>
          <w:rFonts w:ascii="Sylfaen" w:hAnsi="Sylfaen" w:cs="Sylfaen"/>
          <w:bCs/>
          <w:lang w:val="ka-GE"/>
        </w:rPr>
      </w:pPr>
      <w:r w:rsidRPr="00D964E6">
        <w:rPr>
          <w:rFonts w:ascii="Sylfaen" w:hAnsi="Sylfaen" w:cs="Sylfaen"/>
          <w:bCs/>
          <w:lang w:val="ka-GE"/>
        </w:rPr>
        <w:t>განახლდა ნიადაგის ელექტრონული მონაცემთა ბაზა.</w:t>
      </w:r>
    </w:p>
    <w:p w14:paraId="132E3EC5" w14:textId="77777777" w:rsidR="005801D6" w:rsidRPr="00D964E6" w:rsidRDefault="005801D6" w:rsidP="00393D1F">
      <w:pPr>
        <w:spacing w:after="0" w:line="240" w:lineRule="auto"/>
        <w:jc w:val="both"/>
        <w:rPr>
          <w:rFonts w:ascii="Sylfaen" w:hAnsi="Sylfaen"/>
          <w:bCs/>
          <w:lang w:val="ka-GE"/>
        </w:rPr>
      </w:pPr>
    </w:p>
    <w:p w14:paraId="702AD06C" w14:textId="77777777" w:rsidR="005801D6" w:rsidRPr="00D964E6" w:rsidRDefault="005801D6" w:rsidP="00393D1F">
      <w:pPr>
        <w:pStyle w:val="2"/>
        <w:spacing w:before="0"/>
        <w:jc w:val="both"/>
        <w:rPr>
          <w:rFonts w:ascii="Sylfaen" w:hAnsi="Sylfaen" w:cs="Sylfaen"/>
          <w:bCs/>
          <w:i/>
          <w:lang w:val="ka-GE"/>
        </w:rPr>
      </w:pPr>
      <w:r w:rsidRPr="00D964E6">
        <w:rPr>
          <w:rFonts w:ascii="Sylfaen" w:hAnsi="Sylfaen" w:cs="Sylfaen"/>
          <w:bCs/>
          <w:sz w:val="22"/>
          <w:szCs w:val="22"/>
          <w:lang w:val="ka-GE"/>
        </w:rPr>
        <w:t>10.6 სასოფლო-სამეურნეო კოოპერატივების ხელშეწყობის ღონისძიებები (პროგრამული კოდი: 31 06)</w:t>
      </w:r>
    </w:p>
    <w:p w14:paraId="358ABCAA" w14:textId="77777777" w:rsidR="005801D6" w:rsidRPr="00D964E6" w:rsidRDefault="005801D6" w:rsidP="00393D1F">
      <w:pPr>
        <w:spacing w:line="240" w:lineRule="auto"/>
        <w:jc w:val="both"/>
        <w:rPr>
          <w:rFonts w:ascii="Sylfaen" w:hAnsi="Sylfaen"/>
          <w:bCs/>
          <w:lang w:val="ka-GE"/>
        </w:rPr>
      </w:pPr>
    </w:p>
    <w:p w14:paraId="2674A24C" w14:textId="77777777" w:rsidR="005801D6" w:rsidRPr="00D964E6" w:rsidRDefault="005801D6"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6382FD99" w14:textId="77777777" w:rsidR="005801D6" w:rsidRPr="00D964E6" w:rsidRDefault="005801D6" w:rsidP="00393D1F">
      <w:pPr>
        <w:pStyle w:val="a5"/>
        <w:numPr>
          <w:ilvl w:val="0"/>
          <w:numId w:val="27"/>
        </w:numPr>
        <w:spacing w:line="240" w:lineRule="auto"/>
        <w:ind w:left="851" w:hanging="284"/>
        <w:jc w:val="both"/>
        <w:rPr>
          <w:rFonts w:ascii="Sylfaen" w:hAnsi="Sylfaen"/>
          <w:bCs/>
          <w:lang w:val="ka-GE"/>
        </w:rPr>
      </w:pPr>
      <w:r w:rsidRPr="00D964E6">
        <w:rPr>
          <w:rFonts w:ascii="Sylfaen" w:hAnsi="Sylfaen" w:cs="Sylfaen"/>
          <w:bCs/>
          <w:lang w:val="ka-GE"/>
        </w:rPr>
        <w:t>სსიპ</w:t>
      </w:r>
      <w:r w:rsidRPr="00D964E6">
        <w:rPr>
          <w:rFonts w:ascii="Sylfaen" w:hAnsi="Sylfaen"/>
          <w:bCs/>
          <w:lang w:val="ka-GE"/>
        </w:rPr>
        <w:t xml:space="preserve"> სასოფლო-სამეურნეო კოოპერატივების განვითარების სააგენტო</w:t>
      </w:r>
    </w:p>
    <w:p w14:paraId="3347B511" w14:textId="77777777" w:rsidR="005801D6" w:rsidRPr="00D964E6" w:rsidRDefault="005801D6" w:rsidP="00393D1F">
      <w:pPr>
        <w:pStyle w:val="a5"/>
        <w:spacing w:line="240" w:lineRule="auto"/>
        <w:ind w:left="851"/>
        <w:jc w:val="both"/>
        <w:rPr>
          <w:rFonts w:ascii="Sylfaen" w:hAnsi="Sylfaen"/>
          <w:bCs/>
          <w:lang w:val="ka-GE"/>
        </w:rPr>
      </w:pPr>
    </w:p>
    <w:p w14:paraId="1E1FBD7E"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სასოფლო-სამეურნეო კოოპერატივების მხარდაჭერის სახელმწიფო პროგრამების შესახებ ჩატარდა ხუთი საინფორმაციო შეხვედრა;</w:t>
      </w:r>
    </w:p>
    <w:p w14:paraId="42B55C38"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cs="Sylfaen"/>
          <w:bCs/>
          <w:color w:val="000000"/>
          <w:lang w:val="ka-GE"/>
        </w:rPr>
        <w:t xml:space="preserve">სააგენტოს მონიტორინგის სამსახურის მხრიდან გეგმიური კამერალური მონიტორინგი ჩაუტარდა 122 სასოფლო-სამეურნეო კოოპერატივს, ასევე ჩატარდა ერთი გასვლითი არაგეგემური მონიტორინგი;  </w:t>
      </w:r>
    </w:p>
    <w:p w14:paraId="429FBB31"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cs="Sylfaen"/>
          <w:bCs/>
          <w:color w:val="000000"/>
          <w:lang w:val="ka-GE"/>
        </w:rPr>
      </w:pPr>
      <w:r w:rsidRPr="00D964E6">
        <w:rPr>
          <w:rFonts w:ascii="Sylfaen" w:hAnsi="Sylfaen"/>
          <w:bCs/>
          <w:lang w:val="ka-GE"/>
        </w:rPr>
        <w:t xml:space="preserve">განხორციელდა ცვლილება „მეფუტკრეობის სასოფლო-სამეურნეო კოოპერატივების ერთიანი საწარმოო უზრუნველყოფის სახელმწიფო პროგრამის დამტკიცების შესახებ“ და ,,რძის მწარმოებელი სასოფლო-სამეურნეო კოოპერატივების მხარდაჭერის სახელმწიფო პროგრამის დამტკიცების შესახებ“ საქართველოს  დადგენილებებში; </w:t>
      </w:r>
    </w:p>
    <w:p w14:paraId="04DD2165"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გორის მუნიციპალიტეტში სოფელ ბერბუკში დასრულდა თაფლის გადამამუშავებელი საწარმოს სამშენებლო სამუშაოები, განხორციელდა გაზის გამანაწილებლის გარე და შიდა  ქსელის მოწყობა. CIP რეცხვის აღჭურვილობის დამონტაჟების შედეგად საწარმო მზადაა ნედლეულის მისაღებად და საწარმოო პროცესის დასაწყებად;</w:t>
      </w:r>
    </w:p>
    <w:p w14:paraId="3256C3F5"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დასრულდა დუშეთის მუნიციპალიტეტის უკანაფშავის ადმინისტრაციულ ერთეულში, სოფელ შუაფხოში რძის გადამამუშავებელი საწარმოს მშენებლობა. შეძენილია მცირეფასიანი ავეჯი და დასრულდა საწარმოო პროცესისათვის აუცილებელი აღჭურვილობების მონტაჟი. </w:t>
      </w:r>
    </w:p>
    <w:p w14:paraId="45A8648C" w14:textId="77777777" w:rsidR="00EF7354" w:rsidRPr="00D964E6" w:rsidRDefault="00EF7354" w:rsidP="00393D1F">
      <w:pPr>
        <w:pStyle w:val="a5"/>
        <w:widowControl w:val="0"/>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 </w:t>
      </w:r>
    </w:p>
    <w:p w14:paraId="682620D4" w14:textId="77777777" w:rsidR="00EF7354" w:rsidRPr="00D964E6" w:rsidRDefault="00EF7354" w:rsidP="00393D1F">
      <w:pPr>
        <w:spacing w:after="0" w:line="240" w:lineRule="auto"/>
        <w:ind w:left="270"/>
        <w:jc w:val="both"/>
        <w:rPr>
          <w:rFonts w:ascii="Sylfaen" w:hAnsi="Sylfaen"/>
          <w:bCs/>
          <w:i/>
          <w:u w:val="single"/>
          <w:lang w:val="ka-GE"/>
        </w:rPr>
      </w:pPr>
      <w:r w:rsidRPr="00D964E6">
        <w:rPr>
          <w:rFonts w:ascii="Sylfaen" w:hAnsi="Sylfaen"/>
          <w:bCs/>
          <w:i/>
          <w:u w:val="single"/>
          <w:lang w:val="ka-GE"/>
        </w:rPr>
        <w:t>საანგარიშო პერიოდში განხორციელდა სააგენტოს რეორგანიზაცია შერწყმის პროცესი ა(ა)იპ „სოფლისა და სოფლის მეურნეობის განვითარების სააგენტოსთან“</w:t>
      </w:r>
      <w:r w:rsidRPr="00D964E6">
        <w:rPr>
          <w:rFonts w:ascii="Sylfaen" w:hAnsi="Sylfaen"/>
          <w:bCs/>
          <w:i/>
          <w:u w:val="single"/>
        </w:rPr>
        <w:t xml:space="preserve"> რამაც რიგ შემთხვევებში განაპირობა პროექტების შეფერხება</w:t>
      </w:r>
      <w:r w:rsidRPr="00D964E6">
        <w:rPr>
          <w:rFonts w:ascii="Sylfaen" w:hAnsi="Sylfaen"/>
          <w:bCs/>
          <w:i/>
          <w:u w:val="single"/>
          <w:lang w:val="ka-GE"/>
        </w:rPr>
        <w:t>. ბიუჯეტის პროგრამული კოდები გაიყო ორ ნაწილად და პროექტების განმახორციელებელი გახდა ერთდროულად ორივე სააგენტო.</w:t>
      </w:r>
    </w:p>
    <w:p w14:paraId="50DA6026" w14:textId="77777777" w:rsidR="00F33F5F" w:rsidRPr="00D964E6" w:rsidRDefault="00F33F5F" w:rsidP="00393D1F">
      <w:pPr>
        <w:spacing w:line="240" w:lineRule="auto"/>
        <w:rPr>
          <w:bCs/>
          <w:highlight w:val="yellow"/>
        </w:rPr>
      </w:pPr>
    </w:p>
    <w:p w14:paraId="64A77BE7" w14:textId="77777777" w:rsidR="00440440" w:rsidRPr="00D964E6" w:rsidRDefault="00440440"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სასამართლო სისტემა</w:t>
      </w:r>
    </w:p>
    <w:p w14:paraId="08492E8E" w14:textId="77777777" w:rsidR="00440440" w:rsidRPr="00D964E6" w:rsidRDefault="00440440" w:rsidP="00393D1F">
      <w:pPr>
        <w:spacing w:line="240" w:lineRule="auto"/>
        <w:rPr>
          <w:bCs/>
        </w:rPr>
      </w:pPr>
    </w:p>
    <w:p w14:paraId="7A8BA4B2" w14:textId="77777777" w:rsidR="000E0790" w:rsidRPr="00D964E6" w:rsidRDefault="000E0790" w:rsidP="00393D1F">
      <w:pPr>
        <w:pStyle w:val="2"/>
        <w:jc w:val="both"/>
        <w:rPr>
          <w:rFonts w:ascii="Sylfaen" w:hAnsi="Sylfaen" w:cs="Sylfaen"/>
          <w:bCs/>
          <w:sz w:val="22"/>
          <w:szCs w:val="22"/>
        </w:rPr>
      </w:pPr>
      <w:r w:rsidRPr="00D964E6">
        <w:rPr>
          <w:rFonts w:ascii="Sylfaen" w:hAnsi="Sylfaen" w:cs="Sylfaen"/>
          <w:bCs/>
          <w:sz w:val="22"/>
          <w:szCs w:val="22"/>
        </w:rPr>
        <w:t>11.1 სასამართლო სისტემა (პროგრამული კოდები 07 00</w:t>
      </w:r>
      <w:r w:rsidR="00237D02" w:rsidRPr="00D964E6">
        <w:rPr>
          <w:rFonts w:ascii="Sylfaen" w:hAnsi="Sylfaen" w:cs="Sylfaen"/>
          <w:bCs/>
          <w:sz w:val="22"/>
          <w:szCs w:val="22"/>
        </w:rPr>
        <w:t xml:space="preserve"> </w:t>
      </w:r>
      <w:r w:rsidRPr="00D964E6">
        <w:rPr>
          <w:rFonts w:ascii="Sylfaen" w:hAnsi="Sylfaen" w:cs="Sylfaen"/>
          <w:bCs/>
          <w:sz w:val="22"/>
          <w:szCs w:val="22"/>
        </w:rPr>
        <w:t>–</w:t>
      </w:r>
      <w:r w:rsidR="00237D02" w:rsidRPr="00D964E6">
        <w:rPr>
          <w:rFonts w:ascii="Sylfaen" w:hAnsi="Sylfaen" w:cs="Sylfaen"/>
          <w:bCs/>
          <w:sz w:val="22"/>
          <w:szCs w:val="22"/>
        </w:rPr>
        <w:t xml:space="preserve"> </w:t>
      </w:r>
      <w:r w:rsidRPr="00D964E6">
        <w:rPr>
          <w:rFonts w:ascii="Sylfaen" w:hAnsi="Sylfaen" w:cs="Sylfaen"/>
          <w:bCs/>
          <w:sz w:val="22"/>
          <w:szCs w:val="22"/>
        </w:rPr>
        <w:t>10 00)</w:t>
      </w:r>
    </w:p>
    <w:p w14:paraId="5A3A39D2" w14:textId="77777777" w:rsidR="000E0790" w:rsidRPr="00D964E6" w:rsidRDefault="000E0790" w:rsidP="00393D1F">
      <w:pPr>
        <w:pStyle w:val="abzacixml"/>
        <w:autoSpaceDE/>
        <w:autoSpaceDN/>
        <w:adjustRightInd/>
        <w:ind w:left="990" w:firstLine="0"/>
        <w:rPr>
          <w:bCs/>
          <w:lang w:val="ka-GE"/>
        </w:rPr>
      </w:pPr>
    </w:p>
    <w:p w14:paraId="06C9228E" w14:textId="77777777" w:rsidR="000E0790" w:rsidRPr="00D964E6" w:rsidRDefault="000E0790" w:rsidP="00393D1F">
      <w:pPr>
        <w:pStyle w:val="abzacixml"/>
        <w:ind w:left="270" w:firstLine="0"/>
        <w:rPr>
          <w:bCs/>
          <w:lang w:val="ka-GE"/>
        </w:rPr>
      </w:pPr>
      <w:r w:rsidRPr="00D964E6">
        <w:rPr>
          <w:bCs/>
        </w:rPr>
        <w:t xml:space="preserve">პროგრამის განმახორციელებელი:  </w:t>
      </w:r>
    </w:p>
    <w:p w14:paraId="6D3F5F53" w14:textId="77777777" w:rsidR="000E0790" w:rsidRPr="00D964E6" w:rsidRDefault="000E0790" w:rsidP="00393D1F">
      <w:pPr>
        <w:pStyle w:val="abzacixml"/>
        <w:numPr>
          <w:ilvl w:val="0"/>
          <w:numId w:val="1"/>
        </w:numPr>
        <w:tabs>
          <w:tab w:val="left" w:pos="1080"/>
        </w:tabs>
        <w:ind w:hanging="540"/>
        <w:rPr>
          <w:bCs/>
        </w:rPr>
      </w:pPr>
      <w:r w:rsidRPr="00D964E6">
        <w:rPr>
          <w:bCs/>
        </w:rPr>
        <w:t>საქართველოს იუსტიციის უმაღლესი საბჭო;</w:t>
      </w:r>
    </w:p>
    <w:p w14:paraId="3338E6C5" w14:textId="77777777" w:rsidR="000E0790" w:rsidRPr="00D964E6" w:rsidRDefault="000E0790" w:rsidP="00393D1F">
      <w:pPr>
        <w:pStyle w:val="abzacixml"/>
        <w:numPr>
          <w:ilvl w:val="0"/>
          <w:numId w:val="1"/>
        </w:numPr>
        <w:tabs>
          <w:tab w:val="left" w:pos="1080"/>
        </w:tabs>
        <w:ind w:hanging="540"/>
        <w:rPr>
          <w:bCs/>
        </w:rPr>
      </w:pPr>
      <w:r w:rsidRPr="00D964E6">
        <w:rPr>
          <w:bCs/>
        </w:rPr>
        <w:t>საქართველოს იუსტიციის უმაღლეს საბჭოსთან არსებული სსიპ - საერთო სასამართლოების დეპარტამენტი;</w:t>
      </w:r>
    </w:p>
    <w:p w14:paraId="28F9D189" w14:textId="77777777" w:rsidR="000E0790" w:rsidRPr="00D964E6" w:rsidRDefault="000E0790" w:rsidP="00393D1F">
      <w:pPr>
        <w:pStyle w:val="abzacixml"/>
        <w:numPr>
          <w:ilvl w:val="0"/>
          <w:numId w:val="1"/>
        </w:numPr>
        <w:tabs>
          <w:tab w:val="left" w:pos="1080"/>
        </w:tabs>
        <w:ind w:hanging="540"/>
        <w:rPr>
          <w:bCs/>
        </w:rPr>
      </w:pPr>
      <w:r w:rsidRPr="00D964E6">
        <w:rPr>
          <w:bCs/>
        </w:rPr>
        <w:t>საქართველოს საკონსტიტუციო სასამართლო;</w:t>
      </w:r>
    </w:p>
    <w:p w14:paraId="12E83091" w14:textId="77777777" w:rsidR="00A260C0" w:rsidRPr="00D964E6" w:rsidRDefault="000E0790" w:rsidP="00393D1F">
      <w:pPr>
        <w:pStyle w:val="abzacixml"/>
        <w:numPr>
          <w:ilvl w:val="0"/>
          <w:numId w:val="1"/>
        </w:numPr>
        <w:tabs>
          <w:tab w:val="left" w:pos="1080"/>
        </w:tabs>
        <w:ind w:hanging="540"/>
        <w:rPr>
          <w:bCs/>
        </w:rPr>
      </w:pPr>
      <w:r w:rsidRPr="00D964E6">
        <w:rPr>
          <w:bCs/>
        </w:rPr>
        <w:t>საქართველოს უზენაესი სასამართლო.</w:t>
      </w:r>
    </w:p>
    <w:p w14:paraId="709BDC33" w14:textId="77777777" w:rsidR="000E0790" w:rsidRPr="00D964E6" w:rsidRDefault="000E0790" w:rsidP="00393D1F">
      <w:pPr>
        <w:pStyle w:val="abzacixml"/>
        <w:autoSpaceDE/>
        <w:autoSpaceDN/>
        <w:adjustRightInd/>
        <w:ind w:left="990" w:firstLine="0"/>
        <w:rPr>
          <w:bCs/>
          <w:highlight w:val="yellow"/>
          <w:lang w:val="ka-GE"/>
        </w:rPr>
      </w:pPr>
    </w:p>
    <w:p w14:paraId="177C2DC1"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მიმდინარეობდა მუშაობა საქართველოს უზენაესი და საკონსტიტუციო სასამართლოების გამჭირვალობის და საჯაროობის პროცესის გასაუმჯობესებლად;</w:t>
      </w:r>
    </w:p>
    <w:p w14:paraId="11F3F5B5"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საანგარიშო პერიოდში ჩატარდა ორი საკვალიფიკაციო გამოცდა, მოსამართლეობის საკვალიფიკაციო გამოცდა წარმატებით ოცდაათმა გამოსაცდელმა ჩააბარა: თვრამეტმა - სამოქალაქო და ადმინისტრაციული სამართლის სპეციალიზაციით და თორმეტმა - სისხლის სამართლის სპეციალიზაციით;</w:t>
      </w:r>
    </w:p>
    <w:p w14:paraId="5725DF81"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„საერთო სასამართლოების შესახებ“ საქართველოს ორგანული კანონის 79</w:t>
      </w:r>
      <w:r w:rsidRPr="00D964E6">
        <w:rPr>
          <w:rFonts w:ascii="Sylfaen" w:hAnsi="Sylfaen" w:cs="Sylfaen"/>
          <w:bCs/>
          <w:vertAlign w:val="superscript"/>
          <w:lang w:val="ka-GE"/>
        </w:rPr>
        <w:t>4</w:t>
      </w:r>
      <w:r w:rsidRPr="00D964E6">
        <w:rPr>
          <w:rFonts w:ascii="Sylfaen" w:hAnsi="Sylfaen" w:cs="Sylfaen"/>
          <w:bCs/>
          <w:lang w:val="ka-GE"/>
        </w:rPr>
        <w:t xml:space="preserve"> მუხლის საფუძველზე უვადოდ დაინიშნა 45 მოსამართლე. ამავე პერიოდში უვადოდ გამწესების მიზნით, შუალედურად შეფასდა 33 მოსამართლე. ამასთან, საბოლოო შეფასების შედეგად, უვადოდ გამწესდა საერთო სასამართლოების 9 მოსამართლე;</w:t>
      </w:r>
    </w:p>
    <w:p w14:paraId="62FC49A4"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იუსტიციის უმაღლეს საკოლაში ჩატარდა იუსტიციის მსმენელთა შესარჩევი 2 კონკურსი, სკოლაში ჩაირიცხა 40 მსმენელი;</w:t>
      </w:r>
    </w:p>
    <w:p w14:paraId="03A1FEC9"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118 ნაფიცი მსაჯული და 670 ნაფიცი მსაჯულობის კანდიდატები უზრუნველყოფილ იქნენ კანონმდებლობით დადგენილი ყველა იმ ხარჯის ანაზღაურებით, რომელიც პირდაპირაა დაკავშირებული მათ მიერ საკუთარი მოვალეობის შესრულებასთან;</w:t>
      </w:r>
    </w:p>
    <w:p w14:paraId="78B80F33"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 xml:space="preserve">დასრულდა ქუთაისის სააპელაციო და რუსთავის სასამართლოს წყალგაყვანილობის სარემონტო სამუშაოები; </w:t>
      </w:r>
    </w:p>
    <w:p w14:paraId="27538488"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დასრულდა ქუთაისის სააპელაციო, თბილისის საქალაქო, ოზურგეთის, გორისა და ხაშურის რაიონული და ჭიათურის მაგისტრატი სასამართლოს სარემონტო სამუშაოები. თბილისის საქალაქო სასამართლოში განხორციელდა ელექტრო-სამონტაჟო სამუშაოები, დამონტაჟდა ახალი გენერატორი;</w:t>
      </w:r>
    </w:p>
    <w:p w14:paraId="482C21D8"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დასრულდა საერთო სასამართლოების (ლილოს) არქივის სამშენებლო სამუშაოები, თბილისის სააპელაციო სასამართლოში ლიფტის შახტის მშენებლობისა და ლიფტის მონტაჟის და ბათუმის საქალაქო სასამართლოს საბადრაგოების მიშენებისა და შიდა ინტერიერის სარეაბილიტაციო სამუშაოები;</w:t>
      </w:r>
    </w:p>
    <w:p w14:paraId="601B414B"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საანგარიშო პერიოდში საერთო სასამართლოების მატერიალურ-ტექნიკური ბაზის სრულყოფის მიზნით გაფორმდა ხელშეკრულებები: ფოთის საქალაქო, ბოლნისის, ახალქალაქის რაიონული, ვანის, წალენჯიხისა და წალკის მაგისტრატი სასამართლოების საპროექტო-სახარჯთაღრიცხვო დოკუმენტაციის მომზადებაზე;</w:t>
      </w:r>
    </w:p>
    <w:p w14:paraId="2C2A1E96"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მინდინარეობდა სამუშაოები: თბილისის სააპელაციო სასამართლოს შენობაში კომპიუტერული ქსელის მოწყობის და ვანის მაგისტრატი სასამართლოს შენობის სრული სარემონტო-სარეკონსტრუქციო.  ასევე, ქუთაისის სააპელაციო, თბილისისა და ქუთაისის საქალაქო, საჩხერის, ხაშურის, ახალციხის, გურჯაანის, მცხეთისა და გორის რაიონული, ტყიბულის, ლაგოდეხის მაგისტრატი სასამართლოების სახანძრო სიგნალიზაციისა და უსაფრთხოების სისტემის სამონტაჟო სამუშაოებზე;</w:t>
      </w:r>
    </w:p>
    <w:p w14:paraId="66E4383B"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თბილისის საქალაქო სასამართლოსში მოეწყო რიგის მარეგულირებელი სისტემა;</w:t>
      </w:r>
    </w:p>
    <w:p w14:paraId="5C4E242C"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11 სასამართლოს (თბილისისა და რუსთავის საქალაქო, სამტრედიის, გორისა და ხაშურის რაიონული, ვანის, ხონის, აბაშის,  ქარელის, გა;რდაბნისა და მარნეულის მაგისტრატი სასამართლოებისთვის) და საერთო სასამართლოების არქივის შენობაში უსაფრთხოების მიზნით დამონტაჟდა ვიდეო-სამეთვალყურეო სისტემები;</w:t>
      </w:r>
    </w:p>
    <w:p w14:paraId="3CCE85AD" w14:textId="77777777" w:rsidR="00A874BA" w:rsidRPr="00D964E6" w:rsidRDefault="00A874BA" w:rsidP="00A874BA">
      <w:pPr>
        <w:pStyle w:val="a5"/>
        <w:widowControl w:val="0"/>
        <w:numPr>
          <w:ilvl w:val="0"/>
          <w:numId w:val="14"/>
        </w:numPr>
        <w:autoSpaceDE w:val="0"/>
        <w:autoSpaceDN w:val="0"/>
        <w:adjustRightInd w:val="0"/>
        <w:spacing w:after="0" w:line="240" w:lineRule="auto"/>
        <w:ind w:left="360"/>
        <w:jc w:val="both"/>
        <w:rPr>
          <w:rFonts w:ascii="Sylfaen" w:hAnsi="Sylfaen" w:cs="Sylfaen"/>
          <w:bCs/>
          <w:lang w:val="ka-GE"/>
        </w:rPr>
      </w:pPr>
      <w:r w:rsidRPr="00D964E6">
        <w:rPr>
          <w:rFonts w:ascii="Sylfaen" w:hAnsi="Sylfaen" w:cs="Sylfaen"/>
          <w:bCs/>
          <w:lang w:val="ka-GE"/>
        </w:rPr>
        <w:t>შეიქმნა სასამართლო გადაწყვეტილებების საძიებო სისტემის მოდული;</w:t>
      </w:r>
    </w:p>
    <w:p w14:paraId="59EB0195" w14:textId="77777777" w:rsidR="00A874BA" w:rsidRPr="00D964E6" w:rsidRDefault="00A874BA" w:rsidP="00A874BA">
      <w:pPr>
        <w:pStyle w:val="abzacixml"/>
        <w:numPr>
          <w:ilvl w:val="0"/>
          <w:numId w:val="2"/>
        </w:numPr>
        <w:ind w:left="360"/>
        <w:rPr>
          <w:bCs/>
          <w:lang w:val="ka-GE"/>
        </w:rPr>
      </w:pPr>
      <w:r w:rsidRPr="00D964E6">
        <w:rPr>
          <w:bCs/>
          <w:lang w:val="ka-GE"/>
        </w:rPr>
        <w:t>საერთო სასამართლოების ინფორმაციულ-ტექნოლოგიური (IT) ინფრასრტუქტურის გაძლიერებისა და უსაფრთხოების გაზრდის მიზნით შეძენილ იქნა 3 ცალი ბლეიდ ტიპის სერვერი და 2 ცალი დისკური რეზერვირების სისტემა. შეძენილ იქნა Checkpoint ფაერვოლის კლასტერისთვის მწარმოებლის გარანტია, სერვისი და მხარდაჭერა (ერთ წლიანი ლიცენზია), ვებ გვერდის კრიპტოგრაფიული უსაფრთხოების wildcard ტიპის (SSL/TLS) სერტიფიკატი, სისტემური და ქსელური ინფრასტურქტურის მონიტორინგის, ვიზუალიზაციისა და ანალიტიკის პროგრამა, ინციდენტების მართვისა და ტექნიკის აღრიცხვის ცენტრალიზებული მენეჯმენტის სისტემა და ანტივირუსული პროგრამის სამ წლიანი ლიცენზია.</w:t>
      </w:r>
    </w:p>
    <w:p w14:paraId="2C39A1BD" w14:textId="77777777" w:rsidR="002B6518" w:rsidRPr="00D964E6" w:rsidRDefault="002B6518" w:rsidP="00393D1F">
      <w:pPr>
        <w:pStyle w:val="abzacixml"/>
        <w:ind w:left="360" w:firstLine="0"/>
        <w:rPr>
          <w:bCs/>
          <w:highlight w:val="yellow"/>
          <w:lang w:val="ka-GE"/>
        </w:rPr>
      </w:pPr>
    </w:p>
    <w:p w14:paraId="39FEAAD9" w14:textId="77777777" w:rsidR="0055735C" w:rsidRPr="00D964E6" w:rsidRDefault="0055735C" w:rsidP="00393D1F">
      <w:pPr>
        <w:pStyle w:val="2"/>
        <w:jc w:val="both"/>
        <w:rPr>
          <w:rFonts w:ascii="Sylfaen" w:hAnsi="Sylfaen" w:cs="Sylfaen"/>
          <w:bCs/>
          <w:sz w:val="22"/>
          <w:szCs w:val="22"/>
        </w:rPr>
      </w:pPr>
      <w:r w:rsidRPr="00D964E6">
        <w:rPr>
          <w:rFonts w:ascii="Sylfaen" w:hAnsi="Sylfaen" w:cs="Sylfaen"/>
          <w:bCs/>
          <w:sz w:val="22"/>
          <w:szCs w:val="22"/>
        </w:rPr>
        <w:t>11.2 სსიპ – ლევან სამხარაულის სახელობის სასამართლო ექსპერტიზის ეროვნული ბიურო (პროგრამული კოდი 46 00)</w:t>
      </w:r>
    </w:p>
    <w:p w14:paraId="79ED22D7" w14:textId="77777777" w:rsidR="0055735C" w:rsidRPr="00D964E6" w:rsidRDefault="0055735C" w:rsidP="00393D1F">
      <w:pPr>
        <w:pStyle w:val="abzacixml"/>
        <w:ind w:firstLine="0"/>
        <w:rPr>
          <w:rFonts w:eastAsia="Sylfaen"/>
          <w:bCs/>
          <w:color w:val="000000"/>
          <w:lang w:val="ka-GE"/>
        </w:rPr>
      </w:pPr>
    </w:p>
    <w:p w14:paraId="195E9469" w14:textId="77777777" w:rsidR="0055735C" w:rsidRPr="00D964E6" w:rsidRDefault="0055735C" w:rsidP="00393D1F">
      <w:pPr>
        <w:tabs>
          <w:tab w:val="left" w:pos="10440"/>
        </w:tabs>
        <w:spacing w:line="240" w:lineRule="auto"/>
        <w:rPr>
          <w:rFonts w:ascii="Sylfaen" w:hAnsi="Sylfaen"/>
          <w:bCs/>
          <w:color w:val="000000" w:themeColor="text1"/>
        </w:rPr>
      </w:pPr>
      <w:r w:rsidRPr="00D964E6">
        <w:rPr>
          <w:rFonts w:ascii="Sylfaen" w:hAnsi="Sylfaen" w:cs="Sylfaen"/>
          <w:bCs/>
          <w:color w:val="000000" w:themeColor="text1"/>
        </w:rPr>
        <w:t>პროგრამის</w:t>
      </w:r>
      <w:r w:rsidRPr="00D964E6">
        <w:rPr>
          <w:rFonts w:ascii="Sylfaen" w:hAnsi="Sylfaen"/>
          <w:bCs/>
          <w:color w:val="000000" w:themeColor="text1"/>
        </w:rPr>
        <w:t xml:space="preserve"> </w:t>
      </w:r>
      <w:r w:rsidRPr="00D964E6">
        <w:rPr>
          <w:rFonts w:ascii="Sylfaen" w:hAnsi="Sylfaen" w:cs="Sylfaen"/>
          <w:bCs/>
          <w:color w:val="000000" w:themeColor="text1"/>
        </w:rPr>
        <w:t>განმახორციელებელი</w:t>
      </w:r>
      <w:r w:rsidRPr="00D964E6">
        <w:rPr>
          <w:rFonts w:ascii="Sylfaen" w:hAnsi="Sylfaen"/>
          <w:bCs/>
          <w:color w:val="000000" w:themeColor="text1"/>
        </w:rPr>
        <w:t>:</w:t>
      </w:r>
    </w:p>
    <w:p w14:paraId="5C702ED3" w14:textId="77777777" w:rsidR="0055735C" w:rsidRPr="00D964E6" w:rsidRDefault="0055735C" w:rsidP="00E17365">
      <w:pPr>
        <w:pStyle w:val="a5"/>
        <w:numPr>
          <w:ilvl w:val="0"/>
          <w:numId w:val="49"/>
        </w:numPr>
        <w:tabs>
          <w:tab w:val="left" w:pos="10440"/>
        </w:tabs>
        <w:autoSpaceDE w:val="0"/>
        <w:autoSpaceDN w:val="0"/>
        <w:adjustRightInd w:val="0"/>
        <w:spacing w:after="0" w:line="240" w:lineRule="auto"/>
        <w:rPr>
          <w:rFonts w:ascii="Sylfaen" w:hAnsi="Sylfaen"/>
          <w:bCs/>
          <w:color w:val="000000" w:themeColor="text1"/>
        </w:rPr>
      </w:pPr>
      <w:r w:rsidRPr="00D964E6">
        <w:rPr>
          <w:rFonts w:ascii="Sylfaen" w:eastAsia="Sylfaen" w:hAnsi="Sylfaen" w:cs="Sylfaen"/>
          <w:bCs/>
          <w:color w:val="000000"/>
        </w:rPr>
        <w:t>სსიპ</w:t>
      </w:r>
      <w:r w:rsidRPr="00D964E6">
        <w:rPr>
          <w:rFonts w:ascii="Sylfaen" w:eastAsia="Sylfaen" w:hAnsi="Sylfaen"/>
          <w:bCs/>
          <w:color w:val="000000"/>
        </w:rPr>
        <w:t xml:space="preserve"> – ლევან სამხარაულის სახელობის სასამართლო ექსპერტიზის ეროვნული ბიურო</w:t>
      </w:r>
    </w:p>
    <w:p w14:paraId="56C134B6" w14:textId="77777777" w:rsidR="0055735C" w:rsidRPr="00D964E6" w:rsidRDefault="0055735C" w:rsidP="00393D1F">
      <w:pPr>
        <w:tabs>
          <w:tab w:val="left" w:pos="10440"/>
        </w:tabs>
        <w:spacing w:line="240" w:lineRule="auto"/>
        <w:rPr>
          <w:rFonts w:ascii="Sylfaen" w:hAnsi="Sylfaen" w:cs="Sylfaen"/>
          <w:bCs/>
          <w:color w:val="000000" w:themeColor="text1"/>
          <w:lang w:val="ka-GE"/>
        </w:rPr>
      </w:pPr>
    </w:p>
    <w:p w14:paraId="5BF6CC1D" w14:textId="77777777" w:rsidR="00576115" w:rsidRPr="00D964E6" w:rsidRDefault="00576115" w:rsidP="00393D1F">
      <w:pPr>
        <w:pStyle w:val="abzacixml"/>
        <w:numPr>
          <w:ilvl w:val="0"/>
          <w:numId w:val="2"/>
        </w:numPr>
        <w:ind w:left="360"/>
        <w:rPr>
          <w:bCs/>
          <w:lang w:val="ka-GE"/>
        </w:rPr>
      </w:pPr>
      <w:r w:rsidRPr="00D964E6">
        <w:rPr>
          <w:bCs/>
          <w:lang w:val="ka-GE"/>
        </w:rPr>
        <w:t>სსიპ - სასამართლო ექსპერტიზის ბიურომ უფასო მომსახურებით მოამზადა 26 000-მდე  დასკვნა, ხოლო ფასიანი მომსახურებით - 67 000-მდე დასკვნა. მომსახურება გაეწია და გაცემულ იქნა ცნობა 15 000-მდე პირზე.</w:t>
      </w:r>
    </w:p>
    <w:p w14:paraId="26016D79" w14:textId="77777777" w:rsidR="00576115" w:rsidRPr="00D964E6" w:rsidRDefault="00576115" w:rsidP="00393D1F">
      <w:pPr>
        <w:pStyle w:val="abzacixml"/>
        <w:numPr>
          <w:ilvl w:val="0"/>
          <w:numId w:val="2"/>
        </w:numPr>
        <w:ind w:left="360"/>
        <w:rPr>
          <w:bCs/>
          <w:lang w:val="ka-GE"/>
        </w:rPr>
      </w:pPr>
      <w:r w:rsidRPr="00D964E6">
        <w:rPr>
          <w:bCs/>
          <w:lang w:val="ka-GE"/>
        </w:rPr>
        <w:t>საქართველოს იუსტიციის სამინისტროს მხარდაჭერით და საქართველოს ინფორმაციულ -საკომუნიკაციო ბიზნეს საბჭოს ორგანიზებით, თბილისში გაიმართა ყოველწლიური კონფერენცია „Georgian IT Inovations“, სადაც სსიპ - ლევან სამხარაულის სახელობის სასამართლო ექსპერტიზის ეროვნული ბიუროს საინფორმაციო ტექნოლოგიების და  კომპიუტერული ექსპერტიზის დეპარტამენტი დააჯილდოვეს, როგორც ავტორები ყველაზე წარმატებული IT ინოვაციის, გამოხატული ბიზნეს პროცესის გამარტივებაში.</w:t>
      </w:r>
    </w:p>
    <w:p w14:paraId="1FD174E1" w14:textId="77777777" w:rsidR="00576115" w:rsidRPr="00D964E6" w:rsidRDefault="00576115" w:rsidP="00393D1F">
      <w:pPr>
        <w:pStyle w:val="abzacixml"/>
        <w:numPr>
          <w:ilvl w:val="0"/>
          <w:numId w:val="2"/>
        </w:numPr>
        <w:ind w:left="360"/>
        <w:rPr>
          <w:bCs/>
          <w:lang w:val="ka-GE"/>
        </w:rPr>
      </w:pPr>
      <w:r w:rsidRPr="00D964E6">
        <w:rPr>
          <w:bCs/>
          <w:lang w:val="ka-GE"/>
        </w:rPr>
        <w:t>ააიპ „ინფორმაციის განვითარების ინსტიტუტის“ (IDFI) მიერ, საჯარო ინფორმაციაზე ხელმისაწვდომობის შესახებ,  2018 წლის ანგარიშის მიხედვით, სსიპ - ლევან სამხარაულის სახელობის სასამართლო ექსპერტიზის ეროვნული ბიურო, საჯარო ინფორმაციის ხელმისაწვდომობის ყველაზე მაღალი მაჩვენებლით (100%) დასახელდა და სპეციალური სიგელით დაჯილდოვდა.</w:t>
      </w:r>
    </w:p>
    <w:p w14:paraId="417D9EE0" w14:textId="77777777" w:rsidR="00576115" w:rsidRPr="00D964E6" w:rsidRDefault="00576115" w:rsidP="00393D1F">
      <w:pPr>
        <w:pStyle w:val="abzacixml"/>
        <w:numPr>
          <w:ilvl w:val="0"/>
          <w:numId w:val="2"/>
        </w:numPr>
        <w:ind w:left="360"/>
        <w:rPr>
          <w:bCs/>
          <w:lang w:val="ka-GE"/>
        </w:rPr>
      </w:pPr>
      <w:r w:rsidRPr="00D964E6">
        <w:rPr>
          <w:bCs/>
          <w:lang w:val="ka-GE"/>
        </w:rPr>
        <w:t>მიმდინარეობდა საექსპერტო კვლევები ოთხ სამშენებლო პროდუქტზე (ცემენტი, არმატურა, ელექტროკაბელები, პლასტმასის მილები).</w:t>
      </w:r>
    </w:p>
    <w:p w14:paraId="0B44C7A0" w14:textId="77777777" w:rsidR="00576115" w:rsidRPr="00D964E6" w:rsidRDefault="00576115" w:rsidP="00393D1F">
      <w:pPr>
        <w:pStyle w:val="abzacixml"/>
        <w:numPr>
          <w:ilvl w:val="0"/>
          <w:numId w:val="2"/>
        </w:numPr>
        <w:ind w:left="360"/>
        <w:rPr>
          <w:bCs/>
          <w:lang w:val="ka-GE"/>
        </w:rPr>
      </w:pPr>
      <w:r w:rsidRPr="00D964E6">
        <w:rPr>
          <w:bCs/>
          <w:lang w:val="ka-GE"/>
        </w:rPr>
        <w:t>ბიუროს ქიმიურ-ნარკოლოგიური ექსპერტიზის დეპარტამენტის  ნივთიერებათა, მასალათა, ნაკეთობათა და მცენარეთა ექსპერტიზის  სამმართველომ საერთაშორისო ტესტირებაში მიიღო მონაწილეობა. აღნიშნულ ლაბორატორიათშორის ტესტირებაში მონაწილეობდა მსოფლიოს 46  წამყვანი ლაბორატორია.</w:t>
      </w:r>
    </w:p>
    <w:p w14:paraId="68AB0D34" w14:textId="77777777" w:rsidR="00576115" w:rsidRPr="00D964E6" w:rsidRDefault="00576115" w:rsidP="00393D1F">
      <w:pPr>
        <w:pStyle w:val="abzacixml"/>
        <w:numPr>
          <w:ilvl w:val="0"/>
          <w:numId w:val="2"/>
        </w:numPr>
        <w:ind w:left="360"/>
        <w:rPr>
          <w:bCs/>
          <w:lang w:val="ka-GE"/>
        </w:rPr>
      </w:pPr>
      <w:r w:rsidRPr="00D964E6">
        <w:rPr>
          <w:bCs/>
          <w:lang w:val="ka-GE"/>
        </w:rPr>
        <w:t>სასამართლო ექსპერტიზის ეროვნული ბიუროს ქიმიურ-ნარკოლოგიური ექსპერტიზის დეპარტამენტის ქიმიურ-ტოქსიკოლოგიური ექსპერტიზის სამმართველომ მონაწილეობა მიიღო სამკურნალო საშუალებების ხარისხისა და ჯანდაცვის ევროპული დირექტორიატის (European Directorate for The Quality of Medicines &amp; HealthCare (EDQM), STRASBOURG) )  მიერ ორგანიზებულ პროფესიულ ტესტირებაში.  მონაწილეობა საუკეთესო შედეგით - Z-score=0.2 - აღინიშნა სამკურნალო საშუალებების ხარისხისა და ჯანდაცვის ევროპული დირექტორიატის (EDQM, STRASBOURG)  მიერ.</w:t>
      </w:r>
    </w:p>
    <w:p w14:paraId="05267A0E" w14:textId="77777777" w:rsidR="00576115" w:rsidRPr="00D964E6" w:rsidRDefault="00576115" w:rsidP="00393D1F">
      <w:pPr>
        <w:pStyle w:val="abzacixml"/>
        <w:numPr>
          <w:ilvl w:val="0"/>
          <w:numId w:val="2"/>
        </w:numPr>
        <w:ind w:left="360"/>
        <w:rPr>
          <w:bCs/>
          <w:lang w:val="ka-GE"/>
        </w:rPr>
      </w:pPr>
      <w:r w:rsidRPr="00D964E6">
        <w:rPr>
          <w:bCs/>
          <w:lang w:val="ka-GE"/>
        </w:rPr>
        <w:t>2019 წლის პრიორიტეტებისა და ღონისძიებების შესრულების მიზნით, ეტაპობრივად მოხდა ინფრასტრუქტურული პროექტების, საინფორმაციო-ტექნოლოგიური სერვისებისა და სხვადასხვა საექსპერტო კვლევითი მიმართულების ფარგლებში საჭირო ლაბორატორიული და სხვა სახის ტექნიკა-აღჭურვილობის შეძენა.</w:t>
      </w:r>
    </w:p>
    <w:p w14:paraId="5B834090" w14:textId="77777777" w:rsidR="008B14D5" w:rsidRPr="00D964E6" w:rsidRDefault="008B14D5" w:rsidP="00393D1F">
      <w:pPr>
        <w:pStyle w:val="abzacixml"/>
        <w:ind w:left="360" w:firstLine="0"/>
        <w:rPr>
          <w:bCs/>
          <w:lang w:val="ka-GE"/>
        </w:rPr>
      </w:pPr>
    </w:p>
    <w:p w14:paraId="5550AA41" w14:textId="77777777" w:rsidR="00BF4565" w:rsidRPr="00D964E6" w:rsidRDefault="00440440" w:rsidP="00393D1F">
      <w:pPr>
        <w:pStyle w:val="1"/>
        <w:numPr>
          <w:ilvl w:val="0"/>
          <w:numId w:val="4"/>
        </w:numPr>
        <w:jc w:val="both"/>
        <w:rPr>
          <w:rFonts w:ascii="Sylfaen" w:eastAsia="Sylfaen" w:hAnsi="Sylfaen" w:cs="Sylfaen"/>
          <w:bCs/>
          <w:noProof/>
          <w:sz w:val="22"/>
          <w:szCs w:val="22"/>
        </w:rPr>
      </w:pPr>
      <w:r w:rsidRPr="00D964E6">
        <w:rPr>
          <w:rFonts w:ascii="Sylfaen" w:eastAsia="Sylfaen" w:hAnsi="Sylfaen" w:cs="Sylfaen"/>
          <w:bCs/>
          <w:noProof/>
          <w:sz w:val="22"/>
          <w:szCs w:val="22"/>
        </w:rPr>
        <w:t>გარემოს დაცვა და ბუნებრივი რესურსების მართვა</w:t>
      </w:r>
    </w:p>
    <w:p w14:paraId="12A06691" w14:textId="77777777" w:rsidR="00FC586D" w:rsidRPr="00D964E6" w:rsidRDefault="00FC586D" w:rsidP="00393D1F">
      <w:pPr>
        <w:spacing w:line="240" w:lineRule="auto"/>
        <w:rPr>
          <w:bCs/>
        </w:rPr>
      </w:pPr>
    </w:p>
    <w:p w14:paraId="2E8B922F" w14:textId="77777777" w:rsidR="00C103EF" w:rsidRPr="00D964E6" w:rsidRDefault="00C103EF" w:rsidP="00393D1F">
      <w:pPr>
        <w:pStyle w:val="2"/>
        <w:spacing w:before="0"/>
        <w:jc w:val="both"/>
        <w:rPr>
          <w:rFonts w:ascii="Sylfaen" w:hAnsi="Sylfaen" w:cs="Sylfaen"/>
          <w:bCs/>
          <w:lang w:val="ka-GE"/>
        </w:rPr>
      </w:pPr>
      <w:r w:rsidRPr="00D964E6">
        <w:rPr>
          <w:rFonts w:ascii="Sylfaen" w:hAnsi="Sylfaen" w:cs="Sylfaen"/>
          <w:bCs/>
          <w:sz w:val="22"/>
          <w:szCs w:val="22"/>
          <w:lang w:val="ka-GE"/>
        </w:rPr>
        <w:t>12.1 გარემოსდაცვითი ზედამხედველობა (პროგრამული კოდი: 31 08)</w:t>
      </w:r>
    </w:p>
    <w:p w14:paraId="3B73CFD2" w14:textId="77777777" w:rsidR="00C103EF" w:rsidRPr="00D964E6" w:rsidRDefault="00C103EF" w:rsidP="00393D1F">
      <w:pPr>
        <w:spacing w:line="240" w:lineRule="auto"/>
        <w:jc w:val="both"/>
        <w:rPr>
          <w:rFonts w:ascii="Sylfaen" w:hAnsi="Sylfaen"/>
          <w:bCs/>
          <w:lang w:val="ka-GE"/>
        </w:rPr>
      </w:pPr>
    </w:p>
    <w:p w14:paraId="64F86E59"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პროგრამის განმახორციელებელი:</w:t>
      </w:r>
    </w:p>
    <w:p w14:paraId="29AE3BFA" w14:textId="77777777" w:rsidR="00C103EF" w:rsidRPr="00D964E6" w:rsidRDefault="00C103EF" w:rsidP="00E17365">
      <w:pPr>
        <w:pStyle w:val="a5"/>
        <w:numPr>
          <w:ilvl w:val="0"/>
          <w:numId w:val="70"/>
        </w:numPr>
        <w:spacing w:line="240" w:lineRule="auto"/>
        <w:jc w:val="both"/>
        <w:rPr>
          <w:rFonts w:ascii="Sylfaen" w:hAnsi="Sylfaen"/>
          <w:bCs/>
          <w:lang w:val="ka-GE"/>
        </w:rPr>
      </w:pPr>
      <w:r w:rsidRPr="00D964E6">
        <w:rPr>
          <w:rFonts w:ascii="Sylfaen" w:hAnsi="Sylfaen"/>
          <w:bCs/>
          <w:lang w:val="ka-GE"/>
        </w:rPr>
        <w:t>გარემოსდაცვითი ზედამხედველობის დეპარტამენტი</w:t>
      </w:r>
    </w:p>
    <w:p w14:paraId="1C3FB206" w14:textId="77777777" w:rsidR="00C103EF" w:rsidRPr="00D964E6" w:rsidRDefault="00C103EF" w:rsidP="00393D1F">
      <w:pPr>
        <w:pStyle w:val="a5"/>
        <w:spacing w:line="240" w:lineRule="auto"/>
        <w:jc w:val="both"/>
        <w:rPr>
          <w:rFonts w:ascii="Sylfaen" w:hAnsi="Sylfaen"/>
          <w:bCs/>
          <w:lang w:val="ka-GE"/>
        </w:rPr>
      </w:pPr>
    </w:p>
    <w:p w14:paraId="18E80BB7" w14:textId="560B17BA"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2019 წელს განხორციელდა რეგულირების ობიექტების (ბუნებრივი რესურსებით სარგებლობის ლიცენზიის, გარემოზე ზემოქმედების ნებართვის მფლობელი სუბიექტების, გარემოსდაცვით ტექნიკურ რეგლამენტებს დაქვემდებარებული საწარმოების) 2 884 ინსპექტირება (არაგეგმიური შემოწმება, დათვალიერება-შესწავლა), მათ შორის 258 - საქართველოს ნავსადგურებში შემოსული  გემების ინსპექტირება გარემოსდაცვითი მოთხოვნებთან შესაბამისობის დადგენის მიზნით;</w:t>
      </w:r>
    </w:p>
    <w:p w14:paraId="19161D29"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ინსპექტირებისა და პატრულირების შედეგად, გამოვლინდა გარემოსდაცვითი კანონმდებლობის დარღვევის 10 553 ფაქტი, მათ შორის, ადმინისტრაციული სამართალდარღვევის - 9 795  ფაქტი, სისხლის  სამართლის - 758 ფაქტი. სამართალდამრღვევებზე დაკისრებულმა ჯარიმამ შეადგინა 2 887.6 ათასი ლარი, გარემოსდაცვითი კანონმდებლობის დარღვევის შედეგად, გარემოსთვის მიყენებული ზიანის დაანგარიშებულმა ოდენობამ შეადგინა  7 619.2 ათასი ლარი;</w:t>
      </w:r>
    </w:p>
    <w:p w14:paraId="006971C9"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„ცხელ ხაზზე“ - 153 შემოვიდა 3 259 შეტყობინება გარემოსდაცვითი კანონმდებლობის დარღვევის თაობაზე, რაზედაც დეპარტამენტის მიერ განხორციელდა რეაგირება და კანონმდებლობით დადგენილი ზომების გატარება;</w:t>
      </w:r>
    </w:p>
    <w:p w14:paraId="683ECEDC"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საავტომობილო ბენზინისა და დიზელის საწვავის ხარისხის საქართველოს მთავრობის დადგენილებით განსაზღვრულ ნორმებთან შესაბამისობის დადგენის მიზნით, ქვეყნის მასშტაბით, განხორციელდა 188 ავტოგასამართი სადგურის რეზერვუარებიდან დიზელის საწვავის 270 ერთეული სინჯის აღების პროცედურები და ლაბორატორიული კვლევები;</w:t>
      </w:r>
    </w:p>
    <w:p w14:paraId="4C92B985"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პლასტიკის ან/და ბიოდეგრადირებადი პარკების წარმოებისას კანონმდებლობის მოთხოვნების შესრულების დადგენის მიზნით, 2019 წელს განხორციელდა 36 ობიექტის ინსპექტირება და შესაბამისი ლაბორატორიული კვლევები; </w:t>
      </w:r>
    </w:p>
    <w:p w14:paraId="33E40540"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 „ცოცხალი გენმოდიფიცირებული ორგანიზმების შესახებ“ საქართველოს კანონის შესაბამისად, განხორციელდა 20 შემოწმება, ფიზიკური და იურიდიული პირების საკუთრებაში არსებული სასოფლო-სამეურნეო დანიშნულების მიწის ნაკვეთებში დათესილი ან/და სასაწყობო მეურნეობებში ნიმუშების აღებისა და მათში ცოცხალი გენმოდიფიცირებული ორგანიზმების სახეობების იდენტიფიცირების მიზნით; </w:t>
      </w:r>
    </w:p>
    <w:p w14:paraId="4DAA2B3C"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გარემოსდაცვით მოთხოვნათა შესრულების ხელშეწყობის, სახელმწიფო კონტროლის ეფექტიანობის ამაღლების მიზნით, დეპარტამენტის მიერ მიმდინარეობდა მუშაობა ელექტრონული სისტემების შესამუშავებლად; </w:t>
      </w:r>
    </w:p>
    <w:p w14:paraId="1449857A"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შეძენილ იქნა 65 ერთეული სპეცდანიშნულების მაღალი გამავლობის მსუბუქი ავტომობილი ახლადშექმნილი სწრაფი რეაგირების ეკიპაჟებისთვის და იგივე რაოდენობით ავტომობილის ციმციმა;</w:t>
      </w:r>
    </w:p>
    <w:p w14:paraId="63924347"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დეპარტამენტის თანამშრომელთა კვალიფიკაციის ამაღლების მიზნით ჩატარდა ტრენინგები. სხვადასხვა მიმართულებით გადამზადდა 274 თანამშრომელი, მათ შორის 150 - გარემოსდაცვით პატრულირებისა და სწრაფი რეაგირების თანამშრომელი;</w:t>
      </w:r>
    </w:p>
    <w:p w14:paraId="7D2BF034"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ინსპექტირებისა და სწრაფი რეაგირების განყოფილებების თანამშრომელთათვის შეძენილ იქნა უნიფორმები, ასევე ნაწილობრივ განახლდა უნიფორმები არსებული თანამშრომლებისთვის;</w:t>
      </w:r>
    </w:p>
    <w:p w14:paraId="19AAECEF"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საქართველოს გარემოს დაცვისა და სოფლის მეურნეობის სამინისტროს გარემოსდაცვითი ღონისძიებების განმსაზღვრელი საბჭოს გადაწყვეტილებით დეპარტამენტს გადმოეცა: 2 ერთეული მაღალი გამავლობის სატრანსპორტო საშუალება ბაგი Maverick Trail 800 DPS, 27 ერთეული ვიდეორეგისტრატორი, 52 ერთეული სამხრე ვიდეოკამერა და 63 ერთეული ხელის ფარანი;</w:t>
      </w:r>
    </w:p>
    <w:p w14:paraId="4D5051FC" w14:textId="41BD8F02"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2019 წლის ნოემბერში დეპარტამენტსა და გერმანიის საერთაშორისო თანამშრომლობის საზოგადოებას (GIZ) შორის გაფორმდა ადგილობრივი საგრანტო ხელშეკრულება, რომლის ფარგლებში დაიგეგმა გარემოსდაცვითი პატრულირებისა და სწრაფი რეაგირების განყოფილებებში კონკურსის შედეგად აყვანილი 300-მდე ახალი თანამშრომლის გადამზადება რეგიონებსა და ქ. თბილისში. 2019 წელს, მოსამზადებელ ეტაპზე, გაიწია ტრეინინგების ორგანიზებისთვის საჭირო ხარჯები. (შეძენილ იქნა სხვადასხვა საქონელი: პროექტორი, პრინტერი, გარე მყარი დისკები, ფლეშმეხსიერების ბარათები და ა.შ). </w:t>
      </w:r>
    </w:p>
    <w:p w14:paraId="5B54BBFC" w14:textId="77777777" w:rsidR="00C103EF" w:rsidRPr="00D964E6" w:rsidRDefault="00C103EF" w:rsidP="00393D1F">
      <w:pPr>
        <w:spacing w:after="0" w:line="240" w:lineRule="auto"/>
        <w:jc w:val="both"/>
        <w:rPr>
          <w:rFonts w:ascii="Sylfaen" w:hAnsi="Sylfaen"/>
          <w:bCs/>
          <w:lang w:val="ka-GE"/>
        </w:rPr>
      </w:pPr>
    </w:p>
    <w:p w14:paraId="5CBC954D" w14:textId="77777777" w:rsidR="00C103EF" w:rsidRPr="00D964E6" w:rsidRDefault="00C103EF" w:rsidP="00393D1F">
      <w:pPr>
        <w:pStyle w:val="2"/>
        <w:jc w:val="both"/>
        <w:rPr>
          <w:rFonts w:ascii="Sylfaen" w:hAnsi="Sylfaen" w:cs="Sylfaen"/>
          <w:bCs/>
          <w:sz w:val="22"/>
          <w:szCs w:val="22"/>
        </w:rPr>
      </w:pPr>
      <w:r w:rsidRPr="00D964E6">
        <w:rPr>
          <w:rFonts w:ascii="Sylfaen" w:hAnsi="Sylfaen" w:cs="Sylfaen"/>
          <w:bCs/>
          <w:sz w:val="22"/>
          <w:szCs w:val="22"/>
        </w:rPr>
        <w:t>12.2 გარემოს დაცვის და სოფლის მეურნეობის განვითარების პროგრამა (პროგრამული კოდი  31 01)</w:t>
      </w:r>
    </w:p>
    <w:p w14:paraId="49B8943F" w14:textId="77777777" w:rsidR="00C103EF" w:rsidRPr="00D964E6" w:rsidRDefault="00C103EF" w:rsidP="00393D1F">
      <w:pPr>
        <w:spacing w:line="240" w:lineRule="auto"/>
        <w:jc w:val="both"/>
        <w:rPr>
          <w:rFonts w:ascii="Sylfaen" w:hAnsi="Sylfaen"/>
          <w:bCs/>
          <w:lang w:val="ka-GE"/>
        </w:rPr>
      </w:pPr>
    </w:p>
    <w:p w14:paraId="491C1698" w14:textId="77777777" w:rsidR="00C103EF" w:rsidRPr="00D964E6" w:rsidRDefault="00C103EF" w:rsidP="00393D1F">
      <w:pPr>
        <w:spacing w:after="0" w:line="240" w:lineRule="auto"/>
        <w:ind w:left="90" w:firstLine="180"/>
        <w:jc w:val="both"/>
        <w:rPr>
          <w:rFonts w:ascii="Sylfaen" w:eastAsia="Arial Unicode MS" w:hAnsi="Sylfaen" w:cs="Arial Unicode MS"/>
          <w:bCs/>
          <w:lang w:val="ka-GE"/>
        </w:rPr>
      </w:pPr>
      <w:r w:rsidRPr="00D964E6">
        <w:rPr>
          <w:rFonts w:ascii="Sylfaen" w:eastAsia="Arial Unicode MS" w:hAnsi="Sylfaen" w:cs="Arial Unicode MS"/>
          <w:bCs/>
          <w:lang w:val="ka-GE"/>
        </w:rPr>
        <w:t>პროგრამის განმახორციელებელი:</w:t>
      </w:r>
    </w:p>
    <w:p w14:paraId="559B99A9" w14:textId="77777777" w:rsidR="00C103EF" w:rsidRPr="00D964E6" w:rsidRDefault="00C103EF" w:rsidP="00393D1F">
      <w:pPr>
        <w:spacing w:after="0" w:line="240" w:lineRule="auto"/>
        <w:ind w:left="90" w:firstLine="180"/>
        <w:jc w:val="both"/>
        <w:rPr>
          <w:rFonts w:ascii="Sylfaen" w:eastAsia="Arial Unicode MS" w:hAnsi="Sylfaen" w:cs="Arial Unicode MS"/>
          <w:bCs/>
          <w:lang w:val="ka-GE"/>
        </w:rPr>
      </w:pPr>
    </w:p>
    <w:p w14:paraId="4D62DD6F" w14:textId="77777777" w:rsidR="00C103EF" w:rsidRPr="00D964E6" w:rsidRDefault="00C103EF" w:rsidP="00393D1F">
      <w:pPr>
        <w:pStyle w:val="a5"/>
        <w:numPr>
          <w:ilvl w:val="0"/>
          <w:numId w:val="25"/>
        </w:numPr>
        <w:spacing w:after="0" w:line="240" w:lineRule="auto"/>
        <w:ind w:left="90" w:firstLine="180"/>
        <w:jc w:val="both"/>
        <w:rPr>
          <w:rFonts w:ascii="Sylfaen" w:eastAsia="Arial Unicode MS" w:hAnsi="Sylfaen" w:cs="Arial Unicode MS"/>
          <w:bCs/>
          <w:lang w:val="ka-GE"/>
        </w:rPr>
      </w:pPr>
      <w:r w:rsidRPr="00D964E6">
        <w:rPr>
          <w:rFonts w:ascii="Sylfaen" w:eastAsia="Arial Unicode MS" w:hAnsi="Sylfaen" w:cs="Arial Unicode MS"/>
          <w:bCs/>
          <w:lang w:val="ka-GE"/>
        </w:rPr>
        <w:t>საქართველოს გარემოს დაცვისა და სოფლის მეურნეობის სამინისტრო</w:t>
      </w:r>
    </w:p>
    <w:p w14:paraId="64D5BA86" w14:textId="5AB3156A" w:rsidR="00C103EF" w:rsidRPr="00D964E6" w:rsidRDefault="00C103EF" w:rsidP="00393D1F">
      <w:pPr>
        <w:pStyle w:val="a5"/>
        <w:numPr>
          <w:ilvl w:val="0"/>
          <w:numId w:val="25"/>
        </w:numPr>
        <w:spacing w:line="240" w:lineRule="auto"/>
        <w:ind w:hanging="436"/>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p>
    <w:p w14:paraId="23496BE3" w14:textId="77777777" w:rsidR="00EF7354" w:rsidRPr="00D964E6" w:rsidRDefault="00EF7354" w:rsidP="00393D1F">
      <w:pPr>
        <w:pStyle w:val="a5"/>
        <w:spacing w:line="240" w:lineRule="auto"/>
        <w:jc w:val="both"/>
        <w:rPr>
          <w:rFonts w:ascii="Sylfaen" w:hAnsi="Sylfaen" w:cs="Sylfaen"/>
          <w:bCs/>
          <w:lang w:val="ka-GE"/>
        </w:rPr>
      </w:pPr>
    </w:p>
    <w:p w14:paraId="04D72917"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აგრარულ სექტორში სახელმწიფო პოლიტიკის შემუშავება და რეფორმების განხორციელება;</w:t>
      </w:r>
    </w:p>
    <w:p w14:paraId="4D4FFE2B"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აგრარული სექტორის განვითარების პრიორიტეტულ მიმართულებათა განსაზღვრა და  შესაბამისი პროგრამების შემუშავება;</w:t>
      </w:r>
    </w:p>
    <w:p w14:paraId="10D694E9"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საქართველოს გარემოს დაცვისა და სოფლის მეურნეობის სამინისტროს მიერ განსახორციელებელი ღონისძიებების მართვა და ადმინისტრირება;</w:t>
      </w:r>
    </w:p>
    <w:p w14:paraId="131B6798"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ქართული აგროსასურსათო პროდუქციის  პოპულარიზაცია;</w:t>
      </w:r>
    </w:p>
    <w:p w14:paraId="1D61E77F"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გარემოს დაცვისა და მოსახლეობის ეკოლოგიური უსაფრთხოების სფეროში სახელმწიფო პოლიტიკის შემუშავება და განხორციელება, საკანონმდებლო ბაზის სრულყოფა;</w:t>
      </w:r>
    </w:p>
    <w:p w14:paraId="4FFAAC3B"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მავნე ნივთიერებათა გაფრქვევების სახელმწიფო აღრიცხვის სისტემის გაუმჯობესება ეკონომიკის სხვადასხვა დარგიდან დაბინძურების წყაროების და მათი გაფრქვევების ინვენტარიზაციის თანამედროვე მეთოდოლოგიის დანერგვით;</w:t>
      </w:r>
    </w:p>
    <w:p w14:paraId="5EAE3D02"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თეთრყვავილას შერჩეული პოპულაციების შესახებ საბაზისო ინფორმაციის მოძიება რესურსის მდგრადი მოპოვების კვოტების დასადგენად.</w:t>
      </w:r>
    </w:p>
    <w:p w14:paraId="122F09C1" w14:textId="77777777" w:rsidR="00C103EF" w:rsidRPr="00D964E6" w:rsidRDefault="00C103EF" w:rsidP="00393D1F">
      <w:pPr>
        <w:spacing w:line="240" w:lineRule="auto"/>
        <w:rPr>
          <w:rFonts w:ascii="Sylfaen" w:hAnsi="Sylfaen"/>
          <w:bCs/>
          <w:lang w:val="ka-GE"/>
        </w:rPr>
      </w:pPr>
    </w:p>
    <w:p w14:paraId="3195DDC6" w14:textId="77777777" w:rsidR="00C103EF" w:rsidRPr="00D964E6" w:rsidRDefault="00C103EF" w:rsidP="00393D1F">
      <w:pPr>
        <w:pStyle w:val="3"/>
        <w:rPr>
          <w:rFonts w:ascii="Sylfaen" w:hAnsi="Sylfaen"/>
          <w:bCs/>
          <w:sz w:val="22"/>
          <w:szCs w:val="22"/>
        </w:rPr>
      </w:pPr>
      <w:r w:rsidRPr="00D964E6">
        <w:rPr>
          <w:rFonts w:ascii="Sylfaen" w:hAnsi="Sylfaen"/>
          <w:bCs/>
          <w:sz w:val="22"/>
          <w:szCs w:val="22"/>
        </w:rPr>
        <w:t>12.2.1 გარემოს დაცვის და სოფლის მეურნეობის განვითარების პროგრამა (პროგრამული კოდი: 31 01 01)</w:t>
      </w:r>
    </w:p>
    <w:p w14:paraId="5D69B24B" w14:textId="77777777" w:rsidR="00C103EF" w:rsidRPr="00D964E6" w:rsidRDefault="00C103EF" w:rsidP="00393D1F">
      <w:pPr>
        <w:spacing w:line="240" w:lineRule="auto"/>
        <w:jc w:val="both"/>
        <w:rPr>
          <w:rFonts w:ascii="Sylfaen" w:hAnsi="Sylfaen"/>
          <w:bCs/>
          <w:lang w:val="ka-GE"/>
        </w:rPr>
      </w:pPr>
    </w:p>
    <w:p w14:paraId="3AE9DE62" w14:textId="77777777" w:rsidR="00C103EF" w:rsidRPr="00D964E6" w:rsidRDefault="00C103EF" w:rsidP="00393D1F">
      <w:pPr>
        <w:spacing w:after="0" w:line="240" w:lineRule="auto"/>
        <w:ind w:left="90" w:firstLine="180"/>
        <w:jc w:val="both"/>
        <w:rPr>
          <w:rFonts w:ascii="Sylfaen" w:eastAsia="Arial Unicode MS" w:hAnsi="Sylfaen" w:cs="Arial Unicode MS"/>
          <w:bCs/>
          <w:lang w:val="ka-GE"/>
        </w:rPr>
      </w:pPr>
      <w:r w:rsidRPr="00D964E6">
        <w:rPr>
          <w:rFonts w:ascii="Sylfaen" w:eastAsia="Arial Unicode MS" w:hAnsi="Sylfaen" w:cs="Arial Unicode MS"/>
          <w:bCs/>
          <w:lang w:val="ka-GE"/>
        </w:rPr>
        <w:t xml:space="preserve">ქეპროგრამის განმახორციელებელი: </w:t>
      </w:r>
    </w:p>
    <w:p w14:paraId="39052819" w14:textId="77777777" w:rsidR="00C103EF" w:rsidRPr="00D964E6" w:rsidRDefault="00C103EF" w:rsidP="00393D1F">
      <w:pPr>
        <w:spacing w:after="0" w:line="240" w:lineRule="auto"/>
        <w:ind w:left="90" w:firstLine="180"/>
        <w:jc w:val="both"/>
        <w:rPr>
          <w:rFonts w:ascii="Sylfaen" w:eastAsia="Arial Unicode MS" w:hAnsi="Sylfaen" w:cs="Arial Unicode MS"/>
          <w:bCs/>
          <w:lang w:val="ka-GE"/>
        </w:rPr>
      </w:pPr>
    </w:p>
    <w:p w14:paraId="15E02066" w14:textId="0EE3D517" w:rsidR="00C103EF" w:rsidRPr="00D964E6" w:rsidRDefault="00C103EF" w:rsidP="00393D1F">
      <w:pPr>
        <w:pStyle w:val="a5"/>
        <w:numPr>
          <w:ilvl w:val="0"/>
          <w:numId w:val="25"/>
        </w:numPr>
        <w:spacing w:line="240" w:lineRule="auto"/>
        <w:jc w:val="both"/>
        <w:rPr>
          <w:rFonts w:ascii="Sylfaen" w:hAnsi="Sylfaen"/>
          <w:bCs/>
          <w:lang w:val="ka-GE"/>
        </w:rPr>
      </w:pPr>
      <w:r w:rsidRPr="00D964E6">
        <w:rPr>
          <w:rFonts w:ascii="Sylfaen" w:hAnsi="Sylfaen" w:cs="Sylfaen"/>
          <w:bCs/>
          <w:lang w:val="ka-GE"/>
        </w:rPr>
        <w:t>საქართველოს</w:t>
      </w:r>
      <w:r w:rsidRPr="00D964E6">
        <w:rPr>
          <w:rFonts w:ascii="Sylfaen" w:hAnsi="Sylfaen"/>
          <w:bCs/>
          <w:lang w:val="ka-GE"/>
        </w:rPr>
        <w:t xml:space="preserve"> გარემოს დაცვისა და სოფლის მეურნეობის სამინისტრო; </w:t>
      </w:r>
    </w:p>
    <w:p w14:paraId="557293B8" w14:textId="77777777" w:rsidR="00EF7354" w:rsidRPr="00D964E6" w:rsidRDefault="00EF7354" w:rsidP="00393D1F">
      <w:pPr>
        <w:pStyle w:val="a5"/>
        <w:spacing w:line="240" w:lineRule="auto"/>
        <w:jc w:val="both"/>
        <w:rPr>
          <w:rFonts w:ascii="Sylfaen" w:hAnsi="Sylfaen"/>
          <w:bCs/>
          <w:highlight w:val="yellow"/>
          <w:lang w:val="ka-GE"/>
        </w:rPr>
      </w:pPr>
    </w:p>
    <w:p w14:paraId="26A4159E"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მიმდინარეობდა საქართველოს სოფლის მეურნეობისა და სოფლის განვითარების 2021-2027 წლების სტრატეგიისა და 2021-2023 წლების სამოქმედო გეგმის პროექტზე მუშაობა;</w:t>
      </w:r>
    </w:p>
    <w:p w14:paraId="7FDE15F4"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2017-2021 წლების გარემოს დაცვის მოქმედებათა ეროვნული პროგრამის განხორციელების შეფასების ფარგლებში მომზადდა 2017-2018 წლების მონიტორინგის ანგარიში;</w:t>
      </w:r>
    </w:p>
    <w:p w14:paraId="05FD1D64"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საქართველოს სოფლის მეურნეობის განვითარების 2015-2020 წლების სტრატეგიის  ფარგლებში მიმდინარეობდა 2019-2020 წლების სამოქმედო გეგმის განახლება;</w:t>
      </w:r>
    </w:p>
    <w:p w14:paraId="5A5D4098"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ნარჩენების მართვის ელექტრონულ სისტემაში მიმდინარეობდა: სახიფათო ნარჩენების ტრასპორტირების ფორმების შევსება/წარდგენა. კომპანიის ნარჩენების მართვის გეგმების, რეგისტრაციას დაქვემდებარებული საქმიანობის შესახებ განაცხადების, ნარჩენების აღრიცხვა-ანგარიშგების წლიური ფორმების (მათ შორის წლიურ ანგარიშები წარმოქმნილი ნარჩენების რაოდენობის, ნაგავსაყრელზე ნარჩენების განთავსების, ნარჩენების შეგროვების და დამუშავების შესახებ) შეთანხმება და წარდგენა; </w:t>
      </w:r>
    </w:p>
    <w:p w14:paraId="4683FB0F"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მწარმოებლის გაფართოებულ ვალდებულებასთან ერთად მიმდინარეობდა: პეტის ბოთლების შეგროვების დეპოზიტური სისტემის შექმნა და დანერგვა (მოსახლეობის მოტივაცია, დაინტერესება ბოთლების შეგროვება/ჩაბარებაზე კომპანიების გაზრდილი ინტერესი რეციკლირებაზე); ქაღალდისა და ბიოდეგრადირებადი პარკების წარმოებისა და იმპორტის სტიმულირება.</w:t>
      </w:r>
    </w:p>
    <w:p w14:paraId="5043413F"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„ნარჩენების მართვის“ კოდექსის შესაბამისად შემუშავდა მწარმოებლის გაფართოებულ ვალდებულებასთან დაკავშირებით საქართველოს მთავრობის დადგენილების პროექტები:  „შეფუთვისა და შესაფუთი მასალის ნარჩენების მართვის ტექნიკური რეგლამენტის დამტკიცების შესახებ“, „ბატარეებისა და აკუმულატორების ნარჩენების მართვის ტექნიკური რეგლამენტის დამტკიცების შესახებ“, „ხმარებიდან ამოღებული სატრანსპორტო საშუალებების მართვის ტექნიკური რეგლამენტის დამტკიცების შესახებ“, „გამოყენებული საბურავების მართვის ტექნიკური რეგლამენტის დამტკიცების შესახებ“, „ნარჩენი ზეთების მართვის ტექნიკური რეგლამენტის დამტკიცების შესახებ“ და „ნარჩენი ელექტრო და ელექტრონული მოწყობილობების მართვის შესახებ“; </w:t>
      </w:r>
    </w:p>
    <w:p w14:paraId="3F2ADCB6"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მომზადდა „ბიოდეგრადირებადი მუნიციპალური ნარჩენების მართვის ეროვნული სტრატეგიის“ პირველადი სამუშაო ვერსია; </w:t>
      </w:r>
    </w:p>
    <w:p w14:paraId="6A620F40"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ჩეხეთის განვითარების სააგენტოს (CZDA) მხარდაჭერით მიმდინარეობდა პროექტი „ქიმიური ნივთიერებების მდგრადი მართვის შესაძლებლობების გაძლიერება“, რომლის ფარგლებშიც შემუშავდა „ქიმიური ნივთიერებებისა და ნარევების შესახებ“ საქართველოს კანონის პროექტის პირველადი სამუშაო ვერსია (დაინტერესებულ მხარეებთან ერთად ჩატარდა მისი განხილვა); </w:t>
      </w:r>
    </w:p>
    <w:p w14:paraId="4EF001FC"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მწარმოებლის გაფართოებული ვალდებულების განხორციელებისათვის მიმდინარეობდა მწარმოებელთა რეესტრის ელექტრონული ბაზის შექმნა;</w:t>
      </w:r>
    </w:p>
    <w:p w14:paraId="6889046D"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GEF/UNIDO პროექტის - „პოლიქლორირებული ბიფენილებისგან თავისუფალი ელექტრომომარაგება საქართველოში“ ფარგლებში მიმდინარეობდა საქართველოს ელექტროგამანაწილებელ სისტემაში ძველ ელექტრო ტრანსფორმატორებსა და სხვა ხელსაწყოებში არსებული პოლიქლორირებული ბიფენილების შემცველი ზეთების ინვენტარიზაცია, პროექტის ფარგლებში კახეთში და ქვემო ქართლში ჩატარდა ტრენინგები ელექტროგამანაწილებელი კომპანიების და პროექტში ჩართული დაინტერესებული მხარეების წარმომადგენლების მონაწილეობით; </w:t>
      </w:r>
    </w:p>
    <w:p w14:paraId="6B7BA84E"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შემუშავდა და საქართველოს მთავრობას წარედგინა „ნარჩენების იმპორტის ექსპორტის და ტრანზიტის შესახებ“ კანონპროექტის ახალი რედაქცია;</w:t>
      </w:r>
    </w:p>
    <w:p w14:paraId="01F4A8F5"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ევროკავშირის პროექტის „ტექნიკური დახმარება საქართველოში ნარჩენების სისტემების სრულყოფისათვის“ ფარგლებში შემუშავდა კანონის პროექტის „მოპოვებითი მრეწველობის (წიაღისეულის) ნარჩენების შესახებ“ სამუშაო ვერსია;</w:t>
      </w:r>
    </w:p>
    <w:p w14:paraId="220272C8"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 xml:space="preserve">მიმდინარეობდა შიდასახელმწიფოებრივი პროცედურები „ვერცხლისწყლის შესახებ“ მინამატას კონვენციის რატიფიკაციისათვის; </w:t>
      </w:r>
    </w:p>
    <w:p w14:paraId="52FA29D7" w14:textId="77777777" w:rsidR="00EF7354" w:rsidRPr="00D964E6" w:rsidRDefault="00EF7354" w:rsidP="00393D1F">
      <w:pPr>
        <w:pStyle w:val="a5"/>
        <w:widowControl w:val="0"/>
        <w:numPr>
          <w:ilvl w:val="0"/>
          <w:numId w:val="14"/>
        </w:numPr>
        <w:autoSpaceDE w:val="0"/>
        <w:autoSpaceDN w:val="0"/>
        <w:adjustRightInd w:val="0"/>
        <w:spacing w:after="0" w:line="240" w:lineRule="auto"/>
        <w:ind w:left="270" w:hanging="270"/>
        <w:jc w:val="both"/>
        <w:rPr>
          <w:rFonts w:ascii="Sylfaen" w:hAnsi="Sylfaen"/>
          <w:bCs/>
          <w:lang w:val="ka-GE"/>
        </w:rPr>
      </w:pPr>
      <w:r w:rsidRPr="00D964E6">
        <w:rPr>
          <w:rFonts w:ascii="Sylfaen" w:hAnsi="Sylfaen"/>
          <w:bCs/>
          <w:lang w:val="ka-GE"/>
        </w:rPr>
        <w:t>ნარჩენების მართვის გეგმები შემუშავებული და დამტკიცებულია ყველა მუნიციპალტეტის მიერ.</w:t>
      </w:r>
    </w:p>
    <w:p w14:paraId="1415397A" w14:textId="77777777" w:rsidR="00C103EF" w:rsidRPr="00D964E6" w:rsidRDefault="00C103EF" w:rsidP="00393D1F">
      <w:pPr>
        <w:spacing w:after="0" w:line="240" w:lineRule="auto"/>
        <w:rPr>
          <w:rFonts w:ascii="Sylfaen" w:hAnsi="Sylfaen"/>
          <w:bCs/>
          <w:lang w:val="ka-GE"/>
        </w:rPr>
      </w:pPr>
    </w:p>
    <w:p w14:paraId="0D4ABA9D" w14:textId="77777777" w:rsidR="00C103EF" w:rsidRPr="00D964E6" w:rsidRDefault="00C103EF" w:rsidP="00393D1F">
      <w:pPr>
        <w:pStyle w:val="3"/>
        <w:rPr>
          <w:rFonts w:ascii="Sylfaen" w:hAnsi="Sylfaen"/>
          <w:bCs/>
          <w:sz w:val="22"/>
          <w:szCs w:val="22"/>
        </w:rPr>
      </w:pPr>
      <w:r w:rsidRPr="00D964E6">
        <w:rPr>
          <w:rFonts w:ascii="Sylfaen" w:hAnsi="Sylfaen"/>
          <w:bCs/>
          <w:sz w:val="22"/>
          <w:szCs w:val="22"/>
        </w:rPr>
        <w:t>12.2.2 სოფლის მეურნეობის პროგრამის მართვა და ადმინისტრირება რეგიონებში (პროგრამული კოდი: 31 01 02)</w:t>
      </w:r>
    </w:p>
    <w:p w14:paraId="06E5E2D8" w14:textId="77777777" w:rsidR="00C103EF" w:rsidRPr="00D964E6" w:rsidRDefault="00C103EF" w:rsidP="00393D1F">
      <w:pPr>
        <w:spacing w:line="240" w:lineRule="auto"/>
        <w:rPr>
          <w:bCs/>
        </w:rPr>
      </w:pPr>
    </w:p>
    <w:p w14:paraId="3C3C28B9"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 xml:space="preserve">ქეპროგრამის განმახორციელებელი: </w:t>
      </w:r>
    </w:p>
    <w:p w14:paraId="6AF31A25" w14:textId="77777777" w:rsidR="00C103EF" w:rsidRPr="00D964E6" w:rsidRDefault="00C103EF" w:rsidP="00393D1F">
      <w:pPr>
        <w:pStyle w:val="a5"/>
        <w:numPr>
          <w:ilvl w:val="0"/>
          <w:numId w:val="25"/>
        </w:numPr>
        <w:spacing w:line="240" w:lineRule="auto"/>
        <w:jc w:val="both"/>
        <w:rPr>
          <w:rFonts w:ascii="Sylfaen" w:hAnsi="Sylfaen" w:cs="Sylfaen"/>
          <w:bCs/>
          <w:lang w:val="ka-GE"/>
        </w:rPr>
      </w:pPr>
      <w:r w:rsidRPr="00D964E6">
        <w:rPr>
          <w:rFonts w:ascii="Sylfaen" w:hAnsi="Sylfaen" w:cs="Sylfaen"/>
          <w:bCs/>
          <w:lang w:val="ka-GE"/>
        </w:rPr>
        <w:t xml:space="preserve">საქართველოს გარემოს დაცვისა და სოფლის მეურნეობის სამინისტრო; </w:t>
      </w:r>
    </w:p>
    <w:p w14:paraId="0B3EEE96" w14:textId="77777777" w:rsidR="00C103EF" w:rsidRPr="00D964E6" w:rsidRDefault="00C103EF" w:rsidP="00393D1F">
      <w:pPr>
        <w:pStyle w:val="a5"/>
        <w:numPr>
          <w:ilvl w:val="0"/>
          <w:numId w:val="25"/>
        </w:numPr>
        <w:spacing w:line="240" w:lineRule="auto"/>
        <w:jc w:val="both"/>
        <w:rPr>
          <w:rFonts w:ascii="Sylfaen" w:hAnsi="Sylfaen" w:cs="Sylfaen"/>
          <w:bCs/>
          <w:lang w:val="ka-GE"/>
        </w:rPr>
      </w:pPr>
      <w:r w:rsidRPr="00D964E6">
        <w:rPr>
          <w:rFonts w:ascii="Sylfaen" w:hAnsi="Sylfaen" w:cs="Sylfaen"/>
          <w:bCs/>
          <w:lang w:val="ka-GE"/>
        </w:rPr>
        <w:t>ა(ა)იპ - სოფლისა და სოფლის მეურნეობის განვითარების სააგენტო</w:t>
      </w:r>
      <w:r w:rsidRPr="00D964E6">
        <w:rPr>
          <w:rFonts w:ascii="Sylfaen" w:hAnsi="Sylfaen" w:cs="Sylfaen"/>
          <w:bCs/>
        </w:rPr>
        <w:t>.</w:t>
      </w:r>
    </w:p>
    <w:p w14:paraId="0853AEC3" w14:textId="77777777" w:rsidR="00C103EF" w:rsidRPr="00D964E6" w:rsidRDefault="00C103EF" w:rsidP="00393D1F">
      <w:pPr>
        <w:pStyle w:val="a5"/>
        <w:spacing w:line="240" w:lineRule="auto"/>
        <w:jc w:val="both"/>
        <w:rPr>
          <w:rFonts w:ascii="Sylfaen" w:hAnsi="Sylfaen" w:cs="Sylfaen"/>
          <w:bCs/>
          <w:lang w:val="ka-GE"/>
        </w:rPr>
      </w:pPr>
    </w:p>
    <w:p w14:paraId="3A4D4D1E" w14:textId="77777777" w:rsidR="00EF7354" w:rsidRPr="00D964E6" w:rsidRDefault="00EF7354"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მიმდინარეობდა სამინისტროს პროგრამების შესახებ მოსახლეობის სისტემატიური ინფორმირება, დაინტერესებული პირებისათვის დარგის შესაბამის საკითხებზე კონსულტაციების გაცემა, ტრენინგებისა და სწავლებების ორგანიზება.</w:t>
      </w:r>
    </w:p>
    <w:p w14:paraId="5531F2D9" w14:textId="77777777" w:rsidR="00C103EF" w:rsidRPr="00D964E6" w:rsidRDefault="00C103EF" w:rsidP="00393D1F">
      <w:pPr>
        <w:spacing w:after="0" w:line="240" w:lineRule="auto"/>
        <w:jc w:val="both"/>
        <w:rPr>
          <w:rFonts w:ascii="Sylfaen" w:hAnsi="Sylfaen"/>
          <w:bCs/>
          <w:lang w:val="ka-GE"/>
        </w:rPr>
      </w:pPr>
    </w:p>
    <w:p w14:paraId="783E4CA4" w14:textId="77777777" w:rsidR="00C103EF" w:rsidRPr="00D964E6" w:rsidRDefault="00C103EF" w:rsidP="00393D1F">
      <w:pPr>
        <w:pStyle w:val="3"/>
        <w:rPr>
          <w:rFonts w:ascii="Sylfaen" w:hAnsi="Sylfaen"/>
          <w:bCs/>
          <w:sz w:val="22"/>
          <w:szCs w:val="22"/>
        </w:rPr>
      </w:pPr>
      <w:r w:rsidRPr="00D964E6">
        <w:rPr>
          <w:rFonts w:ascii="Sylfaen" w:hAnsi="Sylfaen"/>
          <w:bCs/>
          <w:sz w:val="22"/>
          <w:szCs w:val="22"/>
        </w:rPr>
        <w:t>12.2.3  ქართული აგროსასურსათო პროდუქციის პოპულარიზაცია (პროგრამული კოდი: 31 01 03)</w:t>
      </w:r>
    </w:p>
    <w:p w14:paraId="090F194E" w14:textId="77777777" w:rsidR="00C103EF" w:rsidRPr="00D964E6" w:rsidRDefault="00C103EF" w:rsidP="00393D1F">
      <w:pPr>
        <w:spacing w:line="240" w:lineRule="auto"/>
        <w:rPr>
          <w:bCs/>
        </w:rPr>
      </w:pPr>
    </w:p>
    <w:p w14:paraId="234A8434"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 xml:space="preserve">ქეპროგრამის განმახორციელებელი: </w:t>
      </w:r>
    </w:p>
    <w:p w14:paraId="7CBE8193" w14:textId="77777777" w:rsidR="00C103EF" w:rsidRPr="00D964E6" w:rsidRDefault="00C103EF" w:rsidP="00393D1F">
      <w:pPr>
        <w:pStyle w:val="a5"/>
        <w:numPr>
          <w:ilvl w:val="0"/>
          <w:numId w:val="25"/>
        </w:numPr>
        <w:spacing w:line="240" w:lineRule="auto"/>
        <w:jc w:val="both"/>
        <w:rPr>
          <w:rFonts w:ascii="Sylfaen" w:hAnsi="Sylfaen" w:cs="Sylfaen"/>
          <w:bCs/>
          <w:lang w:val="ka-GE"/>
        </w:rPr>
      </w:pPr>
      <w:r w:rsidRPr="00D964E6">
        <w:rPr>
          <w:rFonts w:ascii="Sylfaen" w:hAnsi="Sylfaen" w:cs="Sylfaen"/>
          <w:bCs/>
          <w:lang w:val="ka-GE"/>
        </w:rPr>
        <w:t>საქართველოს გარემოს დაცვისა და სოფლის მეურნეობის სამინისტრო</w:t>
      </w:r>
    </w:p>
    <w:p w14:paraId="337DD791" w14:textId="77777777" w:rsidR="00C103EF" w:rsidRPr="00D964E6" w:rsidRDefault="00C103EF" w:rsidP="00393D1F">
      <w:pPr>
        <w:pStyle w:val="a5"/>
        <w:spacing w:line="240" w:lineRule="auto"/>
        <w:jc w:val="both"/>
        <w:rPr>
          <w:rFonts w:ascii="Sylfaen" w:hAnsi="Sylfaen" w:cs="Sylfaen"/>
          <w:bCs/>
          <w:lang w:val="ka-GE"/>
        </w:rPr>
      </w:pPr>
    </w:p>
    <w:p w14:paraId="781AF250"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ქ. ბერლინში გამართულ სურსათის, სოფლის მეურნეობისა და მებაღეობის საერთაშორისო გამოფენაზე „მწვანე კვირეული“ წარმოდგენილი იყო ცხრამეტი ქართული კომპანიის პროდუქცია;</w:t>
      </w:r>
    </w:p>
    <w:p w14:paraId="3CCEE6F7"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ქ. ლიონში გამართულ საერთაშორისო კულინარიულ გამოფენაზე „Sirha 2019“ საქართველოს გარემოს დაცვისა და სოფლის მეურნეობის სამინისტრო,  ინტელექტუალური საკუთრების ეროვნულ ცენტრთან „საქპატენტი“, სსიპ ღვინის ეროვნული სააგენტოსთან, საქართველოს ტურიზმის ეროვნულ ადმინისტრაციასთან, საქართველოს კულინარიის ფედერაციასა და კვების დაწესებულების ბიზნეს საკონსულტაციო სააგენტოსთან „გასტრონავტი“ ერთად მონაწილეობდა  კულინარიულ გამოფენაში „Sirha 2019“;</w:t>
      </w:r>
    </w:p>
    <w:p w14:paraId="687F6DF7"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საქართველოს გარემოს დაცვისა და სოფლის მეურნეობის სამინისტრომ მონაწილეობა მიიღო ქ. ბერლინში, საერთაშორისო გამოფენაზე „FRUIT LOGISTICA“, სადაც წარმოდგენილი იყო 5 ქართული კომპანია;</w:t>
      </w:r>
    </w:p>
    <w:p w14:paraId="7BAA8D92"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 xml:space="preserve">საქართველოს გარემოს დაცვისა და სოფლის მეურნეობის სამინისტრომ მონაწილეობა მიიღო იტალიაში დაგეგმილ სოფლის მეურნეობის, სურსათისა და ტურიზმის ყოველწლიურ გამოფენაზე „TIPICITA 2019“; </w:t>
      </w:r>
    </w:p>
    <w:p w14:paraId="59060902"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საერთაშორისო გამოფენაზე „Caspian Agro 2019-ზე“ მონაწილეობა მიიღო 11-მა ქართულმა კომპანიამ;</w:t>
      </w:r>
    </w:p>
    <w:p w14:paraId="57946C04"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ქ. რიგაში საქართველოს გარემოს დაცვისა და სოფლის მეურნეობის სამინისტრომ მონაწილეობა მიიღო ყოველწლიურ საერთაშორისო გამოფენაში „Riga Food 2019“, სადაც 14 სხვადასხვა კომპანიამ მიიღო მონაწილეობა;</w:t>
      </w:r>
    </w:p>
    <w:p w14:paraId="7400AA92"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საქართველოს გარემოს დაცვისა და სოფლის მეურნეობის სამინისტრომ მონაწილეობა მიიღო ქ. მონრეალში დაგეგმილი მეფუტკრეობის 46-ე საერთაშორისო გამოფენა-კონგრესში „Apimondia 2019”. სამინისტროს ორგანიზებით, გამოფენაზე მოეწყო ქართული კუთხე და წარმოდგენილ იქნა სამი კომპანიის  პროდუქცია;</w:t>
      </w:r>
    </w:p>
    <w:p w14:paraId="589C8A10"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ქ. ბერლინში საქართველოს საელჩოს მიერ დაგეგმილ საქართველოს დამოუკიდებლობის დღისადმი მიძღვნილი ღონისძიებებისათვის საქართველოს გარემოს დაცვისა და სოფლის მეურნეობის სამინისტრომ უზრუნველყო აგროსასურსათო პროდუქციის მიწოდება;</w:t>
      </w:r>
    </w:p>
    <w:p w14:paraId="08697EBA"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ქ. ბათუმში ჩატარდა თევზისა და ზღვის პროდუქტების საერთაშორისო ფესტივალი, სადაც გაიმართა ზღვის პროდუქტების დეგუსტაცია;</w:t>
      </w:r>
    </w:p>
    <w:p w14:paraId="522F6329"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ქ. თბილისის მთაწმინდის პარკში და გურიაში საქართველოს გარემოს დაცვის და სოფლის მეურნეობისა სამინისტროსა და სავაჭრო-სამრეწველო პალატის მხარდაჭერით ჩატარდა ჩაის და თაფლის ფესტივალი, წარმოდგენილი იყო 15-მდე ჩაის მწარმოებელი და იმპორტიორი კომპანიის პროდუქცია;</w:t>
      </w:r>
    </w:p>
    <w:p w14:paraId="7EFC0192"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საქართველოს დამოუკიდებლობის დღისადმი საზეიმო ღონისძიებების ფარგლებში, გარემოს დაცვისა და სოფლის მეურნეობის სამინისტრომ, ქ. თბილისში, რუსთაველის გამზირზე მოწყობილ სტენდზე ორი განსხვავებული კუთხე - მწვანე სივრცე და ღვინის კუთხე წარმოადგინა. ასევე, საქართველოს დამოუკიდებლობის დღისადმი მიძღვნილი ღონისძიებების ფარგლებში, სამინისტროს სტენდები წარმოდგენილი იყო ოზურგეთში და ახალციხეში. სტენდებზე წარმოდგენილი იყო საქართველოს კონკრეტული რეგიონებისთვის დამახასიათებელი და გამორჩეული პროდუქცია - ღვინო, ყველი, ჩაი, თაფლი და სხვა. ასევე, გაიმართა შემეცნებითი ლექცია-სემინარები  და  ხალხური რეწვის ნიმუშების გამოფენა-გაყიდვა;</w:t>
      </w:r>
    </w:p>
    <w:p w14:paraId="24D52A8A"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 xml:space="preserve">შიდა ქართლში, გორის მუნიციპალიტეტში (უფლისციხე), სამინისტროს ორგანიზებით გაიმართა აგროსაინვესტიციო ბიზნესფორუმი. ფორუმს დაესწრო 230 მოწვეული სტუმარი, მათ შორის საქართველოს მთავრობის წარმომადგენლები. ფორუმის მონაწილეები გაეცნენ  რეგიონის აგროსაინვესტიციო პოტენციალს და გამართეს შეხვედრები ადგილობრივ მეწარმეებთა; </w:t>
      </w:r>
    </w:p>
    <w:p w14:paraId="20CDA436"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გურჯაანის მუნიციპალიტეტში ახტალის პარკში სამინისტროს ორგანიზებით ჩატარდა ქართული ყველისა და კულინარიის ფესტივალი. აღნიშნულ ფესტივალში მონაწილეობა მიიღო ქართული ყველის მწარმოებელმა 50-მდე კომპანიამ და ფერმერულმა მეურნეობებმა საქართველოს ყველა რეგიონიდან, ასევე 14 ღვინის კომპანიამ, ასევე</w:t>
      </w:r>
      <w:r w:rsidRPr="00D964E6">
        <w:rPr>
          <w:bCs/>
        </w:rPr>
        <w:t xml:space="preserve"> </w:t>
      </w:r>
      <w:r w:rsidRPr="00D964E6">
        <w:rPr>
          <w:rFonts w:ascii="Sylfaen" w:hAnsi="Sylfaen" w:cs="Sylfaen"/>
          <w:bCs/>
        </w:rPr>
        <w:t>ფესტივალზე</w:t>
      </w:r>
      <w:r w:rsidRPr="00D964E6">
        <w:rPr>
          <w:bCs/>
        </w:rPr>
        <w:t xml:space="preserve"> </w:t>
      </w:r>
      <w:r w:rsidRPr="00D964E6">
        <w:rPr>
          <w:rFonts w:ascii="Sylfaen" w:hAnsi="Sylfaen" w:cs="Sylfaen"/>
          <w:bCs/>
        </w:rPr>
        <w:t>წარმოდგენილი</w:t>
      </w:r>
      <w:r w:rsidRPr="00D964E6">
        <w:rPr>
          <w:bCs/>
        </w:rPr>
        <w:t xml:space="preserve"> </w:t>
      </w:r>
      <w:r w:rsidRPr="00D964E6">
        <w:rPr>
          <w:rFonts w:ascii="Sylfaen" w:hAnsi="Sylfaen" w:cs="Sylfaen"/>
          <w:bCs/>
        </w:rPr>
        <w:t>იყო</w:t>
      </w:r>
      <w:r w:rsidRPr="00D964E6">
        <w:rPr>
          <w:bCs/>
        </w:rPr>
        <w:t xml:space="preserve"> </w:t>
      </w:r>
      <w:r w:rsidRPr="00D964E6">
        <w:rPr>
          <w:rFonts w:ascii="Sylfaen" w:hAnsi="Sylfaen" w:cs="Sylfaen"/>
          <w:bCs/>
        </w:rPr>
        <w:t>ქართველი</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cs="Sylfaen"/>
          <w:bCs/>
        </w:rPr>
        <w:t>უცხოელი</w:t>
      </w:r>
      <w:r w:rsidRPr="00D964E6">
        <w:rPr>
          <w:bCs/>
        </w:rPr>
        <w:t xml:space="preserve"> </w:t>
      </w:r>
      <w:r w:rsidRPr="00D964E6">
        <w:rPr>
          <w:rFonts w:ascii="Sylfaen" w:hAnsi="Sylfaen" w:cs="Sylfaen"/>
          <w:bCs/>
        </w:rPr>
        <w:t>შეფ</w:t>
      </w:r>
      <w:r w:rsidRPr="00D964E6">
        <w:rPr>
          <w:bCs/>
        </w:rPr>
        <w:t>-</w:t>
      </w:r>
      <w:r w:rsidRPr="00D964E6">
        <w:rPr>
          <w:rFonts w:ascii="Sylfaen" w:hAnsi="Sylfaen" w:cs="Sylfaen"/>
          <w:bCs/>
        </w:rPr>
        <w:t>მზარეულების</w:t>
      </w:r>
      <w:r w:rsidRPr="00D964E6">
        <w:rPr>
          <w:bCs/>
        </w:rPr>
        <w:t xml:space="preserve"> </w:t>
      </w:r>
    </w:p>
    <w:p w14:paraId="0C216850" w14:textId="77777777" w:rsidR="00EF7354" w:rsidRPr="00D964E6" w:rsidRDefault="00EF7354" w:rsidP="00393D1F">
      <w:pPr>
        <w:pStyle w:val="a5"/>
        <w:spacing w:after="0" w:line="240" w:lineRule="auto"/>
        <w:ind w:left="270"/>
        <w:jc w:val="both"/>
        <w:rPr>
          <w:bCs/>
        </w:rPr>
      </w:pPr>
      <w:r w:rsidRPr="00D964E6">
        <w:rPr>
          <w:rFonts w:ascii="Sylfaen" w:hAnsi="Sylfaen" w:cs="Sylfaen"/>
          <w:bCs/>
        </w:rPr>
        <w:t>მიერ</w:t>
      </w:r>
      <w:r w:rsidRPr="00D964E6">
        <w:rPr>
          <w:bCs/>
        </w:rPr>
        <w:t xml:space="preserve"> </w:t>
      </w:r>
      <w:r w:rsidRPr="00D964E6">
        <w:rPr>
          <w:rFonts w:ascii="Sylfaen" w:hAnsi="Sylfaen" w:cs="Sylfaen"/>
          <w:bCs/>
        </w:rPr>
        <w:t>თანამედროვე</w:t>
      </w:r>
      <w:r w:rsidRPr="00D964E6">
        <w:rPr>
          <w:bCs/>
        </w:rPr>
        <w:t xml:space="preserve"> </w:t>
      </w:r>
      <w:r w:rsidRPr="00D964E6">
        <w:rPr>
          <w:rFonts w:ascii="Sylfaen" w:hAnsi="Sylfaen" w:cs="Sylfaen"/>
          <w:bCs/>
        </w:rPr>
        <w:t>ტექნოლოგიებით</w:t>
      </w:r>
      <w:r w:rsidRPr="00D964E6">
        <w:rPr>
          <w:bCs/>
        </w:rPr>
        <w:t xml:space="preserve"> </w:t>
      </w:r>
      <w:r w:rsidRPr="00D964E6">
        <w:rPr>
          <w:rFonts w:ascii="Sylfaen" w:hAnsi="Sylfaen" w:cs="Sylfaen"/>
          <w:bCs/>
        </w:rPr>
        <w:t>მომზადებული</w:t>
      </w:r>
      <w:r w:rsidRPr="00D964E6">
        <w:rPr>
          <w:bCs/>
        </w:rPr>
        <w:t xml:space="preserve"> </w:t>
      </w:r>
      <w:r w:rsidRPr="00D964E6">
        <w:rPr>
          <w:rFonts w:ascii="Sylfaen" w:hAnsi="Sylfaen" w:cs="Sylfaen"/>
          <w:bCs/>
        </w:rPr>
        <w:t>კერძები</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cs="Sylfaen"/>
          <w:bCs/>
        </w:rPr>
        <w:t>მასტერკლასები</w:t>
      </w:r>
      <w:r w:rsidRPr="00D964E6">
        <w:rPr>
          <w:bCs/>
        </w:rPr>
        <w:t xml:space="preserve">.  </w:t>
      </w:r>
      <w:r w:rsidRPr="00D964E6">
        <w:rPr>
          <w:rFonts w:ascii="Sylfaen" w:hAnsi="Sylfaen" w:cs="Sylfaen"/>
          <w:bCs/>
        </w:rPr>
        <w:t>ფესტივალის</w:t>
      </w:r>
      <w:r w:rsidRPr="00D964E6">
        <w:rPr>
          <w:bCs/>
        </w:rPr>
        <w:t xml:space="preserve"> </w:t>
      </w:r>
      <w:r w:rsidRPr="00D964E6">
        <w:rPr>
          <w:rFonts w:ascii="Sylfaen" w:hAnsi="Sylfaen" w:cs="Sylfaen"/>
          <w:bCs/>
        </w:rPr>
        <w:t>დასკვნით</w:t>
      </w:r>
      <w:r w:rsidRPr="00D964E6">
        <w:rPr>
          <w:bCs/>
        </w:rPr>
        <w:t xml:space="preserve"> </w:t>
      </w:r>
      <w:r w:rsidRPr="00D964E6">
        <w:rPr>
          <w:rFonts w:ascii="Sylfaen" w:hAnsi="Sylfaen" w:cs="Sylfaen"/>
          <w:bCs/>
        </w:rPr>
        <w:t>ეტაპზე</w:t>
      </w:r>
      <w:r w:rsidRPr="00D964E6">
        <w:rPr>
          <w:bCs/>
        </w:rPr>
        <w:t xml:space="preserve"> </w:t>
      </w:r>
      <w:r w:rsidRPr="00D964E6">
        <w:rPr>
          <w:rFonts w:ascii="Sylfaen" w:hAnsi="Sylfaen" w:cs="Sylfaen"/>
          <w:bCs/>
        </w:rPr>
        <w:t>გაიმართა</w:t>
      </w:r>
      <w:r w:rsidRPr="00D964E6">
        <w:rPr>
          <w:bCs/>
        </w:rPr>
        <w:t xml:space="preserve"> Bocuse D’Or-</w:t>
      </w:r>
      <w:r w:rsidRPr="00D964E6">
        <w:rPr>
          <w:rFonts w:ascii="Sylfaen" w:hAnsi="Sylfaen" w:cs="Sylfaen"/>
          <w:bCs/>
        </w:rPr>
        <w:t>ის</w:t>
      </w:r>
      <w:r w:rsidRPr="00D964E6">
        <w:rPr>
          <w:bCs/>
        </w:rPr>
        <w:t xml:space="preserve"> </w:t>
      </w:r>
      <w:r w:rsidRPr="00D964E6">
        <w:rPr>
          <w:rFonts w:ascii="Sylfaen" w:hAnsi="Sylfaen" w:cs="Sylfaen"/>
          <w:bCs/>
        </w:rPr>
        <w:t>ფინალისტების</w:t>
      </w:r>
      <w:r w:rsidRPr="00D964E6">
        <w:rPr>
          <w:bCs/>
        </w:rPr>
        <w:t xml:space="preserve"> </w:t>
      </w:r>
      <w:r w:rsidRPr="00D964E6">
        <w:rPr>
          <w:rFonts w:ascii="Sylfaen" w:hAnsi="Sylfaen" w:cs="Sylfaen"/>
          <w:bCs/>
        </w:rPr>
        <w:t>კულინარიული</w:t>
      </w:r>
      <w:r w:rsidRPr="00D964E6">
        <w:rPr>
          <w:bCs/>
        </w:rPr>
        <w:t xml:space="preserve"> </w:t>
      </w:r>
      <w:r w:rsidRPr="00D964E6">
        <w:rPr>
          <w:rFonts w:ascii="Sylfaen" w:hAnsi="Sylfaen" w:cs="Sylfaen"/>
          <w:bCs/>
        </w:rPr>
        <w:t>შოუ</w:t>
      </w:r>
      <w:r w:rsidRPr="00D964E6">
        <w:rPr>
          <w:bCs/>
        </w:rPr>
        <w:t>;</w:t>
      </w:r>
    </w:p>
    <w:p w14:paraId="78AB7D7B"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ექსპო ჯორჯიაში ჩატარდა Bocuse D’Or-ის შესარჩევი კულინარული კონკურსი. აღნიშნულ კონკურსში გამარჯვებული შეფები გადავლენ კონკურსის შემდეგ ეტაპზე;</w:t>
      </w:r>
    </w:p>
    <w:p w14:paraId="65F9CF44" w14:textId="77777777" w:rsidR="00EF7354" w:rsidRPr="00D964E6" w:rsidRDefault="00EF7354" w:rsidP="00E17365">
      <w:pPr>
        <w:pStyle w:val="a5"/>
        <w:numPr>
          <w:ilvl w:val="0"/>
          <w:numId w:val="133"/>
        </w:numPr>
        <w:spacing w:after="0" w:line="240" w:lineRule="auto"/>
        <w:ind w:left="270" w:hanging="270"/>
        <w:jc w:val="both"/>
        <w:rPr>
          <w:rFonts w:ascii="Sylfaen" w:hAnsi="Sylfaen" w:cs="Sylfaen"/>
          <w:bCs/>
          <w:lang w:val="ka-GE"/>
        </w:rPr>
      </w:pPr>
      <w:r w:rsidRPr="00D964E6">
        <w:rPr>
          <w:rFonts w:ascii="Sylfaen" w:hAnsi="Sylfaen" w:cs="Sylfaen"/>
          <w:bCs/>
          <w:lang w:val="ka-GE"/>
        </w:rPr>
        <w:t xml:space="preserve">გამოფენა </w:t>
      </w:r>
      <w:r w:rsidRPr="00D964E6">
        <w:rPr>
          <w:bCs/>
        </w:rPr>
        <w:t>„</w:t>
      </w:r>
      <w:r w:rsidRPr="00D964E6">
        <w:rPr>
          <w:rFonts w:ascii="Sylfaen" w:hAnsi="Sylfaen" w:cs="Sylfaen"/>
          <w:bCs/>
        </w:rPr>
        <w:t>სოფლის</w:t>
      </w:r>
      <w:r w:rsidRPr="00D964E6">
        <w:rPr>
          <w:bCs/>
        </w:rPr>
        <w:t xml:space="preserve"> </w:t>
      </w:r>
      <w:r w:rsidRPr="00D964E6">
        <w:rPr>
          <w:rFonts w:ascii="Sylfaen" w:hAnsi="Sylfaen" w:cs="Sylfaen"/>
          <w:bCs/>
        </w:rPr>
        <w:t>მეურნეობის</w:t>
      </w:r>
      <w:r w:rsidRPr="00D964E6">
        <w:rPr>
          <w:bCs/>
        </w:rPr>
        <w:t xml:space="preserve">, </w:t>
      </w:r>
      <w:r w:rsidRPr="00D964E6">
        <w:rPr>
          <w:rFonts w:ascii="Sylfaen" w:hAnsi="Sylfaen" w:cs="Sylfaen"/>
          <w:bCs/>
        </w:rPr>
        <w:t>კვების</w:t>
      </w:r>
      <w:r w:rsidRPr="00D964E6">
        <w:rPr>
          <w:bCs/>
        </w:rPr>
        <w:t xml:space="preserve"> </w:t>
      </w:r>
      <w:r w:rsidRPr="00D964E6">
        <w:rPr>
          <w:rFonts w:ascii="Sylfaen" w:hAnsi="Sylfaen" w:cs="Sylfaen"/>
          <w:bCs/>
        </w:rPr>
        <w:t>მრეწველობის</w:t>
      </w:r>
      <w:r w:rsidRPr="00D964E6">
        <w:rPr>
          <w:bCs/>
        </w:rPr>
        <w:t xml:space="preserve">, </w:t>
      </w:r>
      <w:r w:rsidRPr="00D964E6">
        <w:rPr>
          <w:rFonts w:ascii="Sylfaen" w:hAnsi="Sylfaen" w:cs="Sylfaen"/>
          <w:bCs/>
        </w:rPr>
        <w:t>გადამამუშავებელი</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cs="Sylfaen"/>
          <w:bCs/>
        </w:rPr>
        <w:t>შემფუთველი</w:t>
      </w:r>
      <w:r w:rsidRPr="00D964E6">
        <w:rPr>
          <w:bCs/>
        </w:rPr>
        <w:t xml:space="preserve"> </w:t>
      </w:r>
      <w:r w:rsidRPr="00D964E6">
        <w:rPr>
          <w:rFonts w:ascii="Sylfaen" w:hAnsi="Sylfaen" w:cs="Sylfaen"/>
          <w:bCs/>
        </w:rPr>
        <w:t>ტექნოლოგიები</w:t>
      </w:r>
      <w:r w:rsidRPr="00D964E6">
        <w:rPr>
          <w:bCs/>
        </w:rPr>
        <w:t xml:space="preserve">“,  </w:t>
      </w:r>
      <w:r w:rsidRPr="00D964E6">
        <w:rPr>
          <w:rFonts w:ascii="Sylfaen" w:hAnsi="Sylfaen" w:cs="Sylfaen"/>
          <w:bCs/>
        </w:rPr>
        <w:t>რომელიც</w:t>
      </w:r>
      <w:r w:rsidRPr="00D964E6">
        <w:rPr>
          <w:bCs/>
        </w:rPr>
        <w:t xml:space="preserve"> </w:t>
      </w:r>
      <w:r w:rsidRPr="00D964E6">
        <w:rPr>
          <w:rFonts w:ascii="Sylfaen" w:hAnsi="Sylfaen" w:cs="Sylfaen"/>
          <w:bCs/>
        </w:rPr>
        <w:t>ჩატარდა</w:t>
      </w:r>
      <w:r w:rsidRPr="00D964E6">
        <w:rPr>
          <w:bCs/>
        </w:rPr>
        <w:t xml:space="preserve"> </w:t>
      </w:r>
      <w:r w:rsidRPr="00D964E6">
        <w:rPr>
          <w:rFonts w:ascii="Sylfaen" w:hAnsi="Sylfaen" w:cs="Sylfaen"/>
          <w:bCs/>
        </w:rPr>
        <w:t>ექსპო</w:t>
      </w:r>
      <w:r w:rsidRPr="00D964E6">
        <w:rPr>
          <w:bCs/>
        </w:rPr>
        <w:t xml:space="preserve"> </w:t>
      </w:r>
      <w:r w:rsidRPr="00D964E6">
        <w:rPr>
          <w:rFonts w:ascii="Sylfaen" w:hAnsi="Sylfaen" w:cs="Sylfaen"/>
          <w:bCs/>
        </w:rPr>
        <w:t>ჯორჯიაში</w:t>
      </w:r>
      <w:r w:rsidRPr="00D964E6">
        <w:rPr>
          <w:bCs/>
        </w:rPr>
        <w:t xml:space="preserve">. </w:t>
      </w:r>
      <w:r w:rsidRPr="00D964E6">
        <w:rPr>
          <w:rFonts w:ascii="Sylfaen" w:hAnsi="Sylfaen" w:cs="Sylfaen"/>
          <w:bCs/>
        </w:rPr>
        <w:t>აღნიშნული</w:t>
      </w:r>
      <w:r w:rsidRPr="00D964E6">
        <w:rPr>
          <w:bCs/>
        </w:rPr>
        <w:t xml:space="preserve"> </w:t>
      </w:r>
      <w:r w:rsidRPr="00D964E6">
        <w:rPr>
          <w:rFonts w:ascii="Sylfaen" w:hAnsi="Sylfaen" w:cs="Sylfaen"/>
          <w:bCs/>
        </w:rPr>
        <w:t>გამოფენის</w:t>
      </w:r>
      <w:r w:rsidRPr="00D964E6">
        <w:rPr>
          <w:bCs/>
        </w:rPr>
        <w:t xml:space="preserve"> </w:t>
      </w:r>
      <w:r w:rsidRPr="00D964E6">
        <w:rPr>
          <w:rFonts w:ascii="Sylfaen" w:hAnsi="Sylfaen" w:cs="Sylfaen"/>
          <w:bCs/>
        </w:rPr>
        <w:t>ფარგლებში</w:t>
      </w:r>
      <w:r w:rsidRPr="00D964E6">
        <w:rPr>
          <w:bCs/>
        </w:rPr>
        <w:t xml:space="preserve"> </w:t>
      </w:r>
      <w:r w:rsidRPr="00D964E6">
        <w:rPr>
          <w:rFonts w:ascii="Sylfaen" w:hAnsi="Sylfaen" w:cs="Sylfaen"/>
          <w:bCs/>
        </w:rPr>
        <w:t>საქართველოს</w:t>
      </w:r>
      <w:r w:rsidRPr="00D964E6">
        <w:rPr>
          <w:bCs/>
        </w:rPr>
        <w:t xml:space="preserve"> </w:t>
      </w:r>
      <w:r w:rsidRPr="00D964E6">
        <w:rPr>
          <w:rFonts w:ascii="Sylfaen" w:hAnsi="Sylfaen" w:cs="Sylfaen"/>
          <w:bCs/>
        </w:rPr>
        <w:t>გარემოს</w:t>
      </w:r>
      <w:r w:rsidRPr="00D964E6">
        <w:rPr>
          <w:bCs/>
        </w:rPr>
        <w:t xml:space="preserve"> </w:t>
      </w:r>
      <w:r w:rsidRPr="00D964E6">
        <w:rPr>
          <w:rFonts w:ascii="Sylfaen" w:hAnsi="Sylfaen" w:cs="Sylfaen"/>
          <w:bCs/>
        </w:rPr>
        <w:t>დაცვისა</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cs="Sylfaen"/>
          <w:bCs/>
        </w:rPr>
        <w:t>სოფლის</w:t>
      </w:r>
      <w:r w:rsidRPr="00D964E6">
        <w:rPr>
          <w:bCs/>
        </w:rPr>
        <w:t xml:space="preserve"> </w:t>
      </w:r>
      <w:r w:rsidRPr="00D964E6">
        <w:rPr>
          <w:rFonts w:ascii="Sylfaen" w:hAnsi="Sylfaen" w:cs="Sylfaen"/>
          <w:bCs/>
        </w:rPr>
        <w:t>მეურნეობის</w:t>
      </w:r>
      <w:r w:rsidRPr="00D964E6">
        <w:rPr>
          <w:bCs/>
        </w:rPr>
        <w:t xml:space="preserve"> </w:t>
      </w:r>
      <w:r w:rsidRPr="00D964E6">
        <w:rPr>
          <w:rFonts w:ascii="Sylfaen" w:hAnsi="Sylfaen" w:cs="Sylfaen"/>
          <w:bCs/>
        </w:rPr>
        <w:t>სამინისტროს</w:t>
      </w:r>
      <w:r w:rsidRPr="00D964E6">
        <w:rPr>
          <w:bCs/>
        </w:rPr>
        <w:t xml:space="preserve"> </w:t>
      </w:r>
      <w:r w:rsidRPr="00D964E6">
        <w:rPr>
          <w:rFonts w:ascii="Sylfaen" w:hAnsi="Sylfaen" w:cs="Sylfaen"/>
          <w:bCs/>
        </w:rPr>
        <w:t>ორგანიზებით</w:t>
      </w:r>
      <w:r w:rsidRPr="00D964E6">
        <w:rPr>
          <w:bCs/>
        </w:rPr>
        <w:t xml:space="preserve"> </w:t>
      </w:r>
      <w:r w:rsidRPr="00D964E6">
        <w:rPr>
          <w:rFonts w:ascii="Sylfaen" w:hAnsi="Sylfaen" w:cs="Sylfaen"/>
          <w:bCs/>
        </w:rPr>
        <w:t>მოეწყო</w:t>
      </w:r>
      <w:r w:rsidRPr="00D964E6">
        <w:rPr>
          <w:bCs/>
        </w:rPr>
        <w:t xml:space="preserve"> </w:t>
      </w:r>
      <w:r w:rsidRPr="00D964E6">
        <w:rPr>
          <w:rFonts w:ascii="Sylfaen" w:hAnsi="Sylfaen" w:cs="Sylfaen"/>
          <w:bCs/>
        </w:rPr>
        <w:t>სტენდი</w:t>
      </w:r>
      <w:r w:rsidRPr="00D964E6">
        <w:rPr>
          <w:bCs/>
        </w:rPr>
        <w:t xml:space="preserve">, </w:t>
      </w:r>
      <w:r w:rsidRPr="00D964E6">
        <w:rPr>
          <w:rFonts w:ascii="Sylfaen" w:hAnsi="Sylfaen" w:cs="Sylfaen"/>
          <w:bCs/>
        </w:rPr>
        <w:t>სადაც</w:t>
      </w:r>
      <w:r w:rsidRPr="00D964E6">
        <w:rPr>
          <w:bCs/>
        </w:rPr>
        <w:t xml:space="preserve"> </w:t>
      </w:r>
      <w:r w:rsidRPr="00D964E6">
        <w:rPr>
          <w:rFonts w:ascii="Sylfaen" w:hAnsi="Sylfaen" w:cs="Sylfaen"/>
          <w:bCs/>
        </w:rPr>
        <w:t>წარმოდგენილი</w:t>
      </w:r>
      <w:r w:rsidRPr="00D964E6">
        <w:rPr>
          <w:bCs/>
        </w:rPr>
        <w:t xml:space="preserve"> </w:t>
      </w:r>
      <w:r w:rsidRPr="00D964E6">
        <w:rPr>
          <w:rFonts w:ascii="Sylfaen" w:hAnsi="Sylfaen" w:cs="Sylfaen"/>
          <w:bCs/>
        </w:rPr>
        <w:t>იყო</w:t>
      </w:r>
      <w:r w:rsidRPr="00D964E6">
        <w:rPr>
          <w:bCs/>
        </w:rPr>
        <w:t xml:space="preserve"> </w:t>
      </w:r>
      <w:r w:rsidRPr="00D964E6">
        <w:rPr>
          <w:rFonts w:ascii="Sylfaen" w:hAnsi="Sylfaen" w:cs="Sylfaen"/>
          <w:bCs/>
        </w:rPr>
        <w:t>სამინისტროს</w:t>
      </w:r>
      <w:r w:rsidRPr="00D964E6">
        <w:rPr>
          <w:bCs/>
        </w:rPr>
        <w:t xml:space="preserve"> </w:t>
      </w:r>
      <w:r w:rsidRPr="00D964E6">
        <w:rPr>
          <w:rFonts w:ascii="Sylfaen" w:hAnsi="Sylfaen" w:cs="Sylfaen"/>
          <w:bCs/>
        </w:rPr>
        <w:t>მიერ</w:t>
      </w:r>
      <w:r w:rsidRPr="00D964E6">
        <w:rPr>
          <w:bCs/>
        </w:rPr>
        <w:t xml:space="preserve"> </w:t>
      </w:r>
      <w:r w:rsidRPr="00D964E6">
        <w:rPr>
          <w:rFonts w:ascii="Sylfaen" w:hAnsi="Sylfaen" w:cs="Sylfaen"/>
          <w:bCs/>
        </w:rPr>
        <w:t>განხორციელებული</w:t>
      </w:r>
      <w:r w:rsidRPr="00D964E6">
        <w:rPr>
          <w:bCs/>
        </w:rPr>
        <w:t xml:space="preserve"> </w:t>
      </w:r>
      <w:r w:rsidRPr="00D964E6">
        <w:rPr>
          <w:rFonts w:ascii="Sylfaen" w:hAnsi="Sylfaen" w:cs="Sylfaen"/>
          <w:bCs/>
        </w:rPr>
        <w:t>და</w:t>
      </w:r>
      <w:r w:rsidRPr="00D964E6">
        <w:rPr>
          <w:bCs/>
        </w:rPr>
        <w:t xml:space="preserve"> </w:t>
      </w:r>
      <w:r w:rsidRPr="00D964E6">
        <w:rPr>
          <w:rFonts w:ascii="Sylfaen" w:hAnsi="Sylfaen" w:cs="Sylfaen"/>
          <w:bCs/>
        </w:rPr>
        <w:t>დაგეგმილი</w:t>
      </w:r>
      <w:r w:rsidRPr="00D964E6">
        <w:rPr>
          <w:bCs/>
        </w:rPr>
        <w:t xml:space="preserve"> </w:t>
      </w:r>
      <w:r w:rsidRPr="00D964E6">
        <w:rPr>
          <w:rFonts w:ascii="Sylfaen" w:hAnsi="Sylfaen" w:cs="Sylfaen"/>
          <w:bCs/>
        </w:rPr>
        <w:t>აქტივობების</w:t>
      </w:r>
      <w:r w:rsidRPr="00D964E6">
        <w:rPr>
          <w:bCs/>
        </w:rPr>
        <w:t xml:space="preserve"> </w:t>
      </w:r>
      <w:r w:rsidRPr="00D964E6">
        <w:rPr>
          <w:rFonts w:ascii="Sylfaen" w:hAnsi="Sylfaen" w:cs="Sylfaen"/>
          <w:bCs/>
        </w:rPr>
        <w:t>შესახებ</w:t>
      </w:r>
      <w:r w:rsidRPr="00D964E6">
        <w:rPr>
          <w:bCs/>
        </w:rPr>
        <w:t xml:space="preserve"> </w:t>
      </w:r>
      <w:r w:rsidRPr="00D964E6">
        <w:rPr>
          <w:rFonts w:ascii="Sylfaen" w:hAnsi="Sylfaen" w:cs="Sylfaen"/>
          <w:bCs/>
        </w:rPr>
        <w:t>ინფორმაცია</w:t>
      </w:r>
      <w:r w:rsidRPr="00D964E6">
        <w:rPr>
          <w:bCs/>
        </w:rPr>
        <w:t xml:space="preserve">. </w:t>
      </w:r>
      <w:r w:rsidRPr="00D964E6">
        <w:rPr>
          <w:rFonts w:ascii="Sylfaen" w:hAnsi="Sylfaen" w:cs="Sylfaen"/>
          <w:bCs/>
        </w:rPr>
        <w:t>გამოფენას</w:t>
      </w:r>
      <w:r w:rsidRPr="00D964E6">
        <w:rPr>
          <w:bCs/>
        </w:rPr>
        <w:t xml:space="preserve"> </w:t>
      </w:r>
      <w:r w:rsidRPr="00D964E6">
        <w:rPr>
          <w:rFonts w:ascii="Sylfaen" w:hAnsi="Sylfaen" w:cs="Sylfaen"/>
          <w:bCs/>
        </w:rPr>
        <w:t>დაესწრო</w:t>
      </w:r>
      <w:r w:rsidRPr="00D964E6">
        <w:rPr>
          <w:bCs/>
        </w:rPr>
        <w:t xml:space="preserve"> 800 </w:t>
      </w:r>
      <w:r w:rsidRPr="00D964E6">
        <w:rPr>
          <w:rFonts w:ascii="Sylfaen" w:hAnsi="Sylfaen" w:cs="Sylfaen"/>
          <w:bCs/>
        </w:rPr>
        <w:t>მდე</w:t>
      </w:r>
      <w:r w:rsidRPr="00D964E6">
        <w:rPr>
          <w:bCs/>
        </w:rPr>
        <w:t xml:space="preserve"> </w:t>
      </w:r>
      <w:r w:rsidRPr="00D964E6">
        <w:rPr>
          <w:rFonts w:ascii="Sylfaen" w:hAnsi="Sylfaen" w:cs="Sylfaen"/>
          <w:bCs/>
        </w:rPr>
        <w:t>ფერმერი</w:t>
      </w:r>
      <w:r w:rsidRPr="00D964E6">
        <w:rPr>
          <w:bCs/>
        </w:rPr>
        <w:t xml:space="preserve"> </w:t>
      </w:r>
      <w:r w:rsidRPr="00D964E6">
        <w:rPr>
          <w:rFonts w:ascii="Sylfaen" w:hAnsi="Sylfaen" w:cs="Sylfaen"/>
          <w:bCs/>
        </w:rPr>
        <w:t>საქართველოს</w:t>
      </w:r>
      <w:r w:rsidRPr="00D964E6">
        <w:rPr>
          <w:bCs/>
        </w:rPr>
        <w:t xml:space="preserve"> </w:t>
      </w:r>
      <w:r w:rsidRPr="00D964E6">
        <w:rPr>
          <w:rFonts w:ascii="Sylfaen" w:hAnsi="Sylfaen" w:cs="Sylfaen"/>
          <w:bCs/>
        </w:rPr>
        <w:t>ყველა</w:t>
      </w:r>
      <w:r w:rsidRPr="00D964E6">
        <w:rPr>
          <w:bCs/>
        </w:rPr>
        <w:t xml:space="preserve"> </w:t>
      </w:r>
      <w:r w:rsidRPr="00D964E6">
        <w:rPr>
          <w:rFonts w:ascii="Sylfaen" w:hAnsi="Sylfaen" w:cs="Sylfaen"/>
          <w:bCs/>
        </w:rPr>
        <w:t>რეგიონიდან</w:t>
      </w:r>
      <w:r w:rsidRPr="00D964E6">
        <w:rPr>
          <w:bCs/>
        </w:rPr>
        <w:t xml:space="preserve">. </w:t>
      </w:r>
    </w:p>
    <w:p w14:paraId="32F51941" w14:textId="77777777" w:rsidR="00C103EF" w:rsidRPr="00D964E6" w:rsidRDefault="00C103EF" w:rsidP="00393D1F">
      <w:pPr>
        <w:spacing w:after="0" w:line="240" w:lineRule="auto"/>
        <w:jc w:val="both"/>
        <w:rPr>
          <w:rFonts w:ascii="Sylfaen" w:hAnsi="Sylfaen"/>
          <w:bCs/>
          <w:lang w:val="ka-GE"/>
        </w:rPr>
      </w:pPr>
    </w:p>
    <w:p w14:paraId="7FD6B105" w14:textId="77777777" w:rsidR="00C103EF" w:rsidRPr="00D964E6" w:rsidRDefault="00C103EF" w:rsidP="00393D1F">
      <w:pPr>
        <w:pStyle w:val="3"/>
        <w:rPr>
          <w:rFonts w:ascii="Sylfaen" w:hAnsi="Sylfaen"/>
          <w:bCs/>
          <w:sz w:val="22"/>
          <w:szCs w:val="22"/>
        </w:rPr>
      </w:pPr>
      <w:r w:rsidRPr="00D964E6">
        <w:rPr>
          <w:rFonts w:ascii="Sylfaen" w:hAnsi="Sylfaen"/>
          <w:bCs/>
          <w:sz w:val="22"/>
          <w:szCs w:val="22"/>
        </w:rPr>
        <w:t>12.2.4  ბიოლოგიური მრავალფეროვნების დაცვის ღონისძიებები (პროგრამული კოდი: 31 01 04)</w:t>
      </w:r>
    </w:p>
    <w:p w14:paraId="6A5207EC" w14:textId="77777777" w:rsidR="00C103EF" w:rsidRPr="00D964E6" w:rsidRDefault="00C103EF" w:rsidP="00393D1F">
      <w:pPr>
        <w:spacing w:line="240" w:lineRule="auto"/>
        <w:rPr>
          <w:bCs/>
        </w:rPr>
      </w:pPr>
    </w:p>
    <w:p w14:paraId="6806D35B"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 xml:space="preserve">ქვეპროგრამის განმახორციელებელი: </w:t>
      </w:r>
    </w:p>
    <w:p w14:paraId="68E7361A" w14:textId="77777777" w:rsidR="00C103EF" w:rsidRPr="00D964E6" w:rsidRDefault="00C103EF" w:rsidP="00393D1F">
      <w:pPr>
        <w:pStyle w:val="a5"/>
        <w:numPr>
          <w:ilvl w:val="0"/>
          <w:numId w:val="23"/>
        </w:numPr>
        <w:spacing w:after="0" w:line="240" w:lineRule="auto"/>
        <w:ind w:left="284" w:firstLine="14"/>
        <w:jc w:val="both"/>
        <w:rPr>
          <w:rFonts w:ascii="Sylfaen" w:eastAsia="Arial Unicode MS" w:hAnsi="Sylfaen" w:cs="Arial Unicode MS"/>
          <w:bCs/>
        </w:rPr>
      </w:pPr>
      <w:r w:rsidRPr="00D964E6">
        <w:rPr>
          <w:rFonts w:ascii="Sylfaen" w:eastAsia="Arial Unicode MS" w:hAnsi="Sylfaen" w:cs="Arial Unicode MS"/>
          <w:bCs/>
          <w:lang w:val="ka-GE"/>
        </w:rPr>
        <w:t xml:space="preserve">საქართველოს </w:t>
      </w:r>
      <w:r w:rsidRPr="00D964E6">
        <w:rPr>
          <w:rFonts w:ascii="Sylfaen" w:eastAsia="Arial Unicode MS" w:hAnsi="Sylfaen" w:cs="Arial Unicode MS"/>
          <w:bCs/>
        </w:rPr>
        <w:t>გარემოს დაცვისა და სოფლის მეურნეობის სამინისტრო</w:t>
      </w:r>
    </w:p>
    <w:p w14:paraId="091380CE" w14:textId="77777777" w:rsidR="00C103EF" w:rsidRPr="00D964E6" w:rsidRDefault="00C103EF" w:rsidP="00393D1F">
      <w:pPr>
        <w:pStyle w:val="a5"/>
        <w:spacing w:after="0" w:line="240" w:lineRule="auto"/>
        <w:ind w:left="298"/>
        <w:jc w:val="both"/>
        <w:rPr>
          <w:rFonts w:ascii="Sylfaen" w:eastAsia="Arial Unicode MS" w:hAnsi="Sylfaen" w:cs="Arial Unicode MS"/>
          <w:bCs/>
        </w:rPr>
      </w:pPr>
    </w:p>
    <w:p w14:paraId="133E2D5C" w14:textId="598A3D83" w:rsidR="00BF4359" w:rsidRPr="00D964E6" w:rsidRDefault="00BF4359"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პროგრამის ფარგლებში ტენდერში გამარჯვებულმა ორგანიზაციამ განახორციელა ყოჩივარდას პოპულაციების საველე კვლევა</w:t>
      </w:r>
      <w:r w:rsidRPr="00D964E6">
        <w:rPr>
          <w:rFonts w:ascii="Sylfaen" w:hAnsi="Sylfaen" w:cs="Sylfaen"/>
          <w:bCs/>
          <w:lang w:val="ka-GE"/>
        </w:rPr>
        <w:t>;</w:t>
      </w:r>
      <w:r w:rsidRPr="00D964E6">
        <w:rPr>
          <w:rFonts w:ascii="Sylfaen" w:hAnsi="Sylfaen" w:cs="Sylfaen"/>
          <w:bCs/>
        </w:rPr>
        <w:t xml:space="preserve">  </w:t>
      </w:r>
    </w:p>
    <w:p w14:paraId="535EDDB0" w14:textId="77777777" w:rsidR="00BF4359" w:rsidRPr="00D964E6" w:rsidRDefault="00BF4359"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ტენდერში გამარჯვებულმა ორგანიზაციებმა განახორციელეს ზურმუხტის ქსელში ჩართვის მიზნით შერჩეული ტერიტორიების კვლევა.</w:t>
      </w:r>
    </w:p>
    <w:p w14:paraId="3F1A9B5A" w14:textId="77777777" w:rsidR="00C103EF" w:rsidRPr="00D964E6" w:rsidRDefault="00C103EF" w:rsidP="00393D1F">
      <w:pPr>
        <w:pStyle w:val="a5"/>
        <w:spacing w:after="0" w:line="240" w:lineRule="auto"/>
        <w:ind w:left="284"/>
        <w:jc w:val="both"/>
        <w:rPr>
          <w:rFonts w:ascii="Sylfaen" w:hAnsi="Sylfaen" w:cs="Sylfaen"/>
          <w:bCs/>
          <w:lang w:val="ka-GE"/>
        </w:rPr>
      </w:pPr>
    </w:p>
    <w:p w14:paraId="7AC68EFA" w14:textId="77777777" w:rsidR="00C103EF" w:rsidRPr="00D964E6" w:rsidRDefault="00C103EF" w:rsidP="00393D1F">
      <w:pPr>
        <w:pStyle w:val="3"/>
        <w:rPr>
          <w:rFonts w:ascii="Sylfaen" w:hAnsi="Sylfaen"/>
          <w:bCs/>
          <w:sz w:val="22"/>
          <w:szCs w:val="22"/>
        </w:rPr>
      </w:pPr>
      <w:r w:rsidRPr="00D964E6">
        <w:rPr>
          <w:rFonts w:ascii="Sylfaen" w:hAnsi="Sylfaen"/>
          <w:bCs/>
          <w:sz w:val="22"/>
          <w:szCs w:val="22"/>
        </w:rPr>
        <w:t>12.2.5  ნარჩენებისა და ქიმიური მართვის ღონისძიებები (პროგრამული კოდი: 31 01 05)</w:t>
      </w:r>
    </w:p>
    <w:p w14:paraId="2E68115F" w14:textId="77777777" w:rsidR="00C103EF" w:rsidRPr="00D964E6" w:rsidRDefault="00C103EF" w:rsidP="00393D1F">
      <w:pPr>
        <w:spacing w:line="240" w:lineRule="auto"/>
        <w:jc w:val="both"/>
        <w:rPr>
          <w:rFonts w:ascii="Sylfaen" w:hAnsi="Sylfaen"/>
          <w:bCs/>
          <w:lang w:val="ka-GE"/>
        </w:rPr>
      </w:pPr>
    </w:p>
    <w:p w14:paraId="696F296C"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 xml:space="preserve">ქვეპროგრამის განმახორციელებელი: </w:t>
      </w:r>
    </w:p>
    <w:p w14:paraId="6895121D" w14:textId="77777777" w:rsidR="00C103EF" w:rsidRPr="00D964E6" w:rsidRDefault="00C103EF" w:rsidP="00393D1F">
      <w:pPr>
        <w:pStyle w:val="a5"/>
        <w:numPr>
          <w:ilvl w:val="0"/>
          <w:numId w:val="23"/>
        </w:numPr>
        <w:spacing w:after="0" w:line="240" w:lineRule="auto"/>
        <w:ind w:left="284" w:firstLine="156"/>
        <w:jc w:val="both"/>
        <w:rPr>
          <w:rFonts w:ascii="Sylfaen" w:eastAsia="Arial Unicode MS" w:hAnsi="Sylfaen" w:cs="Arial Unicode MS"/>
          <w:bCs/>
        </w:rPr>
      </w:pPr>
      <w:r w:rsidRPr="00D964E6">
        <w:rPr>
          <w:rFonts w:ascii="Sylfaen" w:eastAsia="Arial Unicode MS" w:hAnsi="Sylfaen" w:cs="Arial Unicode MS"/>
          <w:bCs/>
          <w:lang w:val="ka-GE"/>
        </w:rPr>
        <w:t xml:space="preserve">საქართველოს </w:t>
      </w:r>
      <w:r w:rsidRPr="00D964E6">
        <w:rPr>
          <w:rFonts w:ascii="Sylfaen" w:eastAsia="Arial Unicode MS" w:hAnsi="Sylfaen" w:cs="Arial Unicode MS"/>
          <w:bCs/>
        </w:rPr>
        <w:t>გარემოს დაცვისა და სოფლის მეურნეობის სამინისტრო</w:t>
      </w:r>
    </w:p>
    <w:p w14:paraId="39E4C25E" w14:textId="77777777" w:rsidR="00C103EF" w:rsidRPr="00D964E6" w:rsidRDefault="00C103EF" w:rsidP="00393D1F">
      <w:pPr>
        <w:spacing w:after="120" w:line="240" w:lineRule="auto"/>
        <w:jc w:val="both"/>
        <w:rPr>
          <w:rFonts w:ascii="Sylfaen" w:hAnsi="Sylfaen"/>
          <w:bCs/>
          <w:lang w:val="ka-GE"/>
        </w:rPr>
      </w:pPr>
    </w:p>
    <w:p w14:paraId="2790E3B4" w14:textId="43F76073" w:rsidR="00BF4359" w:rsidRPr="00D964E6" w:rsidRDefault="00BF4359" w:rsidP="00E17365">
      <w:pPr>
        <w:pStyle w:val="a5"/>
        <w:numPr>
          <w:ilvl w:val="0"/>
          <w:numId w:val="134"/>
        </w:numPr>
        <w:spacing w:after="160" w:line="240" w:lineRule="auto"/>
        <w:ind w:left="270" w:hanging="270"/>
        <w:jc w:val="both"/>
        <w:rPr>
          <w:rFonts w:ascii="Sylfaen" w:hAnsi="Sylfaen" w:cs="Sylfaen"/>
          <w:bCs/>
        </w:rPr>
      </w:pPr>
      <w:r w:rsidRPr="00D964E6">
        <w:rPr>
          <w:rFonts w:ascii="Sylfaen" w:hAnsi="Sylfaen" w:cs="Sylfaen"/>
          <w:bCs/>
        </w:rPr>
        <w:t xml:space="preserve">ლენტეხის მუნიციპალიტეტში დარიშხანშემხველი ნარჩენების უსაფრთხოდ განთავსების მიზნით, ცანა 1 და ცანა 2 ობიექტებზე დარიშხანის ნარჩენების სარკოფაგის მოწყობისათვის ტენდერის შედეგად შერჩეულ კომპანიასთან შპს „სამშენებლო კომპანია მამისონთან“ გაფორმებული ხელშეკრულების პირობების შესაბამისად, გარემოსდაცვითი გადაწყვეტილების მიღების მიზნით, მიმწოდებლის მიერ წარმოდგენილი იქნა შესაბამისი სკოპინგის განცხადება და სამინისტროს მიერ დაწყებულ იქნა გარემოსდაცვითი გადაწყვეტილებასთან დაკავშირებული შესაბამისი პროცედურები. სამინისტროს მიერ გაცემული სკოპინგის დასკვნის მოთხოვნათა შესაბამისად, დღის წესრიგში დადგა სამშენებლო ობიექტზე დამატებით დიდი მოცულობის კვლევების ჩატარება, რომლის განხორციელება და შესასწავლი ინფორმაციის დამუშავება, კანონმდებლობის შესაბამისად, სავალდებულოა აისახოს გარემოზე ზემოქმედების შეფასების დეპარტამენტის ანგარიშში, რომელიც დაკავშირებულია დროის ხანგრძლივ პერიოდთან. აღნიშნულიდან გამომდინარე და იმ ფაქტის გათვალისწინებით, რომ სამშენებლო ობიექტი მდებარეობს მაღალმთიან რეგიონში, სადაც შემოდგომისა და ზამთრის პერიოდში მკაცრი კლიმატური პირობებია, გამოიკვეთა ის გარემოება, რომ ხელშეკრულებით გათვალისწინებულ ვადებში (2019 წლის 20 დეკემბერი) სამშენებლო სამუშაოების  დასრულება ვეღარ განხორციელდებოდა. ყოველივე ზემოაღნიშნულის გათვალისწინებით, სამინისტრომ მიიღო გადაწყვეტილება და შესაბამისად, შპს „სამშენებლო კომპანია მამისონთან“ გაფორმებული სახელმწიფო შესყიდვების შესახებ ხელშეკრულება შეწყდა </w:t>
      </w:r>
      <w:r w:rsidRPr="00D964E6">
        <w:rPr>
          <w:rFonts w:ascii="Sylfaen" w:hAnsi="Sylfaen" w:cs="Sylfaen"/>
          <w:bCs/>
          <w:lang w:val="ka-GE"/>
        </w:rPr>
        <w:t xml:space="preserve">2019 </w:t>
      </w:r>
      <w:r w:rsidRPr="00D964E6">
        <w:rPr>
          <w:rFonts w:ascii="Sylfaen" w:hAnsi="Sylfaen" w:cs="Sylfaen"/>
          <w:bCs/>
        </w:rPr>
        <w:t>წლის 2 სექტემბრიდან. ზემოაღნიშნული გარემოებების გათვალისწინებით, სამინისტროს მიერ ლენტეხის მუნიციპალიტეტში არსებული ცანა-1 და ცანა-2 ის ტერიტორიაზე დარიშხანშემცველი ნარჩენების უსაფრთხო განთავსების მიზნით სარკოფაგის მშენებლობის სამუშაოების ტექნიკური ზედამხედველობის მომსახურების შესყიდვის მიზნით გამოცხადებულ ელექტრონულ ტენდერში გამარჯვებულ მიმწოდებელთან ხელშეკრულება აღარ გაფორმდა და აღნიშნული ტენდერი შეწყდა.</w:t>
      </w:r>
    </w:p>
    <w:p w14:paraId="0B206B81" w14:textId="77777777" w:rsidR="00C103EF" w:rsidRPr="00D964E6" w:rsidRDefault="00C103EF" w:rsidP="00393D1F">
      <w:pPr>
        <w:spacing w:after="0" w:line="240" w:lineRule="auto"/>
        <w:jc w:val="both"/>
        <w:rPr>
          <w:rFonts w:ascii="Sylfaen" w:hAnsi="Sylfaen"/>
          <w:bCs/>
          <w:lang w:val="ka-GE"/>
        </w:rPr>
      </w:pPr>
    </w:p>
    <w:p w14:paraId="75C8F9B2" w14:textId="77777777" w:rsidR="00C103EF" w:rsidRPr="00D964E6" w:rsidRDefault="00C103EF" w:rsidP="00393D1F">
      <w:pPr>
        <w:pStyle w:val="2"/>
        <w:spacing w:before="0"/>
        <w:jc w:val="both"/>
        <w:rPr>
          <w:rFonts w:ascii="Sylfaen" w:hAnsi="Sylfaen" w:cs="Sylfaen"/>
          <w:bCs/>
          <w:i/>
          <w:lang w:val="ka-GE"/>
        </w:rPr>
      </w:pPr>
      <w:r w:rsidRPr="00D964E6">
        <w:rPr>
          <w:rFonts w:ascii="Sylfaen" w:hAnsi="Sylfaen" w:cs="Sylfaen"/>
          <w:bCs/>
          <w:sz w:val="22"/>
          <w:szCs w:val="22"/>
          <w:lang w:val="ka-GE"/>
        </w:rPr>
        <w:t>12.3 სატყეო სისტემის ჩამოყალიბება და მართვა (პროგრამული კოდი: 31 10)</w:t>
      </w:r>
    </w:p>
    <w:p w14:paraId="3A200698" w14:textId="77777777" w:rsidR="00C103EF" w:rsidRPr="00D964E6" w:rsidRDefault="00C103EF" w:rsidP="00393D1F">
      <w:pPr>
        <w:spacing w:line="240" w:lineRule="auto"/>
        <w:rPr>
          <w:bCs/>
        </w:rPr>
      </w:pPr>
    </w:p>
    <w:p w14:paraId="79A9C277"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009659DA" w14:textId="77777777" w:rsidR="00C103EF" w:rsidRPr="00D964E6" w:rsidRDefault="00C103EF" w:rsidP="00E17365">
      <w:pPr>
        <w:pStyle w:val="a5"/>
        <w:numPr>
          <w:ilvl w:val="0"/>
          <w:numId w:val="71"/>
        </w:numPr>
        <w:spacing w:line="240" w:lineRule="auto"/>
        <w:jc w:val="both"/>
        <w:rPr>
          <w:rFonts w:ascii="Sylfaen" w:hAnsi="Sylfaen"/>
          <w:bCs/>
          <w:lang w:val="ka-GE"/>
        </w:rPr>
      </w:pPr>
      <w:r w:rsidRPr="00D964E6">
        <w:rPr>
          <w:rFonts w:ascii="Sylfaen" w:hAnsi="Sylfaen" w:cs="Sylfaen"/>
          <w:bCs/>
          <w:lang w:val="ka-GE"/>
        </w:rPr>
        <w:t>სსიპ</w:t>
      </w:r>
      <w:r w:rsidRPr="00D964E6">
        <w:rPr>
          <w:rFonts w:ascii="Sylfaen" w:hAnsi="Sylfaen"/>
          <w:bCs/>
          <w:lang w:val="ka-GE"/>
        </w:rPr>
        <w:t xml:space="preserve"> - ეროვნული სატყეო სააგენტო</w:t>
      </w:r>
    </w:p>
    <w:p w14:paraId="2301B52C" w14:textId="77777777" w:rsidR="00C103EF" w:rsidRPr="00D964E6" w:rsidRDefault="00C103EF" w:rsidP="00393D1F">
      <w:pPr>
        <w:pStyle w:val="a5"/>
        <w:spacing w:line="240" w:lineRule="auto"/>
        <w:jc w:val="both"/>
        <w:rPr>
          <w:rFonts w:ascii="Sylfaen" w:hAnsi="Sylfaen"/>
          <w:bCs/>
          <w:lang w:val="ka-GE"/>
        </w:rPr>
      </w:pPr>
    </w:p>
    <w:p w14:paraId="39B97110"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სატყეო სფეროში არსებული საკანონმდებლო და მეთოდოლოგიური ბაზის და მერქნული რესურსების მართვის ელექტრონული სისტემის სრულყოფა-განვითარებისათვის;</w:t>
      </w:r>
    </w:p>
    <w:p w14:paraId="1A334B9B"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მომზადდა საქართველოს კანონპროექტები: „ტყის ფონდის მართვის შესახებ“ საქართველოს კანონში ცვლილებების შეტანის შესახებ“ და „საქართველოს ადმინისტრაციული სამართალდარღვევათა კოდექსში ცვლილებების შეტანის შესახებ“;</w:t>
      </w:r>
    </w:p>
    <w:p w14:paraId="3CE83627"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გამოიცა სააგენტოს საქმიანობასთან დაკავშირებული სხვა ადმინისტრაციულ-სამართლებრივი აქტები;</w:t>
      </w:r>
    </w:p>
    <w:p w14:paraId="33723C87"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მიმდინარეობდა სააგენტოს მართვას დაქვემდებარებული სატყეო უბნების ფართობების და საზღვრების დაზუსტება, სამცველოების ელექტრონული Shp-ფაილების მომზადება;</w:t>
      </w:r>
    </w:p>
    <w:p w14:paraId="4088D006"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მომზადდა ინფორმაცია (სატაქსაციო აღწერა) სახელმწიფო ტყის ფონდის ფართობების შესახებ: </w:t>
      </w:r>
    </w:p>
    <w:p w14:paraId="5BA14CDF" w14:textId="77777777" w:rsidR="00300E6A" w:rsidRPr="00D964E6" w:rsidRDefault="00300E6A" w:rsidP="00E17365">
      <w:pPr>
        <w:pStyle w:val="a5"/>
        <w:numPr>
          <w:ilvl w:val="0"/>
          <w:numId w:val="135"/>
        </w:numPr>
        <w:spacing w:after="0" w:line="240" w:lineRule="auto"/>
        <w:ind w:left="1350" w:hanging="540"/>
        <w:jc w:val="both"/>
        <w:rPr>
          <w:rFonts w:ascii="Sylfaen" w:hAnsi="Sylfaen" w:cs="Sylfaen"/>
          <w:bCs/>
          <w:lang w:val="ka-GE"/>
        </w:rPr>
      </w:pPr>
      <w:r w:rsidRPr="00D964E6">
        <w:rPr>
          <w:rFonts w:ascii="Sylfaen" w:hAnsi="Sylfaen" w:cs="Sylfaen"/>
          <w:bCs/>
          <w:lang w:val="ka-GE"/>
        </w:rPr>
        <w:t>2 676 ჰა ფართობზე - სასოფლო სამეურნეო და არასასოფლო სამეურნეო დანიშნულებით ტყითსარგებლობისათვის;</w:t>
      </w:r>
    </w:p>
    <w:p w14:paraId="560EE6EB" w14:textId="77777777" w:rsidR="00300E6A" w:rsidRPr="00D964E6" w:rsidRDefault="00300E6A" w:rsidP="00E17365">
      <w:pPr>
        <w:pStyle w:val="a5"/>
        <w:numPr>
          <w:ilvl w:val="0"/>
          <w:numId w:val="135"/>
        </w:numPr>
        <w:spacing w:after="0" w:line="240" w:lineRule="auto"/>
        <w:ind w:left="1350" w:hanging="540"/>
        <w:jc w:val="both"/>
        <w:rPr>
          <w:rFonts w:ascii="Sylfaen" w:hAnsi="Sylfaen" w:cs="Sylfaen"/>
          <w:bCs/>
          <w:lang w:val="ka-GE"/>
        </w:rPr>
      </w:pPr>
      <w:r w:rsidRPr="00D964E6">
        <w:rPr>
          <w:rFonts w:ascii="Sylfaen" w:hAnsi="Sylfaen" w:cs="Sylfaen"/>
          <w:bCs/>
          <w:lang w:val="ka-GE"/>
        </w:rPr>
        <w:t>5 882 ჰა ფართობზე - წიაღით სარგებლობის განხორციელებისთვის (აქედან ტყის ფონდშია 2 270.15 ჰა.);</w:t>
      </w:r>
    </w:p>
    <w:p w14:paraId="14BDB265" w14:textId="77777777" w:rsidR="00300E6A" w:rsidRPr="00D964E6" w:rsidRDefault="00300E6A" w:rsidP="00E17365">
      <w:pPr>
        <w:pStyle w:val="a5"/>
        <w:numPr>
          <w:ilvl w:val="0"/>
          <w:numId w:val="135"/>
        </w:numPr>
        <w:spacing w:after="0" w:line="240" w:lineRule="auto"/>
        <w:ind w:left="1350" w:hanging="540"/>
        <w:jc w:val="both"/>
        <w:rPr>
          <w:rFonts w:ascii="Sylfaen" w:hAnsi="Sylfaen" w:cs="Sylfaen"/>
          <w:bCs/>
          <w:lang w:val="ka-GE"/>
        </w:rPr>
      </w:pPr>
      <w:r w:rsidRPr="00D964E6">
        <w:rPr>
          <w:rFonts w:ascii="Sylfaen" w:hAnsi="Sylfaen" w:cs="Sylfaen"/>
          <w:bCs/>
          <w:lang w:val="ka-GE"/>
        </w:rPr>
        <w:t>1 350.4 ათ. მ2 ფართობზე - სპეციალური დანიშნულებით სარგებლობის მიზნით (ახალი ობიექტების მშენებლობა);</w:t>
      </w:r>
    </w:p>
    <w:p w14:paraId="4C718B2E"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ტყის ფონდის ტერიტორიაზე სპეციალური დანიშნულებით სარგებლობის მიზნით,  განხორციელდა ტყის ფონდიდან ამოსარიცხი ფართობების შესწავლა და გაიცა თანხმობა - 6 940.2 ათ. მ2 ფართობზე; </w:t>
      </w:r>
    </w:p>
    <w:p w14:paraId="3AF55048"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ტყის ფონდიდან ამორიცხვაზე უარი გაცემულია 6 536.8 ათ მ2 ფართობზე;</w:t>
      </w:r>
    </w:p>
    <w:p w14:paraId="7015BB8F"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ტერიტორიული სატყეო სამსახურების თანამშრომლებმა გამოავლინეს 737 სამართალდარღვევის ფაქტი, მათ შორის, ადმინისტრაციული სამართალდარღვევის - 381 ფაქტი, სისხლის სამართლის - 64 ფაქტი, ხოლო 292 ფაქტზე დაიწერა საველე აქტი და გადაიგზავნა სამართალდამცავ ორგანოებში სამართალდამრღვევის გამოსავლენად. უკანონოდ მოპოვებული რესურსის მოცულობამ შეადგინა 6.8 ათ. მ3, გარემოზე მიყენებულმა ზიანის ოდენობამ შეადგინა 580.8 ათ. ლარი;</w:t>
      </w:r>
    </w:p>
    <w:p w14:paraId="0CC96240"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ტერიტორიულმა სატყეო სამსახურებმა დახურეს 185 ტყეკაფი, ხოლო 2 წლის ვადის გასვლის გამო გააუქმეს - 2 617 ტყეკაფი;</w:t>
      </w:r>
    </w:p>
    <w:p w14:paraId="24CAEA1F"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ხე-ტყის დამზადების ბილეთებით გაცემულია 385.4 ათ. მ3 ხე-ტყე, ხოლო წარმოშობის დოკუმენტების მიხედვით, ფაქტობრივად გაცემულია  360.7 ათ. მ3.  მერქნული რესურსი;</w:t>
      </w:r>
    </w:p>
    <w:p w14:paraId="17847BEF"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სპეციალური დანიშნულებით ტყითსარგებლობის უფლება მიენიჭა 93 სუბიექტს; </w:t>
      </w:r>
    </w:p>
    <w:p w14:paraId="50933D0A"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გადაუდებელი აუცილებლობით (ხანძრით, სტიქიური უბედურებით ან/და სხვა ფორსმაჟორული გარემოებით) გამოწვეულ შემთხვევებთან დაკავშირებით გამოიყო 1 1.3 ათ. მ3 მრგვალი  ხე-ტყე (მორი);</w:t>
      </w:r>
    </w:p>
    <w:p w14:paraId="3B9991D5"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გრძელვადიანი დანიშნულებით ტყითსარგებლობასთან დაკავშირებით განხილულ იქნა 82 განცხადება, აქედან, 21 განმცხადებელს უარი ეთქვა გრძელვადიანი დანიშნულებით ტყითსარგებლობის უფლების მოპოვებაზე, ხოლო საქმისწარმოება მიმდინარეობდა 61 საქმეზე;</w:t>
      </w:r>
    </w:p>
    <w:p w14:paraId="0D7C731F"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ტყის მოვლა-აღდგენის ღონისძიებების დაგეგმვა, საგაზაფხულო და საშემოდგომო  სამუშაოები  (მ.შ. ტყის აღდგენა-განახლების, სანერგეების მოწყობის, ბუნებრივი განახლების ხელშეწყობის, პლანტაციების გაშენებისა და მოვლის) განხორციელდა 8 რეგიონში 296.2 ჰა ფართობზე. მიმდინარეობდა მავნებლებთან ბრძოლის, ასევე, ხანძარსაწინააღმდეგო პრევენციული ღონისძიებების  დაგეგმვა;</w:t>
      </w:r>
    </w:p>
    <w:p w14:paraId="7A591E76"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მიმდინარეობდა სატყეო სამეურნეო გზების საპროექტო დოკუმენტაციის მომზადების უზრუნველსაყოფად    საველე სამუშაოები რეგიონების მიხედვით; დაპროექტდა ტყეკაფამდე მისასვლელი  სატყეო-სამეურნეო გზები.  ფაქტობრივად მოწყობილია - 13.2 კმ, რეაბილიტირებულია- 97.3 კმ; სულ 110.5 კმ. გზა;</w:t>
      </w:r>
    </w:p>
    <w:p w14:paraId="47F28988"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სააგენტოს მართვას დაქვემდებარებულ ტყის ფონდში დამზადდა 85.0 ათასი მ3 მერქნული რესურსი. აქედან, სააგენტოს მიერ განხორციელებული სპეციალური ჭრის ფარგლებში - 69.6 ათასი მ3 (მ.შ. შეშა- 17.3 ათ. მ3 , სამასალე- 52.3 ათ. მ3),  ხოლო სანიტარული ჭრის ფარგლებში - 15.4 ათ. მ3 მერქნული რესურსი (მ.შ. შეშა- 2,0 ათ. მ3 , სამასალე- 13,4 ათ. მ3); აუქციონის მეშვეობით სტატუსით „გაყიდული“ იქნა 55.0 ათ.  მ3 მერქნული რესურსი; აუქციონის საბოლოო ფასმა შეადგინა 9 475.0 ათასი ლარი; გაფორმებული იქნა სახელმწიფო შესყიდვების ხელშეკრულება 73.3 ათასი მ3 მერქნული რესურსის დამზადების მიზნით;</w:t>
      </w:r>
    </w:p>
    <w:p w14:paraId="3E92F934"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სკოლებსა და საბიუჯეტო ორგანიზაციებთან, მათი საშეშე რესურსით უზრუნველყოფის მიზნით გაფორმებული იქნა ხელშეკრულებები პირდაპირი მიყიდვის წესით და რეალიზებული იქნა  37.7 ათასი მ3 საშეშე მერქნული რესურსი;</w:t>
      </w:r>
    </w:p>
    <w:p w14:paraId="276F0EB8"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სანიტარული ჭრით დამზადებული და ასევე, სპეცსარგებლობით სააგენტოსთვის გადმოცემული რესურსის  რეალიზაციიდან სახელმწიფო ბიუჯეტში მიიმართა 833.5 ათასი ლარი; </w:t>
      </w:r>
    </w:p>
    <w:p w14:paraId="6A945F9D"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შეძენილია 1 ერთეული ბულდოზერი;  შეძენილია 10 ერთეული მაღალი გამავლობის მსუბუქი ავტომანქანა (პიკაპი), მათ შორის 4 ერთეული მიზნობრივი გრანტის ფარგლებში; შეძენილია 6 ერთეული მაღალი გამავლობის სატვირთო ავტომანქანა, მათ შორის 4 ერთეული-მიზნობრივი გრანტის ფარგლებში;</w:t>
      </w:r>
    </w:p>
    <w:p w14:paraId="592501C5"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საქმიანი ეზოების მოწყობის მიზნით, განხორციელდა მიწის ნაკვეთების რეგისტრაცია. მიმდინარეობდა 17 „საქმიანი ეზოების“ მოწყობის (მ.შ. საპროექტო-სახარჯთაღრიცხვო) სამუშაოები, აქედან, სამცხე-ჯავახეთში რეგიონში - 5, მცხეთა - მთიანეთში - 6, კახეთში - 5 „საქმიანი ეზოს“ მოწყობის სამუშოები. გარდა ამისა, მიზნობრივი გრანტის ფარგლებში: ზესტაფონში -1 „საქმიანი ეზოს“;</w:t>
      </w:r>
    </w:p>
    <w:p w14:paraId="7BC1C671"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მიმდინარეობდა  ინვენტარიზაციების  სამუშაოები:</w:t>
      </w:r>
    </w:p>
    <w:p w14:paraId="53E6E21F" w14:textId="77777777" w:rsidR="00300E6A" w:rsidRPr="00D964E6" w:rsidRDefault="00300E6A" w:rsidP="00E17365">
      <w:pPr>
        <w:pStyle w:val="a5"/>
        <w:numPr>
          <w:ilvl w:val="0"/>
          <w:numId w:val="135"/>
        </w:numPr>
        <w:spacing w:after="0" w:line="240" w:lineRule="auto"/>
        <w:ind w:left="1260" w:hanging="450"/>
        <w:jc w:val="both"/>
        <w:rPr>
          <w:rFonts w:ascii="Sylfaen" w:hAnsi="Sylfaen"/>
          <w:bCs/>
          <w:lang w:val="ka-GE"/>
        </w:rPr>
      </w:pPr>
      <w:r w:rsidRPr="00D964E6">
        <w:rPr>
          <w:rFonts w:ascii="Sylfaen" w:hAnsi="Sylfaen" w:cs="Sylfaen"/>
          <w:bCs/>
          <w:lang w:val="ka-GE"/>
        </w:rPr>
        <w:t xml:space="preserve">გაეროს განვითარების პროგრამის (UNDP) ფარგლებში გადამზადდა 15 ახალგაზრდა  მეტყევე-სპეციალისტი. მათ გაუფორმდათ შრომითი ხელშეკრულებები ტყის აღრიცხვის საველე სამუშაოების განხორციელების უზრუნველსაყოფად; ლაგოდეხის მუნიციპალიტეტში 21 116 ჰა ფართობზე განხორციელდა ტყის აღრიცხვის-ინვენტარიზაციის მოსამზადებელი სამუშაოების პირველი ეტაპი (კარტოგრაფიული მასალა, ორთოფოტო სურათების დეშიფრირება და დაკვარტალება, შეიქმნა შესაბამისი Shp-ფაილები) და დასრულდა ტყის აღრიცხვის მეორე ეტაპი - საველე სამუშაოები. </w:t>
      </w:r>
    </w:p>
    <w:p w14:paraId="5B7DAFE1" w14:textId="77777777" w:rsidR="00300E6A" w:rsidRPr="00D964E6" w:rsidRDefault="00300E6A" w:rsidP="00E17365">
      <w:pPr>
        <w:pStyle w:val="a5"/>
        <w:numPr>
          <w:ilvl w:val="0"/>
          <w:numId w:val="135"/>
        </w:numPr>
        <w:spacing w:after="0" w:line="240" w:lineRule="auto"/>
        <w:ind w:left="1260" w:hanging="450"/>
        <w:jc w:val="both"/>
        <w:rPr>
          <w:rFonts w:ascii="Sylfaen" w:hAnsi="Sylfaen"/>
          <w:bCs/>
          <w:lang w:val="ka-GE"/>
        </w:rPr>
      </w:pPr>
      <w:r w:rsidRPr="00D964E6">
        <w:rPr>
          <w:rFonts w:ascii="Sylfaen" w:hAnsi="Sylfaen" w:cs="Sylfaen"/>
          <w:bCs/>
          <w:lang w:val="ka-GE"/>
        </w:rPr>
        <w:t>GIZ-ის ტექნიკური მხარდაჭერით</w:t>
      </w:r>
      <w:r w:rsidRPr="00D964E6">
        <w:rPr>
          <w:rFonts w:ascii="Sylfaen" w:hAnsi="Sylfaen"/>
          <w:bCs/>
          <w:lang w:val="ka-GE"/>
        </w:rPr>
        <w:t xml:space="preserve"> </w:t>
      </w:r>
      <w:r w:rsidRPr="00D964E6">
        <w:rPr>
          <w:rFonts w:ascii="Sylfaen" w:hAnsi="Sylfaen" w:cs="Sylfaen"/>
          <w:bCs/>
          <w:lang w:val="ka-GE"/>
        </w:rPr>
        <w:t xml:space="preserve">განხორციელდა ახმეტის მუნიციპალიტეტის ინვენტარიზაციის სამუშაოების პირველი ეტაპი 55 492 ჰექტარზე;  </w:t>
      </w:r>
    </w:p>
    <w:p w14:paraId="7FD124CC" w14:textId="77777777" w:rsidR="00300E6A" w:rsidRPr="00D964E6" w:rsidRDefault="00300E6A" w:rsidP="00E17365">
      <w:pPr>
        <w:pStyle w:val="a5"/>
        <w:numPr>
          <w:ilvl w:val="0"/>
          <w:numId w:val="135"/>
        </w:numPr>
        <w:spacing w:after="0" w:line="240" w:lineRule="auto"/>
        <w:ind w:left="1260" w:hanging="450"/>
        <w:jc w:val="both"/>
        <w:rPr>
          <w:rFonts w:ascii="Sylfaen" w:hAnsi="Sylfaen" w:cs="Sylfaen"/>
          <w:bCs/>
          <w:lang w:val="ka-GE"/>
        </w:rPr>
      </w:pPr>
      <w:r w:rsidRPr="00D964E6">
        <w:rPr>
          <w:rFonts w:ascii="Sylfaen" w:hAnsi="Sylfaen" w:cs="Sylfaen"/>
          <w:bCs/>
          <w:lang w:val="ka-GE"/>
        </w:rPr>
        <w:t>ტენდერში გამარჯვებული კომპანიის მიერ განხორციელდა ლენტეხის სატყეო უბნის ინვენტარიზაციის სამუშოების პირველი ეტაპი;</w:t>
      </w:r>
    </w:p>
    <w:p w14:paraId="157DB30D" w14:textId="77777777" w:rsidR="00300E6A" w:rsidRPr="00D964E6" w:rsidRDefault="00300E6A" w:rsidP="00E17365">
      <w:pPr>
        <w:pStyle w:val="a5"/>
        <w:numPr>
          <w:ilvl w:val="0"/>
          <w:numId w:val="135"/>
        </w:numPr>
        <w:spacing w:after="0" w:line="240" w:lineRule="auto"/>
        <w:ind w:left="1260" w:hanging="450"/>
        <w:jc w:val="both"/>
        <w:rPr>
          <w:rFonts w:ascii="Sylfaen" w:hAnsi="Sylfaen" w:cs="Sylfaen"/>
          <w:bCs/>
          <w:lang w:val="ka-GE"/>
        </w:rPr>
      </w:pPr>
      <w:r w:rsidRPr="00D964E6">
        <w:rPr>
          <w:rFonts w:ascii="Sylfaen" w:hAnsi="Sylfaen" w:cs="Sylfaen"/>
          <w:bCs/>
          <w:lang w:val="ka-GE"/>
        </w:rPr>
        <w:t>დამტკიცდა ლანჩხუთის სატყეო უბნის ტყის მართვის გეგმა 11 254 ჰექტარ ფართობზე (სამუშაოები მიმდინარეობდა 2017 წლიდან);</w:t>
      </w:r>
    </w:p>
    <w:p w14:paraId="124AC6D4"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GIZ-ის მხარდაჭერით, საქართველოს ფინანსთა სამინისტროს ანალიტიკური სამსახურის და ტყის აღრიცხვის დეპარტამენტის თანამშრომლების ჩართულობით, მიმდინარეობდა ტყეთმოწყობის და FIMS-ის შემადგენელი კომპონენტების სპეციალური კომპიუტერული პროგრამის შემუშავება;</w:t>
      </w:r>
    </w:p>
    <w:p w14:paraId="59BA62F8"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სააგენტო აქტიურად მონაწილეობდა სხვადასხვა პროგრამების, საერთაშორისო ხელშეკრულებებისა და შეთანხმებების განხორციელების, აგრეთვე მათი შემუშავების პროცესებში; ასევე, სააგენტომ განახორციელა საინფრომაციო კამპანიები და უზრუნველყო საზოგადოებასთან ურთიერთობა ტყის მდგრადი მართვის საკითხებთან დაკავშირებით;  </w:t>
      </w:r>
    </w:p>
    <w:p w14:paraId="0640CE03" w14:textId="58AB921F" w:rsidR="00C103EF"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საქართველო-ევროკავშირის ასოცირების დღის წესრიგის, ასოცირების შეთანხმების განხორციელების სამოქმედო გეგმის შესაბამისად, ტყის მდგრადი მართვის სისტემის ჩამოყალიბებისა და ტყის მართვის საკითხები ცალკე  ღონისძიებად/აქტივობად აისახა სოფლის განვითარების 2018-2020 წწ. სტრატეგიის 2019 წლის სამოქმედო გეგმაში. მონიტორინგის გეგმის შესაბამისად, მომზადდა პერიოდული ანგარიშები და პროგრამის ფარგლებში სააგენტო მონაწილეობდა სამუშაო შეხვედრებში.</w:t>
      </w:r>
    </w:p>
    <w:p w14:paraId="49118368" w14:textId="77777777" w:rsidR="00300E6A" w:rsidRPr="00D964E6" w:rsidRDefault="00300E6A" w:rsidP="00393D1F">
      <w:pPr>
        <w:spacing w:after="0" w:line="240" w:lineRule="auto"/>
        <w:jc w:val="both"/>
        <w:rPr>
          <w:rFonts w:ascii="Sylfaen" w:hAnsi="Sylfaen"/>
          <w:bCs/>
          <w:lang w:val="ka-GE"/>
        </w:rPr>
      </w:pPr>
    </w:p>
    <w:p w14:paraId="7F2C00AF" w14:textId="77777777" w:rsidR="00C103EF" w:rsidRPr="00D964E6" w:rsidRDefault="00C103EF" w:rsidP="00393D1F">
      <w:pPr>
        <w:pStyle w:val="2"/>
        <w:spacing w:before="0"/>
        <w:jc w:val="both"/>
        <w:rPr>
          <w:rFonts w:ascii="Sylfaen" w:hAnsi="Sylfaen" w:cs="Sylfaen"/>
          <w:bCs/>
          <w:i/>
          <w:lang w:val="ka-GE"/>
        </w:rPr>
      </w:pPr>
      <w:r w:rsidRPr="00D964E6">
        <w:rPr>
          <w:rFonts w:ascii="Sylfaen" w:hAnsi="Sylfaen" w:cs="Sylfaen"/>
          <w:bCs/>
          <w:sz w:val="22"/>
          <w:szCs w:val="22"/>
          <w:lang w:val="ka-GE"/>
        </w:rPr>
        <w:t>12.4 დაცული ტერიტორიების სისტემის ჩამოყალიბება და მართვა (პროგრამული კოდი: 31 09)</w:t>
      </w:r>
    </w:p>
    <w:p w14:paraId="5623313C" w14:textId="77777777" w:rsidR="00C103EF" w:rsidRPr="00D964E6" w:rsidRDefault="00C103EF" w:rsidP="00393D1F">
      <w:pPr>
        <w:spacing w:line="240" w:lineRule="auto"/>
        <w:jc w:val="both"/>
        <w:rPr>
          <w:rFonts w:ascii="Sylfaen" w:hAnsi="Sylfaen"/>
          <w:bCs/>
          <w:lang w:val="ka-GE"/>
        </w:rPr>
      </w:pPr>
    </w:p>
    <w:p w14:paraId="1F24A7C9"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5C458D74" w14:textId="77777777" w:rsidR="00C103EF" w:rsidRPr="00D964E6" w:rsidRDefault="00C103EF" w:rsidP="00E17365">
      <w:pPr>
        <w:pStyle w:val="a5"/>
        <w:numPr>
          <w:ilvl w:val="0"/>
          <w:numId w:val="71"/>
        </w:numPr>
        <w:spacing w:line="240" w:lineRule="auto"/>
        <w:jc w:val="both"/>
        <w:rPr>
          <w:rFonts w:ascii="Sylfaen" w:hAnsi="Sylfaen"/>
          <w:bCs/>
          <w:lang w:val="ka-GE"/>
        </w:rPr>
      </w:pPr>
      <w:r w:rsidRPr="00D964E6">
        <w:rPr>
          <w:rFonts w:ascii="Sylfaen" w:hAnsi="Sylfaen" w:cs="Sylfaen"/>
          <w:bCs/>
          <w:lang w:val="ka-GE"/>
        </w:rPr>
        <w:t>სსიპ</w:t>
      </w:r>
      <w:r w:rsidRPr="00D964E6">
        <w:rPr>
          <w:rFonts w:ascii="Sylfaen" w:hAnsi="Sylfaen"/>
          <w:bCs/>
          <w:lang w:val="ka-GE"/>
        </w:rPr>
        <w:t xml:space="preserve"> - დაცული ტერიტორიების სააგენტო</w:t>
      </w:r>
    </w:p>
    <w:p w14:paraId="73508742" w14:textId="77777777" w:rsidR="00C103EF" w:rsidRPr="00D964E6" w:rsidRDefault="00C103EF" w:rsidP="00393D1F">
      <w:pPr>
        <w:pStyle w:val="a5"/>
        <w:spacing w:line="240" w:lineRule="auto"/>
        <w:jc w:val="both"/>
        <w:rPr>
          <w:rFonts w:ascii="Sylfaen" w:hAnsi="Sylfaen"/>
          <w:bCs/>
          <w:lang w:val="ka-GE"/>
        </w:rPr>
      </w:pPr>
    </w:p>
    <w:p w14:paraId="3111646C"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2019 წლის მდგომარეობით საქართველოში (IUCN-ის კრიტერიუმების მიხედვით) 5 სხვადასხვა კატეგორიის 87 დაცული ტერიტორიაა, კერძოდ: 14 სახელმწიფო ნაკრძალი, 12  ეროვნული პარკი, 40 ბუნების ძეგლი, 20 აღკვეთილი და 1 დაცული ლანდშაფტი;</w:t>
      </w:r>
    </w:p>
    <w:p w14:paraId="03465031"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2019 წლის მდგომარეობით დაცული ტერიტორიების საერთო ფართობი შეადგენს 666 107 ჰა–ს, ქვეყნის ტერიტორიის 9.56%-ს, (2018 წელს დაცული ტერიტორიების ფართობი 665 355 ჰა, ქვეყნის ტერიტორიის 9.55% ოყო); </w:t>
      </w:r>
    </w:p>
    <w:p w14:paraId="3B7F09D2"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ეკოსაგანმანათლებლო ღონისძიებებში ჩაერთო 77.0 ათასამდე ადამიანი, მათ შორის: 66.9 ათასამდე მოსწავლე, 4.0 ათასამდე სტუდენტი, 6.1 ათასი პედაგოგი; </w:t>
      </w:r>
    </w:p>
    <w:p w14:paraId="13A8829A"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გაფართოვდა ყაზბეგისა (69 518 ჰა) და ალგეთის ეროვნული პარკები (1 946 ჰა); </w:t>
      </w:r>
    </w:p>
    <w:p w14:paraId="42A71919"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შეიქმნა ახალი დაცული ტერიტორია - პონტოს მუხის აღკვეთილი - 443 ჰა;  </w:t>
      </w:r>
    </w:p>
    <w:p w14:paraId="1F7AB50B"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საანგარიშო პერიოდში გარემოსდაცვითი ცნობიერებს ამაღლების კამპანიებში მონაწილეობა მიიღო 9 740-მა ადამიანმა, გარემოს დაცვისა და დაცული ტერიტორიების თემატიკით ჩატარდა 839  ლექცია-სემინარი, მოეწყო 63 კვირეული, 126 მწვანე აქცია, 2 098 ეკოტური, 195 დასუფთავების აქცია, ადგილობრივ მოსახლეობასთან გაიმართა 635 საინფორმაციო შეხვედრა; </w:t>
      </w:r>
    </w:p>
    <w:p w14:paraId="41801C1F"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საანგარიშო პერიოდში საქართველოს დაცულ ტერიტორიებზე ვიზიტორთა რაოდენობამ შეადგინა 1 199.0 ათასი, რაც წინა წლის ანალოგიურ პერიოდთან შედარებით (1 108.5 ათასი ვიზიტორი) 8% - ით არის გაზრდილი. ვიზიტორთა შორის 49% ქართველია (587.0 ათასი ვიზიტორი), ხოლო 51% უცხოელი (612.0 ათასი ვიზიტორი). 2018 წლის მონაცემებთან შედარებით ქართველი ვიზიტორების რაოდენობა გაზრდილია 1%-ით, ხოლო უცხოელი ვიზიტორების რაოდენობა გაზრდილია 16%-ით;</w:t>
      </w:r>
    </w:p>
    <w:p w14:paraId="6AC3A2C8"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საანგარიშო პერიოდში ეკოტურისტული სერვისებიდან მიღებულმა შემოსავლებმა შეადგინა 9 320.2 ათასი ლარი, რაც წინა წლის ანალოგიურ მაჩვენებელთან (8 436.1 ათასი ლარი) შედარებით 11%-ით არის გაზრდილი; </w:t>
      </w:r>
    </w:p>
    <w:p w14:paraId="6E48C478"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ფიტოსანიტარული კვლევის საფუძველზე ფერომონები განთავსდა 8 დაცულ ტერიტორიაზე, სულ დაახლოებით 200 ჰექტარ ფართობზე;</w:t>
      </w:r>
    </w:p>
    <w:p w14:paraId="78A62C6C"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დამტკიცდა ქობულეთის დაცული ტერიტორიების მენეჯემტის გეგმა და კოლხეთის ეროვნული პარკის და კაცობურის აღკვეთილის მენეჯმენტის გეგმა; </w:t>
      </w:r>
    </w:p>
    <w:p w14:paraId="1A031CC1"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აჯამეთის აღკვეთილში   ტყის (იმერული და ქართული მუხის) აღდგენის მიზნით მოეწყო სანერგე 56 ჰექტარ ფართობზე;   </w:t>
      </w:r>
    </w:p>
    <w:p w14:paraId="0472D2C9"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ვაშლოვანის დაცულ ტერიტორიებზე 2013 წლიდან წარმატებით მიმდინარეობს ჯეირნის რეინტროდუქციის პროექტი. დღეისათვის, ტერიტორიაზე 140-მდე ჯეირანია (ქურციკი);</w:t>
      </w:r>
    </w:p>
    <w:p w14:paraId="440D251D"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მინდინარეობდა თბილისის ეროვნული პარკის ტერიტორიაზე არსებული ტყის ინვევტარიზაცია.</w:t>
      </w:r>
    </w:p>
    <w:p w14:paraId="475596F0"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 xml:space="preserve">ოცივე ადმინისტრაციის ტერიტორიაზე განხორციელდა ბიომრავალფეროვნების მონიტორინგი; </w:t>
      </w:r>
    </w:p>
    <w:p w14:paraId="398C4104"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მოეწყო ახალი ეკოტურისტული ინფრასტუქტურა და რეაბილიტირებულ იქნა არსებული   ადმინისტრაციული და ეკოტურისტული ინფრასტრუქტურა.</w:t>
      </w:r>
    </w:p>
    <w:p w14:paraId="76844948" w14:textId="729DF6C9" w:rsidR="00C103EF" w:rsidRPr="00D964E6" w:rsidRDefault="00C103EF" w:rsidP="00393D1F">
      <w:pPr>
        <w:pStyle w:val="a5"/>
        <w:spacing w:after="0" w:line="240" w:lineRule="auto"/>
        <w:ind w:left="284"/>
        <w:jc w:val="both"/>
        <w:rPr>
          <w:rFonts w:ascii="Sylfaen" w:hAnsi="Sylfaen"/>
          <w:bCs/>
          <w:lang w:val="ka-GE"/>
        </w:rPr>
      </w:pPr>
    </w:p>
    <w:p w14:paraId="4BFC520E" w14:textId="77777777" w:rsidR="00C103EF" w:rsidRPr="00D964E6" w:rsidRDefault="00C103EF" w:rsidP="00393D1F">
      <w:pPr>
        <w:spacing w:after="0" w:line="240" w:lineRule="auto"/>
        <w:jc w:val="both"/>
        <w:rPr>
          <w:rFonts w:ascii="Sylfaen" w:hAnsi="Sylfaen"/>
          <w:bCs/>
          <w:lang w:val="ka-GE"/>
        </w:rPr>
      </w:pPr>
    </w:p>
    <w:p w14:paraId="29E4C984" w14:textId="77777777" w:rsidR="00C103EF" w:rsidRPr="00D964E6" w:rsidRDefault="00C103EF" w:rsidP="00393D1F">
      <w:pPr>
        <w:pStyle w:val="2"/>
        <w:jc w:val="both"/>
        <w:rPr>
          <w:rFonts w:ascii="Sylfaen" w:hAnsi="Sylfaen" w:cs="Sylfaen"/>
          <w:bCs/>
          <w:sz w:val="22"/>
          <w:szCs w:val="22"/>
          <w:lang w:val="ka-GE"/>
        </w:rPr>
      </w:pPr>
      <w:r w:rsidRPr="00D964E6">
        <w:rPr>
          <w:rFonts w:ascii="Sylfaen" w:hAnsi="Sylfaen" w:cs="Sylfaen"/>
          <w:bCs/>
          <w:sz w:val="22"/>
          <w:szCs w:val="22"/>
          <w:lang w:val="ka-GE"/>
        </w:rPr>
        <w:t>12.5 გარემოსდაცვითი ინფორმაციის ხელმისაწვდომობისა და გარემოსდაცვითი განათლების ხელშეწყობის პროგრამა (პროგრამული კოდი 31 12)</w:t>
      </w:r>
    </w:p>
    <w:p w14:paraId="49138C0B" w14:textId="77777777" w:rsidR="00C103EF" w:rsidRPr="00D964E6" w:rsidRDefault="00C103EF" w:rsidP="00393D1F">
      <w:pPr>
        <w:spacing w:line="240" w:lineRule="auto"/>
        <w:jc w:val="both"/>
        <w:rPr>
          <w:rFonts w:ascii="Sylfaen" w:hAnsi="Sylfaen"/>
          <w:bCs/>
          <w:lang w:val="ka-GE"/>
        </w:rPr>
      </w:pPr>
    </w:p>
    <w:p w14:paraId="0DF05997"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პროგრამის განმახორციელებელი:</w:t>
      </w:r>
    </w:p>
    <w:p w14:paraId="58A9B64B" w14:textId="77777777" w:rsidR="00C103EF" w:rsidRPr="00D964E6" w:rsidRDefault="00C103EF" w:rsidP="00393D1F">
      <w:pPr>
        <w:pStyle w:val="a5"/>
        <w:numPr>
          <w:ilvl w:val="0"/>
          <w:numId w:val="24"/>
        </w:numPr>
        <w:spacing w:line="240" w:lineRule="auto"/>
        <w:jc w:val="both"/>
        <w:rPr>
          <w:rFonts w:ascii="Sylfaen" w:hAnsi="Sylfaen"/>
          <w:bCs/>
          <w:lang w:val="ka-GE"/>
        </w:rPr>
      </w:pPr>
      <w:r w:rsidRPr="00D964E6">
        <w:rPr>
          <w:rFonts w:ascii="Sylfaen" w:hAnsi="Sylfaen" w:cs="Sylfaen"/>
          <w:bCs/>
          <w:lang w:val="ka-GE"/>
        </w:rPr>
        <w:t>სსიპ</w:t>
      </w:r>
      <w:r w:rsidRPr="00D964E6">
        <w:rPr>
          <w:rFonts w:ascii="Sylfaen" w:hAnsi="Sylfaen"/>
          <w:bCs/>
          <w:lang w:val="ka-GE"/>
        </w:rPr>
        <w:t xml:space="preserve"> - გარემოსდაცვითი ინფორმაციისა და განათლების ცენტრი </w:t>
      </w:r>
    </w:p>
    <w:p w14:paraId="01C33D2E" w14:textId="77777777" w:rsidR="00C103EF" w:rsidRPr="00D964E6" w:rsidRDefault="00C103EF" w:rsidP="00393D1F">
      <w:pPr>
        <w:pStyle w:val="a5"/>
        <w:spacing w:line="240" w:lineRule="auto"/>
        <w:jc w:val="both"/>
        <w:rPr>
          <w:rFonts w:ascii="Sylfaen" w:hAnsi="Sylfaen"/>
          <w:bCs/>
          <w:lang w:val="ka-GE"/>
        </w:rPr>
      </w:pPr>
    </w:p>
    <w:p w14:paraId="7A64E0ED"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ცენტრის მიერ ჩატრებულ გარემოსდაცვითი და სოფლის მეურნეობის მიმართულებით განათლებისა და ცნობიერების დონის ასამაღლებელ ღონისძიებებში, ასევე საჯარო განხილვებში/დისკუსიებში, საინფორმაციო და სამუშაო შეხვედრებში მონაწილეობა მიიღო 6 246-მა პირმა;</w:t>
      </w:r>
    </w:p>
    <w:p w14:paraId="0B15D2B2"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დასრულდა მუშაობა დოკუმენტზე „განათლება მდგრადი განვითარებისათვის“ - ეროვნული სტრატეგია და სამოქმედო გეგმა (2020-2024). სტრატეგიისა და სამოქმედო გეგმის სამუშაო ვერსიის გაცნობისა და განხილვის მიზნით გაიმართა რამდენიმე სამუშაო შეხვედრა, რომელსაც ესწრებოდნენ სხვადასხვა სახელმწიფო უწყების წარმომადგენლები;</w:t>
      </w:r>
    </w:p>
    <w:p w14:paraId="5F40AE09"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გარემოსდაცვითი და სოფლის მეურნეობის მიმართულებით გამართული ტრენინგები გაიარა 2 375-მა მონაწილემ, მათ შორის სამინისტროს სისტემაში დასაქმებული - 330 მონაწილე, ხოლო დაინტერესებული საზოგადოება - 2 045 მონაწილე;</w:t>
      </w:r>
    </w:p>
    <w:p w14:paraId="4F617206"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სკოლამდელი გარემოსდაცვითი განათლების ხელშეწყობის მიზნით ცენტრმა ტრენინგი ჩაუტარა 1145 მეთოდისტსა და აღმზრდელ-პედაგოგს;</w:t>
      </w:r>
    </w:p>
    <w:p w14:paraId="68603974"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ცენტრმა შეიმუაშავა ტრენინგმოდული: „გარემოსდაცვითი საკითხების სწავლება დაწყებითი საფეხურის საგნებში" და ტრენინგები ჩაუტარდათ "ახალი სკოლის მოდელის" პროექტის მონაწილე კურიკულუმის ექსპერტებს (93 პირი);</w:t>
      </w:r>
    </w:p>
    <w:p w14:paraId="4E88F8D9"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ტრენინგი „გარემოსდაცვითი დემოკრატია - ადამიანის უფლებები და ვალდებულებები (ორჰუსის კონვენცია)“ ჩაუტარდათ სახელმწიფო, ადგილობრივი არასამთავრობო და მედიასექტორის წარმომადგენლებს (475 პირი);</w:t>
      </w:r>
    </w:p>
    <w:p w14:paraId="77BF7146"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სასწავლო კურსი „გარემოსდაცვითი მმართველი“ წარმატებით გაიარა 72-მა მონაწილემ;</w:t>
      </w:r>
    </w:p>
    <w:p w14:paraId="06697F79"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სასოფლო სამეურნეო კოოპერატივების განვითარების ხელშეწყობის მიზნით საქართველოს სხვადასხვა მხარის კოოპერატივების წარმომადგენლებისათვის გაიმართა ტრენინგები (სულ 250 მონაწილე);</w:t>
      </w:r>
    </w:p>
    <w:p w14:paraId="184BEDF2"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საანგარიშო პერიოდში სერტიფიცირება წარმატებით გაიარა მაცივარაგენტზე მომუშავე მოწყობილობების 39-მა ტექნიკოსმა;</w:t>
      </w:r>
    </w:p>
    <w:p w14:paraId="33F41E1A"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გარემოსდაცვითი ცნობიერების ამაღლების მიზნით გაიმართა 35 ლექცია-სემინარი, რომელიც მოისმინა        1 402-მ ა პირმა, მათ შორის: 1 354-მა მოსწავლემ, 31-მა პედაგოგმა და 17-მა სტუდენტმა;</w:t>
      </w:r>
    </w:p>
    <w:p w14:paraId="3733A656"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სხვადასხვა ღონისძიებით (საინფორმაციო შეხვედრებით, ლექციებით, კონკურსებით და სხვა) აღინიშნა შემდეგი დღეები: დედამიწის საათი 2019, დედამიწის დღე, საქართველოს დამოუკიდებლობის დღე, გარემოს დაცვის დღე, ბიომრავალფეროვნების დაცვის საერთაშორისო დღე, ბავშვათა დაცვის დღე, მტკვრის დაცვის დღე, გაუდაბნოებასთან ბრძოლის საერთაშორისო დღე, ჭარბტენიანი ტერიტორიების დაცვის დღე, ოზონის შრის დაცვის საერთაშორისო დღე, დღე ავტომობილის გარეშე. მეტყევის დღეს კი გაიმართა სტუდენტური კონფერენცია. გარემოსდაცვითი განათლების კვირეულის ფარგლებში გაიმართა გარემოსდაცვითი თემატიკის ლექცია-სემინარები სკოლის მოსწავლეებისთვის;</w:t>
      </w:r>
    </w:p>
    <w:p w14:paraId="5380F161"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2014-2017 წლების გარემოს მდგომარეობის შესახებ ეროვნული მოხსენებისთვის მომზადდა ე.წ. მწვანე თავები (ბიომრავალფეროვნება, ტყის რესურსები, თევზჭერა და ნადირობა);</w:t>
      </w:r>
    </w:p>
    <w:p w14:paraId="14B902AA"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ცენტრის ორგანიზებით პროექტის „ბიოლოგიური მრავალფეროვნების შესახებ კონვენციის მე-6 ეროვნული ანგარიშის შემუშავების ხელშეწყობის” ფარგლებში გაიმართა 13 სამუშაო შეხვედრა;</w:t>
      </w:r>
    </w:p>
    <w:p w14:paraId="18A7E0DE"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განახლდა და მომზადდა სატყეო სექტორის კომუნიკაციის სტრატეგიისა (FSCS) და 2019-2020 წლების სამოქმედო გეგმა. გაიმართა სამუშაო შეხვედრები, საკოორდინაციო შეხვედრა, გაიმართა საინფორმაციო შეხვედრები გარემოსდაცვით თემებზე მომუშავე მედიის წარმომამდგენლებთნ, მომზადდა და სოციალურ ქსელში განთავსდა საინფორმაციო ბანერები, მომზადდა რადიოგადაცემა “მწვანე ეთერი” რადიო იმედზე (16 გადაცემა);</w:t>
      </w:r>
    </w:p>
    <w:p w14:paraId="7B6A6575"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პროექტის “მრავალმხრივი საფრთხეების ადრეული გაფრთხილების სისტემის გაფართოება და კლიმატთან დაკავშირებული ინფორმაციის გამოყენება საქართველოში” ფარგლებში გაიმართა საინფორმაციო შეხვედრები მუნიციპალიტეტებისა და მედიის წარმომადგენლებთან, ასევე გაიმართა სათემო ფორუმი. (300-მდე მონაწილე);</w:t>
      </w:r>
    </w:p>
    <w:p w14:paraId="3BC33E47"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გაიმართა კანონპროექტების: „წყლის რესურსების მართვის შესახებ“, „სამრეწველო ემისიების შესახებ“, „ბიოლოგიური მრავალფეროვნების შესახებ“ და „2014-2017 წლების გარემოს მდგომარეობის შესახებ ეროვნული მოხსენების” პროექტის საჯარო განხილვები (150 -მდე პირი);</w:t>
      </w:r>
    </w:p>
    <w:p w14:paraId="4C38FE89"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ბიომრავალფეროვენებისა და მტაცებლებისგან მოსახლეობის დაცვის ღონისძიებების შესახებ საინფორმაციო კამპანიის ფარგლებში ადგილობრივი მოსახლეობის ცნობიერების ამაღლების მიზნით გაიმართა საინფორმაციო შეხვედრები ხვადასხვა მუნიციპალიტეტში (541 პირი);</w:t>
      </w:r>
    </w:p>
    <w:p w14:paraId="4189B851"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ზუგდიდის, ცაგერისა და ამბროლაურის მუნიციპალიტეტებში ზურმუხტის ქსელში შემავალი ტერიტორიების ‘სამეგრელო 2-ის’, ‘რაჭა-ლეჩხუმისა’ და ‘სვანეთი-რაჭის’ მართვის გეგმების შემუშავების საკითხებთან დაკავშირებით მუნიციპალიტეტების წარმომადგენლებთან გაიმართა საინფორმაციო შეხვედრები (72 პირი);</w:t>
      </w:r>
    </w:p>
    <w:p w14:paraId="5B70E081"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მომზადდა 11 ვიდეორგოლი: „ატმოსფერული ჰაერის დაცვის პოლიტიკის შესახებ“; „შეამცირე ჰაერის დაბინძურება საკუთარი ქმედებით“;</w:t>
      </w:r>
    </w:p>
    <w:p w14:paraId="14618FFB"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განხორციელდა საქართველოს მასშტაბით ატმოსფერული ჰაერის ხარისხის შესახებ არსებული ინფორმაციის ელექტრონიზაცია და თავმოყრა, ასევე ავტომატური სადგურების მეშვეობით დაფიქსირებული ჰაერის ხარისხის მაჩვენებლების გაერთიანება და მონიტორინგის ერთიანი, ელექტრონული, საჯაროდ ხელმისაწვდომი სისტემის შექმნა;</w:t>
      </w:r>
    </w:p>
    <w:p w14:paraId="7DDD3EDC"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ერთიანი გარემოსდაცვითი ინფორამციისა და ცოდნის მართვის სისტემაში ახალი მონაცემების ინტეგრაცია;</w:t>
      </w:r>
    </w:p>
    <w:p w14:paraId="2BC18458" w14:textId="77777777" w:rsidR="00300E6A"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შეიქმნა სოფლის განვითარების სტრატეგიის სახელმწიფო უწყებათა მონიტორინგის სისტემა;</w:t>
      </w:r>
    </w:p>
    <w:p w14:paraId="23A39933" w14:textId="05C6EC6C" w:rsidR="00C103EF" w:rsidRPr="00D964E6" w:rsidRDefault="00300E6A" w:rsidP="00E17365">
      <w:pPr>
        <w:pStyle w:val="a5"/>
        <w:numPr>
          <w:ilvl w:val="0"/>
          <w:numId w:val="126"/>
        </w:numPr>
        <w:tabs>
          <w:tab w:val="left" w:pos="360"/>
        </w:tabs>
        <w:spacing w:after="0" w:line="240" w:lineRule="auto"/>
        <w:ind w:left="270" w:right="191" w:hanging="270"/>
        <w:jc w:val="both"/>
        <w:rPr>
          <w:rFonts w:ascii="Sylfaen" w:hAnsi="Sylfaen" w:cs="Sylfaen"/>
          <w:bCs/>
        </w:rPr>
      </w:pPr>
      <w:r w:rsidRPr="00D964E6">
        <w:rPr>
          <w:rFonts w:ascii="Sylfaen" w:hAnsi="Sylfaen" w:cs="Sylfaen"/>
          <w:bCs/>
        </w:rPr>
        <w:t>მიმდინარეობდა  ფაროსანასთან  ბრძოლის შტაბის პროგრამა და მონიტორინგის საიტის განახლება, ასევე დაქვემდებარებული ორგანიზაციების საინფორმაციო ვებ-გვერდის პორტალი და  ადმინისტრირების საიტი, სხვადასხვა პორტალის საინფორმაციო ვებ-გვერდების ადმინისტრირების პანელის პროექტების მოდულების ატვირთვა.</w:t>
      </w:r>
    </w:p>
    <w:p w14:paraId="5639038E" w14:textId="77777777" w:rsidR="00C103EF" w:rsidRPr="00D964E6" w:rsidRDefault="00C103EF" w:rsidP="00393D1F">
      <w:pPr>
        <w:spacing w:after="0" w:line="240" w:lineRule="auto"/>
        <w:jc w:val="both"/>
        <w:rPr>
          <w:rFonts w:ascii="Sylfaen" w:hAnsi="Sylfaen"/>
          <w:bCs/>
          <w:lang w:val="ka-GE"/>
        </w:rPr>
      </w:pPr>
    </w:p>
    <w:p w14:paraId="644A4A1B" w14:textId="77777777" w:rsidR="00C103EF" w:rsidRPr="00D964E6" w:rsidRDefault="00C103EF" w:rsidP="00393D1F">
      <w:pPr>
        <w:pStyle w:val="2"/>
        <w:spacing w:before="0"/>
        <w:jc w:val="both"/>
        <w:rPr>
          <w:rFonts w:ascii="Sylfaen" w:hAnsi="Sylfaen" w:cs="Sylfaen"/>
          <w:bCs/>
          <w:lang w:val="ka-GE"/>
        </w:rPr>
      </w:pPr>
      <w:r w:rsidRPr="00D964E6">
        <w:rPr>
          <w:rFonts w:ascii="Sylfaen" w:hAnsi="Sylfaen" w:cs="Sylfaen"/>
          <w:bCs/>
          <w:sz w:val="22"/>
          <w:szCs w:val="22"/>
          <w:lang w:val="ka-GE"/>
        </w:rPr>
        <w:t xml:space="preserve">12.6 გარემოს დაცვის სფეროში მონიტორინგი, პროგნოზირება და </w:t>
      </w:r>
      <w:r w:rsidR="000B7EC5" w:rsidRPr="00D964E6">
        <w:rPr>
          <w:rFonts w:ascii="Sylfaen" w:hAnsi="Sylfaen" w:cs="Sylfaen"/>
          <w:bCs/>
          <w:sz w:val="22"/>
          <w:szCs w:val="22"/>
          <w:lang w:val="ka-GE"/>
        </w:rPr>
        <w:t>პ</w:t>
      </w:r>
      <w:r w:rsidRPr="00D964E6">
        <w:rPr>
          <w:rFonts w:ascii="Sylfaen" w:hAnsi="Sylfaen" w:cs="Sylfaen"/>
          <w:bCs/>
          <w:sz w:val="22"/>
          <w:szCs w:val="22"/>
          <w:lang w:val="ka-GE"/>
        </w:rPr>
        <w:t>რევენცია (პროგრამული კოდი: 31 14)</w:t>
      </w:r>
    </w:p>
    <w:p w14:paraId="1109E0C0" w14:textId="77777777" w:rsidR="00C103EF" w:rsidRPr="00D964E6" w:rsidRDefault="00C103EF" w:rsidP="00393D1F">
      <w:pPr>
        <w:spacing w:line="240" w:lineRule="auto"/>
        <w:jc w:val="both"/>
        <w:rPr>
          <w:rFonts w:ascii="Sylfaen" w:hAnsi="Sylfaen"/>
          <w:bCs/>
          <w:lang w:val="ka-GE"/>
        </w:rPr>
      </w:pPr>
    </w:p>
    <w:p w14:paraId="42FFF1A7"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6FE66D94" w14:textId="77777777" w:rsidR="00C103EF" w:rsidRPr="00D964E6" w:rsidRDefault="00C103EF" w:rsidP="00E17365">
      <w:pPr>
        <w:pStyle w:val="a5"/>
        <w:numPr>
          <w:ilvl w:val="0"/>
          <w:numId w:val="73"/>
        </w:numPr>
        <w:spacing w:line="240" w:lineRule="auto"/>
        <w:jc w:val="both"/>
        <w:rPr>
          <w:rFonts w:ascii="Sylfaen" w:hAnsi="Sylfaen"/>
          <w:bCs/>
          <w:lang w:val="ka-GE"/>
        </w:rPr>
      </w:pPr>
      <w:r w:rsidRPr="00D964E6">
        <w:rPr>
          <w:rFonts w:ascii="Sylfaen" w:hAnsi="Sylfaen" w:cs="Sylfaen"/>
          <w:bCs/>
          <w:lang w:val="ka-GE"/>
        </w:rPr>
        <w:t>სსიპ</w:t>
      </w:r>
      <w:r w:rsidRPr="00D964E6">
        <w:rPr>
          <w:rFonts w:ascii="Sylfaen" w:hAnsi="Sylfaen"/>
          <w:bCs/>
          <w:lang w:val="ka-GE"/>
        </w:rPr>
        <w:t xml:space="preserve"> - გარემოს ეროვნული სააგენტო</w:t>
      </w:r>
    </w:p>
    <w:p w14:paraId="7606C5C4" w14:textId="77777777" w:rsidR="00C103EF" w:rsidRPr="00D964E6" w:rsidRDefault="00C103EF" w:rsidP="00393D1F">
      <w:pPr>
        <w:pStyle w:val="a5"/>
        <w:spacing w:line="240" w:lineRule="auto"/>
        <w:jc w:val="both"/>
        <w:rPr>
          <w:rFonts w:ascii="Sylfaen" w:hAnsi="Sylfaen"/>
          <w:bCs/>
          <w:lang w:val="ka-GE"/>
        </w:rPr>
      </w:pPr>
    </w:p>
    <w:p w14:paraId="6639C1AC"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 xml:space="preserve">პროგრამის ფარგლებში დამონტაჟდა და ამოქმედდა 6 ერთეული მეტეოროლოგიური (თბილისი/ვარკეთილი და ყაზბეგი/მაღალმთიანი, გურჯაანი; ბახმარო; წალკა; ყვარელი;) და 6 ერთეული ჰიდროლოგიური, წყლის დონის მზომი სადგური (მდ.თეთრი არაგვი/ფასანაური, მდ. სუფსა - ხიდმაღალა; მდ. ალაზანი - ბირკიანი; მდ. იორი - თიანეთი; მდ. ოცხე - აბასთუმანი; მდ. ღები - რაჭა).  </w:t>
      </w:r>
    </w:p>
    <w:p w14:paraId="50C7E3FC"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დღეღამურ რეჟიმში წარმოებდა ჰიდრომეტეოროლოგიური დაკვირვების მონაცემების და სინოპტიკური პროდუქციის შეკრება და გავრცელება. მათ შორის, 16 ერთეული მეტეოროლოგიური სადგურის მონაცემები, მსოფლიო მეტეოროლოგიური ორგანიზაციის მონაცემთა გაცვლის გლობალური ქსელის მეშვეობით ოპერატიულად გავრცელდა საერთაშორისო დონეზე;</w:t>
      </w:r>
    </w:p>
    <w:p w14:paraId="1F822818"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 xml:space="preserve">ყოველდღიურად დგებოდა ამინდის და ჰიდროლოგიური მოკლე, საშუალო და გრძელვადიანი პროგნოზები და საჭიროების შემთხვევაში გაფრთხილებები მოსალოდნელი სტიქიური ჰიდრომეტეოროლოგიური მოვლენების შესახებ; </w:t>
      </w:r>
    </w:p>
    <w:p w14:paraId="5F48E99F"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 xml:space="preserve">მსოფლიო ბანკის ექსპერტებთან ერთად შემუშავდა ჰიდრომეტეოროლოგიის სფეროს განვითარების საგზაო რუკა; </w:t>
      </w:r>
    </w:p>
    <w:p w14:paraId="0B376EDA"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 xml:space="preserve">სლოვაკეთის განვითარების სააგენტოს პროექტის ფარგლებში, ამინდის პროგნოზის ხარისხის გაუმჯობესების მიზნით დაინერგა სატელიტური და რადარული მეტეოროლოგიური ინფორმაციის ინტეგრირებული სისტემა; </w:t>
      </w:r>
    </w:p>
    <w:p w14:paraId="68A45EDC"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რეგულარულად წარმოებდა ჰიდრომეტეოროლოგიური დაკვირვების მიმდინარე და ისტორიულ ქაღალდის მატარებელზე არსებული მონაცემების ელექტრონულ ფორმატში გადაყვანის, მონაცემთა ხარისხის კონტროლის და მონაცემთა ბაზების შევსების სამუშაოები;</w:t>
      </w:r>
    </w:p>
    <w:p w14:paraId="04D80A92"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რეგულარულად წარმოებდა ექსპედიციური ჰიდრომეტრული სამუშაოები.</w:t>
      </w:r>
    </w:p>
    <w:p w14:paraId="6F1A450C"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ჰიდროლოგიური დაკვირვების პუნქტებზე 201-ჯერ გაიზომა წყლის ხარჯები;</w:t>
      </w:r>
    </w:p>
    <w:p w14:paraId="5DD7DE89"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მზადდებოდა და გადაწყვეტილების მიმღებ პირებს და მასმედიის საშუალებებს მიეწოდებოდა გაფრთხილებები საქართველოს ტერიტორიაზე მოსალოდნელი სტიქიური ჰიდრომეტეოროლოგიური მოვლენების შესახებ. საანგარიშო პერიოდში გაიცა 150 გაფრთხილება, მათ შორის საქართველოს სამხედრო გზაზე 60 გაფრთხილება გუდაურიკობის მონაკვეთზე მოსალოდნელი თოვლის ზვავების შესახებ;</w:t>
      </w:r>
    </w:p>
    <w:p w14:paraId="3D810D4E"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 xml:space="preserve">საქართველოს ძირითადი მდინარეების: ენგურის, აჭარისწყალის, რიონის, სუფსის, მტკვრის, არაგვის, ქციას, ალაზნის, ხანისწყლის და მათი შენაკადების აუზების ზემო წელში და ქვეყნის 8 უღელტეხილის მიმდებარე ტერიტორიებზე (16 მარშუტზე) ჩატარდა თოვლის საფარის აგეგმვის ექსპედიციური სამუშაოები; </w:t>
      </w:r>
    </w:p>
    <w:p w14:paraId="1AE83384"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კლიმატის მწვანე ფონდის პროექტის ფარგლებში, მდინარე ნატანები, კინტრიში და სუფსის აუზებში ჩატარდა დიდი მოცულობის ჰიდრომეტრული და გეოდეზიური სამუშაოები. აგრეთვე აღნიშნულ მდინარეთა აუზებში ჩატარდა თოვლის ზვავების რისკების გამოვლენის სამუშაოები;</w:t>
      </w:r>
    </w:p>
    <w:p w14:paraId="590D220C"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ცენტრალური კავკასიონის გამყინვარების მყინვარებზე: გერგეთი, დევდორაკი, ჭალაათი და ლეხზირი განხორციელდა გლაციოლოგიური ექსპედიციები;</w:t>
      </w:r>
    </w:p>
    <w:p w14:paraId="67E0110E"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გლაციოლოგიური კვლევები ჩატარდა მდ. ენგურის და თერგის აუზების მყინვარებზე;</w:t>
      </w:r>
    </w:p>
    <w:p w14:paraId="19FB391A"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გაეროს განვითარების პროგრამასა და გარემოს ეროვნულ სააგენტოს შორის შორის გაფორმებული ხელშეკრულების საფუძველზე პროექტის „კლიმატის ცვლილებისადმი ადაპტაციის შესაძლებლობების გაძლიერება საქართველოში“ ფარგლებში მდინარეების სუფსა, ნატანებისა და კინტრიშის აუზების ფარგლებში განხორციელდა კამერალური და საველე სამუშაოები. დამუშავდა ისტორიული მონაცემები, მდინარეებზე გადაღებულ იქნა ჯამში 736 განივი კვეთი, გამოვლინდა 46 ზვასაშიში უბანი.</w:t>
      </w:r>
    </w:p>
    <w:p w14:paraId="55CA6D51"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შეიქმნა დასავლეთ საქართველოს რეგიონალური გეოლოგიური ჯგუფი;</w:t>
      </w:r>
    </w:p>
    <w:p w14:paraId="51D09238"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 xml:space="preserve">გამოიცა ყოველწლიური საინფორმაციო გეოლოგიური ბიულეტენი „საქართველოში 2018 წელს სტიქიური გეოლოგიური პროცესების განვითარების შედეგები და პროგნოზი 2019 წლისთვის“; </w:t>
      </w:r>
    </w:p>
    <w:p w14:paraId="4986475C"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 xml:space="preserve">გამოიცა გეოლოგიური ანგარიში - ქ. თბილისის ტერიტორიის საინჟინრო-გეოდინამიკური პირობები და გეოლოგიური საფრთხეების შეფასება; </w:t>
      </w:r>
    </w:p>
    <w:p w14:paraId="3F6C662B"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 xml:space="preserve">გამოიცა ქ. თბილისის ტერიტორიის გეოლოგიური საფრთხეების (მეწყერი, ღვარცოფი, კლდეზვავი, ქვათაცვენა და სხვა) ზონირების (დარაიონება) რუკა; </w:t>
      </w:r>
    </w:p>
    <w:p w14:paraId="3C985FFB"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სტიქიური გეოლოგიური (მეწყერი, ღვარცოფი, კლდეზვავ-ქვათაცვენა და სხვა) პროცესების შეფასების მიზნით საქართველოს ყველა მხარეში განხორციელდა ყოველწლიური გეოლოგიური მონიტორინგი - შეფასებულია 1</w:t>
      </w:r>
      <w:r w:rsidRPr="00D964E6">
        <w:rPr>
          <w:rFonts w:ascii="Sylfaen" w:eastAsia="Arial Unicode MS" w:hAnsi="Sylfaen" w:cs="Arial Unicode MS"/>
          <w:bCs/>
          <w:lang w:val="ka-GE"/>
        </w:rPr>
        <w:t xml:space="preserve"> </w:t>
      </w:r>
      <w:r w:rsidRPr="00D964E6">
        <w:rPr>
          <w:rFonts w:ascii="Sylfaen" w:eastAsia="Arial Unicode MS" w:hAnsi="Sylfaen" w:cs="Arial Unicode MS"/>
          <w:bCs/>
        </w:rPr>
        <w:t>089 დასახლებული პუნქტი;</w:t>
      </w:r>
    </w:p>
    <w:p w14:paraId="3CA6EA4A"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მხარეების მუნიციპალიტეტებიდან და ცალკეული მოქალაქეებისგან შემოსული წერილების საფუძველზე, სტიქიური პროცესების გააქტიურებასთან დაკავშირებით შედგენილი იქნა 200 ვიზუალური საინჟინრო-გეოლოგიური დასკვნა;</w:t>
      </w:r>
    </w:p>
    <w:p w14:paraId="6A76E502"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გეოლოგიური სტიქიის ექსტრემალური გააქტიურების შედეგად შეფასებულია 453 დასახლებულ პუნქტში მცხოვრები 814 მოსახლის (კომლი) საკარმიდამო მიწის ნაკვეთის, საცხოვრებელი სახლის და მიმდებარე ტერიტორიის გეოდინამიკური მდგომარეობა, სტიქიური გეოლოგიური მოვლენებით გამოწვეული საშიშროების რისკის განსაზღვრით და გაიცა შესაბამისი რეკომენდაციები გადაუდებელი ღონისძიებების გატარების მიზნით;</w:t>
      </w:r>
    </w:p>
    <w:p w14:paraId="6E3C6C8B" w14:textId="13BA08AF"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პროექტის „კლიმატის ცვლილებისადმი ადაპტაციის შესაძლებლობების გაძლიერება საქართველოში“ (GCF, UNDP/SDC) ფარგლებში 2019 წელს 3 მდინარის აუზისთვის (სუფსა, ნატანები, კინტრიში) განხორციელდა საფონდო (ისტორიული) გეოლოგიური მონაცემების დამუშავება, საველე გეოლოგიური კვლევები სტიქიური გეოლოგიური პროცესების იდენტიფიცირების მიზნით და მიღებულ ინფორმაციაზე დაყრდნობით მიმდინარეობ</w:t>
      </w:r>
      <w:r w:rsidR="00EC117A" w:rsidRPr="00D964E6">
        <w:rPr>
          <w:rFonts w:ascii="Sylfaen" w:eastAsia="Arial Unicode MS" w:hAnsi="Sylfaen" w:cs="Arial Unicode MS"/>
          <w:bCs/>
          <w:lang w:val="ka-GE"/>
        </w:rPr>
        <w:t>და</w:t>
      </w:r>
      <w:r w:rsidRPr="00D964E6">
        <w:rPr>
          <w:rFonts w:ascii="Sylfaen" w:eastAsia="Arial Unicode MS" w:hAnsi="Sylfaen" w:cs="Arial Unicode MS"/>
          <w:bCs/>
        </w:rPr>
        <w:t xml:space="preserve"> მონაცემების დამუშავება;</w:t>
      </w:r>
    </w:p>
    <w:p w14:paraId="1F1D0324"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განხორციელდა ვიზუალური საინჟინრო-გეოლოგიური კვლევები და სხვადასხვა უწყებებიდან შემოსული წერილების საფუძველზე მომზადდა 47 დასკვნა, სადაც შეფასებულია ინფრასტრუქტურული ობიექტების, საინჟინრო ნაგებობების, დაძაბული უბნების გეოდინამიკური და გეოეკოლოგიური მდგომარეობა;</w:t>
      </w:r>
    </w:p>
    <w:p w14:paraId="370E2C42"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განხორციელდა გზშ ანგარიშების, საინჟინრო ობიექტების საპროექტო დოკუმენტაციის და გარემოსდაცვით სფეროში კანონმდებლობის ხაზით მიღებული დოკუმენტების გეოლოგიური ნაწილის რეცენზირება, რის საფუძველზეც შენიშვნების, საექსპერტო დასკვნების, კომენტარების და სხვა სახით შედგენილი იქნა 189 დოკუმენტი;</w:t>
      </w:r>
    </w:p>
    <w:p w14:paraId="35C4B1F3"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 xml:space="preserve">ხელშეკრულების საფუძველზე (ფასიანი მომსახურება) ჩატარდა მიწის ნაკვეთების საკონსულტაციო გეოლოგიური კვლევები და მომზადდა 70 ვიზუალური საინჟინრო-გეოლოგიური დასკვნა; </w:t>
      </w:r>
    </w:p>
    <w:p w14:paraId="55EB862D"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 xml:space="preserve">საქართველოს გარემოს დაცვისა და სოფლის მეურნეობის სამინისტროს „ცხელი ხაზით“ და 112-ით შემოსული იყო 67 ინფორმაცია, მოწოდებული ინფორმაციით სააგენტოს გეოლოგები ფორს-მაჟორულ ვითარებაში ახდენენ სიტუაციის შეფასებას და ადგილზე სახავენ გადაუდებელ პალიატიურ ღონისძიებებს, ხოლო შემდეგ სათანადო დასკვნებს უგზავნიან შესაბამის ორგანოებს; </w:t>
      </w:r>
    </w:p>
    <w:p w14:paraId="47875074"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 xml:space="preserve">რუსთავის და ლაგოდეხის ფურცლის (კახეთის მხარე) ფარგლებში განხორციელდა საფონდო (ისტორიული) გეოლოგიური მონაცემების დამუშავება და საველე გეოლოგიური კვლევები; </w:t>
      </w:r>
    </w:p>
    <w:p w14:paraId="2D263F65"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 xml:space="preserve">მიწისქვეშა მტკნარი სასმელი წყლის მონიტორინგის ქსელის გაფართოების მიზნით, მოეწყო 1 ახალი ავტომატური სადგური ახმეტის მუნიციპალიტეტში; </w:t>
      </w:r>
    </w:p>
    <w:p w14:paraId="2F5AC395"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გამოიცა საინფორმაციო ჰიდროგეოლოგიური ბიულეტენები:</w:t>
      </w:r>
    </w:p>
    <w:p w14:paraId="480E0651"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მიწისქვეშა მტკნარი სასმელი წყლის მონიტორინგის ქსელის 56 წყალპუნქტიდან აღებულ იქნა 300 სინჯი (106 ქიმიური, 99 ბაქტერიოლოგიური, 37 მძიმე მეტალების, 58 პესტიციდებისა და ნავთობპროდუქტების ანალიზისთვის);</w:t>
      </w:r>
    </w:p>
    <w:p w14:paraId="5D152D70"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hAnsi="Sylfaen"/>
          <w:bCs/>
        </w:rPr>
      </w:pPr>
      <w:r w:rsidRPr="00D964E6">
        <w:rPr>
          <w:rFonts w:ascii="Sylfaen" w:eastAsia="Arial Unicode MS" w:hAnsi="Sylfaen" w:cs="Arial Unicode MS"/>
          <w:bCs/>
        </w:rPr>
        <w:t>მიმდინარეობდა მიწისქვეშა მტკნარი სასმელი წყლების მონიტორინგის ქსელის 56 წყალპუნქტიდან (50 ჭაბურღილი და 6 წყარო) ავტომატურ რეჟიმში მონაცემების მიღება-კონტროლი, მიწისქვეშა წყლების მონიტორინგის ქსელის ჭაბურღილების ინსპექტირება და ტექნიკურ-პროფილაქტიკური სამუშაოები.</w:t>
      </w:r>
    </w:p>
    <w:p w14:paraId="107CFDA1"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 xml:space="preserve">მიმდინარეობდა გარემოს დაბინძურების დონის შეფასებისათვის ზედაპირული წყლების  და ნალექების ყოველთვიური ბიულეტენების „მოკლე მიმოხილვა საქართველოს გარემოს დაბინძურების შესახებ“ მომზადება; </w:t>
      </w:r>
    </w:p>
    <w:p w14:paraId="261AB818"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გარემოს დაბინძურების დონის შეფასებისათვის აღებული იქნა ზედაპირული წყლების  725 სინჯი,  ნალექების 30 სინჯი, ნიადაგის 195 სინჯი, მიწისქვეშა წყლების 53 სინჯი,. ჩატარდა ქიმიური და ბიოლოგიური ანალიზები. მომზადდა  ყოველთვიური ბიულეტენები „მოკლე მიმოხილვა საქართველოს გარემოს დაბინძურების შესახებ".მომზადდა წელიწდეული 2018 წლის რადიაციული ფონის შესახებ და წელიწდეული საქართველოს ტერიტორიაზე ნიადაგების დაბინძურების შესახებ;</w:t>
      </w:r>
    </w:p>
    <w:p w14:paraId="6A1549CE"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მიმდინარეობდა ატმოსფერული ჰაერის ხარისხის მონიტორინგის განხორციელება ქალაქებში თბილისი, ბათუმი, ქუთაისი, ზესტაფონი და რუსთავი. ატმოსფერული ჰაერის ხარისხის მონიტორინგის ახალი სადგურის ამოქმედება ქალაქ რუსთავში და ქალაქ თბილისში „ილიას ბაღში“,ინდიკატორული გაზომვები ჩატარდა საქართველოს 25 დასახლებულ პუნქტში, მომზადდა ყოველთვიური ბიულეტენები „მოკლე მიმოხილვა საქართველოს გარემოს დაბინძურების შესახებ“, წელიწდეული 2018 წლის რადიაციული ფონის შესახებ და წელიწდეული საქართველოს ტერიტორიაზე ნიფაგების დაბინძურების შესახებ;</w:t>
      </w:r>
    </w:p>
    <w:p w14:paraId="4DBD62EA"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განხორციელდა საქართველოს შავი ზღვის სანაპიროს ბიოლოგიური მონიტორინგი ყოველთვიური დაკვირვების ოთხ მუდმივ სადგურზე (სარფი, ბათუმი, ბათუმის პორტი, მწვანე კონცხი); სულ აღებული და გაანალიზებული იქნა 192 წყლის ნიმუში; განისაზღვრა წყლის ზოგიერთი სანიტარულ-ბაქტერიოლოგიური და ჰიდრობიოლოგიური მაჩვენებლები,  შესწავლილ იქნა  ზღვის პლანქტონური  თანასაზოგადოებები, მათი რიცხოვნობა და სეზონური დინამიკა;</w:t>
      </w:r>
    </w:p>
    <w:p w14:paraId="7588873E"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განხორციელდა კლდოვანი და ფსკერული ჰაბიტატების  მონიტორინგი სულ აღებული და გაანალიზებული იქნა 18 მაკროფიტის და 18 მაკროზოობენთოსის სინჯი;</w:t>
      </w:r>
    </w:p>
    <w:p w14:paraId="0BCD4CE8"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მომზადდა 2018 წლის წლიური ანგარიში და 2019 წლის კვარტალური ბიულეტენები, განისაზღვრა საქართველოს შავი ზღვის სანაპიროს გარემოს მდგომარეობის სტატუსი;</w:t>
      </w:r>
    </w:p>
    <w:p w14:paraId="5E0C2211"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მომზადდა შავი ზღვის გამორიყული ვეშაპისნაირების  აღრიცხვის   ფორმა. თითოეული გამორიყვის შემთხვევა ასახულია აღნიშნულ ფორმაში. მომზადდა საინფორმაციო ბუკლეტი გამორიყული ზღვის ძუძუმწოვრების შესახებ;</w:t>
      </w:r>
    </w:p>
    <w:p w14:paraId="1283D273"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საქართველოს საზღვაო სივრცეში ძირითადი სარეწაო თევზების მარაგების შეფასების მიზნით განხორციელდა 4 ექსპედიცია, რომლის დროს ჩატარდა თევზჭერა ბენთო–პელაგიური ტრალის გამოყენებით საქართველოს კანონმდებლობის შესაბამისად (თევზჭერის და თევზის მარაგის დაცვის ტექნიკური რეგლამენტი) განსაზღვრულ ყველა ფსკერული ტრალის გამოყენების ზონაში, სხვადასხვა სიღრმით იარუსზე;</w:t>
      </w:r>
    </w:p>
    <w:p w14:paraId="662D4B4F"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განხორციელდა შავი ზღვის საქართველოს სანაპიროს ძირითადი სარეწაო ობიექტების პოპულაციური ანალიზი - სამრეწველო თევზჭერის მარაგების შეფასებისა და კვოტების განსაზღვრის მიზნით;</w:t>
      </w:r>
    </w:p>
    <w:p w14:paraId="72AF051D"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მიმდინარეობდა თევზის სარეალიზაციო პუნქტების და თევზის გადმოცლის ადგილების მონიტორინგი, იქთიოლოგიური მასალის შეგროვება და მისი დამუშავება;</w:t>
      </w:r>
    </w:p>
    <w:p w14:paraId="3F642D8F"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შეგროვდა საქართველოს საზღვაო სივრცეში ძირითადი სარეწაო თევზების ჭერასთან დაკავშირებული სტატისტიკური ინფორმაცია;</w:t>
      </w:r>
    </w:p>
    <w:p w14:paraId="0134A2E4"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მომზადდა რეკომენდაცია საქართველოს შავი ზღვის სანაპიროს 2019-2020 წლების სარეწაო სეზონის სამრეწველო თევზჭერის კვოტების შესახებ.</w:t>
      </w:r>
    </w:p>
    <w:p w14:paraId="630B0C9C" w14:textId="77777777" w:rsidR="00C103EF" w:rsidRPr="00D964E6" w:rsidRDefault="00C103EF" w:rsidP="00393D1F">
      <w:pPr>
        <w:spacing w:after="0" w:line="240" w:lineRule="auto"/>
        <w:jc w:val="both"/>
        <w:rPr>
          <w:rFonts w:ascii="Sylfaen" w:hAnsi="Sylfaen"/>
          <w:bCs/>
        </w:rPr>
      </w:pPr>
    </w:p>
    <w:p w14:paraId="39EFB395" w14:textId="77777777" w:rsidR="00C103EF" w:rsidRPr="00D964E6" w:rsidRDefault="00C103EF" w:rsidP="00393D1F">
      <w:pPr>
        <w:pStyle w:val="2"/>
        <w:spacing w:before="0"/>
        <w:jc w:val="both"/>
        <w:rPr>
          <w:rFonts w:ascii="Sylfaen" w:hAnsi="Sylfaen" w:cs="Sylfaen"/>
          <w:bCs/>
          <w:lang w:val="ka-GE"/>
        </w:rPr>
      </w:pPr>
      <w:r w:rsidRPr="00D964E6">
        <w:rPr>
          <w:rFonts w:ascii="Sylfaen" w:hAnsi="Sylfaen" w:cs="Sylfaen"/>
          <w:bCs/>
          <w:sz w:val="22"/>
          <w:szCs w:val="22"/>
          <w:lang w:val="ka-GE"/>
        </w:rPr>
        <w:t>12.7 ბირთვული და რადიაციული უსაფრთხოების დაცვა (პროგრამული კოდი 31 13)</w:t>
      </w:r>
    </w:p>
    <w:p w14:paraId="3BC93F15" w14:textId="77777777" w:rsidR="00C103EF" w:rsidRPr="00D964E6" w:rsidRDefault="00C103EF" w:rsidP="00393D1F">
      <w:pPr>
        <w:spacing w:line="240" w:lineRule="auto"/>
        <w:jc w:val="both"/>
        <w:rPr>
          <w:rFonts w:ascii="Sylfaen" w:hAnsi="Sylfaen"/>
          <w:bCs/>
          <w:lang w:val="ka-GE"/>
        </w:rPr>
      </w:pPr>
    </w:p>
    <w:p w14:paraId="3285EE4F"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571412D5" w14:textId="77777777" w:rsidR="00C103EF" w:rsidRPr="00D964E6" w:rsidRDefault="00C103EF" w:rsidP="00393D1F">
      <w:pPr>
        <w:pStyle w:val="a5"/>
        <w:numPr>
          <w:ilvl w:val="0"/>
          <w:numId w:val="24"/>
        </w:numPr>
        <w:spacing w:line="240" w:lineRule="auto"/>
        <w:jc w:val="both"/>
        <w:rPr>
          <w:rFonts w:ascii="Sylfaen" w:hAnsi="Sylfaen"/>
          <w:bCs/>
          <w:lang w:val="ka-GE"/>
        </w:rPr>
      </w:pPr>
      <w:r w:rsidRPr="00D964E6">
        <w:rPr>
          <w:rFonts w:ascii="Sylfaen" w:hAnsi="Sylfaen" w:cs="Sylfaen"/>
          <w:bCs/>
          <w:lang w:val="ka-GE"/>
        </w:rPr>
        <w:t>სსიპ</w:t>
      </w:r>
      <w:r w:rsidRPr="00D964E6">
        <w:rPr>
          <w:rFonts w:ascii="Sylfaen" w:hAnsi="Sylfaen"/>
          <w:bCs/>
          <w:lang w:val="ka-GE"/>
        </w:rPr>
        <w:t xml:space="preserve">  - ბირთვული და რადიაციული უსაფრთხოების სააგენტო</w:t>
      </w:r>
    </w:p>
    <w:p w14:paraId="38234FD1" w14:textId="77777777" w:rsidR="00C103EF" w:rsidRPr="00D964E6" w:rsidRDefault="00C103EF" w:rsidP="00393D1F">
      <w:pPr>
        <w:pStyle w:val="a5"/>
        <w:spacing w:line="240" w:lineRule="auto"/>
        <w:jc w:val="both"/>
        <w:rPr>
          <w:rFonts w:ascii="Sylfaen" w:hAnsi="Sylfaen"/>
          <w:bCs/>
          <w:lang w:val="ka-GE"/>
        </w:rPr>
      </w:pPr>
    </w:p>
    <w:p w14:paraId="63008209"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 xml:space="preserve">პროგრამის ფარგლებში სააგენტოსა და შვედეთის რადიაციულ მარეგულირებელ ორგანოს შორის ორმხრივი თანამშრომლობის ფორმატში დაწყებულია დაბა ანასეულთან (გურია) მდებარე ტერიტორიაზე არსებული ყოფილი ჩაისა და სუბტროპიკული მცენარეების კვლევითი ინსტიტუტის ტერიტორიის რადიოლოგიური კვლევების მეორე ფაზა; </w:t>
      </w:r>
    </w:p>
    <w:p w14:paraId="25896DDC"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ევროკავშირისა და შვედეთის რადიაციული უსაფრთხოების ცენტრის ფინანსური მხარდაჭერით მიმდინარეობს პროექტი - „რადიოაქტიური ნარჩენების მართვა საქართველოში“.  პროექტი მიზნად ისახავს საქართველოში არსებული რადიოაქტიური ნარჩენების ერთად თავმოყრას და შემდგომ მათი უსაფრთხოების კონტროლს. პროექტის ფარგლებში დაგეგმილია სიტუაციური ანალიზი, რადიაციული ნარჩენების საცავის შენობის პროექტირება და მშენებლობა;</w:t>
      </w:r>
    </w:p>
    <w:p w14:paraId="24485B8D"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შვედეთის საერთაშორისო ორგანიზაციის “Sida” და შვედეთის რადიაციული უსაფრთხოების ცენტრის მხარდაჭერით დაიწყო ახალი პროექტი, რომელიც მიზნად ისახავს საქართველოს შესაძლებლობების გაუმჯობესებას რადიოაქტიური ნარჩენების მართვის ორგანიზებაში;</w:t>
      </w:r>
    </w:p>
    <w:p w14:paraId="06ED06C5"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აშშ ენერგეტიკის დეპარტამენტის მხარდაჭერით საქართველოში ჩატარდა ორი ტრეინინგი - რადიოაქტიური მასალების ტრანსპორტირების და ბირთვული და რადიაციული საქმიანობის განხორციელების ადგილის დაცულობის საკითხებზე;</w:t>
      </w:r>
    </w:p>
    <w:p w14:paraId="4E295F2D"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აშშ ენერგეტიკის დეპარატმენტის მიერ საქართველოსთვის მოწოდებული იქნა რადიოაქტიური ნარჩენების გადასაზადი ავტომობილი, რომლის ოფიციალური გადაცემა შედგა მაისის დასაწყისში;</w:t>
      </w:r>
    </w:p>
    <w:p w14:paraId="24351040" w14:textId="77777777" w:rsidR="00300E6A" w:rsidRPr="00D964E6" w:rsidRDefault="00300E6A" w:rsidP="00E17365">
      <w:pPr>
        <w:numPr>
          <w:ilvl w:val="0"/>
          <w:numId w:val="136"/>
        </w:numPr>
        <w:pBdr>
          <w:top w:val="nil"/>
          <w:left w:val="nil"/>
          <w:bottom w:val="nil"/>
          <w:right w:val="nil"/>
          <w:between w:val="nil"/>
        </w:pBdr>
        <w:spacing w:after="0" w:line="240" w:lineRule="auto"/>
        <w:ind w:left="284" w:hanging="270"/>
        <w:jc w:val="both"/>
        <w:rPr>
          <w:rFonts w:ascii="Sylfaen" w:eastAsia="Arial Unicode MS" w:hAnsi="Sylfaen" w:cs="Arial Unicode MS"/>
          <w:bCs/>
        </w:rPr>
      </w:pPr>
      <w:r w:rsidRPr="00D964E6">
        <w:rPr>
          <w:rFonts w:ascii="Sylfaen" w:eastAsia="Arial Unicode MS" w:hAnsi="Sylfaen" w:cs="Arial Unicode MS"/>
          <w:bCs/>
        </w:rPr>
        <w:t>ბირთვული და რადიაციული საქმიანობის რეგულირებისა და კონტროლის მიზნით განხორციელდა შემდეგი ქმედებები:</w:t>
      </w:r>
    </w:p>
    <w:p w14:paraId="22BD24FE" w14:textId="77777777" w:rsidR="00300E6A" w:rsidRPr="00D964E6" w:rsidRDefault="00300E6A" w:rsidP="00E17365">
      <w:pPr>
        <w:pStyle w:val="a5"/>
        <w:numPr>
          <w:ilvl w:val="0"/>
          <w:numId w:val="137"/>
        </w:numPr>
        <w:spacing w:after="0" w:line="240" w:lineRule="auto"/>
        <w:jc w:val="both"/>
        <w:rPr>
          <w:rFonts w:ascii="Sylfaen" w:hAnsi="Sylfaen" w:cs="Sylfaen"/>
          <w:bCs/>
          <w:lang w:val="ka-GE"/>
        </w:rPr>
      </w:pPr>
      <w:r w:rsidRPr="00D964E6">
        <w:rPr>
          <w:rFonts w:ascii="Sylfaen" w:hAnsi="Sylfaen" w:cs="Sylfaen"/>
          <w:bCs/>
          <w:lang w:val="ka-GE"/>
        </w:rPr>
        <w:t>ბირთვულ და რადიაციულ საქმიანობაზე გაიცა 80 ლიცენზია,  გაუქმდა 25 ლიცენზია;</w:t>
      </w:r>
    </w:p>
    <w:p w14:paraId="4D40F186" w14:textId="77777777" w:rsidR="00300E6A" w:rsidRPr="00D964E6" w:rsidRDefault="00300E6A" w:rsidP="00E17365">
      <w:pPr>
        <w:pStyle w:val="a5"/>
        <w:numPr>
          <w:ilvl w:val="0"/>
          <w:numId w:val="137"/>
        </w:numPr>
        <w:spacing w:after="0" w:line="240" w:lineRule="auto"/>
        <w:jc w:val="both"/>
        <w:rPr>
          <w:rFonts w:ascii="Sylfaen" w:hAnsi="Sylfaen" w:cs="Sylfaen"/>
          <w:bCs/>
          <w:lang w:val="ka-GE"/>
        </w:rPr>
      </w:pPr>
      <w:r w:rsidRPr="00D964E6">
        <w:rPr>
          <w:rFonts w:ascii="Sylfaen" w:hAnsi="Sylfaen" w:cs="Sylfaen"/>
          <w:bCs/>
          <w:lang w:val="ka-GE"/>
        </w:rPr>
        <w:t>ლიცენზიის მფლობელ 142 ობიექტს მიეცა ლიცენზიის ფარგლებში  საქმიანობის გაფართოების უფლება;</w:t>
      </w:r>
    </w:p>
    <w:p w14:paraId="4F7E85EF" w14:textId="77777777" w:rsidR="00300E6A" w:rsidRPr="00D964E6" w:rsidRDefault="00300E6A" w:rsidP="00E17365">
      <w:pPr>
        <w:pStyle w:val="a5"/>
        <w:numPr>
          <w:ilvl w:val="0"/>
          <w:numId w:val="137"/>
        </w:numPr>
        <w:spacing w:after="0" w:line="240" w:lineRule="auto"/>
        <w:jc w:val="both"/>
        <w:rPr>
          <w:rFonts w:ascii="Sylfaen" w:hAnsi="Sylfaen" w:cs="Sylfaen"/>
          <w:bCs/>
          <w:lang w:val="ka-GE"/>
        </w:rPr>
      </w:pPr>
      <w:r w:rsidRPr="00D964E6">
        <w:rPr>
          <w:rFonts w:ascii="Sylfaen" w:hAnsi="Sylfaen" w:cs="Sylfaen"/>
          <w:bCs/>
          <w:lang w:val="ka-GE"/>
        </w:rPr>
        <w:t>ლიცენზიის ფარგლებში გაიცა 70  ნებართვა მაიონებელი გამოსხივების წყაროების იმპორტ-ექსპორტსა და შეძენა-გადაცემაზე;</w:t>
      </w:r>
    </w:p>
    <w:p w14:paraId="43E4FD03" w14:textId="77777777" w:rsidR="00300E6A" w:rsidRPr="00D964E6" w:rsidRDefault="00300E6A" w:rsidP="00E17365">
      <w:pPr>
        <w:pStyle w:val="a5"/>
        <w:numPr>
          <w:ilvl w:val="0"/>
          <w:numId w:val="137"/>
        </w:numPr>
        <w:spacing w:after="0" w:line="240" w:lineRule="auto"/>
        <w:jc w:val="both"/>
        <w:rPr>
          <w:rFonts w:ascii="Sylfaen" w:hAnsi="Sylfaen" w:cs="Sylfaen"/>
          <w:bCs/>
          <w:lang w:val="ka-GE"/>
        </w:rPr>
      </w:pPr>
      <w:r w:rsidRPr="00D964E6">
        <w:rPr>
          <w:rFonts w:ascii="Sylfaen" w:hAnsi="Sylfaen" w:cs="Sylfaen"/>
          <w:bCs/>
          <w:lang w:val="ka-GE"/>
        </w:rPr>
        <w:t>განხორციელდა 77 გეგმური, 45 არაგეგმური და 4 წინასალიცენზიო ბირთვული და რადიაციული საქმიანობის განმახორციელებელი ორგანიზაციის ინსპექტირება საქართველოს კანონმდებლობით განსაზღვრულ მოთხოვნათა შესაბამისობის დადგენის მიზნით. გამოვლენილ დარღვევებზე შედგა 42 სამართალდარღვევის ოქმი;</w:t>
      </w:r>
    </w:p>
    <w:p w14:paraId="42CB381A" w14:textId="77777777" w:rsidR="00300E6A" w:rsidRPr="00D964E6" w:rsidRDefault="00300E6A" w:rsidP="00E17365">
      <w:pPr>
        <w:pStyle w:val="a5"/>
        <w:numPr>
          <w:ilvl w:val="0"/>
          <w:numId w:val="137"/>
        </w:numPr>
        <w:spacing w:after="0" w:line="240" w:lineRule="auto"/>
        <w:jc w:val="both"/>
        <w:rPr>
          <w:rFonts w:ascii="Sylfaen" w:hAnsi="Sylfaen" w:cs="Sylfaen"/>
          <w:bCs/>
          <w:lang w:val="ka-GE"/>
        </w:rPr>
      </w:pPr>
      <w:r w:rsidRPr="00D964E6">
        <w:rPr>
          <w:rFonts w:ascii="Sylfaen" w:hAnsi="Sylfaen" w:cs="Sylfaen"/>
          <w:bCs/>
          <w:lang w:val="ka-GE"/>
        </w:rPr>
        <w:t>განხორციელდა  რეაგირება 20 რადიაციულ ინციდენტზე.</w:t>
      </w:r>
    </w:p>
    <w:p w14:paraId="525F790F" w14:textId="73AA3001" w:rsidR="00C103EF" w:rsidRPr="00D964E6" w:rsidRDefault="00C103EF" w:rsidP="00393D1F">
      <w:pPr>
        <w:pStyle w:val="a5"/>
        <w:spacing w:after="0" w:line="240" w:lineRule="auto"/>
        <w:jc w:val="both"/>
        <w:rPr>
          <w:rFonts w:ascii="Sylfaen" w:hAnsi="Sylfaen"/>
          <w:bCs/>
          <w:lang w:val="ka-GE"/>
        </w:rPr>
      </w:pPr>
    </w:p>
    <w:p w14:paraId="33B40393" w14:textId="77777777" w:rsidR="00C103EF" w:rsidRPr="00D964E6" w:rsidRDefault="00C103EF" w:rsidP="00393D1F">
      <w:pPr>
        <w:pStyle w:val="a5"/>
        <w:spacing w:after="0" w:line="240" w:lineRule="auto"/>
        <w:jc w:val="both"/>
        <w:rPr>
          <w:rFonts w:ascii="Sylfaen" w:hAnsi="Sylfaen"/>
          <w:bCs/>
          <w:lang w:val="ka-GE"/>
        </w:rPr>
      </w:pPr>
    </w:p>
    <w:p w14:paraId="1BF9F10D" w14:textId="77777777" w:rsidR="00C103EF" w:rsidRPr="00D964E6" w:rsidRDefault="00C103EF" w:rsidP="00393D1F">
      <w:pPr>
        <w:spacing w:after="0" w:line="240" w:lineRule="auto"/>
        <w:jc w:val="both"/>
        <w:rPr>
          <w:rFonts w:ascii="Sylfaen" w:hAnsi="Sylfaen"/>
          <w:bCs/>
          <w:lang w:val="ka-GE"/>
        </w:rPr>
      </w:pPr>
    </w:p>
    <w:p w14:paraId="5EA1409C" w14:textId="77777777" w:rsidR="00C103EF" w:rsidRPr="00D964E6" w:rsidRDefault="00C103EF" w:rsidP="00393D1F">
      <w:pPr>
        <w:pStyle w:val="2"/>
        <w:spacing w:before="0"/>
        <w:jc w:val="both"/>
        <w:rPr>
          <w:rFonts w:ascii="Sylfaen" w:hAnsi="Sylfaen" w:cs="Sylfaen"/>
          <w:bCs/>
          <w:i/>
          <w:lang w:val="ka-GE"/>
        </w:rPr>
      </w:pPr>
      <w:r w:rsidRPr="00D964E6">
        <w:rPr>
          <w:rFonts w:ascii="Sylfaen" w:hAnsi="Sylfaen" w:cs="Sylfaen"/>
          <w:bCs/>
          <w:sz w:val="22"/>
          <w:szCs w:val="22"/>
          <w:lang w:val="ka-GE"/>
        </w:rPr>
        <w:t>12.8 ველური ბუნების ეროვნული სააგენტოს სისტემის ჩამოყალიბება და მართვა (პროგრამული კოდი 31 11)</w:t>
      </w:r>
    </w:p>
    <w:p w14:paraId="6B38860C" w14:textId="77777777" w:rsidR="00C103EF" w:rsidRPr="00D964E6" w:rsidRDefault="00C103EF" w:rsidP="00393D1F">
      <w:pPr>
        <w:spacing w:line="240" w:lineRule="auto"/>
        <w:jc w:val="both"/>
        <w:rPr>
          <w:rFonts w:ascii="Sylfaen" w:hAnsi="Sylfaen"/>
          <w:bCs/>
          <w:lang w:val="ka-GE"/>
        </w:rPr>
      </w:pPr>
    </w:p>
    <w:p w14:paraId="727B7158" w14:textId="77777777" w:rsidR="00C103EF" w:rsidRPr="00D964E6" w:rsidRDefault="00C103EF" w:rsidP="00393D1F">
      <w:pPr>
        <w:spacing w:line="240" w:lineRule="auto"/>
        <w:jc w:val="both"/>
        <w:rPr>
          <w:rFonts w:ascii="Sylfaen" w:hAnsi="Sylfaen"/>
          <w:bCs/>
          <w:lang w:val="ka-GE"/>
        </w:rPr>
      </w:pPr>
      <w:r w:rsidRPr="00D964E6">
        <w:rPr>
          <w:rFonts w:ascii="Sylfaen" w:hAnsi="Sylfaen"/>
          <w:bCs/>
          <w:lang w:val="ka-GE"/>
        </w:rPr>
        <w:t xml:space="preserve">პროგრამის განმახორციელებელი: </w:t>
      </w:r>
    </w:p>
    <w:p w14:paraId="04B827E5" w14:textId="77777777" w:rsidR="00C103EF" w:rsidRPr="00D964E6" w:rsidRDefault="00C103EF" w:rsidP="00E17365">
      <w:pPr>
        <w:pStyle w:val="a5"/>
        <w:numPr>
          <w:ilvl w:val="0"/>
          <w:numId w:val="72"/>
        </w:numPr>
        <w:spacing w:line="240" w:lineRule="auto"/>
        <w:jc w:val="both"/>
        <w:rPr>
          <w:rFonts w:ascii="Sylfaen" w:hAnsi="Sylfaen"/>
          <w:bCs/>
          <w:lang w:val="ka-GE"/>
        </w:rPr>
      </w:pPr>
      <w:r w:rsidRPr="00D964E6">
        <w:rPr>
          <w:rFonts w:ascii="Sylfaen" w:hAnsi="Sylfaen" w:cs="Sylfaen"/>
          <w:bCs/>
          <w:lang w:val="ka-GE"/>
        </w:rPr>
        <w:t>სსიპ</w:t>
      </w:r>
      <w:r w:rsidRPr="00D964E6">
        <w:rPr>
          <w:rFonts w:ascii="Sylfaen" w:hAnsi="Sylfaen"/>
          <w:bCs/>
          <w:lang w:val="ka-GE"/>
        </w:rPr>
        <w:t xml:space="preserve"> - ველური ბუნების ეროვნული სააგენტო</w:t>
      </w:r>
    </w:p>
    <w:p w14:paraId="27DF3776" w14:textId="77777777" w:rsidR="00C103EF" w:rsidRPr="00D964E6" w:rsidRDefault="00C103EF" w:rsidP="00393D1F">
      <w:pPr>
        <w:pStyle w:val="a5"/>
        <w:spacing w:line="240" w:lineRule="auto"/>
        <w:jc w:val="both"/>
        <w:rPr>
          <w:rFonts w:ascii="Sylfaen" w:hAnsi="Sylfaen"/>
          <w:bCs/>
          <w:lang w:val="ka-GE"/>
        </w:rPr>
      </w:pPr>
    </w:p>
    <w:p w14:paraId="383C1227" w14:textId="77777777" w:rsidR="00300E6A" w:rsidRPr="00D964E6" w:rsidRDefault="00300E6A" w:rsidP="00E17365">
      <w:pPr>
        <w:pStyle w:val="a5"/>
        <w:numPr>
          <w:ilvl w:val="0"/>
          <w:numId w:val="138"/>
        </w:numPr>
        <w:spacing w:after="0" w:line="240" w:lineRule="auto"/>
        <w:ind w:left="284" w:hanging="284"/>
        <w:jc w:val="both"/>
        <w:rPr>
          <w:rFonts w:ascii="Sylfaen" w:hAnsi="Sylfaen"/>
          <w:bCs/>
          <w:lang w:val="ka-GE"/>
        </w:rPr>
      </w:pPr>
      <w:r w:rsidRPr="00D964E6">
        <w:rPr>
          <w:rFonts w:ascii="Sylfaen" w:hAnsi="Sylfaen"/>
          <w:bCs/>
          <w:lang w:val="ka-GE"/>
        </w:rPr>
        <w:t>სკოლა-პლანტაციებიდან ქოთნებში გადაირგო სხვადასხვა სახეობის 8</w:t>
      </w:r>
      <w:r w:rsidRPr="00D964E6">
        <w:rPr>
          <w:rFonts w:ascii="Sylfaen" w:hAnsi="Sylfaen"/>
          <w:bCs/>
        </w:rPr>
        <w:t xml:space="preserve"> </w:t>
      </w:r>
      <w:r w:rsidRPr="00D964E6">
        <w:rPr>
          <w:rFonts w:ascii="Sylfaen" w:hAnsi="Sylfaen"/>
          <w:bCs/>
          <w:lang w:val="ka-GE"/>
        </w:rPr>
        <w:t>000 ცალი ნერგი, ხოლო 3 ლიტრიანი ქოთნებიდან 10 და 18.5 ლიტრიან ქოთნებში გადაირგო 1</w:t>
      </w:r>
      <w:r w:rsidRPr="00D964E6">
        <w:rPr>
          <w:rFonts w:ascii="Sylfaen" w:hAnsi="Sylfaen"/>
          <w:bCs/>
        </w:rPr>
        <w:t xml:space="preserve"> </w:t>
      </w:r>
      <w:r w:rsidRPr="00D964E6">
        <w:rPr>
          <w:rFonts w:ascii="Sylfaen" w:hAnsi="Sylfaen"/>
          <w:bCs/>
          <w:lang w:val="ka-GE"/>
        </w:rPr>
        <w:t>500 ცალი კვიპაროსის ნერგი და სხვადასხვა სახეობის 4</w:t>
      </w:r>
      <w:r w:rsidRPr="00D964E6">
        <w:rPr>
          <w:rFonts w:ascii="Sylfaen" w:hAnsi="Sylfaen"/>
          <w:bCs/>
        </w:rPr>
        <w:t xml:space="preserve"> </w:t>
      </w:r>
      <w:r w:rsidRPr="00D964E6">
        <w:rPr>
          <w:rFonts w:ascii="Sylfaen" w:hAnsi="Sylfaen"/>
          <w:bCs/>
          <w:lang w:val="ka-GE"/>
        </w:rPr>
        <w:t>870 ცალი ნერგი. 3</w:t>
      </w:r>
      <w:r w:rsidRPr="00D964E6">
        <w:rPr>
          <w:rFonts w:ascii="Sylfaen" w:hAnsi="Sylfaen"/>
          <w:bCs/>
        </w:rPr>
        <w:t xml:space="preserve"> </w:t>
      </w:r>
      <w:r w:rsidRPr="00D964E6">
        <w:rPr>
          <w:rFonts w:ascii="Sylfaen" w:hAnsi="Sylfaen"/>
          <w:bCs/>
          <w:lang w:val="ka-GE"/>
        </w:rPr>
        <w:t>000 კვ.მეტრზე გაშენდა ვერხვის პლანტაცია. გაშენდა კავკასიური ცაცხვის და კავკასიური ფიჭვის სკოლები 1</w:t>
      </w:r>
      <w:r w:rsidRPr="00D964E6">
        <w:rPr>
          <w:rFonts w:ascii="Sylfaen" w:hAnsi="Sylfaen"/>
          <w:bCs/>
        </w:rPr>
        <w:t xml:space="preserve"> </w:t>
      </w:r>
      <w:r w:rsidRPr="00D964E6">
        <w:rPr>
          <w:rFonts w:ascii="Sylfaen" w:hAnsi="Sylfaen"/>
          <w:bCs/>
          <w:lang w:val="ka-GE"/>
        </w:rPr>
        <w:t>700 კვ.მეტრზე. სკოლა პლანტაციაში (0.64 ჰა-ზე) გადაირგო 3</w:t>
      </w:r>
      <w:r w:rsidRPr="00D964E6">
        <w:rPr>
          <w:rFonts w:ascii="Sylfaen" w:hAnsi="Sylfaen"/>
          <w:bCs/>
        </w:rPr>
        <w:t xml:space="preserve"> </w:t>
      </w:r>
      <w:r w:rsidRPr="00D964E6">
        <w:rPr>
          <w:rFonts w:ascii="Sylfaen" w:hAnsi="Sylfaen"/>
          <w:bCs/>
          <w:lang w:val="ka-GE"/>
        </w:rPr>
        <w:t>200 ცალი სხვადასხვა სახეობის ნერგი. გაიმარგლა ნამყენი ნუში და მოხდა მათი ფორმირება;</w:t>
      </w:r>
    </w:p>
    <w:p w14:paraId="739125D3" w14:textId="77777777" w:rsidR="00300E6A" w:rsidRPr="00D964E6" w:rsidRDefault="00300E6A" w:rsidP="00E17365">
      <w:pPr>
        <w:pStyle w:val="a5"/>
        <w:numPr>
          <w:ilvl w:val="0"/>
          <w:numId w:val="138"/>
        </w:numPr>
        <w:spacing w:after="0" w:line="240" w:lineRule="auto"/>
        <w:ind w:left="284" w:hanging="284"/>
        <w:jc w:val="both"/>
        <w:rPr>
          <w:rFonts w:ascii="Sylfaen" w:hAnsi="Sylfaen" w:cs="Sylfaen"/>
          <w:bCs/>
          <w:lang w:val="ka-GE"/>
        </w:rPr>
      </w:pPr>
      <w:r w:rsidRPr="00D964E6">
        <w:rPr>
          <w:rFonts w:ascii="Sylfaen" w:hAnsi="Sylfaen" w:cs="Sylfaen"/>
          <w:bCs/>
          <w:lang w:val="ka-GE"/>
        </w:rPr>
        <w:t>დამზადდა</w:t>
      </w:r>
      <w:r w:rsidRPr="00D964E6">
        <w:rPr>
          <w:rFonts w:ascii="Sylfaen" w:hAnsi="Sylfaen"/>
          <w:bCs/>
          <w:lang w:val="ka-GE"/>
        </w:rPr>
        <w:t xml:space="preserve"> 534.5 კგ (აკაკის, კვიდოს, პანტის, მაჟალოს, ფშატის, ჩვ.იფანის, მინდვრის ნეკერჩხლის და ჭალის მუხის) თესლი. კონტეინერბში დაითესა 56</w:t>
      </w:r>
      <w:r w:rsidRPr="00D964E6">
        <w:rPr>
          <w:rFonts w:ascii="Sylfaen" w:hAnsi="Sylfaen"/>
          <w:bCs/>
        </w:rPr>
        <w:t xml:space="preserve"> </w:t>
      </w:r>
      <w:r w:rsidRPr="00D964E6">
        <w:rPr>
          <w:rFonts w:ascii="Sylfaen" w:hAnsi="Sylfaen"/>
          <w:bCs/>
          <w:lang w:val="ka-GE"/>
        </w:rPr>
        <w:t xml:space="preserve">000 ცალი ფოთლოვანი და წიწვოვანი სხვადასხვა სახეობის </w:t>
      </w:r>
      <w:r w:rsidRPr="00D964E6">
        <w:rPr>
          <w:rFonts w:ascii="Sylfaen" w:hAnsi="Sylfaen" w:cs="Sylfaen"/>
          <w:bCs/>
          <w:lang w:val="ka-GE"/>
        </w:rPr>
        <w:t>თესლი. ღია გრუნტში გაშენდა სანერგეები 2 500 კვ. მეტრზ;.</w:t>
      </w:r>
    </w:p>
    <w:p w14:paraId="226510AE" w14:textId="77777777" w:rsidR="00300E6A" w:rsidRPr="00D964E6" w:rsidRDefault="00300E6A" w:rsidP="00E17365">
      <w:pPr>
        <w:pStyle w:val="a5"/>
        <w:numPr>
          <w:ilvl w:val="0"/>
          <w:numId w:val="138"/>
        </w:numPr>
        <w:spacing w:after="160" w:line="240" w:lineRule="auto"/>
        <w:ind w:left="284" w:hanging="284"/>
        <w:jc w:val="both"/>
        <w:rPr>
          <w:rFonts w:ascii="Sylfaen" w:hAnsi="Sylfaen" w:cs="Sylfaen"/>
          <w:bCs/>
          <w:lang w:val="ka-GE"/>
        </w:rPr>
      </w:pPr>
      <w:r w:rsidRPr="00D964E6">
        <w:rPr>
          <w:rFonts w:ascii="Sylfaen" w:hAnsi="Sylfaen" w:cs="Sylfaen"/>
          <w:bCs/>
          <w:lang w:val="ka-GE"/>
        </w:rPr>
        <w:t>ჩაუტარდათ მოვლითი სამუშაოები კონტეინერებში, ქოთნებში და ღია გრუნტში არსებულ ნერგებს (გამარგვლა, სასუქის შეტანა, შეწამვლა);</w:t>
      </w:r>
    </w:p>
    <w:p w14:paraId="1A3DB4F6" w14:textId="77777777" w:rsidR="00300E6A" w:rsidRPr="00D964E6" w:rsidRDefault="00300E6A" w:rsidP="00E17365">
      <w:pPr>
        <w:pStyle w:val="a5"/>
        <w:numPr>
          <w:ilvl w:val="0"/>
          <w:numId w:val="138"/>
        </w:numPr>
        <w:spacing w:after="160" w:line="240" w:lineRule="auto"/>
        <w:ind w:left="284" w:hanging="284"/>
        <w:jc w:val="both"/>
        <w:rPr>
          <w:rFonts w:ascii="Sylfaen" w:hAnsi="Sylfaen" w:cs="Sylfaen"/>
          <w:bCs/>
          <w:lang w:val="ka-GE"/>
        </w:rPr>
      </w:pPr>
      <w:r w:rsidRPr="00D964E6">
        <w:rPr>
          <w:rFonts w:ascii="Sylfaen" w:hAnsi="Sylfaen" w:cs="Sylfaen"/>
          <w:bCs/>
          <w:lang w:val="ka-GE"/>
        </w:rPr>
        <w:t>გაკეთდა ახალი სარწყავი სისტემა და შეკეთდა მეურნეობაში არსებული სარწყავი სისტემა. გასუფთავდა სანერგეებში და სკოლებში მისასვლელი გზები. დეკორატიულ სკვერში მოეწყო გაზონი 360 გძ.</w:t>
      </w:r>
      <w:r w:rsidRPr="00D964E6">
        <w:rPr>
          <w:rFonts w:ascii="Sylfaen" w:hAnsi="Sylfaen" w:cs="Sylfaen"/>
          <w:bCs/>
        </w:rPr>
        <w:t xml:space="preserve"> </w:t>
      </w:r>
      <w:r w:rsidRPr="00D964E6">
        <w:rPr>
          <w:rFonts w:ascii="Sylfaen" w:hAnsi="Sylfaen" w:cs="Sylfaen"/>
          <w:bCs/>
          <w:lang w:val="ka-GE"/>
        </w:rPr>
        <w:t>მეტრზე;</w:t>
      </w:r>
    </w:p>
    <w:p w14:paraId="4C53FB5C" w14:textId="77777777" w:rsidR="00300E6A" w:rsidRPr="00D964E6" w:rsidRDefault="00300E6A" w:rsidP="00E17365">
      <w:pPr>
        <w:pStyle w:val="a5"/>
        <w:numPr>
          <w:ilvl w:val="0"/>
          <w:numId w:val="138"/>
        </w:numPr>
        <w:spacing w:after="160" w:line="240" w:lineRule="auto"/>
        <w:ind w:left="284" w:hanging="284"/>
        <w:jc w:val="both"/>
        <w:rPr>
          <w:rFonts w:ascii="Sylfaen" w:hAnsi="Sylfaen" w:cs="Sylfaen"/>
          <w:bCs/>
          <w:lang w:val="ka-GE"/>
        </w:rPr>
      </w:pPr>
      <w:r w:rsidRPr="00D964E6">
        <w:rPr>
          <w:rFonts w:ascii="Sylfaen" w:hAnsi="Sylfaen" w:cs="Sylfaen"/>
          <w:bCs/>
          <w:lang w:val="ka-GE"/>
        </w:rPr>
        <w:t>ქ. თბილისის მერიას საბოლოო მიღება-ჩაბარების აქტის საფუძველზე გადაეცა დიდი დიღმის ქედზე ას პროცენტიანი გახარებით გაშენებული 6</w:t>
      </w:r>
      <w:r w:rsidRPr="00D964E6">
        <w:rPr>
          <w:rFonts w:ascii="Sylfaen" w:hAnsi="Sylfaen" w:cs="Sylfaen"/>
          <w:bCs/>
        </w:rPr>
        <w:t xml:space="preserve"> </w:t>
      </w:r>
      <w:r w:rsidRPr="00D964E6">
        <w:rPr>
          <w:rFonts w:ascii="Sylfaen" w:hAnsi="Sylfaen" w:cs="Sylfaen"/>
          <w:bCs/>
          <w:lang w:val="ka-GE"/>
        </w:rPr>
        <w:t>000 ძირი საპნის ხისა და 2</w:t>
      </w:r>
      <w:r w:rsidRPr="00D964E6">
        <w:rPr>
          <w:rFonts w:ascii="Sylfaen" w:hAnsi="Sylfaen" w:cs="Sylfaen"/>
          <w:bCs/>
        </w:rPr>
        <w:t xml:space="preserve"> </w:t>
      </w:r>
      <w:r w:rsidRPr="00D964E6">
        <w:rPr>
          <w:rFonts w:ascii="Sylfaen" w:hAnsi="Sylfaen" w:cs="Sylfaen"/>
          <w:bCs/>
          <w:lang w:val="ka-GE"/>
        </w:rPr>
        <w:t>550 ცალი ნუშისაგან შემდგარი ახალგაზრდა ტყე. მთაწმინდის ფერდობზე ჩატარდა ხელშეკრულებით გათვალისწინებული სატყეო საკულტურო სამუშაოები (გამოთიბვა, შეწამვლა, ჯამების მოწყობა, სასუქის შეტანა და მორწყვა)</w:t>
      </w:r>
      <w:r w:rsidRPr="00D964E6">
        <w:rPr>
          <w:rFonts w:ascii="Sylfaen" w:hAnsi="Sylfaen" w:cs="Sylfaen"/>
          <w:bCs/>
        </w:rPr>
        <w:t>;</w:t>
      </w:r>
    </w:p>
    <w:p w14:paraId="4CDEE8E4" w14:textId="77777777" w:rsidR="00300E6A" w:rsidRPr="00D964E6" w:rsidRDefault="00300E6A" w:rsidP="00E17365">
      <w:pPr>
        <w:pStyle w:val="a5"/>
        <w:numPr>
          <w:ilvl w:val="0"/>
          <w:numId w:val="138"/>
        </w:numPr>
        <w:spacing w:after="160" w:line="240" w:lineRule="auto"/>
        <w:ind w:left="284" w:hanging="284"/>
        <w:jc w:val="both"/>
        <w:rPr>
          <w:rFonts w:ascii="Sylfaen" w:hAnsi="Sylfaen" w:cs="Sylfaen"/>
          <w:bCs/>
          <w:lang w:val="ka-GE"/>
        </w:rPr>
      </w:pPr>
      <w:r w:rsidRPr="00D964E6">
        <w:rPr>
          <w:rFonts w:ascii="Sylfaen" w:hAnsi="Sylfaen"/>
          <w:bCs/>
          <w:lang w:val="ka-GE"/>
        </w:rPr>
        <w:t>სააგენტოს მიერ რეალიზებული იქნა 116 306 ცალი ნერგი, რომლის ღირებულებამ მომსახურებით შეადგინა 403 781 ლარი;</w:t>
      </w:r>
    </w:p>
    <w:p w14:paraId="1E993EF5" w14:textId="77777777" w:rsidR="00300E6A" w:rsidRPr="00D964E6" w:rsidRDefault="00300E6A" w:rsidP="00E17365">
      <w:pPr>
        <w:pStyle w:val="a5"/>
        <w:numPr>
          <w:ilvl w:val="0"/>
          <w:numId w:val="138"/>
        </w:numPr>
        <w:spacing w:after="160" w:line="240" w:lineRule="auto"/>
        <w:ind w:left="284" w:hanging="284"/>
        <w:jc w:val="both"/>
        <w:rPr>
          <w:rFonts w:ascii="Sylfaen" w:hAnsi="Sylfaen" w:cs="Sylfaen"/>
          <w:bCs/>
          <w:lang w:val="ka-GE"/>
        </w:rPr>
      </w:pPr>
      <w:r w:rsidRPr="00D964E6">
        <w:rPr>
          <w:rFonts w:ascii="Sylfaen" w:hAnsi="Sylfaen"/>
          <w:bCs/>
          <w:lang w:val="ka-GE"/>
        </w:rPr>
        <w:t>კოლხური ბზის კალამი ჩაირგო ქოთნებში. კონტეინერებში დაითესა ,,წითელი ნუსხის" სხვადასხვა სახეობის 9 900 ცალი თესლი, 2000 ცალი საღსაღაჯის კონტეინერული ნერგი გადაირგო 1 ლიტრიან ქოთნებში;</w:t>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p>
    <w:p w14:paraId="78110575" w14:textId="6865FD42" w:rsidR="00300E6A" w:rsidRPr="00D964E6" w:rsidRDefault="00300E6A" w:rsidP="00E17365">
      <w:pPr>
        <w:pStyle w:val="a5"/>
        <w:numPr>
          <w:ilvl w:val="0"/>
          <w:numId w:val="138"/>
        </w:numPr>
        <w:spacing w:after="160" w:line="240" w:lineRule="auto"/>
        <w:ind w:left="284" w:hanging="284"/>
        <w:jc w:val="both"/>
        <w:rPr>
          <w:rFonts w:ascii="Sylfaen" w:hAnsi="Sylfaen"/>
          <w:bCs/>
          <w:lang w:val="ka-GE"/>
        </w:rPr>
      </w:pPr>
      <w:r w:rsidRPr="00D964E6">
        <w:rPr>
          <w:rFonts w:ascii="Sylfaen" w:hAnsi="Sylfaen"/>
          <w:bCs/>
          <w:lang w:val="ka-GE"/>
        </w:rPr>
        <w:t xml:space="preserve">ნაკადულის კალმახის საშენში ქვირითობის პერიოდის დასრულებასთან დაკავშირებით განთავსდა 2 დამატებითი აუზი. მოწესრიგებულია ტბორები და გადაყვანილია ნაკადულის კალმახის მწარმოებლები. ტბორებიდან ბეტონის აუზებში გადაყვანილი იქნა აღმოსავლეთის და დასავლეთის ყველა პოპულაცია. მოხდა ორი სიგრძის აუზის დამონტაჟება საინკუბაციო შენობაში. საინკუბაციო შენობიდან წლევანდელი მოზარდი აღმოსავლეთის პოპულაციის კალმახი გადაყვანილია 2 მეტრიან სპეციალურ აუზში. საინკუბაციო შენობა მომზადდა საქვირითო პერიოდისთვის. აღებულია ქვირითი როგორც აღმოსავლეთ, ასევე დასავლეთ პოპულაციის ნაკადულის კალმახიდან. დაახლოებით 150 000-მდე ერთეული. აღებული ქვირითი განთავსებულია საინკუბაციო შენობაში, მომავალი თაობის მიღების მიზნით. საშენში არსებულ კალმახს ჩაუტარდათ სადეზინფექციო სამუშაოები. ჩატარდა აერომონოზის და ანტი პარაზიტული სადეზინფექციო მკურნალობა. ივნისის თვეში მოხდა აღმოსავლეთ პოპულაციის (მტკვრის აუზი) ნაკადულის კალმახით მდინარე ალგეთის გათევზიანება (გაშვებულ იქნა 375 ცალი მეორე წლის მოზარდი). ასევე მოხდა მდინარე რიცეულას და მდინარე ხეთედურის გათევზიანება (10 000 ნაკადულის კალმახის ლიფიტი). ხოლო შაორის ტბაში გაშვებულია 600 ერთეული დასავლეთის პოპულაციის ნაკადულის კალმახი. </w:t>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r w:rsidRPr="00D964E6">
        <w:rPr>
          <w:rFonts w:ascii="Sylfaen" w:hAnsi="Sylfaen"/>
          <w:bCs/>
          <w:lang w:val="ka-GE"/>
        </w:rPr>
        <w:tab/>
      </w:r>
    </w:p>
    <w:p w14:paraId="400B4C25" w14:textId="77777777" w:rsidR="00300E6A" w:rsidRPr="00D964E6" w:rsidRDefault="00300E6A" w:rsidP="00E17365">
      <w:pPr>
        <w:pStyle w:val="a5"/>
        <w:numPr>
          <w:ilvl w:val="0"/>
          <w:numId w:val="138"/>
        </w:numPr>
        <w:spacing w:after="160" w:line="240" w:lineRule="auto"/>
        <w:ind w:left="284" w:hanging="284"/>
        <w:jc w:val="both"/>
        <w:rPr>
          <w:rFonts w:ascii="Sylfaen" w:hAnsi="Sylfaen"/>
          <w:bCs/>
          <w:lang w:val="ka-GE"/>
        </w:rPr>
      </w:pPr>
      <w:r w:rsidRPr="00D964E6">
        <w:rPr>
          <w:rFonts w:ascii="Sylfaen" w:hAnsi="Sylfaen"/>
          <w:bCs/>
          <w:lang w:val="ka-GE"/>
        </w:rPr>
        <w:t>ორნიტოფერმაში გაკეთდა 87 ახალი ვოლიერი ხოხობისა და კაკბის დასაბინავებლად. შეკეთდა ძველი ვოლიერები. მოხდა ფრინველების ოჯახებად დაყოფა. საინკუბატორო საამქროს ჩაუტარდა სარემონტო სამუშაოები და მოხდა მისი დეზინფექცია. გაკეთდა ხონთქრის ქათმის ვოლიერი თავისი აუზით. ვოლიერებში გადაყვანილი იქნა ხოხობი და კაკაბი. ფრინველი დამუშავდა პროფილაქტიკურად. შეგროვდა და ინკუბატორში ჩაეწყო 5 935 ცალი კვერცხი, გამოიჩეკა და გამოზრდაზე დაისვა 1 910 ფრთა ფრინველი;</w:t>
      </w:r>
    </w:p>
    <w:p w14:paraId="0C74FDFD" w14:textId="77777777" w:rsidR="00300E6A" w:rsidRPr="00D964E6" w:rsidRDefault="00300E6A" w:rsidP="00E17365">
      <w:pPr>
        <w:pStyle w:val="a5"/>
        <w:numPr>
          <w:ilvl w:val="0"/>
          <w:numId w:val="138"/>
        </w:numPr>
        <w:spacing w:after="160" w:line="240" w:lineRule="auto"/>
        <w:ind w:left="284" w:hanging="284"/>
        <w:jc w:val="both"/>
        <w:rPr>
          <w:rFonts w:ascii="Sylfaen" w:hAnsi="Sylfaen"/>
          <w:bCs/>
          <w:lang w:val="ka-GE"/>
        </w:rPr>
      </w:pPr>
      <w:r w:rsidRPr="00D964E6">
        <w:rPr>
          <w:rFonts w:ascii="Sylfaen" w:hAnsi="Sylfaen" w:cs="Sylfaen"/>
          <w:bCs/>
          <w:lang w:val="ka-GE"/>
        </w:rPr>
        <w:t>ხობში</w:t>
      </w:r>
      <w:r w:rsidRPr="00D964E6">
        <w:rPr>
          <w:rFonts w:ascii="Sylfaen" w:hAnsi="Sylfaen"/>
          <w:bCs/>
          <w:lang w:val="ka-GE"/>
        </w:rPr>
        <w:t xml:space="preserve"> ნოჯიხევის ტერიტორიაზე 2 040 გრძ.მეტრი ქარსაფარი ზოლი გაიწმინდა ეკალბარდებისგან და ჯაგებისგან. ტერიტორიაზე განხორციელდა 3.5 ჰა ფართობის დადისკვა და დაფრეზვა. დაითესა აბაშის ყვითელი სიმინდის თესლი. განხორციელდა სარეველების საწინააღმდეგო ჰერბიციდის მოსხურება და სიმინდის გამოხშირვა. სიმინდის ყანებიდან აღებული და დაბინავებული იქნა მოსავალი. მოეწყო სახოხბე ვოლიერი, რომელიც საჭიროებს საბოლოო დასრულებულ კონდიციამდე მიყვანას. მომზადდა 20 ცალი სახოხბე გალია და ვოლიერის გარე პერიმეტრზე ინერტული მასალით მოეწყო 3მ სიგანის სამანქანე გზა;</w:t>
      </w:r>
    </w:p>
    <w:p w14:paraId="7F407E84" w14:textId="77777777" w:rsidR="00300E6A" w:rsidRPr="00D964E6" w:rsidRDefault="00300E6A" w:rsidP="00E17365">
      <w:pPr>
        <w:pStyle w:val="a5"/>
        <w:numPr>
          <w:ilvl w:val="0"/>
          <w:numId w:val="138"/>
        </w:numPr>
        <w:spacing w:after="160" w:line="240" w:lineRule="auto"/>
        <w:ind w:left="284" w:hanging="284"/>
        <w:jc w:val="both"/>
        <w:rPr>
          <w:rFonts w:ascii="Sylfaen" w:hAnsi="Sylfaen"/>
          <w:bCs/>
          <w:lang w:val="ka-GE"/>
        </w:rPr>
      </w:pPr>
      <w:r w:rsidRPr="00D964E6">
        <w:rPr>
          <w:rFonts w:ascii="Sylfaen" w:hAnsi="Sylfaen"/>
          <w:bCs/>
          <w:lang w:val="ka-GE"/>
        </w:rPr>
        <w:t>საქართველოს ,,წითელ ნუსხაში შეტანილ მცენარეთა" გარემოდან ამოღების საკომპენსაციო საფასურიდან შემოსავალმა შეადგინა 30</w:t>
      </w:r>
      <w:r w:rsidRPr="00D964E6">
        <w:rPr>
          <w:rFonts w:ascii="Sylfaen" w:hAnsi="Sylfaen"/>
          <w:bCs/>
        </w:rPr>
        <w:t xml:space="preserve">4.0 </w:t>
      </w:r>
      <w:r w:rsidRPr="00D964E6">
        <w:rPr>
          <w:rFonts w:ascii="Sylfaen" w:hAnsi="Sylfaen"/>
          <w:bCs/>
          <w:lang w:val="ka-GE"/>
        </w:rPr>
        <w:t>ათასი ლარი.</w:t>
      </w:r>
    </w:p>
    <w:p w14:paraId="7899E747" w14:textId="77777777" w:rsidR="00FC586D" w:rsidRPr="00D964E6" w:rsidRDefault="00FC586D" w:rsidP="00393D1F">
      <w:pPr>
        <w:spacing w:line="240" w:lineRule="auto"/>
        <w:rPr>
          <w:bCs/>
        </w:rPr>
      </w:pPr>
    </w:p>
    <w:sectPr w:rsidR="00FC586D" w:rsidRPr="00D964E6" w:rsidSect="00AE665E">
      <w:footerReference w:type="default" r:id="rId17"/>
      <w:pgSz w:w="12240" w:h="15840"/>
      <w:pgMar w:top="540" w:right="720" w:bottom="0" w:left="900" w:header="720" w:footer="720" w:gutter="0"/>
      <w:pgNumType w:start="5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BD9FC" w14:textId="77777777" w:rsidR="00360728" w:rsidRDefault="00360728" w:rsidP="00720A17">
      <w:pPr>
        <w:spacing w:after="0" w:line="240" w:lineRule="auto"/>
      </w:pPr>
      <w:r>
        <w:separator/>
      </w:r>
    </w:p>
  </w:endnote>
  <w:endnote w:type="continuationSeparator" w:id="0">
    <w:p w14:paraId="061C0042" w14:textId="77777777" w:rsidR="00360728" w:rsidRDefault="00360728" w:rsidP="00720A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PLiteraturuly">
    <w:altName w:val="Calibri"/>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PGrotesk">
    <w:altName w:val="Calibri"/>
    <w:charset w:val="00"/>
    <w:family w:val="swiss"/>
    <w:pitch w:val="variable"/>
    <w:sig w:usb0="00000003" w:usb1="00000000" w:usb2="00000000" w:usb3="00000000" w:csb0="00000001" w:csb1="00000000"/>
  </w:font>
  <w:font w:name="Geo_dumM">
    <w:altName w:val="Sitka Small"/>
    <w:charset w:val="00"/>
    <w:family w:val="roman"/>
    <w:pitch w:val="variable"/>
    <w:sig w:usb0="00000007" w:usb1="00000000" w:usb2="00000000" w:usb3="00000000" w:csb0="00000003" w:csb1="00000000"/>
  </w:font>
  <w:font w:name="SPLiteraturuly MT">
    <w:altName w:val="Calibri"/>
    <w:charset w:val="00"/>
    <w:family w:val="auto"/>
    <w:pitch w:val="variable"/>
    <w:sig w:usb0="00000003" w:usb1="00000000" w:usb2="00000000" w:usb3="00000000" w:csb0="00000001" w:csb1="00000000"/>
  </w:font>
  <w:font w:name="SPDumbadze">
    <w:charset w:val="00"/>
    <w:family w:val="roman"/>
    <w:pitch w:val="variable"/>
    <w:sig w:usb0="00000003" w:usb1="00000000" w:usb2="00000000" w:usb3="00000000" w:csb0="00000001" w:csb1="00000000"/>
  </w:font>
  <w:font w:name="BPG Nino Mkhedruli">
    <w:altName w:val="PMingLiU-ExtB"/>
    <w:charset w:val="00"/>
    <w:family w:val="auto"/>
    <w:pitch w:val="variable"/>
    <w:sig w:usb0="84000023"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_! Kolhety">
    <w:charset w:val="00"/>
    <w:family w:val="swiss"/>
    <w:pitch w:val="variable"/>
    <w:sig w:usb0="00000003" w:usb1="00000000" w:usb2="00000000" w:usb3="00000000" w:csb0="00000001" w:csb1="00000000"/>
  </w:font>
  <w:font w:name="Sylfaen_PDF_Subset">
    <w:altName w:val="MS Mincho"/>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ylfaen,Bold">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swiss"/>
    <w:notTrueType/>
    <w:pitch w:val="default"/>
    <w:sig w:usb0="00000003" w:usb1="00000000" w:usb2="00000000" w:usb3="00000000" w:csb0="00000001" w:csb1="00000000"/>
  </w:font>
  <w:font w:name="AcadNusx">
    <w:altName w:val="Calibri"/>
    <w:charset w:val="00"/>
    <w:family w:val="auto"/>
    <w:pitch w:val="variable"/>
    <w:sig w:usb0="00000087" w:usb1="00000000" w:usb2="00000000" w:usb3="00000000" w:csb0="0000001B" w:csb1="00000000"/>
  </w:font>
  <w:font w:name="Merriweather">
    <w:altName w:val="Times New Roman"/>
    <w:charset w:val="00"/>
    <w:family w:val="auto"/>
    <w:pitch w:val="default"/>
  </w:font>
  <w:font w:name="LitNusx">
    <w:altName w:val="Calibri"/>
    <w:charset w:val="00"/>
    <w:family w:val="swiss"/>
    <w:pitch w:val="variable"/>
    <w:sig w:usb0="00000087" w:usb1="00000000" w:usb2="00000000" w:usb3="00000000" w:csb0="0000001B" w:csb1="00000000"/>
  </w:font>
  <w:font w:name="Helvetica">
    <w:panose1 w:val="020B05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170957"/>
      <w:docPartObj>
        <w:docPartGallery w:val="Page Numbers (Bottom of Page)"/>
        <w:docPartUnique/>
      </w:docPartObj>
    </w:sdtPr>
    <w:sdtEndPr/>
    <w:sdtContent>
      <w:p w14:paraId="4B077600" w14:textId="77777777" w:rsidR="00C36C82" w:rsidRDefault="00C36C82">
        <w:pPr>
          <w:pStyle w:val="a9"/>
          <w:jc w:val="right"/>
        </w:pPr>
        <w:r>
          <w:fldChar w:fldCharType="begin"/>
        </w:r>
        <w:r>
          <w:instrText xml:space="preserve"> PAGE   \* MERGEFORMAT </w:instrText>
        </w:r>
        <w:r>
          <w:fldChar w:fldCharType="separate"/>
        </w:r>
        <w:r>
          <w:rPr>
            <w:noProof/>
          </w:rPr>
          <w:t>271</w:t>
        </w:r>
        <w:r>
          <w:rPr>
            <w:noProof/>
          </w:rPr>
          <w:fldChar w:fldCharType="end"/>
        </w:r>
      </w:p>
    </w:sdtContent>
  </w:sdt>
  <w:p w14:paraId="7846C7DF" w14:textId="77777777" w:rsidR="00C36C82" w:rsidRDefault="00C36C8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AE700B" w14:textId="77777777" w:rsidR="00360728" w:rsidRDefault="00360728" w:rsidP="00720A17">
      <w:pPr>
        <w:spacing w:after="0" w:line="240" w:lineRule="auto"/>
      </w:pPr>
      <w:r>
        <w:separator/>
      </w:r>
    </w:p>
  </w:footnote>
  <w:footnote w:type="continuationSeparator" w:id="0">
    <w:p w14:paraId="13C88CB8" w14:textId="77777777" w:rsidR="00360728" w:rsidRDefault="00360728" w:rsidP="00720A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036E9"/>
    <w:multiLevelType w:val="hybridMultilevel"/>
    <w:tmpl w:val="AC108B5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EC5FE4"/>
    <w:multiLevelType w:val="hybridMultilevel"/>
    <w:tmpl w:val="FA121B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3650A"/>
    <w:multiLevelType w:val="hybridMultilevel"/>
    <w:tmpl w:val="E7925D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533ED"/>
    <w:multiLevelType w:val="hybridMultilevel"/>
    <w:tmpl w:val="CB46E0BC"/>
    <w:lvl w:ilvl="0" w:tplc="0F56B2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A0B0F"/>
    <w:multiLevelType w:val="hybridMultilevel"/>
    <w:tmpl w:val="FE102EB4"/>
    <w:lvl w:ilvl="0" w:tplc="0409000D">
      <w:start w:val="1"/>
      <w:numFmt w:val="bullet"/>
      <w:lvlText w:val=""/>
      <w:lvlJc w:val="left"/>
      <w:pPr>
        <w:ind w:left="1710" w:hanging="360"/>
      </w:pPr>
      <w:rPr>
        <w:rFonts w:ascii="Wingdings" w:hAnsi="Wingdings"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059C6D20"/>
    <w:multiLevelType w:val="hybridMultilevel"/>
    <w:tmpl w:val="5D24B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A7F31"/>
    <w:multiLevelType w:val="hybridMultilevel"/>
    <w:tmpl w:val="1A1863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46774"/>
    <w:multiLevelType w:val="hybridMultilevel"/>
    <w:tmpl w:val="120A7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EF750F"/>
    <w:multiLevelType w:val="hybridMultilevel"/>
    <w:tmpl w:val="5FEAEF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CC1755"/>
    <w:multiLevelType w:val="hybridMultilevel"/>
    <w:tmpl w:val="7A14E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FE3D46"/>
    <w:multiLevelType w:val="hybridMultilevel"/>
    <w:tmpl w:val="A7DC1A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060393"/>
    <w:multiLevelType w:val="hybridMultilevel"/>
    <w:tmpl w:val="BF9C4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8461E3"/>
    <w:multiLevelType w:val="hybridMultilevel"/>
    <w:tmpl w:val="0BE2421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0DD26764"/>
    <w:multiLevelType w:val="hybridMultilevel"/>
    <w:tmpl w:val="5ECACD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C65BAA"/>
    <w:multiLevelType w:val="hybridMultilevel"/>
    <w:tmpl w:val="A70C0A2C"/>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4438BF"/>
    <w:multiLevelType w:val="hybridMultilevel"/>
    <w:tmpl w:val="5BBA749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0DD244A"/>
    <w:multiLevelType w:val="hybridMultilevel"/>
    <w:tmpl w:val="B52A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46E02"/>
    <w:multiLevelType w:val="hybridMultilevel"/>
    <w:tmpl w:val="2C32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0042CD"/>
    <w:multiLevelType w:val="hybridMultilevel"/>
    <w:tmpl w:val="D1D2E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0A350D"/>
    <w:multiLevelType w:val="hybridMultilevel"/>
    <w:tmpl w:val="25B6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AF7EA1"/>
    <w:multiLevelType w:val="hybridMultilevel"/>
    <w:tmpl w:val="92E85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31673C8"/>
    <w:multiLevelType w:val="hybridMultilevel"/>
    <w:tmpl w:val="3C866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3E1484A"/>
    <w:multiLevelType w:val="hybridMultilevel"/>
    <w:tmpl w:val="E59AE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4F6111"/>
    <w:multiLevelType w:val="hybridMultilevel"/>
    <w:tmpl w:val="0D4A2C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7C0A0F"/>
    <w:multiLevelType w:val="hybridMultilevel"/>
    <w:tmpl w:val="0BA6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AB271A"/>
    <w:multiLevelType w:val="hybridMultilevel"/>
    <w:tmpl w:val="8ED60C7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6" w15:restartNumberingAfterBreak="0">
    <w:nsid w:val="1843023A"/>
    <w:multiLevelType w:val="multilevel"/>
    <w:tmpl w:val="4E28C3B8"/>
    <w:lvl w:ilvl="0">
      <w:start w:val="1"/>
      <w:numFmt w:val="bullet"/>
      <w:lvlText w:val="●"/>
      <w:lvlJc w:val="left"/>
      <w:pPr>
        <w:ind w:left="720" w:firstLine="360"/>
      </w:pPr>
      <w:rPr>
        <w:rFonts w:ascii="Arial" w:eastAsia="Arial" w:hAnsi="Arial" w:cs="Arial"/>
      </w:rPr>
    </w:lvl>
    <w:lvl w:ilvl="1">
      <w:start w:val="12"/>
      <w:numFmt w:val="bullet"/>
      <w:lvlText w:val="•"/>
      <w:lvlJc w:val="left"/>
      <w:pPr>
        <w:ind w:left="180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7" w15:restartNumberingAfterBreak="0">
    <w:nsid w:val="18553A4C"/>
    <w:multiLevelType w:val="hybridMultilevel"/>
    <w:tmpl w:val="B10EFB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6213EB"/>
    <w:multiLevelType w:val="hybridMultilevel"/>
    <w:tmpl w:val="A7E8E07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88E2EBF"/>
    <w:multiLevelType w:val="hybridMultilevel"/>
    <w:tmpl w:val="334A00D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18EB2C33"/>
    <w:multiLevelType w:val="hybridMultilevel"/>
    <w:tmpl w:val="B63ED9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9837483"/>
    <w:multiLevelType w:val="hybridMultilevel"/>
    <w:tmpl w:val="5A2A99F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A097761"/>
    <w:multiLevelType w:val="hybridMultilevel"/>
    <w:tmpl w:val="266A0B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BD7E45"/>
    <w:multiLevelType w:val="hybridMultilevel"/>
    <w:tmpl w:val="D3A29C0A"/>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1B1B0D15"/>
    <w:multiLevelType w:val="hybridMultilevel"/>
    <w:tmpl w:val="3EEAF328"/>
    <w:lvl w:ilvl="0" w:tplc="04090001">
      <w:start w:val="1"/>
      <w:numFmt w:val="bullet"/>
      <w:lvlText w:val=""/>
      <w:lvlJc w:val="left"/>
      <w:pPr>
        <w:ind w:left="1710" w:hanging="360"/>
      </w:pPr>
      <w:rPr>
        <w:rFonts w:ascii="Symbol" w:hAnsi="Symbol" w:cs="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5" w15:restartNumberingAfterBreak="0">
    <w:nsid w:val="1B250AAA"/>
    <w:multiLevelType w:val="hybridMultilevel"/>
    <w:tmpl w:val="7436B2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B4279A0"/>
    <w:multiLevelType w:val="hybridMultilevel"/>
    <w:tmpl w:val="6E72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BBF2F59"/>
    <w:multiLevelType w:val="hybridMultilevel"/>
    <w:tmpl w:val="2B76CAC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BF544EA"/>
    <w:multiLevelType w:val="hybridMultilevel"/>
    <w:tmpl w:val="0A5832BA"/>
    <w:lvl w:ilvl="0" w:tplc="0409000D">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9" w15:restartNumberingAfterBreak="0">
    <w:nsid w:val="1C076547"/>
    <w:multiLevelType w:val="hybridMultilevel"/>
    <w:tmpl w:val="58622F8E"/>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C675AB8"/>
    <w:multiLevelType w:val="hybridMultilevel"/>
    <w:tmpl w:val="1C181B6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7F0771"/>
    <w:multiLevelType w:val="hybridMultilevel"/>
    <w:tmpl w:val="64A6B90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1F972CF6"/>
    <w:multiLevelType w:val="hybridMultilevel"/>
    <w:tmpl w:val="0B287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4A619E"/>
    <w:multiLevelType w:val="hybridMultilevel"/>
    <w:tmpl w:val="0DB4F356"/>
    <w:lvl w:ilvl="0" w:tplc="04090001">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4" w15:restartNumberingAfterBreak="0">
    <w:nsid w:val="25992336"/>
    <w:multiLevelType w:val="hybridMultilevel"/>
    <w:tmpl w:val="DBB41B1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5B0128B"/>
    <w:multiLevelType w:val="hybridMultilevel"/>
    <w:tmpl w:val="43B04B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C4097F"/>
    <w:multiLevelType w:val="hybridMultilevel"/>
    <w:tmpl w:val="2FF4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6287D6C"/>
    <w:multiLevelType w:val="hybridMultilevel"/>
    <w:tmpl w:val="D872078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27C446E1"/>
    <w:multiLevelType w:val="hybridMultilevel"/>
    <w:tmpl w:val="CE646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8771A56"/>
    <w:multiLevelType w:val="hybridMultilevel"/>
    <w:tmpl w:val="1A84A654"/>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0" w15:restartNumberingAfterBreak="0">
    <w:nsid w:val="28E47567"/>
    <w:multiLevelType w:val="hybridMultilevel"/>
    <w:tmpl w:val="68E807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BCD1EFC"/>
    <w:multiLevelType w:val="multilevel"/>
    <w:tmpl w:val="00F4E662"/>
    <w:lvl w:ilvl="0">
      <w:start w:val="5"/>
      <w:numFmt w:val="decimal"/>
      <w:lvlText w:val="%1"/>
      <w:lvlJc w:val="left"/>
      <w:pPr>
        <w:ind w:left="420" w:hanging="420"/>
      </w:pPr>
      <w:rPr>
        <w:rFonts w:hint="default"/>
      </w:rPr>
    </w:lvl>
    <w:lvl w:ilvl="1">
      <w:start w:val="1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2BF76717"/>
    <w:multiLevelType w:val="hybridMultilevel"/>
    <w:tmpl w:val="D4D2FC4E"/>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2C3B085E"/>
    <w:multiLevelType w:val="hybridMultilevel"/>
    <w:tmpl w:val="D5DCD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D486306"/>
    <w:multiLevelType w:val="hybridMultilevel"/>
    <w:tmpl w:val="502C3A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DB36C5E"/>
    <w:multiLevelType w:val="hybridMultilevel"/>
    <w:tmpl w:val="487E8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E1227D1"/>
    <w:multiLevelType w:val="hybridMultilevel"/>
    <w:tmpl w:val="57E6889C"/>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7" w15:restartNumberingAfterBreak="0">
    <w:nsid w:val="2ED7368A"/>
    <w:multiLevelType w:val="hybridMultilevel"/>
    <w:tmpl w:val="123ABF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F1A3D22"/>
    <w:multiLevelType w:val="hybridMultilevel"/>
    <w:tmpl w:val="00507F8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2FDB2E9B"/>
    <w:multiLevelType w:val="multilevel"/>
    <w:tmpl w:val="67688972"/>
    <w:lvl w:ilvl="0">
      <w:start w:val="1"/>
      <w:numFmt w:val="decimal"/>
      <w:lvlText w:val="%1."/>
      <w:lvlJc w:val="left"/>
      <w:pPr>
        <w:ind w:left="810" w:hanging="360"/>
      </w:pPr>
      <w:rPr>
        <w:rFonts w:ascii="Sylfaen" w:eastAsia="Sylfaen" w:hAnsi="Sylfaen" w:cs="Sylfaen" w:hint="default"/>
        <w:color w:val="365F91" w:themeColor="accent1" w:themeShade="BF"/>
        <w:sz w:val="26"/>
        <w:szCs w:val="26"/>
      </w:rPr>
    </w:lvl>
    <w:lvl w:ilvl="1">
      <w:start w:val="1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30E74912"/>
    <w:multiLevelType w:val="hybridMultilevel"/>
    <w:tmpl w:val="1592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092EAC"/>
    <w:multiLevelType w:val="hybridMultilevel"/>
    <w:tmpl w:val="839453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3690757"/>
    <w:multiLevelType w:val="hybridMultilevel"/>
    <w:tmpl w:val="3E4EBCC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3386462D"/>
    <w:multiLevelType w:val="hybridMultilevel"/>
    <w:tmpl w:val="F4F05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3ED57BF"/>
    <w:multiLevelType w:val="hybridMultilevel"/>
    <w:tmpl w:val="E3140A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34567A21"/>
    <w:multiLevelType w:val="hybridMultilevel"/>
    <w:tmpl w:val="1E3E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4CC26DB"/>
    <w:multiLevelType w:val="hybridMultilevel"/>
    <w:tmpl w:val="B6BE505E"/>
    <w:lvl w:ilvl="0" w:tplc="0409000D">
      <w:start w:val="1"/>
      <w:numFmt w:val="bullet"/>
      <w:lvlText w:val=""/>
      <w:lvlJc w:val="left"/>
      <w:pPr>
        <w:ind w:left="436"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67" w15:restartNumberingAfterBreak="0">
    <w:nsid w:val="35D03A02"/>
    <w:multiLevelType w:val="hybridMultilevel"/>
    <w:tmpl w:val="7688D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6FB7D85"/>
    <w:multiLevelType w:val="hybridMultilevel"/>
    <w:tmpl w:val="4A809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7242CF8"/>
    <w:multiLevelType w:val="hybridMultilevel"/>
    <w:tmpl w:val="BE64AE4E"/>
    <w:lvl w:ilvl="0" w:tplc="0409000D">
      <w:start w:val="1"/>
      <w:numFmt w:val="bullet"/>
      <w:lvlText w:val=""/>
      <w:lvlJc w:val="left"/>
      <w:pPr>
        <w:tabs>
          <w:tab w:val="num" w:pos="720"/>
        </w:tabs>
        <w:ind w:left="720" w:hanging="360"/>
      </w:pPr>
      <w:rPr>
        <w:rFonts w:ascii="Wingdings" w:hAnsi="Wingdings" w:hint="default"/>
      </w:rPr>
    </w:lvl>
    <w:lvl w:ilvl="1" w:tplc="48B494E6" w:tentative="1">
      <w:start w:val="1"/>
      <w:numFmt w:val="bullet"/>
      <w:lvlText w:val="•"/>
      <w:lvlJc w:val="left"/>
      <w:pPr>
        <w:tabs>
          <w:tab w:val="num" w:pos="1440"/>
        </w:tabs>
        <w:ind w:left="1440" w:hanging="360"/>
      </w:pPr>
      <w:rPr>
        <w:rFonts w:ascii="Arial" w:hAnsi="Arial" w:hint="default"/>
      </w:rPr>
    </w:lvl>
    <w:lvl w:ilvl="2" w:tplc="C9D0B7B6" w:tentative="1">
      <w:start w:val="1"/>
      <w:numFmt w:val="bullet"/>
      <w:lvlText w:val="•"/>
      <w:lvlJc w:val="left"/>
      <w:pPr>
        <w:tabs>
          <w:tab w:val="num" w:pos="2160"/>
        </w:tabs>
        <w:ind w:left="2160" w:hanging="360"/>
      </w:pPr>
      <w:rPr>
        <w:rFonts w:ascii="Arial" w:hAnsi="Arial" w:hint="default"/>
      </w:rPr>
    </w:lvl>
    <w:lvl w:ilvl="3" w:tplc="4680141C" w:tentative="1">
      <w:start w:val="1"/>
      <w:numFmt w:val="bullet"/>
      <w:lvlText w:val="•"/>
      <w:lvlJc w:val="left"/>
      <w:pPr>
        <w:tabs>
          <w:tab w:val="num" w:pos="2880"/>
        </w:tabs>
        <w:ind w:left="2880" w:hanging="360"/>
      </w:pPr>
      <w:rPr>
        <w:rFonts w:ascii="Arial" w:hAnsi="Arial" w:hint="default"/>
      </w:rPr>
    </w:lvl>
    <w:lvl w:ilvl="4" w:tplc="EE8652AC" w:tentative="1">
      <w:start w:val="1"/>
      <w:numFmt w:val="bullet"/>
      <w:lvlText w:val="•"/>
      <w:lvlJc w:val="left"/>
      <w:pPr>
        <w:tabs>
          <w:tab w:val="num" w:pos="3600"/>
        </w:tabs>
        <w:ind w:left="3600" w:hanging="360"/>
      </w:pPr>
      <w:rPr>
        <w:rFonts w:ascii="Arial" w:hAnsi="Arial" w:hint="default"/>
      </w:rPr>
    </w:lvl>
    <w:lvl w:ilvl="5" w:tplc="01542DDA" w:tentative="1">
      <w:start w:val="1"/>
      <w:numFmt w:val="bullet"/>
      <w:lvlText w:val="•"/>
      <w:lvlJc w:val="left"/>
      <w:pPr>
        <w:tabs>
          <w:tab w:val="num" w:pos="4320"/>
        </w:tabs>
        <w:ind w:left="4320" w:hanging="360"/>
      </w:pPr>
      <w:rPr>
        <w:rFonts w:ascii="Arial" w:hAnsi="Arial" w:hint="default"/>
      </w:rPr>
    </w:lvl>
    <w:lvl w:ilvl="6" w:tplc="4E267B6A" w:tentative="1">
      <w:start w:val="1"/>
      <w:numFmt w:val="bullet"/>
      <w:lvlText w:val="•"/>
      <w:lvlJc w:val="left"/>
      <w:pPr>
        <w:tabs>
          <w:tab w:val="num" w:pos="5040"/>
        </w:tabs>
        <w:ind w:left="5040" w:hanging="360"/>
      </w:pPr>
      <w:rPr>
        <w:rFonts w:ascii="Arial" w:hAnsi="Arial" w:hint="default"/>
      </w:rPr>
    </w:lvl>
    <w:lvl w:ilvl="7" w:tplc="02AE39CE" w:tentative="1">
      <w:start w:val="1"/>
      <w:numFmt w:val="bullet"/>
      <w:lvlText w:val="•"/>
      <w:lvlJc w:val="left"/>
      <w:pPr>
        <w:tabs>
          <w:tab w:val="num" w:pos="5760"/>
        </w:tabs>
        <w:ind w:left="5760" w:hanging="360"/>
      </w:pPr>
      <w:rPr>
        <w:rFonts w:ascii="Arial" w:hAnsi="Arial" w:hint="default"/>
      </w:rPr>
    </w:lvl>
    <w:lvl w:ilvl="8" w:tplc="25EC32F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7712A16"/>
    <w:multiLevelType w:val="hybridMultilevel"/>
    <w:tmpl w:val="B2B410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7783ADC"/>
    <w:multiLevelType w:val="hybridMultilevel"/>
    <w:tmpl w:val="985E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79174DD"/>
    <w:multiLevelType w:val="hybridMultilevel"/>
    <w:tmpl w:val="C38C4B6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73" w15:restartNumberingAfterBreak="0">
    <w:nsid w:val="38097FC8"/>
    <w:multiLevelType w:val="hybridMultilevel"/>
    <w:tmpl w:val="DCC89522"/>
    <w:lvl w:ilvl="0" w:tplc="0778C0EA">
      <w:start w:val="1"/>
      <w:numFmt w:val="bullet"/>
      <w:lvlText w:val=""/>
      <w:lvlJc w:val="left"/>
      <w:pPr>
        <w:ind w:left="720" w:hanging="360"/>
      </w:pPr>
      <w:rPr>
        <w:rFonts w:ascii="Wingdings" w:eastAsia="Wingdings" w:hAnsi="Wingdings" w:cs="Wingdings" w:hint="default"/>
        <w:b w:val="0"/>
        <w:i w:val="0"/>
        <w:strike w:val="0"/>
        <w:dstrike w:val="0"/>
        <w:color w:val="000000"/>
        <w:sz w:val="21"/>
        <w:szCs w:val="21"/>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8DF1082"/>
    <w:multiLevelType w:val="hybridMultilevel"/>
    <w:tmpl w:val="F0E05A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9203DBF"/>
    <w:multiLevelType w:val="hybridMultilevel"/>
    <w:tmpl w:val="23A02B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966350C"/>
    <w:multiLevelType w:val="hybridMultilevel"/>
    <w:tmpl w:val="38B254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9C0404A"/>
    <w:multiLevelType w:val="hybridMultilevel"/>
    <w:tmpl w:val="25CA1AC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39D2695E"/>
    <w:multiLevelType w:val="hybridMultilevel"/>
    <w:tmpl w:val="FAF636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3AE069BC"/>
    <w:multiLevelType w:val="hybridMultilevel"/>
    <w:tmpl w:val="FABCC3D2"/>
    <w:lvl w:ilvl="0" w:tplc="08C0FDA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3B043FD4"/>
    <w:multiLevelType w:val="multilevel"/>
    <w:tmpl w:val="3B043F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B796056"/>
    <w:multiLevelType w:val="hybridMultilevel"/>
    <w:tmpl w:val="1B6A1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C05445C"/>
    <w:multiLevelType w:val="hybridMultilevel"/>
    <w:tmpl w:val="85827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140403"/>
    <w:multiLevelType w:val="hybridMultilevel"/>
    <w:tmpl w:val="3A7C03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D4D7BE0"/>
    <w:multiLevelType w:val="hybridMultilevel"/>
    <w:tmpl w:val="4A843138"/>
    <w:lvl w:ilvl="0" w:tplc="04090001">
      <w:start w:val="1"/>
      <w:numFmt w:val="bullet"/>
      <w:lvlText w:val=""/>
      <w:lvlJc w:val="left"/>
      <w:pPr>
        <w:ind w:left="643" w:hanging="360"/>
      </w:pPr>
      <w:rPr>
        <w:rFonts w:ascii="Symbol" w:hAnsi="Symbol"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85" w15:restartNumberingAfterBreak="0">
    <w:nsid w:val="3F7F1E50"/>
    <w:multiLevelType w:val="hybridMultilevel"/>
    <w:tmpl w:val="50AE903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FB96A41"/>
    <w:multiLevelType w:val="hybridMultilevel"/>
    <w:tmpl w:val="0B90EA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0B236E8"/>
    <w:multiLevelType w:val="hybridMultilevel"/>
    <w:tmpl w:val="6370430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0B93856"/>
    <w:multiLevelType w:val="hybridMultilevel"/>
    <w:tmpl w:val="10222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0DB4E8B"/>
    <w:multiLevelType w:val="hybridMultilevel"/>
    <w:tmpl w:val="CBD67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1150036"/>
    <w:multiLevelType w:val="hybridMultilevel"/>
    <w:tmpl w:val="965E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15A4F65"/>
    <w:multiLevelType w:val="hybridMultilevel"/>
    <w:tmpl w:val="848C801E"/>
    <w:lvl w:ilvl="0" w:tplc="04090001">
      <w:start w:val="1"/>
      <w:numFmt w:val="bullet"/>
      <w:lvlText w:val=""/>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92" w15:restartNumberingAfterBreak="0">
    <w:nsid w:val="41D2442F"/>
    <w:multiLevelType w:val="hybridMultilevel"/>
    <w:tmpl w:val="8078E2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24816A9"/>
    <w:multiLevelType w:val="hybridMultilevel"/>
    <w:tmpl w:val="F79018F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4" w15:restartNumberingAfterBreak="0">
    <w:nsid w:val="42BC6F87"/>
    <w:multiLevelType w:val="hybridMultilevel"/>
    <w:tmpl w:val="A2564736"/>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95" w15:restartNumberingAfterBreak="0">
    <w:nsid w:val="44B514A8"/>
    <w:multiLevelType w:val="hybridMultilevel"/>
    <w:tmpl w:val="34423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56A4289"/>
    <w:multiLevelType w:val="hybridMultilevel"/>
    <w:tmpl w:val="7944927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46E201C7"/>
    <w:multiLevelType w:val="hybridMultilevel"/>
    <w:tmpl w:val="9AEA9636"/>
    <w:lvl w:ilvl="0" w:tplc="0409000D">
      <w:start w:val="1"/>
      <w:numFmt w:val="bullet"/>
      <w:lvlText w:val=""/>
      <w:lvlJc w:val="left"/>
      <w:pPr>
        <w:ind w:left="720" w:hanging="360"/>
      </w:pPr>
      <w:rPr>
        <w:rFonts w:ascii="Wingdings" w:hAnsi="Wingdings"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733451D"/>
    <w:multiLevelType w:val="hybridMultilevel"/>
    <w:tmpl w:val="75C6CC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486169C6"/>
    <w:multiLevelType w:val="hybridMultilevel"/>
    <w:tmpl w:val="3B9AF714"/>
    <w:lvl w:ilvl="0" w:tplc="0409000D">
      <w:start w:val="1"/>
      <w:numFmt w:val="bullet"/>
      <w:lvlText w:val=""/>
      <w:lvlJc w:val="left"/>
      <w:pPr>
        <w:ind w:left="1440" w:hanging="360"/>
      </w:pPr>
      <w:rPr>
        <w:rFonts w:ascii="Wingdings" w:hAnsi="Wingdings"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15:restartNumberingAfterBreak="0">
    <w:nsid w:val="492D012A"/>
    <w:multiLevelType w:val="hybridMultilevel"/>
    <w:tmpl w:val="9538FF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9661B7E"/>
    <w:multiLevelType w:val="hybridMultilevel"/>
    <w:tmpl w:val="AA2A8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4B5129A5"/>
    <w:multiLevelType w:val="hybridMultilevel"/>
    <w:tmpl w:val="AE2413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BD1484E"/>
    <w:multiLevelType w:val="hybridMultilevel"/>
    <w:tmpl w:val="4ECA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D1974B3"/>
    <w:multiLevelType w:val="hybridMultilevel"/>
    <w:tmpl w:val="9AA093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D6725FF"/>
    <w:multiLevelType w:val="hybridMultilevel"/>
    <w:tmpl w:val="69986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E362E6D"/>
    <w:multiLevelType w:val="hybridMultilevel"/>
    <w:tmpl w:val="87BCDCD2"/>
    <w:lvl w:ilvl="0" w:tplc="0409000D">
      <w:start w:val="1"/>
      <w:numFmt w:val="bullet"/>
      <w:lvlText w:val=""/>
      <w:lvlJc w:val="left"/>
      <w:pPr>
        <w:ind w:left="1440" w:hanging="360"/>
      </w:pPr>
      <w:rPr>
        <w:rFonts w:ascii="Wingdings" w:hAnsi="Wingdings"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15:restartNumberingAfterBreak="0">
    <w:nsid w:val="4EC40C04"/>
    <w:multiLevelType w:val="hybridMultilevel"/>
    <w:tmpl w:val="6614814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8" w15:restartNumberingAfterBreak="0">
    <w:nsid w:val="4F2A47E1"/>
    <w:multiLevelType w:val="hybridMultilevel"/>
    <w:tmpl w:val="9032526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4FA82341"/>
    <w:multiLevelType w:val="hybridMultilevel"/>
    <w:tmpl w:val="6728C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0132A6C"/>
    <w:multiLevelType w:val="hybridMultilevel"/>
    <w:tmpl w:val="63DA03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0952904"/>
    <w:multiLevelType w:val="hybridMultilevel"/>
    <w:tmpl w:val="5BE4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0A47456"/>
    <w:multiLevelType w:val="hybridMultilevel"/>
    <w:tmpl w:val="5B66BC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0A76B43"/>
    <w:multiLevelType w:val="hybridMultilevel"/>
    <w:tmpl w:val="09C08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5132390F"/>
    <w:multiLevelType w:val="hybridMultilevel"/>
    <w:tmpl w:val="46081A1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51433E82"/>
    <w:multiLevelType w:val="hybridMultilevel"/>
    <w:tmpl w:val="A254E73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6" w15:restartNumberingAfterBreak="0">
    <w:nsid w:val="546A2A67"/>
    <w:multiLevelType w:val="hybridMultilevel"/>
    <w:tmpl w:val="8814E6A4"/>
    <w:lvl w:ilvl="0" w:tplc="0409000D">
      <w:start w:val="1"/>
      <w:numFmt w:val="bullet"/>
      <w:lvlText w:val=""/>
      <w:lvlJc w:val="left"/>
      <w:pPr>
        <w:ind w:left="5490" w:hanging="360"/>
      </w:pPr>
      <w:rPr>
        <w:rFonts w:ascii="Wingdings" w:hAnsi="Wingdings" w:hint="default"/>
      </w:rPr>
    </w:lvl>
    <w:lvl w:ilvl="1" w:tplc="04090003">
      <w:start w:val="1"/>
      <w:numFmt w:val="bullet"/>
      <w:lvlText w:val="o"/>
      <w:lvlJc w:val="left"/>
      <w:pPr>
        <w:ind w:left="6210" w:hanging="360"/>
      </w:pPr>
      <w:rPr>
        <w:rFonts w:ascii="Courier New" w:hAnsi="Courier New" w:cs="Courier New" w:hint="default"/>
      </w:rPr>
    </w:lvl>
    <w:lvl w:ilvl="2" w:tplc="04090005" w:tentative="1">
      <w:start w:val="1"/>
      <w:numFmt w:val="bullet"/>
      <w:lvlText w:val=""/>
      <w:lvlJc w:val="left"/>
      <w:pPr>
        <w:ind w:left="6930" w:hanging="360"/>
      </w:pPr>
      <w:rPr>
        <w:rFonts w:ascii="Wingdings" w:hAnsi="Wingdings" w:hint="default"/>
      </w:rPr>
    </w:lvl>
    <w:lvl w:ilvl="3" w:tplc="04090001" w:tentative="1">
      <w:start w:val="1"/>
      <w:numFmt w:val="bullet"/>
      <w:lvlText w:val=""/>
      <w:lvlJc w:val="left"/>
      <w:pPr>
        <w:ind w:left="7650" w:hanging="360"/>
      </w:pPr>
      <w:rPr>
        <w:rFonts w:ascii="Symbol" w:hAnsi="Symbol" w:hint="default"/>
      </w:rPr>
    </w:lvl>
    <w:lvl w:ilvl="4" w:tplc="04090003" w:tentative="1">
      <w:start w:val="1"/>
      <w:numFmt w:val="bullet"/>
      <w:lvlText w:val="o"/>
      <w:lvlJc w:val="left"/>
      <w:pPr>
        <w:ind w:left="8370" w:hanging="360"/>
      </w:pPr>
      <w:rPr>
        <w:rFonts w:ascii="Courier New" w:hAnsi="Courier New" w:cs="Courier New" w:hint="default"/>
      </w:rPr>
    </w:lvl>
    <w:lvl w:ilvl="5" w:tplc="04090005" w:tentative="1">
      <w:start w:val="1"/>
      <w:numFmt w:val="bullet"/>
      <w:lvlText w:val=""/>
      <w:lvlJc w:val="left"/>
      <w:pPr>
        <w:ind w:left="9090" w:hanging="360"/>
      </w:pPr>
      <w:rPr>
        <w:rFonts w:ascii="Wingdings" w:hAnsi="Wingdings" w:hint="default"/>
      </w:rPr>
    </w:lvl>
    <w:lvl w:ilvl="6" w:tplc="04090001" w:tentative="1">
      <w:start w:val="1"/>
      <w:numFmt w:val="bullet"/>
      <w:lvlText w:val=""/>
      <w:lvlJc w:val="left"/>
      <w:pPr>
        <w:ind w:left="9810" w:hanging="360"/>
      </w:pPr>
      <w:rPr>
        <w:rFonts w:ascii="Symbol" w:hAnsi="Symbol" w:hint="default"/>
      </w:rPr>
    </w:lvl>
    <w:lvl w:ilvl="7" w:tplc="04090003" w:tentative="1">
      <w:start w:val="1"/>
      <w:numFmt w:val="bullet"/>
      <w:lvlText w:val="o"/>
      <w:lvlJc w:val="left"/>
      <w:pPr>
        <w:ind w:left="10530" w:hanging="360"/>
      </w:pPr>
      <w:rPr>
        <w:rFonts w:ascii="Courier New" w:hAnsi="Courier New" w:cs="Courier New" w:hint="default"/>
      </w:rPr>
    </w:lvl>
    <w:lvl w:ilvl="8" w:tplc="04090005" w:tentative="1">
      <w:start w:val="1"/>
      <w:numFmt w:val="bullet"/>
      <w:lvlText w:val=""/>
      <w:lvlJc w:val="left"/>
      <w:pPr>
        <w:ind w:left="11250" w:hanging="360"/>
      </w:pPr>
      <w:rPr>
        <w:rFonts w:ascii="Wingdings" w:hAnsi="Wingdings" w:hint="default"/>
      </w:rPr>
    </w:lvl>
  </w:abstractNum>
  <w:abstractNum w:abstractNumId="117" w15:restartNumberingAfterBreak="0">
    <w:nsid w:val="54A869BC"/>
    <w:multiLevelType w:val="hybridMultilevel"/>
    <w:tmpl w:val="148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5415E33"/>
    <w:multiLevelType w:val="hybridMultilevel"/>
    <w:tmpl w:val="3AEA6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56653BC7"/>
    <w:multiLevelType w:val="hybridMultilevel"/>
    <w:tmpl w:val="1BCA7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6E5444B"/>
    <w:multiLevelType w:val="hybridMultilevel"/>
    <w:tmpl w:val="463E22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9584DB9"/>
    <w:multiLevelType w:val="hybridMultilevel"/>
    <w:tmpl w:val="0A9674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9880A81"/>
    <w:multiLevelType w:val="hybridMultilevel"/>
    <w:tmpl w:val="31F01E0A"/>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3" w15:restartNumberingAfterBreak="0">
    <w:nsid w:val="59B373BF"/>
    <w:multiLevelType w:val="hybridMultilevel"/>
    <w:tmpl w:val="4F34D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BC27469"/>
    <w:multiLevelType w:val="hybridMultilevel"/>
    <w:tmpl w:val="3DA8B1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C7C38FA"/>
    <w:multiLevelType w:val="hybridMultilevel"/>
    <w:tmpl w:val="3DD46C74"/>
    <w:lvl w:ilvl="0" w:tplc="0409000D">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6" w15:restartNumberingAfterBreak="0">
    <w:nsid w:val="5C98092A"/>
    <w:multiLevelType w:val="hybridMultilevel"/>
    <w:tmpl w:val="7D7EB1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CA152A2"/>
    <w:multiLevelType w:val="hybridMultilevel"/>
    <w:tmpl w:val="92E0096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5D6F2499"/>
    <w:multiLevelType w:val="hybridMultilevel"/>
    <w:tmpl w:val="4154814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5DBD6E98"/>
    <w:multiLevelType w:val="hybridMultilevel"/>
    <w:tmpl w:val="39BAFC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0" w15:restartNumberingAfterBreak="0">
    <w:nsid w:val="5EE659C9"/>
    <w:multiLevelType w:val="hybridMultilevel"/>
    <w:tmpl w:val="FA16A0A0"/>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1" w15:restartNumberingAfterBreak="0">
    <w:nsid w:val="5EF34A97"/>
    <w:multiLevelType w:val="hybridMultilevel"/>
    <w:tmpl w:val="2AB4C16E"/>
    <w:lvl w:ilvl="0" w:tplc="E2768CB4">
      <w:start w:val="1"/>
      <w:numFmt w:val="decimal"/>
      <w:pStyle w:val="SPIEreferencelisting"/>
      <w:lvlText w:val="%1."/>
      <w:lvlJc w:val="left"/>
      <w:pPr>
        <w:tabs>
          <w:tab w:val="num" w:pos="360"/>
        </w:tabs>
        <w:ind w:left="0" w:firstLine="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5EFB1822"/>
    <w:multiLevelType w:val="hybridMultilevel"/>
    <w:tmpl w:val="27B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F186ABA"/>
    <w:multiLevelType w:val="hybridMultilevel"/>
    <w:tmpl w:val="3C48FD6E"/>
    <w:lvl w:ilvl="0" w:tplc="0409000D">
      <w:start w:val="1"/>
      <w:numFmt w:val="bullet"/>
      <w:lvlText w:val=""/>
      <w:lvlJc w:val="left"/>
      <w:pPr>
        <w:ind w:left="643" w:hanging="360"/>
      </w:pPr>
      <w:rPr>
        <w:rFonts w:ascii="Wingdings" w:hAnsi="Wingdings" w:cs="Wingdings" w:hint="default"/>
      </w:rPr>
    </w:lvl>
    <w:lvl w:ilvl="1" w:tplc="04090003">
      <w:start w:val="1"/>
      <w:numFmt w:val="bullet"/>
      <w:lvlText w:val="o"/>
      <w:lvlJc w:val="left"/>
      <w:pPr>
        <w:ind w:left="1363" w:hanging="360"/>
      </w:pPr>
      <w:rPr>
        <w:rFonts w:ascii="Courier New" w:hAnsi="Courier New" w:cs="Courier New"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34" w15:restartNumberingAfterBreak="0">
    <w:nsid w:val="5F436249"/>
    <w:multiLevelType w:val="hybridMultilevel"/>
    <w:tmpl w:val="0F50C0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F5A4EA1"/>
    <w:multiLevelType w:val="hybridMultilevel"/>
    <w:tmpl w:val="90521B8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6" w15:restartNumberingAfterBreak="0">
    <w:nsid w:val="5F9D5B31"/>
    <w:multiLevelType w:val="hybridMultilevel"/>
    <w:tmpl w:val="78B4084C"/>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7" w15:restartNumberingAfterBreak="0">
    <w:nsid w:val="60557AB2"/>
    <w:multiLevelType w:val="hybridMultilevel"/>
    <w:tmpl w:val="99B8D8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1722900"/>
    <w:multiLevelType w:val="hybridMultilevel"/>
    <w:tmpl w:val="A628BBC8"/>
    <w:lvl w:ilvl="0" w:tplc="5670678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182757D"/>
    <w:multiLevelType w:val="multilevel"/>
    <w:tmpl w:val="CFBAD32E"/>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40" w15:restartNumberingAfterBreak="0">
    <w:nsid w:val="626E689E"/>
    <w:multiLevelType w:val="hybridMultilevel"/>
    <w:tmpl w:val="7BDC1858"/>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1" w15:restartNumberingAfterBreak="0">
    <w:nsid w:val="62FB11E1"/>
    <w:multiLevelType w:val="hybridMultilevel"/>
    <w:tmpl w:val="4EBC13BA"/>
    <w:lvl w:ilvl="0" w:tplc="1B44725C">
      <w:start w:val="1"/>
      <w:numFmt w:val="bullet"/>
      <w:lvlText w:val="•"/>
      <w:lvlJc w:val="left"/>
      <w:pPr>
        <w:ind w:left="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9B2B82A">
      <w:start w:val="1"/>
      <w:numFmt w:val="bullet"/>
      <w:lvlText w:val="o"/>
      <w:lvlJc w:val="left"/>
      <w:pPr>
        <w:ind w:left="4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96E2E68A">
      <w:start w:val="1"/>
      <w:numFmt w:val="bullet"/>
      <w:lvlText w:val="▪"/>
      <w:lvlJc w:val="left"/>
      <w:pPr>
        <w:ind w:left="61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BE8DF02">
      <w:start w:val="1"/>
      <w:numFmt w:val="bullet"/>
      <w:lvlText w:val="•"/>
      <w:lvlJc w:val="left"/>
      <w:pPr>
        <w:ind w:left="73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8DCC20C">
      <w:start w:val="1"/>
      <w:numFmt w:val="bullet"/>
      <w:lvlText w:val="o"/>
      <w:lvlJc w:val="left"/>
      <w:pPr>
        <w:ind w:left="86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DDBC3198">
      <w:start w:val="1"/>
      <w:numFmt w:val="bullet"/>
      <w:lvlRestart w:val="0"/>
      <w:lvlText w:val=""/>
      <w:lvlJc w:val="left"/>
      <w:pPr>
        <w:ind w:left="99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DBAE45BC">
      <w:start w:val="1"/>
      <w:numFmt w:val="bullet"/>
      <w:lvlText w:val="•"/>
      <w:lvlJc w:val="left"/>
      <w:pPr>
        <w:ind w:left="171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8F8C670">
      <w:start w:val="1"/>
      <w:numFmt w:val="bullet"/>
      <w:lvlText w:val="o"/>
      <w:lvlJc w:val="left"/>
      <w:pPr>
        <w:ind w:left="243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4D88D52E">
      <w:start w:val="1"/>
      <w:numFmt w:val="bullet"/>
      <w:lvlText w:val="▪"/>
      <w:lvlJc w:val="left"/>
      <w:pPr>
        <w:ind w:left="315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42" w15:restartNumberingAfterBreak="0">
    <w:nsid w:val="641550C2"/>
    <w:multiLevelType w:val="hybridMultilevel"/>
    <w:tmpl w:val="C2EA25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4AF4DE0"/>
    <w:multiLevelType w:val="hybridMultilevel"/>
    <w:tmpl w:val="A9BE582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625611F"/>
    <w:multiLevelType w:val="hybridMultilevel"/>
    <w:tmpl w:val="40FE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72E211D"/>
    <w:multiLevelType w:val="hybridMultilevel"/>
    <w:tmpl w:val="33B403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7F91A32"/>
    <w:multiLevelType w:val="hybridMultilevel"/>
    <w:tmpl w:val="5BD6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8153D16"/>
    <w:multiLevelType w:val="multilevel"/>
    <w:tmpl w:val="68153D16"/>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8" w15:restartNumberingAfterBreak="0">
    <w:nsid w:val="6853126B"/>
    <w:multiLevelType w:val="hybridMultilevel"/>
    <w:tmpl w:val="A40AA6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8B7732D"/>
    <w:multiLevelType w:val="hybridMultilevel"/>
    <w:tmpl w:val="A1A25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A9523DF"/>
    <w:multiLevelType w:val="hybridMultilevel"/>
    <w:tmpl w:val="A1BA04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6AFC1C95"/>
    <w:multiLevelType w:val="hybridMultilevel"/>
    <w:tmpl w:val="6770B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6B170CED"/>
    <w:multiLevelType w:val="hybridMultilevel"/>
    <w:tmpl w:val="1A78AE5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3" w15:restartNumberingAfterBreak="0">
    <w:nsid w:val="6C3F6AA4"/>
    <w:multiLevelType w:val="hybridMultilevel"/>
    <w:tmpl w:val="C302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C401944"/>
    <w:multiLevelType w:val="hybridMultilevel"/>
    <w:tmpl w:val="DF0A16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6C717883"/>
    <w:multiLevelType w:val="multilevel"/>
    <w:tmpl w:val="6C71788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6CB06E58"/>
    <w:multiLevelType w:val="hybridMultilevel"/>
    <w:tmpl w:val="CDA0F2C0"/>
    <w:lvl w:ilvl="0" w:tplc="0409000D">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7" w15:restartNumberingAfterBreak="0">
    <w:nsid w:val="718D70DD"/>
    <w:multiLevelType w:val="hybridMultilevel"/>
    <w:tmpl w:val="E26A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1C138DB"/>
    <w:multiLevelType w:val="hybridMultilevel"/>
    <w:tmpl w:val="C1927A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1FD3C76"/>
    <w:multiLevelType w:val="hybridMultilevel"/>
    <w:tmpl w:val="A9CC998C"/>
    <w:lvl w:ilvl="0" w:tplc="04090001">
      <w:start w:val="1"/>
      <w:numFmt w:val="bullet"/>
      <w:lvlText w:val=""/>
      <w:lvlJc w:val="left"/>
      <w:pPr>
        <w:ind w:left="720" w:hanging="360"/>
      </w:pPr>
      <w:rPr>
        <w:rFonts w:ascii="Symbol" w:hAnsi="Symbol" w:hint="default"/>
      </w:rPr>
    </w:lvl>
    <w:lvl w:ilvl="1" w:tplc="1F9E673C">
      <w:numFmt w:val="bullet"/>
      <w:lvlText w:val="•"/>
      <w:lvlJc w:val="left"/>
      <w:pPr>
        <w:ind w:left="1440" w:hanging="360"/>
      </w:pPr>
      <w:rPr>
        <w:rFonts w:ascii="Sylfaen" w:eastAsia="Arial Unicode MS" w:hAnsi="Sylfaen" w:cs="Arial Unicode M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2E62189"/>
    <w:multiLevelType w:val="hybridMultilevel"/>
    <w:tmpl w:val="739E14B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1" w15:restartNumberingAfterBreak="0">
    <w:nsid w:val="73793838"/>
    <w:multiLevelType w:val="hybridMultilevel"/>
    <w:tmpl w:val="0EC63570"/>
    <w:lvl w:ilvl="0" w:tplc="0409000D">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2" w15:restartNumberingAfterBreak="0">
    <w:nsid w:val="73FC6559"/>
    <w:multiLevelType w:val="hybridMultilevel"/>
    <w:tmpl w:val="888E4FA2"/>
    <w:lvl w:ilvl="0" w:tplc="040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4C3207D"/>
    <w:multiLevelType w:val="hybridMultilevel"/>
    <w:tmpl w:val="0534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78AD515E"/>
    <w:multiLevelType w:val="hybridMultilevel"/>
    <w:tmpl w:val="E45062E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78D2632F"/>
    <w:multiLevelType w:val="hybridMultilevel"/>
    <w:tmpl w:val="9DB4A5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798A76B7"/>
    <w:multiLevelType w:val="hybridMultilevel"/>
    <w:tmpl w:val="548CF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7A1672DA"/>
    <w:multiLevelType w:val="hybridMultilevel"/>
    <w:tmpl w:val="C57A59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8" w15:restartNumberingAfterBreak="0">
    <w:nsid w:val="7A19734E"/>
    <w:multiLevelType w:val="hybridMultilevel"/>
    <w:tmpl w:val="783AAD4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7AD76C37"/>
    <w:multiLevelType w:val="hybridMultilevel"/>
    <w:tmpl w:val="84426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C650653"/>
    <w:multiLevelType w:val="hybridMultilevel"/>
    <w:tmpl w:val="8948FFBE"/>
    <w:lvl w:ilvl="0" w:tplc="0409000D">
      <w:start w:val="1"/>
      <w:numFmt w:val="bullet"/>
      <w:lvlText w:val=""/>
      <w:lvlJc w:val="left"/>
      <w:pPr>
        <w:ind w:left="1185" w:hanging="360"/>
      </w:pPr>
      <w:rPr>
        <w:rFonts w:ascii="Wingdings" w:hAnsi="Wingdings"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71" w15:restartNumberingAfterBreak="0">
    <w:nsid w:val="7D306D71"/>
    <w:multiLevelType w:val="hybridMultilevel"/>
    <w:tmpl w:val="03D09686"/>
    <w:lvl w:ilvl="0" w:tplc="02F8279A">
      <w:start w:val="1"/>
      <w:numFmt w:val="decimal"/>
      <w:pStyle w:val="gansakutrebulinacilixm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15:restartNumberingAfterBreak="0">
    <w:nsid w:val="7EFC62F2"/>
    <w:multiLevelType w:val="hybridMultilevel"/>
    <w:tmpl w:val="70E21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F0D777F"/>
    <w:multiLevelType w:val="hybridMultilevel"/>
    <w:tmpl w:val="829AF67E"/>
    <w:lvl w:ilvl="0" w:tplc="7458F8E2">
      <w:start w:val="1"/>
      <w:numFmt w:val="bullet"/>
      <w:lvlText w:val=""/>
      <w:lvlJc w:val="left"/>
      <w:pPr>
        <w:ind w:left="15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2"/>
  </w:num>
  <w:num w:numId="2">
    <w:abstractNumId w:val="166"/>
  </w:num>
  <w:num w:numId="3">
    <w:abstractNumId w:val="112"/>
  </w:num>
  <w:num w:numId="4">
    <w:abstractNumId w:val="59"/>
  </w:num>
  <w:num w:numId="5">
    <w:abstractNumId w:val="155"/>
  </w:num>
  <w:num w:numId="6">
    <w:abstractNumId w:val="3"/>
  </w:num>
  <w:num w:numId="7">
    <w:abstractNumId w:val="149"/>
  </w:num>
  <w:num w:numId="8">
    <w:abstractNumId w:val="125"/>
  </w:num>
  <w:num w:numId="9">
    <w:abstractNumId w:val="75"/>
  </w:num>
  <w:num w:numId="10">
    <w:abstractNumId w:val="37"/>
  </w:num>
  <w:num w:numId="11">
    <w:abstractNumId w:val="116"/>
  </w:num>
  <w:num w:numId="12">
    <w:abstractNumId w:val="2"/>
  </w:num>
  <w:num w:numId="13">
    <w:abstractNumId w:val="114"/>
  </w:num>
  <w:num w:numId="14">
    <w:abstractNumId w:val="71"/>
  </w:num>
  <w:num w:numId="15">
    <w:abstractNumId w:val="98"/>
  </w:num>
  <w:num w:numId="16">
    <w:abstractNumId w:val="43"/>
  </w:num>
  <w:num w:numId="17">
    <w:abstractNumId w:val="74"/>
  </w:num>
  <w:num w:numId="18">
    <w:abstractNumId w:val="20"/>
  </w:num>
  <w:num w:numId="19">
    <w:abstractNumId w:val="79"/>
  </w:num>
  <w:num w:numId="20">
    <w:abstractNumId w:val="147"/>
    <w:lvlOverride w:ilvl="0">
      <w:startOverride w:val="1"/>
    </w:lvlOverride>
  </w:num>
  <w:num w:numId="21">
    <w:abstractNumId w:val="80"/>
  </w:num>
  <w:num w:numId="22">
    <w:abstractNumId w:val="49"/>
  </w:num>
  <w:num w:numId="23">
    <w:abstractNumId w:val="130"/>
  </w:num>
  <w:num w:numId="24">
    <w:abstractNumId w:val="92"/>
  </w:num>
  <w:num w:numId="25">
    <w:abstractNumId w:val="27"/>
  </w:num>
  <w:num w:numId="26">
    <w:abstractNumId w:val="6"/>
  </w:num>
  <w:num w:numId="27">
    <w:abstractNumId w:val="4"/>
  </w:num>
  <w:num w:numId="28">
    <w:abstractNumId w:val="167"/>
  </w:num>
  <w:num w:numId="29">
    <w:abstractNumId w:val="148"/>
  </w:num>
  <w:num w:numId="30">
    <w:abstractNumId w:val="171"/>
  </w:num>
  <w:num w:numId="31">
    <w:abstractNumId w:val="32"/>
  </w:num>
  <w:num w:numId="32">
    <w:abstractNumId w:val="23"/>
  </w:num>
  <w:num w:numId="33">
    <w:abstractNumId w:val="35"/>
  </w:num>
  <w:num w:numId="34">
    <w:abstractNumId w:val="45"/>
  </w:num>
  <w:num w:numId="35">
    <w:abstractNumId w:val="1"/>
  </w:num>
  <w:num w:numId="36">
    <w:abstractNumId w:val="67"/>
  </w:num>
  <w:num w:numId="37">
    <w:abstractNumId w:val="30"/>
  </w:num>
  <w:num w:numId="38">
    <w:abstractNumId w:val="51"/>
  </w:num>
  <w:num w:numId="39">
    <w:abstractNumId w:val="76"/>
  </w:num>
  <w:num w:numId="40">
    <w:abstractNumId w:val="70"/>
  </w:num>
  <w:num w:numId="41">
    <w:abstractNumId w:val="126"/>
  </w:num>
  <w:num w:numId="42">
    <w:abstractNumId w:val="131"/>
  </w:num>
  <w:num w:numId="43">
    <w:abstractNumId w:val="93"/>
  </w:num>
  <w:num w:numId="44">
    <w:abstractNumId w:val="64"/>
  </w:num>
  <w:num w:numId="45">
    <w:abstractNumId w:val="128"/>
  </w:num>
  <w:num w:numId="46">
    <w:abstractNumId w:val="52"/>
  </w:num>
  <w:num w:numId="47">
    <w:abstractNumId w:val="156"/>
  </w:num>
  <w:num w:numId="48">
    <w:abstractNumId w:val="173"/>
  </w:num>
  <w:num w:numId="49">
    <w:abstractNumId w:val="150"/>
  </w:num>
  <w:num w:numId="50">
    <w:abstractNumId w:val="31"/>
  </w:num>
  <w:num w:numId="51">
    <w:abstractNumId w:val="87"/>
  </w:num>
  <w:num w:numId="52">
    <w:abstractNumId w:val="94"/>
  </w:num>
  <w:num w:numId="53">
    <w:abstractNumId w:val="100"/>
  </w:num>
  <w:num w:numId="54">
    <w:abstractNumId w:val="8"/>
  </w:num>
  <w:num w:numId="55">
    <w:abstractNumId w:val="137"/>
  </w:num>
  <w:num w:numId="56">
    <w:abstractNumId w:val="62"/>
  </w:num>
  <w:num w:numId="57">
    <w:abstractNumId w:val="38"/>
  </w:num>
  <w:num w:numId="58">
    <w:abstractNumId w:val="77"/>
  </w:num>
  <w:num w:numId="59">
    <w:abstractNumId w:val="141"/>
  </w:num>
  <w:num w:numId="60">
    <w:abstractNumId w:val="0"/>
  </w:num>
  <w:num w:numId="61">
    <w:abstractNumId w:val="170"/>
  </w:num>
  <w:num w:numId="62">
    <w:abstractNumId w:val="28"/>
  </w:num>
  <w:num w:numId="63">
    <w:abstractNumId w:val="15"/>
  </w:num>
  <w:num w:numId="64">
    <w:abstractNumId w:val="172"/>
  </w:num>
  <w:num w:numId="65">
    <w:abstractNumId w:val="161"/>
  </w:num>
  <w:num w:numId="66">
    <w:abstractNumId w:val="5"/>
  </w:num>
  <w:num w:numId="67">
    <w:abstractNumId w:val="111"/>
  </w:num>
  <w:num w:numId="68">
    <w:abstractNumId w:val="10"/>
  </w:num>
  <w:num w:numId="69">
    <w:abstractNumId w:val="57"/>
  </w:num>
  <w:num w:numId="70">
    <w:abstractNumId w:val="134"/>
  </w:num>
  <w:num w:numId="71">
    <w:abstractNumId w:val="19"/>
  </w:num>
  <w:num w:numId="72">
    <w:abstractNumId w:val="61"/>
  </w:num>
  <w:num w:numId="73">
    <w:abstractNumId w:val="83"/>
  </w:num>
  <w:num w:numId="74">
    <w:abstractNumId w:val="164"/>
  </w:num>
  <w:num w:numId="75">
    <w:abstractNumId w:val="117"/>
  </w:num>
  <w:num w:numId="76">
    <w:abstractNumId w:val="84"/>
  </w:num>
  <w:num w:numId="77">
    <w:abstractNumId w:val="143"/>
  </w:num>
  <w:num w:numId="78">
    <w:abstractNumId w:val="86"/>
  </w:num>
  <w:num w:numId="79">
    <w:abstractNumId w:val="72"/>
  </w:num>
  <w:num w:numId="80">
    <w:abstractNumId w:val="78"/>
  </w:num>
  <w:num w:numId="81">
    <w:abstractNumId w:val="26"/>
  </w:num>
  <w:num w:numId="82">
    <w:abstractNumId w:val="95"/>
  </w:num>
  <w:num w:numId="83">
    <w:abstractNumId w:val="151"/>
  </w:num>
  <w:num w:numId="84">
    <w:abstractNumId w:val="25"/>
  </w:num>
  <w:num w:numId="85">
    <w:abstractNumId w:val="7"/>
  </w:num>
  <w:num w:numId="86">
    <w:abstractNumId w:val="65"/>
  </w:num>
  <w:num w:numId="87">
    <w:abstractNumId w:val="139"/>
  </w:num>
  <w:num w:numId="88">
    <w:abstractNumId w:val="123"/>
  </w:num>
  <w:num w:numId="89">
    <w:abstractNumId w:val="44"/>
  </w:num>
  <w:num w:numId="90">
    <w:abstractNumId w:val="48"/>
  </w:num>
  <w:num w:numId="91">
    <w:abstractNumId w:val="9"/>
  </w:num>
  <w:num w:numId="92">
    <w:abstractNumId w:val="163"/>
  </w:num>
  <w:num w:numId="93">
    <w:abstractNumId w:val="82"/>
  </w:num>
  <w:num w:numId="94">
    <w:abstractNumId w:val="113"/>
  </w:num>
  <w:num w:numId="95">
    <w:abstractNumId w:val="165"/>
  </w:num>
  <w:num w:numId="96">
    <w:abstractNumId w:val="162"/>
  </w:num>
  <w:num w:numId="97">
    <w:abstractNumId w:val="18"/>
  </w:num>
  <w:num w:numId="98">
    <w:abstractNumId w:val="103"/>
  </w:num>
  <w:num w:numId="99">
    <w:abstractNumId w:val="154"/>
  </w:num>
  <w:num w:numId="100">
    <w:abstractNumId w:val="109"/>
  </w:num>
  <w:num w:numId="101">
    <w:abstractNumId w:val="47"/>
  </w:num>
  <w:num w:numId="102">
    <w:abstractNumId w:val="39"/>
  </w:num>
  <w:num w:numId="103">
    <w:abstractNumId w:val="29"/>
  </w:num>
  <w:num w:numId="104">
    <w:abstractNumId w:val="58"/>
  </w:num>
  <w:num w:numId="105">
    <w:abstractNumId w:val="168"/>
  </w:num>
  <w:num w:numId="106">
    <w:abstractNumId w:val="41"/>
  </w:num>
  <w:num w:numId="107">
    <w:abstractNumId w:val="97"/>
  </w:num>
  <w:num w:numId="108">
    <w:abstractNumId w:val="54"/>
  </w:num>
  <w:num w:numId="109">
    <w:abstractNumId w:val="73"/>
  </w:num>
  <w:num w:numId="110">
    <w:abstractNumId w:val="108"/>
  </w:num>
  <w:num w:numId="111">
    <w:abstractNumId w:val="66"/>
  </w:num>
  <w:num w:numId="112">
    <w:abstractNumId w:val="127"/>
  </w:num>
  <w:num w:numId="113">
    <w:abstractNumId w:val="152"/>
  </w:num>
  <w:num w:numId="114">
    <w:abstractNumId w:val="96"/>
  </w:num>
  <w:num w:numId="115">
    <w:abstractNumId w:val="135"/>
  </w:num>
  <w:num w:numId="116">
    <w:abstractNumId w:val="14"/>
  </w:num>
  <w:num w:numId="117">
    <w:abstractNumId w:val="34"/>
  </w:num>
  <w:num w:numId="118">
    <w:abstractNumId w:val="88"/>
  </w:num>
  <w:num w:numId="119">
    <w:abstractNumId w:val="63"/>
  </w:num>
  <w:num w:numId="120">
    <w:abstractNumId w:val="90"/>
  </w:num>
  <w:num w:numId="121">
    <w:abstractNumId w:val="22"/>
  </w:num>
  <w:num w:numId="122">
    <w:abstractNumId w:val="118"/>
  </w:num>
  <w:num w:numId="123">
    <w:abstractNumId w:val="144"/>
  </w:num>
  <w:num w:numId="124">
    <w:abstractNumId w:val="55"/>
  </w:num>
  <w:num w:numId="125">
    <w:abstractNumId w:val="60"/>
  </w:num>
  <w:num w:numId="126">
    <w:abstractNumId w:val="160"/>
  </w:num>
  <w:num w:numId="127">
    <w:abstractNumId w:val="11"/>
  </w:num>
  <w:num w:numId="128">
    <w:abstractNumId w:val="169"/>
  </w:num>
  <w:num w:numId="129">
    <w:abstractNumId w:val="53"/>
  </w:num>
  <w:num w:numId="130">
    <w:abstractNumId w:val="50"/>
  </w:num>
  <w:num w:numId="131">
    <w:abstractNumId w:val="68"/>
  </w:num>
  <w:num w:numId="132">
    <w:abstractNumId w:val="36"/>
  </w:num>
  <w:num w:numId="133">
    <w:abstractNumId w:val="101"/>
  </w:num>
  <w:num w:numId="134">
    <w:abstractNumId w:val="115"/>
  </w:num>
  <w:num w:numId="135">
    <w:abstractNumId w:val="107"/>
  </w:num>
  <w:num w:numId="136">
    <w:abstractNumId w:val="159"/>
  </w:num>
  <w:num w:numId="137">
    <w:abstractNumId w:val="69"/>
  </w:num>
  <w:num w:numId="138">
    <w:abstractNumId w:val="153"/>
  </w:num>
  <w:num w:numId="139">
    <w:abstractNumId w:val="119"/>
  </w:num>
  <w:num w:numId="140">
    <w:abstractNumId w:val="21"/>
  </w:num>
  <w:num w:numId="141">
    <w:abstractNumId w:val="56"/>
  </w:num>
  <w:num w:numId="142">
    <w:abstractNumId w:val="140"/>
  </w:num>
  <w:num w:numId="143">
    <w:abstractNumId w:val="17"/>
  </w:num>
  <w:num w:numId="144">
    <w:abstractNumId w:val="24"/>
  </w:num>
  <w:num w:numId="145">
    <w:abstractNumId w:val="42"/>
  </w:num>
  <w:num w:numId="146">
    <w:abstractNumId w:val="146"/>
  </w:num>
  <w:num w:numId="147">
    <w:abstractNumId w:val="105"/>
  </w:num>
  <w:num w:numId="148">
    <w:abstractNumId w:val="81"/>
  </w:num>
  <w:num w:numId="149">
    <w:abstractNumId w:val="121"/>
  </w:num>
  <w:num w:numId="150">
    <w:abstractNumId w:val="120"/>
  </w:num>
  <w:num w:numId="151">
    <w:abstractNumId w:val="16"/>
  </w:num>
  <w:num w:numId="152">
    <w:abstractNumId w:val="132"/>
  </w:num>
  <w:num w:numId="153">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3"/>
  </w:num>
  <w:num w:numId="155">
    <w:abstractNumId w:val="129"/>
  </w:num>
  <w:num w:numId="156">
    <w:abstractNumId w:val="40"/>
  </w:num>
  <w:num w:numId="157">
    <w:abstractNumId w:val="102"/>
  </w:num>
  <w:num w:numId="158">
    <w:abstractNumId w:val="89"/>
  </w:num>
  <w:num w:numId="159">
    <w:abstractNumId w:val="124"/>
  </w:num>
  <w:num w:numId="160">
    <w:abstractNumId w:val="145"/>
  </w:num>
  <w:num w:numId="161">
    <w:abstractNumId w:val="157"/>
  </w:num>
  <w:num w:numId="162">
    <w:abstractNumId w:val="136"/>
  </w:num>
  <w:num w:numId="163">
    <w:abstractNumId w:val="85"/>
  </w:num>
  <w:num w:numId="164">
    <w:abstractNumId w:val="99"/>
  </w:num>
  <w:num w:numId="165">
    <w:abstractNumId w:val="106"/>
  </w:num>
  <w:num w:numId="166">
    <w:abstractNumId w:val="104"/>
  </w:num>
  <w:num w:numId="167">
    <w:abstractNumId w:val="46"/>
  </w:num>
  <w:num w:numId="168">
    <w:abstractNumId w:val="91"/>
  </w:num>
  <w:num w:numId="169">
    <w:abstractNumId w:val="33"/>
  </w:num>
  <w:num w:numId="170">
    <w:abstractNumId w:val="142"/>
  </w:num>
  <w:num w:numId="171">
    <w:abstractNumId w:val="158"/>
  </w:num>
  <w:num w:numId="172">
    <w:abstractNumId w:val="110"/>
  </w:num>
  <w:num w:numId="173">
    <w:abstractNumId w:val="138"/>
  </w:num>
  <w:num w:numId="174">
    <w:abstractNumId w:val="12"/>
  </w:num>
  <w:num w:numId="175">
    <w:abstractNumId w:val="133"/>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C1D"/>
    <w:rsid w:val="00001604"/>
    <w:rsid w:val="00004081"/>
    <w:rsid w:val="00010992"/>
    <w:rsid w:val="000161EF"/>
    <w:rsid w:val="000173AD"/>
    <w:rsid w:val="00017B62"/>
    <w:rsid w:val="0002297C"/>
    <w:rsid w:val="00025F88"/>
    <w:rsid w:val="00031992"/>
    <w:rsid w:val="000351EE"/>
    <w:rsid w:val="000356C4"/>
    <w:rsid w:val="00036893"/>
    <w:rsid w:val="00036B87"/>
    <w:rsid w:val="0003782C"/>
    <w:rsid w:val="000411FF"/>
    <w:rsid w:val="000412B5"/>
    <w:rsid w:val="00043820"/>
    <w:rsid w:val="00044895"/>
    <w:rsid w:val="00045C2F"/>
    <w:rsid w:val="0004638B"/>
    <w:rsid w:val="00047280"/>
    <w:rsid w:val="00050054"/>
    <w:rsid w:val="00050565"/>
    <w:rsid w:val="00052AB3"/>
    <w:rsid w:val="0006260E"/>
    <w:rsid w:val="00063B92"/>
    <w:rsid w:val="00065C06"/>
    <w:rsid w:val="00066073"/>
    <w:rsid w:val="000662A6"/>
    <w:rsid w:val="00067976"/>
    <w:rsid w:val="00067DB6"/>
    <w:rsid w:val="00070CA7"/>
    <w:rsid w:val="000739EE"/>
    <w:rsid w:val="000827E2"/>
    <w:rsid w:val="000830C5"/>
    <w:rsid w:val="000838E3"/>
    <w:rsid w:val="00084D56"/>
    <w:rsid w:val="0008569A"/>
    <w:rsid w:val="00086689"/>
    <w:rsid w:val="000877B4"/>
    <w:rsid w:val="000922F6"/>
    <w:rsid w:val="000948CC"/>
    <w:rsid w:val="00095AC0"/>
    <w:rsid w:val="0009630D"/>
    <w:rsid w:val="0009737D"/>
    <w:rsid w:val="000976F5"/>
    <w:rsid w:val="000A01F2"/>
    <w:rsid w:val="000A27A2"/>
    <w:rsid w:val="000A3BFF"/>
    <w:rsid w:val="000A3DCF"/>
    <w:rsid w:val="000B1647"/>
    <w:rsid w:val="000B1BA0"/>
    <w:rsid w:val="000B566D"/>
    <w:rsid w:val="000B7EC5"/>
    <w:rsid w:val="000C0848"/>
    <w:rsid w:val="000C2BA8"/>
    <w:rsid w:val="000C55FB"/>
    <w:rsid w:val="000C7BCF"/>
    <w:rsid w:val="000D211E"/>
    <w:rsid w:val="000D3232"/>
    <w:rsid w:val="000D3C78"/>
    <w:rsid w:val="000D5306"/>
    <w:rsid w:val="000D680C"/>
    <w:rsid w:val="000D68C5"/>
    <w:rsid w:val="000D7155"/>
    <w:rsid w:val="000E01B2"/>
    <w:rsid w:val="000E0790"/>
    <w:rsid w:val="000E22D7"/>
    <w:rsid w:val="000E39F3"/>
    <w:rsid w:val="000E3BFC"/>
    <w:rsid w:val="000E49FD"/>
    <w:rsid w:val="000E6304"/>
    <w:rsid w:val="000F03CB"/>
    <w:rsid w:val="000F46E5"/>
    <w:rsid w:val="000F5E56"/>
    <w:rsid w:val="0010458A"/>
    <w:rsid w:val="00104D67"/>
    <w:rsid w:val="00105C54"/>
    <w:rsid w:val="00110631"/>
    <w:rsid w:val="001108F3"/>
    <w:rsid w:val="001115B2"/>
    <w:rsid w:val="00111D7E"/>
    <w:rsid w:val="00115D57"/>
    <w:rsid w:val="0011736A"/>
    <w:rsid w:val="0012295D"/>
    <w:rsid w:val="0012427A"/>
    <w:rsid w:val="00125EDD"/>
    <w:rsid w:val="0012702E"/>
    <w:rsid w:val="0013120E"/>
    <w:rsid w:val="00140FD5"/>
    <w:rsid w:val="001433A2"/>
    <w:rsid w:val="0014627C"/>
    <w:rsid w:val="00150923"/>
    <w:rsid w:val="0015098E"/>
    <w:rsid w:val="00152A48"/>
    <w:rsid w:val="00162AA2"/>
    <w:rsid w:val="00166E22"/>
    <w:rsid w:val="00171A91"/>
    <w:rsid w:val="001755E3"/>
    <w:rsid w:val="00190974"/>
    <w:rsid w:val="0019342E"/>
    <w:rsid w:val="001976C8"/>
    <w:rsid w:val="001A0565"/>
    <w:rsid w:val="001A43C0"/>
    <w:rsid w:val="001A58E6"/>
    <w:rsid w:val="001A6579"/>
    <w:rsid w:val="001B0129"/>
    <w:rsid w:val="001B25C3"/>
    <w:rsid w:val="001B2807"/>
    <w:rsid w:val="001B3E30"/>
    <w:rsid w:val="001B7A17"/>
    <w:rsid w:val="001C42A6"/>
    <w:rsid w:val="001C60C9"/>
    <w:rsid w:val="001D3066"/>
    <w:rsid w:val="001D4CFA"/>
    <w:rsid w:val="001D61C4"/>
    <w:rsid w:val="001D7384"/>
    <w:rsid w:val="001E4B76"/>
    <w:rsid w:val="001E5FAE"/>
    <w:rsid w:val="001E66D1"/>
    <w:rsid w:val="001E778C"/>
    <w:rsid w:val="001F0B99"/>
    <w:rsid w:val="001F159F"/>
    <w:rsid w:val="001F6DD3"/>
    <w:rsid w:val="002007FF"/>
    <w:rsid w:val="0021262B"/>
    <w:rsid w:val="00214735"/>
    <w:rsid w:val="0021552A"/>
    <w:rsid w:val="00237D02"/>
    <w:rsid w:val="0024152B"/>
    <w:rsid w:val="00241D37"/>
    <w:rsid w:val="00244B52"/>
    <w:rsid w:val="00252053"/>
    <w:rsid w:val="002551D0"/>
    <w:rsid w:val="00257738"/>
    <w:rsid w:val="00264C3F"/>
    <w:rsid w:val="00264CF2"/>
    <w:rsid w:val="00267D71"/>
    <w:rsid w:val="00270FB4"/>
    <w:rsid w:val="00280748"/>
    <w:rsid w:val="00280F75"/>
    <w:rsid w:val="002850ED"/>
    <w:rsid w:val="00292D92"/>
    <w:rsid w:val="00293216"/>
    <w:rsid w:val="002960FC"/>
    <w:rsid w:val="00296292"/>
    <w:rsid w:val="00296331"/>
    <w:rsid w:val="002A2CB9"/>
    <w:rsid w:val="002A3C22"/>
    <w:rsid w:val="002A3D34"/>
    <w:rsid w:val="002A5D80"/>
    <w:rsid w:val="002A62EC"/>
    <w:rsid w:val="002A6CB0"/>
    <w:rsid w:val="002A7613"/>
    <w:rsid w:val="002B58E1"/>
    <w:rsid w:val="002B6518"/>
    <w:rsid w:val="002C0D65"/>
    <w:rsid w:val="002C51F5"/>
    <w:rsid w:val="002C53E3"/>
    <w:rsid w:val="002D36FF"/>
    <w:rsid w:val="002D4020"/>
    <w:rsid w:val="002D51BF"/>
    <w:rsid w:val="002D5E5A"/>
    <w:rsid w:val="002D630D"/>
    <w:rsid w:val="002E2670"/>
    <w:rsid w:val="002E2829"/>
    <w:rsid w:val="002E2E0E"/>
    <w:rsid w:val="002E5FFD"/>
    <w:rsid w:val="002F2961"/>
    <w:rsid w:val="002F4980"/>
    <w:rsid w:val="002F4B68"/>
    <w:rsid w:val="002F56DC"/>
    <w:rsid w:val="002F7EFE"/>
    <w:rsid w:val="00300E6A"/>
    <w:rsid w:val="003037DF"/>
    <w:rsid w:val="00306334"/>
    <w:rsid w:val="003070AE"/>
    <w:rsid w:val="00310C72"/>
    <w:rsid w:val="003225BF"/>
    <w:rsid w:val="00324F63"/>
    <w:rsid w:val="00326A9B"/>
    <w:rsid w:val="003272F3"/>
    <w:rsid w:val="003277C8"/>
    <w:rsid w:val="00333537"/>
    <w:rsid w:val="00335CE7"/>
    <w:rsid w:val="003372C6"/>
    <w:rsid w:val="00340836"/>
    <w:rsid w:val="00343480"/>
    <w:rsid w:val="0034434B"/>
    <w:rsid w:val="00344B5F"/>
    <w:rsid w:val="00350F4E"/>
    <w:rsid w:val="00351B0E"/>
    <w:rsid w:val="00353AAA"/>
    <w:rsid w:val="003552B8"/>
    <w:rsid w:val="00356134"/>
    <w:rsid w:val="00356EC3"/>
    <w:rsid w:val="00360728"/>
    <w:rsid w:val="00362645"/>
    <w:rsid w:val="0036319A"/>
    <w:rsid w:val="0037142E"/>
    <w:rsid w:val="00376E6F"/>
    <w:rsid w:val="00377869"/>
    <w:rsid w:val="003803F1"/>
    <w:rsid w:val="00382287"/>
    <w:rsid w:val="00384228"/>
    <w:rsid w:val="00393D1F"/>
    <w:rsid w:val="003A436E"/>
    <w:rsid w:val="003B1D7F"/>
    <w:rsid w:val="003B34ED"/>
    <w:rsid w:val="003C1FBD"/>
    <w:rsid w:val="003C2009"/>
    <w:rsid w:val="003C48E8"/>
    <w:rsid w:val="003C627E"/>
    <w:rsid w:val="003C63E4"/>
    <w:rsid w:val="003C6FDF"/>
    <w:rsid w:val="003D2D47"/>
    <w:rsid w:val="003D414F"/>
    <w:rsid w:val="003D612C"/>
    <w:rsid w:val="003E16F0"/>
    <w:rsid w:val="003E2006"/>
    <w:rsid w:val="003E7843"/>
    <w:rsid w:val="003F1198"/>
    <w:rsid w:val="003F2848"/>
    <w:rsid w:val="003F3C29"/>
    <w:rsid w:val="003F4055"/>
    <w:rsid w:val="003F42F7"/>
    <w:rsid w:val="004019D2"/>
    <w:rsid w:val="00402E69"/>
    <w:rsid w:val="00406F6D"/>
    <w:rsid w:val="004109C6"/>
    <w:rsid w:val="00411F97"/>
    <w:rsid w:val="00416FF8"/>
    <w:rsid w:val="00420C8E"/>
    <w:rsid w:val="00423E61"/>
    <w:rsid w:val="004265F5"/>
    <w:rsid w:val="0042713D"/>
    <w:rsid w:val="0042729E"/>
    <w:rsid w:val="0043010D"/>
    <w:rsid w:val="00432DF3"/>
    <w:rsid w:val="00433A28"/>
    <w:rsid w:val="00434462"/>
    <w:rsid w:val="0043712F"/>
    <w:rsid w:val="00440440"/>
    <w:rsid w:val="00445CE9"/>
    <w:rsid w:val="00451874"/>
    <w:rsid w:val="00453413"/>
    <w:rsid w:val="00453CDD"/>
    <w:rsid w:val="00454B00"/>
    <w:rsid w:val="00455ED0"/>
    <w:rsid w:val="00460C1D"/>
    <w:rsid w:val="00462A17"/>
    <w:rsid w:val="004658A2"/>
    <w:rsid w:val="00471DE3"/>
    <w:rsid w:val="00476533"/>
    <w:rsid w:val="00483FD4"/>
    <w:rsid w:val="00486DCB"/>
    <w:rsid w:val="004874C2"/>
    <w:rsid w:val="0049053D"/>
    <w:rsid w:val="00493A45"/>
    <w:rsid w:val="004964EB"/>
    <w:rsid w:val="00496549"/>
    <w:rsid w:val="004A3B94"/>
    <w:rsid w:val="004A54AB"/>
    <w:rsid w:val="004A62FC"/>
    <w:rsid w:val="004A74AE"/>
    <w:rsid w:val="004B396E"/>
    <w:rsid w:val="004B4615"/>
    <w:rsid w:val="004C66C1"/>
    <w:rsid w:val="004C6763"/>
    <w:rsid w:val="004C773E"/>
    <w:rsid w:val="004D12BE"/>
    <w:rsid w:val="004D3A61"/>
    <w:rsid w:val="004D7292"/>
    <w:rsid w:val="004E53CB"/>
    <w:rsid w:val="004E5D6A"/>
    <w:rsid w:val="004E7FE0"/>
    <w:rsid w:val="00506AD3"/>
    <w:rsid w:val="005075AB"/>
    <w:rsid w:val="005079B4"/>
    <w:rsid w:val="00507F1E"/>
    <w:rsid w:val="005121A9"/>
    <w:rsid w:val="00512A7B"/>
    <w:rsid w:val="0051348D"/>
    <w:rsid w:val="00515667"/>
    <w:rsid w:val="005166F6"/>
    <w:rsid w:val="0051723D"/>
    <w:rsid w:val="00522E57"/>
    <w:rsid w:val="005236A3"/>
    <w:rsid w:val="005240CB"/>
    <w:rsid w:val="00533A7B"/>
    <w:rsid w:val="005349B8"/>
    <w:rsid w:val="005402FB"/>
    <w:rsid w:val="00540791"/>
    <w:rsid w:val="00541046"/>
    <w:rsid w:val="00544234"/>
    <w:rsid w:val="00545A8A"/>
    <w:rsid w:val="0055473F"/>
    <w:rsid w:val="0055735C"/>
    <w:rsid w:val="00561A2C"/>
    <w:rsid w:val="00566938"/>
    <w:rsid w:val="00574B7F"/>
    <w:rsid w:val="00576115"/>
    <w:rsid w:val="005801D6"/>
    <w:rsid w:val="00580215"/>
    <w:rsid w:val="00581EC6"/>
    <w:rsid w:val="00581F65"/>
    <w:rsid w:val="005830B3"/>
    <w:rsid w:val="005830FB"/>
    <w:rsid w:val="00586771"/>
    <w:rsid w:val="005970D3"/>
    <w:rsid w:val="005A638C"/>
    <w:rsid w:val="005B0DB4"/>
    <w:rsid w:val="005B2F22"/>
    <w:rsid w:val="005C018D"/>
    <w:rsid w:val="005C1B07"/>
    <w:rsid w:val="005C393C"/>
    <w:rsid w:val="005C6975"/>
    <w:rsid w:val="005C7339"/>
    <w:rsid w:val="005E07D9"/>
    <w:rsid w:val="005E0BF7"/>
    <w:rsid w:val="005E4885"/>
    <w:rsid w:val="005F0B0C"/>
    <w:rsid w:val="005F3735"/>
    <w:rsid w:val="005F4438"/>
    <w:rsid w:val="005F769B"/>
    <w:rsid w:val="005F7EAB"/>
    <w:rsid w:val="00600197"/>
    <w:rsid w:val="00603EF4"/>
    <w:rsid w:val="006072E7"/>
    <w:rsid w:val="006075DD"/>
    <w:rsid w:val="006075FE"/>
    <w:rsid w:val="0061573D"/>
    <w:rsid w:val="00617CCE"/>
    <w:rsid w:val="006225E6"/>
    <w:rsid w:val="00623A84"/>
    <w:rsid w:val="00633930"/>
    <w:rsid w:val="00641D5D"/>
    <w:rsid w:val="006438C6"/>
    <w:rsid w:val="00650E10"/>
    <w:rsid w:val="006513FF"/>
    <w:rsid w:val="00654365"/>
    <w:rsid w:val="00654B8A"/>
    <w:rsid w:val="00657F65"/>
    <w:rsid w:val="006642F8"/>
    <w:rsid w:val="006669BE"/>
    <w:rsid w:val="00672984"/>
    <w:rsid w:val="00676247"/>
    <w:rsid w:val="00682487"/>
    <w:rsid w:val="00686DDC"/>
    <w:rsid w:val="0069071B"/>
    <w:rsid w:val="006A087B"/>
    <w:rsid w:val="006A36B1"/>
    <w:rsid w:val="006A4C20"/>
    <w:rsid w:val="006B6B51"/>
    <w:rsid w:val="006B7268"/>
    <w:rsid w:val="006B74E6"/>
    <w:rsid w:val="006B7840"/>
    <w:rsid w:val="006C702A"/>
    <w:rsid w:val="006D0421"/>
    <w:rsid w:val="006D2EF2"/>
    <w:rsid w:val="006D3CC1"/>
    <w:rsid w:val="006D3E4F"/>
    <w:rsid w:val="006E0AD3"/>
    <w:rsid w:val="006E0B9F"/>
    <w:rsid w:val="006E29FE"/>
    <w:rsid w:val="006E34BB"/>
    <w:rsid w:val="006E3B62"/>
    <w:rsid w:val="006E4711"/>
    <w:rsid w:val="006E5795"/>
    <w:rsid w:val="006E7EF1"/>
    <w:rsid w:val="006F1487"/>
    <w:rsid w:val="006F61E3"/>
    <w:rsid w:val="006F6686"/>
    <w:rsid w:val="007025EA"/>
    <w:rsid w:val="00705A9D"/>
    <w:rsid w:val="007065F3"/>
    <w:rsid w:val="007155EF"/>
    <w:rsid w:val="00716FB1"/>
    <w:rsid w:val="00717CFB"/>
    <w:rsid w:val="00720A17"/>
    <w:rsid w:val="00725781"/>
    <w:rsid w:val="007259A6"/>
    <w:rsid w:val="00726239"/>
    <w:rsid w:val="00727393"/>
    <w:rsid w:val="007316E1"/>
    <w:rsid w:val="00731751"/>
    <w:rsid w:val="00731D93"/>
    <w:rsid w:val="007365B8"/>
    <w:rsid w:val="00740049"/>
    <w:rsid w:val="0074162E"/>
    <w:rsid w:val="00741EFB"/>
    <w:rsid w:val="007454FB"/>
    <w:rsid w:val="00745F37"/>
    <w:rsid w:val="00745FAA"/>
    <w:rsid w:val="00746575"/>
    <w:rsid w:val="00747A29"/>
    <w:rsid w:val="00755176"/>
    <w:rsid w:val="00762FB1"/>
    <w:rsid w:val="00765A60"/>
    <w:rsid w:val="00776269"/>
    <w:rsid w:val="00781588"/>
    <w:rsid w:val="00781D24"/>
    <w:rsid w:val="00782027"/>
    <w:rsid w:val="00784A62"/>
    <w:rsid w:val="00792632"/>
    <w:rsid w:val="00795229"/>
    <w:rsid w:val="007A5E1B"/>
    <w:rsid w:val="007B0E08"/>
    <w:rsid w:val="007B3ACF"/>
    <w:rsid w:val="007C13B1"/>
    <w:rsid w:val="007C3144"/>
    <w:rsid w:val="007C4696"/>
    <w:rsid w:val="007C4970"/>
    <w:rsid w:val="007C52A8"/>
    <w:rsid w:val="007D31DC"/>
    <w:rsid w:val="007D37E6"/>
    <w:rsid w:val="007D4D85"/>
    <w:rsid w:val="007D5B63"/>
    <w:rsid w:val="007D69D1"/>
    <w:rsid w:val="007E2BCB"/>
    <w:rsid w:val="007E3569"/>
    <w:rsid w:val="007E4798"/>
    <w:rsid w:val="007F035F"/>
    <w:rsid w:val="007F3385"/>
    <w:rsid w:val="007F6E93"/>
    <w:rsid w:val="00803813"/>
    <w:rsid w:val="008064B6"/>
    <w:rsid w:val="008068E5"/>
    <w:rsid w:val="008078A1"/>
    <w:rsid w:val="00810E8F"/>
    <w:rsid w:val="0081266D"/>
    <w:rsid w:val="0081678C"/>
    <w:rsid w:val="008175F1"/>
    <w:rsid w:val="008177F8"/>
    <w:rsid w:val="008213C6"/>
    <w:rsid w:val="00821CD0"/>
    <w:rsid w:val="0082210F"/>
    <w:rsid w:val="00822429"/>
    <w:rsid w:val="0082242A"/>
    <w:rsid w:val="008228EA"/>
    <w:rsid w:val="00826125"/>
    <w:rsid w:val="00826237"/>
    <w:rsid w:val="008271A0"/>
    <w:rsid w:val="0083279E"/>
    <w:rsid w:val="008345D3"/>
    <w:rsid w:val="00834BAD"/>
    <w:rsid w:val="00836A0C"/>
    <w:rsid w:val="008417DE"/>
    <w:rsid w:val="00846697"/>
    <w:rsid w:val="00853A4A"/>
    <w:rsid w:val="0085723A"/>
    <w:rsid w:val="008579D7"/>
    <w:rsid w:val="00860586"/>
    <w:rsid w:val="008627D2"/>
    <w:rsid w:val="00863031"/>
    <w:rsid w:val="008633B8"/>
    <w:rsid w:val="00872F40"/>
    <w:rsid w:val="00873E32"/>
    <w:rsid w:val="00881260"/>
    <w:rsid w:val="008841DC"/>
    <w:rsid w:val="00887B0A"/>
    <w:rsid w:val="0089485B"/>
    <w:rsid w:val="008A64B7"/>
    <w:rsid w:val="008B099B"/>
    <w:rsid w:val="008B0DEB"/>
    <w:rsid w:val="008B14D5"/>
    <w:rsid w:val="008B3A22"/>
    <w:rsid w:val="008B4074"/>
    <w:rsid w:val="008B4808"/>
    <w:rsid w:val="008C3303"/>
    <w:rsid w:val="008C3B67"/>
    <w:rsid w:val="008C43E9"/>
    <w:rsid w:val="008C56C7"/>
    <w:rsid w:val="008C6722"/>
    <w:rsid w:val="008D2AA6"/>
    <w:rsid w:val="008D60A9"/>
    <w:rsid w:val="008E28D0"/>
    <w:rsid w:val="008E43C1"/>
    <w:rsid w:val="008F3E1C"/>
    <w:rsid w:val="00900549"/>
    <w:rsid w:val="00901B98"/>
    <w:rsid w:val="00901D79"/>
    <w:rsid w:val="00901E65"/>
    <w:rsid w:val="00902F4C"/>
    <w:rsid w:val="00903256"/>
    <w:rsid w:val="00906312"/>
    <w:rsid w:val="00906700"/>
    <w:rsid w:val="00914674"/>
    <w:rsid w:val="00914813"/>
    <w:rsid w:val="00922ED7"/>
    <w:rsid w:val="00922FC0"/>
    <w:rsid w:val="00927E34"/>
    <w:rsid w:val="00927F83"/>
    <w:rsid w:val="0093461F"/>
    <w:rsid w:val="0094717B"/>
    <w:rsid w:val="00950BD3"/>
    <w:rsid w:val="009561E6"/>
    <w:rsid w:val="009573DB"/>
    <w:rsid w:val="00957F12"/>
    <w:rsid w:val="009620D0"/>
    <w:rsid w:val="0096385F"/>
    <w:rsid w:val="00963C92"/>
    <w:rsid w:val="00965E2F"/>
    <w:rsid w:val="00967784"/>
    <w:rsid w:val="00971606"/>
    <w:rsid w:val="009718D4"/>
    <w:rsid w:val="00971AE9"/>
    <w:rsid w:val="00973253"/>
    <w:rsid w:val="00976361"/>
    <w:rsid w:val="009832D4"/>
    <w:rsid w:val="009855E3"/>
    <w:rsid w:val="00991B5C"/>
    <w:rsid w:val="009A1738"/>
    <w:rsid w:val="009A2792"/>
    <w:rsid w:val="009B507C"/>
    <w:rsid w:val="009C1B4F"/>
    <w:rsid w:val="009C2823"/>
    <w:rsid w:val="009C30E3"/>
    <w:rsid w:val="009C6365"/>
    <w:rsid w:val="009D000F"/>
    <w:rsid w:val="009D3E27"/>
    <w:rsid w:val="009E0C76"/>
    <w:rsid w:val="009E10F4"/>
    <w:rsid w:val="00A0293B"/>
    <w:rsid w:val="00A071E7"/>
    <w:rsid w:val="00A10208"/>
    <w:rsid w:val="00A166C4"/>
    <w:rsid w:val="00A20CDF"/>
    <w:rsid w:val="00A21131"/>
    <w:rsid w:val="00A25741"/>
    <w:rsid w:val="00A25BBA"/>
    <w:rsid w:val="00A260C0"/>
    <w:rsid w:val="00A3516B"/>
    <w:rsid w:val="00A404F9"/>
    <w:rsid w:val="00A44339"/>
    <w:rsid w:val="00A46239"/>
    <w:rsid w:val="00A478E1"/>
    <w:rsid w:val="00A5144F"/>
    <w:rsid w:val="00A51F64"/>
    <w:rsid w:val="00A54B46"/>
    <w:rsid w:val="00A56C1A"/>
    <w:rsid w:val="00A5704C"/>
    <w:rsid w:val="00A639EC"/>
    <w:rsid w:val="00A6421D"/>
    <w:rsid w:val="00A67400"/>
    <w:rsid w:val="00A67E46"/>
    <w:rsid w:val="00A70AC3"/>
    <w:rsid w:val="00A7183A"/>
    <w:rsid w:val="00A72821"/>
    <w:rsid w:val="00A73149"/>
    <w:rsid w:val="00A767FC"/>
    <w:rsid w:val="00A76CCF"/>
    <w:rsid w:val="00A77D62"/>
    <w:rsid w:val="00A80F51"/>
    <w:rsid w:val="00A811DF"/>
    <w:rsid w:val="00A82347"/>
    <w:rsid w:val="00A82542"/>
    <w:rsid w:val="00A874BA"/>
    <w:rsid w:val="00A9591E"/>
    <w:rsid w:val="00AA0B59"/>
    <w:rsid w:val="00AA47EB"/>
    <w:rsid w:val="00AA5315"/>
    <w:rsid w:val="00AA646B"/>
    <w:rsid w:val="00AA6EF4"/>
    <w:rsid w:val="00AA7EB9"/>
    <w:rsid w:val="00AB2E82"/>
    <w:rsid w:val="00AB458D"/>
    <w:rsid w:val="00AC0630"/>
    <w:rsid w:val="00AC3CF9"/>
    <w:rsid w:val="00AC46CD"/>
    <w:rsid w:val="00AC4862"/>
    <w:rsid w:val="00AC4CDF"/>
    <w:rsid w:val="00AD125F"/>
    <w:rsid w:val="00AD2A24"/>
    <w:rsid w:val="00AD5038"/>
    <w:rsid w:val="00AD6293"/>
    <w:rsid w:val="00AD75AE"/>
    <w:rsid w:val="00AE453D"/>
    <w:rsid w:val="00AE665E"/>
    <w:rsid w:val="00AF0E6E"/>
    <w:rsid w:val="00AF15F6"/>
    <w:rsid w:val="00AF2E40"/>
    <w:rsid w:val="00AF3195"/>
    <w:rsid w:val="00B04D07"/>
    <w:rsid w:val="00B04F7E"/>
    <w:rsid w:val="00B05C56"/>
    <w:rsid w:val="00B075AA"/>
    <w:rsid w:val="00B104CB"/>
    <w:rsid w:val="00B11E25"/>
    <w:rsid w:val="00B15309"/>
    <w:rsid w:val="00B160E3"/>
    <w:rsid w:val="00B21BFB"/>
    <w:rsid w:val="00B21FC7"/>
    <w:rsid w:val="00B2210E"/>
    <w:rsid w:val="00B23032"/>
    <w:rsid w:val="00B2495B"/>
    <w:rsid w:val="00B25A22"/>
    <w:rsid w:val="00B26542"/>
    <w:rsid w:val="00B30D71"/>
    <w:rsid w:val="00B376D1"/>
    <w:rsid w:val="00B50D3B"/>
    <w:rsid w:val="00B53665"/>
    <w:rsid w:val="00B653BD"/>
    <w:rsid w:val="00B65EC3"/>
    <w:rsid w:val="00B65FD6"/>
    <w:rsid w:val="00B66905"/>
    <w:rsid w:val="00B72D23"/>
    <w:rsid w:val="00B756A7"/>
    <w:rsid w:val="00B800F0"/>
    <w:rsid w:val="00B80A58"/>
    <w:rsid w:val="00B8305C"/>
    <w:rsid w:val="00B83D33"/>
    <w:rsid w:val="00B90A39"/>
    <w:rsid w:val="00B93BE9"/>
    <w:rsid w:val="00B9450B"/>
    <w:rsid w:val="00BA08AC"/>
    <w:rsid w:val="00BA19A0"/>
    <w:rsid w:val="00BA2DEE"/>
    <w:rsid w:val="00BA315C"/>
    <w:rsid w:val="00BA67E1"/>
    <w:rsid w:val="00BB1FF9"/>
    <w:rsid w:val="00BB52BE"/>
    <w:rsid w:val="00BC0373"/>
    <w:rsid w:val="00BC1E97"/>
    <w:rsid w:val="00BC2780"/>
    <w:rsid w:val="00BC3BB7"/>
    <w:rsid w:val="00BC4951"/>
    <w:rsid w:val="00BD0E5D"/>
    <w:rsid w:val="00BD2FB5"/>
    <w:rsid w:val="00BD488E"/>
    <w:rsid w:val="00BD6567"/>
    <w:rsid w:val="00BD7B6B"/>
    <w:rsid w:val="00BE021B"/>
    <w:rsid w:val="00BE2B1C"/>
    <w:rsid w:val="00BE309C"/>
    <w:rsid w:val="00BE3DCB"/>
    <w:rsid w:val="00BE5F00"/>
    <w:rsid w:val="00BF03FD"/>
    <w:rsid w:val="00BF3360"/>
    <w:rsid w:val="00BF4359"/>
    <w:rsid w:val="00BF4565"/>
    <w:rsid w:val="00BF69BC"/>
    <w:rsid w:val="00C05938"/>
    <w:rsid w:val="00C06254"/>
    <w:rsid w:val="00C06E3F"/>
    <w:rsid w:val="00C07975"/>
    <w:rsid w:val="00C103EF"/>
    <w:rsid w:val="00C135E2"/>
    <w:rsid w:val="00C17E9B"/>
    <w:rsid w:val="00C20CF7"/>
    <w:rsid w:val="00C2177E"/>
    <w:rsid w:val="00C225BA"/>
    <w:rsid w:val="00C25FDE"/>
    <w:rsid w:val="00C26321"/>
    <w:rsid w:val="00C36C82"/>
    <w:rsid w:val="00C378AA"/>
    <w:rsid w:val="00C441D6"/>
    <w:rsid w:val="00C533FB"/>
    <w:rsid w:val="00C60455"/>
    <w:rsid w:val="00C6353C"/>
    <w:rsid w:val="00C651D2"/>
    <w:rsid w:val="00C66CC3"/>
    <w:rsid w:val="00C66E0B"/>
    <w:rsid w:val="00C72343"/>
    <w:rsid w:val="00C72AB3"/>
    <w:rsid w:val="00C7511B"/>
    <w:rsid w:val="00C76E0A"/>
    <w:rsid w:val="00C80D6F"/>
    <w:rsid w:val="00C8186E"/>
    <w:rsid w:val="00C85E01"/>
    <w:rsid w:val="00C9747C"/>
    <w:rsid w:val="00CA2332"/>
    <w:rsid w:val="00CA29CA"/>
    <w:rsid w:val="00CA5891"/>
    <w:rsid w:val="00CB181C"/>
    <w:rsid w:val="00CB2660"/>
    <w:rsid w:val="00CB2ABE"/>
    <w:rsid w:val="00CC0897"/>
    <w:rsid w:val="00CC0B95"/>
    <w:rsid w:val="00CC0C48"/>
    <w:rsid w:val="00CC12A0"/>
    <w:rsid w:val="00CC5105"/>
    <w:rsid w:val="00CD06B6"/>
    <w:rsid w:val="00CD0E45"/>
    <w:rsid w:val="00CD2128"/>
    <w:rsid w:val="00CD2AD6"/>
    <w:rsid w:val="00CD5141"/>
    <w:rsid w:val="00CD5878"/>
    <w:rsid w:val="00CD70E3"/>
    <w:rsid w:val="00CE049B"/>
    <w:rsid w:val="00CE0BB8"/>
    <w:rsid w:val="00CE106A"/>
    <w:rsid w:val="00CE2E89"/>
    <w:rsid w:val="00CE4FFE"/>
    <w:rsid w:val="00CF09C5"/>
    <w:rsid w:val="00CF224D"/>
    <w:rsid w:val="00CF264D"/>
    <w:rsid w:val="00CF4EDE"/>
    <w:rsid w:val="00CF67B1"/>
    <w:rsid w:val="00D03767"/>
    <w:rsid w:val="00D0464A"/>
    <w:rsid w:val="00D05BBF"/>
    <w:rsid w:val="00D060BE"/>
    <w:rsid w:val="00D0645B"/>
    <w:rsid w:val="00D14F77"/>
    <w:rsid w:val="00D21E36"/>
    <w:rsid w:val="00D2240F"/>
    <w:rsid w:val="00D23494"/>
    <w:rsid w:val="00D238BE"/>
    <w:rsid w:val="00D2673C"/>
    <w:rsid w:val="00D300D6"/>
    <w:rsid w:val="00D31ECD"/>
    <w:rsid w:val="00D34B39"/>
    <w:rsid w:val="00D4024C"/>
    <w:rsid w:val="00D427A3"/>
    <w:rsid w:val="00D428EB"/>
    <w:rsid w:val="00D449BD"/>
    <w:rsid w:val="00D4715E"/>
    <w:rsid w:val="00D47BCC"/>
    <w:rsid w:val="00D47F48"/>
    <w:rsid w:val="00D5052C"/>
    <w:rsid w:val="00D53026"/>
    <w:rsid w:val="00D60DD1"/>
    <w:rsid w:val="00D63FD0"/>
    <w:rsid w:val="00D6643F"/>
    <w:rsid w:val="00D67158"/>
    <w:rsid w:val="00D70C38"/>
    <w:rsid w:val="00D74822"/>
    <w:rsid w:val="00D74C3B"/>
    <w:rsid w:val="00D7691A"/>
    <w:rsid w:val="00D80F4B"/>
    <w:rsid w:val="00D835EB"/>
    <w:rsid w:val="00D8393C"/>
    <w:rsid w:val="00D856C4"/>
    <w:rsid w:val="00D87D9F"/>
    <w:rsid w:val="00D92BC6"/>
    <w:rsid w:val="00D964E6"/>
    <w:rsid w:val="00D97AC9"/>
    <w:rsid w:val="00DA0BA1"/>
    <w:rsid w:val="00DA70C6"/>
    <w:rsid w:val="00DB3B58"/>
    <w:rsid w:val="00DB4CDB"/>
    <w:rsid w:val="00DB60CB"/>
    <w:rsid w:val="00DB6A9F"/>
    <w:rsid w:val="00DB792C"/>
    <w:rsid w:val="00DC1023"/>
    <w:rsid w:val="00DC68B7"/>
    <w:rsid w:val="00DC77B3"/>
    <w:rsid w:val="00DD51DD"/>
    <w:rsid w:val="00DD56D3"/>
    <w:rsid w:val="00DF26F8"/>
    <w:rsid w:val="00DF3DE0"/>
    <w:rsid w:val="00E04827"/>
    <w:rsid w:val="00E04E7B"/>
    <w:rsid w:val="00E04E86"/>
    <w:rsid w:val="00E04EC5"/>
    <w:rsid w:val="00E06F00"/>
    <w:rsid w:val="00E12005"/>
    <w:rsid w:val="00E17365"/>
    <w:rsid w:val="00E20A93"/>
    <w:rsid w:val="00E21EE4"/>
    <w:rsid w:val="00E2437F"/>
    <w:rsid w:val="00E2559C"/>
    <w:rsid w:val="00E263AA"/>
    <w:rsid w:val="00E304A4"/>
    <w:rsid w:val="00E31459"/>
    <w:rsid w:val="00E325BC"/>
    <w:rsid w:val="00E337E8"/>
    <w:rsid w:val="00E33B53"/>
    <w:rsid w:val="00E34289"/>
    <w:rsid w:val="00E3482D"/>
    <w:rsid w:val="00E35512"/>
    <w:rsid w:val="00E37B9B"/>
    <w:rsid w:val="00E425CB"/>
    <w:rsid w:val="00E459DF"/>
    <w:rsid w:val="00E468D4"/>
    <w:rsid w:val="00E5339D"/>
    <w:rsid w:val="00E555A4"/>
    <w:rsid w:val="00E57CF5"/>
    <w:rsid w:val="00E57DC9"/>
    <w:rsid w:val="00E6091F"/>
    <w:rsid w:val="00E62089"/>
    <w:rsid w:val="00E620CA"/>
    <w:rsid w:val="00E72862"/>
    <w:rsid w:val="00E72D21"/>
    <w:rsid w:val="00E739DC"/>
    <w:rsid w:val="00E7782A"/>
    <w:rsid w:val="00E807B5"/>
    <w:rsid w:val="00E80A06"/>
    <w:rsid w:val="00E830BF"/>
    <w:rsid w:val="00E85B63"/>
    <w:rsid w:val="00E909F7"/>
    <w:rsid w:val="00E92D72"/>
    <w:rsid w:val="00E95644"/>
    <w:rsid w:val="00E96AF1"/>
    <w:rsid w:val="00EA42EB"/>
    <w:rsid w:val="00EA4637"/>
    <w:rsid w:val="00EA4FC0"/>
    <w:rsid w:val="00EA74E1"/>
    <w:rsid w:val="00EB116E"/>
    <w:rsid w:val="00EB4DCD"/>
    <w:rsid w:val="00EB5C30"/>
    <w:rsid w:val="00EB6172"/>
    <w:rsid w:val="00EB7334"/>
    <w:rsid w:val="00EC117A"/>
    <w:rsid w:val="00EC247B"/>
    <w:rsid w:val="00EC3CFD"/>
    <w:rsid w:val="00EC41CC"/>
    <w:rsid w:val="00EC6494"/>
    <w:rsid w:val="00EC64F4"/>
    <w:rsid w:val="00EC71E2"/>
    <w:rsid w:val="00EC748E"/>
    <w:rsid w:val="00EC7970"/>
    <w:rsid w:val="00ED1143"/>
    <w:rsid w:val="00ED54C1"/>
    <w:rsid w:val="00ED5F53"/>
    <w:rsid w:val="00ED6D57"/>
    <w:rsid w:val="00EE1C98"/>
    <w:rsid w:val="00EE5239"/>
    <w:rsid w:val="00EE751D"/>
    <w:rsid w:val="00EF2D14"/>
    <w:rsid w:val="00EF5E66"/>
    <w:rsid w:val="00EF7230"/>
    <w:rsid w:val="00EF7354"/>
    <w:rsid w:val="00F01C64"/>
    <w:rsid w:val="00F03CF4"/>
    <w:rsid w:val="00F06642"/>
    <w:rsid w:val="00F079A5"/>
    <w:rsid w:val="00F12187"/>
    <w:rsid w:val="00F14F93"/>
    <w:rsid w:val="00F20DA3"/>
    <w:rsid w:val="00F2214E"/>
    <w:rsid w:val="00F22528"/>
    <w:rsid w:val="00F227B1"/>
    <w:rsid w:val="00F254C3"/>
    <w:rsid w:val="00F33F5F"/>
    <w:rsid w:val="00F374F6"/>
    <w:rsid w:val="00F40677"/>
    <w:rsid w:val="00F44F87"/>
    <w:rsid w:val="00F50461"/>
    <w:rsid w:val="00F518BA"/>
    <w:rsid w:val="00F5306D"/>
    <w:rsid w:val="00F53A38"/>
    <w:rsid w:val="00F559C7"/>
    <w:rsid w:val="00F561D1"/>
    <w:rsid w:val="00F565C2"/>
    <w:rsid w:val="00F57B31"/>
    <w:rsid w:val="00F6156E"/>
    <w:rsid w:val="00F640EE"/>
    <w:rsid w:val="00F72D0C"/>
    <w:rsid w:val="00F75EF1"/>
    <w:rsid w:val="00F80686"/>
    <w:rsid w:val="00F81169"/>
    <w:rsid w:val="00F81257"/>
    <w:rsid w:val="00F82225"/>
    <w:rsid w:val="00F86E5D"/>
    <w:rsid w:val="00F87DE7"/>
    <w:rsid w:val="00F87E3E"/>
    <w:rsid w:val="00F91A48"/>
    <w:rsid w:val="00F921CE"/>
    <w:rsid w:val="00F938C7"/>
    <w:rsid w:val="00F946DC"/>
    <w:rsid w:val="00F94CB4"/>
    <w:rsid w:val="00F94E08"/>
    <w:rsid w:val="00F95A14"/>
    <w:rsid w:val="00F9713D"/>
    <w:rsid w:val="00FA04CF"/>
    <w:rsid w:val="00FA2CAD"/>
    <w:rsid w:val="00FA3920"/>
    <w:rsid w:val="00FA4A19"/>
    <w:rsid w:val="00FA5C83"/>
    <w:rsid w:val="00FA685E"/>
    <w:rsid w:val="00FA6DEC"/>
    <w:rsid w:val="00FB0E40"/>
    <w:rsid w:val="00FB44B8"/>
    <w:rsid w:val="00FB5356"/>
    <w:rsid w:val="00FC586D"/>
    <w:rsid w:val="00FD0B33"/>
    <w:rsid w:val="00FD0D9F"/>
    <w:rsid w:val="00FD1A57"/>
    <w:rsid w:val="00FD4404"/>
    <w:rsid w:val="00FE1393"/>
    <w:rsid w:val="00FE169E"/>
    <w:rsid w:val="00FE2971"/>
    <w:rsid w:val="00FE5CD4"/>
    <w:rsid w:val="00FF18A9"/>
    <w:rsid w:val="00FF31C1"/>
    <w:rsid w:val="00FF48FB"/>
    <w:rsid w:val="00FF52EC"/>
    <w:rsid w:val="00FF6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BEF30"/>
  <w15:docId w15:val="{15691950-F144-41D7-BF7E-49631E249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086689"/>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9"/>
    <w:unhideWhenUsed/>
    <w:qFormat/>
    <w:rsid w:val="00237D02"/>
    <w:pPr>
      <w:keepNext/>
      <w:keepLines/>
      <w:spacing w:before="40" w:after="0" w:line="240"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086689"/>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E06F00"/>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unhideWhenUsed/>
    <w:qFormat/>
    <w:rsid w:val="00E6091F"/>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qFormat/>
    <w:rsid w:val="003C6FDF"/>
    <w:pPr>
      <w:keepNext/>
      <w:keepLines/>
      <w:tabs>
        <w:tab w:val="left" w:pos="720"/>
      </w:tabs>
      <w:spacing w:before="240" w:after="0" w:line="240" w:lineRule="auto"/>
      <w:outlineLvl w:val="5"/>
    </w:pPr>
    <w:rPr>
      <w:rFonts w:ascii="SPLiteraturuly" w:eastAsia="Times New Roman" w:hAnsi="SPLiteraturuly" w:cs="Times New Roman"/>
      <w:b/>
      <w:sz w:val="20"/>
      <w:szCs w:val="24"/>
    </w:rPr>
  </w:style>
  <w:style w:type="paragraph" w:styleId="7">
    <w:name w:val="heading 7"/>
    <w:basedOn w:val="a"/>
    <w:next w:val="a"/>
    <w:link w:val="70"/>
    <w:uiPriority w:val="9"/>
    <w:unhideWhenUsed/>
    <w:qFormat/>
    <w:rsid w:val="00654B8A"/>
    <w:pPr>
      <w:keepNext/>
      <w:keepLines/>
      <w:spacing w:before="40" w:after="0" w:line="240" w:lineRule="auto"/>
      <w:outlineLvl w:val="6"/>
    </w:pPr>
    <w:rPr>
      <w:rFonts w:asciiTheme="majorHAnsi" w:eastAsiaTheme="majorEastAsia" w:hAnsiTheme="majorHAnsi" w:cstheme="majorBidi"/>
      <w:i/>
      <w:iCs/>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668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9"/>
    <w:rsid w:val="00237D02"/>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rsid w:val="00086689"/>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rsid w:val="00E06F00"/>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uiPriority w:val="9"/>
    <w:rsid w:val="00E6091F"/>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9"/>
    <w:rsid w:val="003C6FDF"/>
    <w:rPr>
      <w:rFonts w:ascii="SPLiteraturuly" w:eastAsia="Times New Roman" w:hAnsi="SPLiteraturuly" w:cs="Times New Roman"/>
      <w:b/>
      <w:sz w:val="20"/>
      <w:szCs w:val="24"/>
    </w:rPr>
  </w:style>
  <w:style w:type="paragraph" w:customStyle="1" w:styleId="abzacixml">
    <w:name w:val="abzaci_xml"/>
    <w:basedOn w:val="a3"/>
    <w:link w:val="abzacixmlChar"/>
    <w:qFormat/>
    <w:rsid w:val="00460C1D"/>
    <w:pPr>
      <w:autoSpaceDE w:val="0"/>
      <w:autoSpaceDN w:val="0"/>
      <w:adjustRightInd w:val="0"/>
      <w:ind w:firstLine="283"/>
      <w:jc w:val="both"/>
    </w:pPr>
    <w:rPr>
      <w:rFonts w:ascii="Sylfaen" w:hAnsi="Sylfaen" w:cs="Sylfaen"/>
      <w:sz w:val="22"/>
      <w:szCs w:val="22"/>
    </w:rPr>
  </w:style>
  <w:style w:type="paragraph" w:styleId="a3">
    <w:name w:val="Plain Text"/>
    <w:basedOn w:val="a"/>
    <w:link w:val="a4"/>
    <w:uiPriority w:val="99"/>
    <w:unhideWhenUsed/>
    <w:rsid w:val="00460C1D"/>
    <w:pPr>
      <w:spacing w:after="0" w:line="240" w:lineRule="auto"/>
    </w:pPr>
    <w:rPr>
      <w:rFonts w:ascii="Consolas" w:hAnsi="Consolas"/>
      <w:sz w:val="21"/>
      <w:szCs w:val="21"/>
    </w:rPr>
  </w:style>
  <w:style w:type="character" w:customStyle="1" w:styleId="a4">
    <w:name w:val="Текст Знак"/>
    <w:basedOn w:val="a0"/>
    <w:link w:val="a3"/>
    <w:uiPriority w:val="99"/>
    <w:rsid w:val="00460C1D"/>
    <w:rPr>
      <w:rFonts w:ascii="Consolas" w:hAnsi="Consolas"/>
      <w:sz w:val="21"/>
      <w:szCs w:val="21"/>
    </w:rPr>
  </w:style>
  <w:style w:type="character" w:customStyle="1" w:styleId="abzacixmlChar">
    <w:name w:val="abzaci_xml Char"/>
    <w:link w:val="abzacixml"/>
    <w:qFormat/>
    <w:locked/>
    <w:rsid w:val="00A260C0"/>
    <w:rPr>
      <w:rFonts w:ascii="Sylfaen" w:hAnsi="Sylfaen" w:cs="Sylfaen"/>
    </w:rPr>
  </w:style>
  <w:style w:type="paragraph" w:customStyle="1" w:styleId="danartixml">
    <w:name w:val="danarti_xml"/>
    <w:basedOn w:val="abzacixml"/>
    <w:rsid w:val="00460C1D"/>
    <w:pPr>
      <w:spacing w:before="120" w:after="120"/>
      <w:ind w:firstLine="284"/>
      <w:jc w:val="right"/>
    </w:pPr>
    <w:rPr>
      <w:b/>
      <w:bCs/>
      <w:i/>
      <w:iCs/>
      <w:sz w:val="20"/>
      <w:szCs w:val="20"/>
    </w:rPr>
  </w:style>
  <w:style w:type="paragraph" w:customStyle="1" w:styleId="sataurixml">
    <w:name w:val="satauri_xml"/>
    <w:basedOn w:val="abzacixml"/>
    <w:rsid w:val="00460C1D"/>
    <w:pPr>
      <w:spacing w:before="240" w:after="120"/>
      <w:jc w:val="center"/>
    </w:pPr>
    <w:rPr>
      <w:b/>
      <w:bCs/>
      <w:sz w:val="24"/>
      <w:szCs w:val="24"/>
    </w:rPr>
  </w:style>
  <w:style w:type="paragraph" w:customStyle="1" w:styleId="ckhrilixml">
    <w:name w:val="ckhrili_xml"/>
    <w:basedOn w:val="abzacixml"/>
    <w:rsid w:val="00460C1D"/>
    <w:pPr>
      <w:spacing w:before="20" w:after="20"/>
      <w:ind w:firstLine="0"/>
      <w:jc w:val="left"/>
    </w:pPr>
    <w:rPr>
      <w:sz w:val="18"/>
      <w:szCs w:val="18"/>
    </w:rPr>
  </w:style>
  <w:style w:type="paragraph" w:styleId="a5">
    <w:name w:val="List Paragraph"/>
    <w:aliases w:val="Dot pt,F5 List Paragraph,List Paragraph1,List Paragraph Char Char Char,Indicator Text,Colorful List - Accent 11,Numbered Para 1,Bullet 1,Bullet Points,List Paragraph2,MAIN CONTENT,Normal numbered,Issue Action POC,3,POCG Table Text,Ha"/>
    <w:basedOn w:val="a"/>
    <w:link w:val="a6"/>
    <w:uiPriority w:val="34"/>
    <w:qFormat/>
    <w:rsid w:val="00ED5F53"/>
    <w:pPr>
      <w:ind w:left="720"/>
      <w:contextualSpacing/>
    </w:pPr>
  </w:style>
  <w:style w:type="character" w:customStyle="1" w:styleId="a6">
    <w:name w:val="Абзац списка Знак"/>
    <w:aliases w:val="Dot pt Знак,F5 List Paragraph Знак,List Paragraph1 Знак,List Paragraph Char Char Char Знак,Indicator Text Знак,Colorful List - Accent 11 Знак,Numbered Para 1 Знак,Bullet 1 Знак,Bullet Points Знак,List Paragraph2 Знак,MAIN CONTENT Знак"/>
    <w:link w:val="a5"/>
    <w:uiPriority w:val="34"/>
    <w:qFormat/>
    <w:locked/>
    <w:rsid w:val="002B6518"/>
  </w:style>
  <w:style w:type="paragraph" w:styleId="a7">
    <w:name w:val="header"/>
    <w:basedOn w:val="a"/>
    <w:link w:val="a8"/>
    <w:unhideWhenUsed/>
    <w:rsid w:val="00720A17"/>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720A17"/>
  </w:style>
  <w:style w:type="paragraph" w:styleId="a9">
    <w:name w:val="footer"/>
    <w:basedOn w:val="a"/>
    <w:link w:val="aa"/>
    <w:uiPriority w:val="99"/>
    <w:unhideWhenUsed/>
    <w:rsid w:val="00720A17"/>
    <w:pPr>
      <w:tabs>
        <w:tab w:val="center" w:pos="4680"/>
        <w:tab w:val="right" w:pos="9360"/>
      </w:tabs>
      <w:spacing w:after="0" w:line="240" w:lineRule="auto"/>
    </w:pPr>
  </w:style>
  <w:style w:type="character" w:customStyle="1" w:styleId="aa">
    <w:name w:val="Нижний колонтитул Знак"/>
    <w:basedOn w:val="a0"/>
    <w:link w:val="a9"/>
    <w:uiPriority w:val="99"/>
    <w:rsid w:val="00720A17"/>
  </w:style>
  <w:style w:type="paragraph" w:styleId="ab">
    <w:name w:val="Balloon Text"/>
    <w:basedOn w:val="a"/>
    <w:link w:val="ac"/>
    <w:unhideWhenUsed/>
    <w:rsid w:val="00AA47EB"/>
    <w:pPr>
      <w:spacing w:after="0" w:line="240" w:lineRule="auto"/>
    </w:pPr>
    <w:rPr>
      <w:rFonts w:ascii="Segoe UI" w:hAnsi="Segoe UI" w:cs="Segoe UI"/>
      <w:sz w:val="18"/>
      <w:szCs w:val="18"/>
    </w:rPr>
  </w:style>
  <w:style w:type="character" w:customStyle="1" w:styleId="ac">
    <w:name w:val="Текст выноски Знак"/>
    <w:basedOn w:val="a0"/>
    <w:link w:val="ab"/>
    <w:rsid w:val="00AA47EB"/>
    <w:rPr>
      <w:rFonts w:ascii="Segoe UI" w:hAnsi="Segoe UI" w:cs="Segoe UI"/>
      <w:sz w:val="18"/>
      <w:szCs w:val="18"/>
    </w:rPr>
  </w:style>
  <w:style w:type="paragraph" w:styleId="ad">
    <w:name w:val="Body Text"/>
    <w:basedOn w:val="a"/>
    <w:link w:val="ae"/>
    <w:qFormat/>
    <w:rsid w:val="00E06F00"/>
    <w:pPr>
      <w:widowControl w:val="0"/>
      <w:autoSpaceDE w:val="0"/>
      <w:autoSpaceDN w:val="0"/>
      <w:spacing w:after="0" w:line="240" w:lineRule="auto"/>
      <w:ind w:left="1400" w:right="538" w:hanging="360"/>
      <w:jc w:val="both"/>
    </w:pPr>
    <w:rPr>
      <w:rFonts w:ascii="Sylfaen" w:eastAsia="Sylfaen" w:hAnsi="Sylfaen" w:cs="Sylfaen"/>
    </w:rPr>
  </w:style>
  <w:style w:type="character" w:customStyle="1" w:styleId="ae">
    <w:name w:val="Основной текст Знак"/>
    <w:basedOn w:val="a0"/>
    <w:link w:val="ad"/>
    <w:uiPriority w:val="99"/>
    <w:rsid w:val="00E06F00"/>
    <w:rPr>
      <w:rFonts w:ascii="Sylfaen" w:eastAsia="Sylfaen" w:hAnsi="Sylfaen" w:cs="Sylfaen"/>
    </w:rPr>
  </w:style>
  <w:style w:type="paragraph" w:styleId="af">
    <w:name w:val="No Spacing"/>
    <w:link w:val="af0"/>
    <w:uiPriority w:val="1"/>
    <w:qFormat/>
    <w:rsid w:val="0011736A"/>
    <w:pPr>
      <w:spacing w:after="0" w:line="240" w:lineRule="auto"/>
    </w:pPr>
    <w:rPr>
      <w:rFonts w:ascii="Calibri" w:eastAsia="Calibri" w:hAnsi="Calibri" w:cs="Times New Roman"/>
    </w:rPr>
  </w:style>
  <w:style w:type="character" w:customStyle="1" w:styleId="af0">
    <w:name w:val="Без интервала Знак"/>
    <w:link w:val="af"/>
    <w:uiPriority w:val="1"/>
    <w:locked/>
    <w:rsid w:val="0011736A"/>
    <w:rPr>
      <w:rFonts w:ascii="Calibri" w:eastAsia="Calibri" w:hAnsi="Calibri" w:cs="Times New Roman"/>
    </w:rPr>
  </w:style>
  <w:style w:type="table" w:styleId="af1">
    <w:name w:val="Table Grid"/>
    <w:basedOn w:val="a1"/>
    <w:uiPriority w:val="59"/>
    <w:rsid w:val="00E6091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Intense Emphasis"/>
    <w:basedOn w:val="a0"/>
    <w:uiPriority w:val="21"/>
    <w:qFormat/>
    <w:rsid w:val="00A82542"/>
    <w:rPr>
      <w:i/>
      <w:iCs/>
      <w:color w:val="4F81BD" w:themeColor="accent1"/>
    </w:rPr>
  </w:style>
  <w:style w:type="paragraph" w:customStyle="1" w:styleId="parlamdrst">
    <w:name w:val="parlamdrst"/>
    <w:basedOn w:val="a3"/>
    <w:autoRedefine/>
    <w:rsid w:val="003C6FDF"/>
    <w:pPr>
      <w:tabs>
        <w:tab w:val="left" w:pos="283"/>
      </w:tabs>
      <w:ind w:firstLine="284"/>
      <w:jc w:val="both"/>
    </w:pPr>
    <w:rPr>
      <w:rFonts w:ascii="SPLiteraturuly" w:eastAsia="Times New Roman" w:hAnsi="SPLiteraturuly" w:cs="Times New Roman"/>
      <w:sz w:val="22"/>
      <w:szCs w:val="24"/>
    </w:rPr>
  </w:style>
  <w:style w:type="paragraph" w:customStyle="1" w:styleId="chveulebrivi">
    <w:name w:val="chveulebrivi"/>
    <w:basedOn w:val="a3"/>
    <w:autoRedefine/>
    <w:rsid w:val="003C6FDF"/>
    <w:pPr>
      <w:tabs>
        <w:tab w:val="left" w:pos="0"/>
      </w:tabs>
      <w:ind w:firstLine="284"/>
      <w:jc w:val="both"/>
    </w:pPr>
    <w:rPr>
      <w:rFonts w:ascii="SPLiteraturuly" w:eastAsia="Times New Roman" w:hAnsi="SPLiteraturuly" w:cs="Courier New"/>
      <w:iCs/>
      <w:snapToGrid w:val="0"/>
      <w:kern w:val="28"/>
      <w:sz w:val="20"/>
      <w:szCs w:val="20"/>
    </w:rPr>
  </w:style>
  <w:style w:type="paragraph" w:customStyle="1" w:styleId="data">
    <w:name w:val="data"/>
    <w:basedOn w:val="chveulebrivi"/>
    <w:autoRedefine/>
    <w:rsid w:val="003C6FDF"/>
    <w:pPr>
      <w:tabs>
        <w:tab w:val="left" w:pos="720"/>
      </w:tabs>
      <w:ind w:firstLine="0"/>
    </w:pPr>
    <w:rPr>
      <w:i/>
    </w:rPr>
  </w:style>
  <w:style w:type="character" w:styleId="af3">
    <w:name w:val="page number"/>
    <w:basedOn w:val="a0"/>
    <w:rsid w:val="003C6FDF"/>
  </w:style>
  <w:style w:type="paragraph" w:customStyle="1" w:styleId="petiti">
    <w:name w:val="petiti"/>
    <w:basedOn w:val="chveulebrivi"/>
    <w:autoRedefine/>
    <w:rsid w:val="003C6FDF"/>
    <w:pPr>
      <w:widowControl w:val="0"/>
      <w:tabs>
        <w:tab w:val="left" w:pos="1718"/>
      </w:tabs>
      <w:spacing w:before="120"/>
      <w:ind w:left="284" w:firstLine="0"/>
    </w:pPr>
    <w:rPr>
      <w:i/>
      <w:iCs w:val="0"/>
      <w:sz w:val="17"/>
    </w:rPr>
  </w:style>
  <w:style w:type="paragraph" w:customStyle="1" w:styleId="prezident">
    <w:name w:val="prezident"/>
    <w:basedOn w:val="chveulebrivi"/>
    <w:autoRedefine/>
    <w:rsid w:val="003C6FDF"/>
    <w:pPr>
      <w:tabs>
        <w:tab w:val="left" w:pos="720"/>
      </w:tabs>
      <w:ind w:firstLine="0"/>
    </w:pPr>
    <w:rPr>
      <w:rFonts w:cs="Times New Roman"/>
    </w:rPr>
  </w:style>
  <w:style w:type="paragraph" w:styleId="af4">
    <w:name w:val="Title"/>
    <w:basedOn w:val="a"/>
    <w:link w:val="af5"/>
    <w:qFormat/>
    <w:rsid w:val="003C6FDF"/>
    <w:pPr>
      <w:tabs>
        <w:tab w:val="left" w:pos="720"/>
      </w:tabs>
      <w:spacing w:before="6000" w:after="60" w:line="240" w:lineRule="auto"/>
      <w:jc w:val="center"/>
      <w:outlineLvl w:val="0"/>
    </w:pPr>
    <w:rPr>
      <w:rFonts w:ascii="SPGrotesk" w:eastAsia="Times New Roman" w:hAnsi="SPGrotesk" w:cs="Times New Roman"/>
      <w:b/>
      <w:spacing w:val="60"/>
      <w:kern w:val="28"/>
      <w:sz w:val="32"/>
      <w:szCs w:val="24"/>
    </w:rPr>
  </w:style>
  <w:style w:type="character" w:customStyle="1" w:styleId="af5">
    <w:name w:val="Заголовок Знак"/>
    <w:basedOn w:val="a0"/>
    <w:link w:val="af4"/>
    <w:uiPriority w:val="99"/>
    <w:rsid w:val="003C6FDF"/>
    <w:rPr>
      <w:rFonts w:ascii="SPGrotesk" w:eastAsia="Times New Roman" w:hAnsi="SPGrotesk" w:cs="Times New Roman"/>
      <w:b/>
      <w:spacing w:val="60"/>
      <w:kern w:val="28"/>
      <w:sz w:val="32"/>
      <w:szCs w:val="24"/>
    </w:rPr>
  </w:style>
  <w:style w:type="character" w:customStyle="1" w:styleId="af6">
    <w:name w:val="Текст сноски Знак"/>
    <w:basedOn w:val="a0"/>
    <w:link w:val="af7"/>
    <w:uiPriority w:val="99"/>
    <w:rsid w:val="003C6FDF"/>
    <w:rPr>
      <w:rFonts w:ascii="SPLiteraturuly" w:eastAsia="Times New Roman" w:hAnsi="SPLiteraturuly" w:cs="Times New Roman"/>
      <w:sz w:val="24"/>
      <w:szCs w:val="24"/>
    </w:rPr>
  </w:style>
  <w:style w:type="paragraph" w:styleId="af7">
    <w:name w:val="footnote text"/>
    <w:basedOn w:val="a"/>
    <w:link w:val="af6"/>
    <w:rsid w:val="003C6FDF"/>
    <w:pPr>
      <w:tabs>
        <w:tab w:val="left" w:pos="720"/>
      </w:tabs>
      <w:spacing w:after="0" w:line="240" w:lineRule="auto"/>
      <w:jc w:val="both"/>
    </w:pPr>
    <w:rPr>
      <w:rFonts w:ascii="SPLiteraturuly" w:eastAsia="Times New Roman" w:hAnsi="SPLiteraturuly" w:cs="Times New Roman"/>
      <w:sz w:val="24"/>
      <w:szCs w:val="24"/>
    </w:rPr>
  </w:style>
  <w:style w:type="paragraph" w:customStyle="1" w:styleId="kanoni">
    <w:name w:val="kanoni"/>
    <w:basedOn w:val="af4"/>
    <w:autoRedefine/>
    <w:rsid w:val="003C6FDF"/>
    <w:pPr>
      <w:tabs>
        <w:tab w:val="clear" w:pos="720"/>
      </w:tabs>
      <w:spacing w:before="360" w:after="120"/>
    </w:pPr>
    <w:rPr>
      <w:rFonts w:ascii="Geo_dumM" w:hAnsi="Geo_dumM"/>
      <w:kern w:val="0"/>
      <w:sz w:val="24"/>
    </w:rPr>
  </w:style>
  <w:style w:type="paragraph" w:styleId="21">
    <w:name w:val="Body Text 2"/>
    <w:basedOn w:val="a"/>
    <w:link w:val="22"/>
    <w:rsid w:val="003C6FDF"/>
    <w:pPr>
      <w:spacing w:after="0" w:line="240" w:lineRule="atLeast"/>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C6FDF"/>
    <w:rPr>
      <w:rFonts w:ascii="Times New Roman" w:eastAsia="Times New Roman" w:hAnsi="Times New Roman" w:cs="Times New Roman"/>
      <w:sz w:val="24"/>
      <w:szCs w:val="24"/>
    </w:rPr>
  </w:style>
  <w:style w:type="paragraph" w:customStyle="1" w:styleId="kitxva">
    <w:name w:val="kitxva"/>
    <w:basedOn w:val="a"/>
    <w:autoRedefine/>
    <w:rsid w:val="003C6FDF"/>
    <w:pPr>
      <w:tabs>
        <w:tab w:val="left" w:pos="240"/>
      </w:tabs>
      <w:autoSpaceDE w:val="0"/>
      <w:autoSpaceDN w:val="0"/>
      <w:adjustRightInd w:val="0"/>
      <w:spacing w:after="113" w:line="240" w:lineRule="auto"/>
      <w:ind w:firstLine="284"/>
      <w:jc w:val="both"/>
    </w:pPr>
    <w:rPr>
      <w:rFonts w:ascii="SPLiteraturuly" w:eastAsia="Times New Roman" w:hAnsi="SPLiteraturuly" w:cs="Times New Roman"/>
      <w:b/>
      <w:bCs/>
      <w:sz w:val="24"/>
      <w:szCs w:val="20"/>
    </w:rPr>
  </w:style>
  <w:style w:type="paragraph" w:styleId="af8">
    <w:name w:val="E-mail Signature"/>
    <w:basedOn w:val="a"/>
    <w:link w:val="af9"/>
    <w:rsid w:val="003C6FDF"/>
    <w:pPr>
      <w:spacing w:after="0" w:line="240" w:lineRule="auto"/>
    </w:pPr>
    <w:rPr>
      <w:rFonts w:ascii="Times New Roman" w:eastAsia="Times New Roman" w:hAnsi="Times New Roman" w:cs="Times New Roman"/>
      <w:sz w:val="24"/>
      <w:szCs w:val="24"/>
    </w:rPr>
  </w:style>
  <w:style w:type="character" w:customStyle="1" w:styleId="af9">
    <w:name w:val="Электронная подпись Знак"/>
    <w:basedOn w:val="a0"/>
    <w:link w:val="af8"/>
    <w:uiPriority w:val="99"/>
    <w:rsid w:val="003C6FDF"/>
    <w:rPr>
      <w:rFonts w:ascii="Times New Roman" w:eastAsia="Times New Roman" w:hAnsi="Times New Roman" w:cs="Times New Roman"/>
      <w:sz w:val="24"/>
      <w:szCs w:val="24"/>
    </w:rPr>
  </w:style>
  <w:style w:type="paragraph" w:customStyle="1" w:styleId="pasuxi">
    <w:name w:val="pasuxi"/>
    <w:basedOn w:val="a"/>
    <w:autoRedefine/>
    <w:rsid w:val="003C6FDF"/>
    <w:pPr>
      <w:autoSpaceDE w:val="0"/>
      <w:autoSpaceDN w:val="0"/>
      <w:adjustRightInd w:val="0"/>
      <w:spacing w:after="0" w:line="240" w:lineRule="auto"/>
      <w:ind w:left="1134" w:hanging="567"/>
      <w:jc w:val="both"/>
    </w:pPr>
    <w:rPr>
      <w:rFonts w:ascii="SPLiteraturuly" w:eastAsia="Times New Roman" w:hAnsi="SPLiteraturuly" w:cs="Times New Roman"/>
      <w:sz w:val="24"/>
      <w:szCs w:val="20"/>
    </w:rPr>
  </w:style>
  <w:style w:type="paragraph" w:customStyle="1" w:styleId="Style1">
    <w:name w:val="Style1"/>
    <w:basedOn w:val="parlamdrst"/>
    <w:autoRedefine/>
    <w:rsid w:val="003C6FDF"/>
    <w:pPr>
      <w:ind w:firstLine="283"/>
    </w:pPr>
    <w:rPr>
      <w:szCs w:val="20"/>
    </w:rPr>
  </w:style>
  <w:style w:type="paragraph" w:customStyle="1" w:styleId="chveulebrivi-wigni">
    <w:name w:val="chveulebrivi-wigni"/>
    <w:basedOn w:val="a3"/>
    <w:rsid w:val="003C6FDF"/>
    <w:pPr>
      <w:autoSpaceDE w:val="0"/>
      <w:autoSpaceDN w:val="0"/>
      <w:adjustRightInd w:val="0"/>
      <w:ind w:firstLine="454"/>
      <w:jc w:val="both"/>
    </w:pPr>
    <w:rPr>
      <w:rFonts w:ascii="SPLiteraturuly" w:eastAsia="Times New Roman" w:hAnsi="SPLiteraturuly" w:cs="Times New Roman"/>
      <w:sz w:val="20"/>
      <w:szCs w:val="20"/>
    </w:rPr>
  </w:style>
  <w:style w:type="paragraph" w:customStyle="1" w:styleId="satauri">
    <w:name w:val="satauri"/>
    <w:basedOn w:val="parlamdrst"/>
    <w:autoRedefine/>
    <w:rsid w:val="003C6FDF"/>
    <w:pPr>
      <w:ind w:firstLine="0"/>
      <w:jc w:val="center"/>
    </w:pPr>
    <w:rPr>
      <w:rFonts w:ascii="SPLiteraturuly MT" w:hAnsi="SPLiteraturuly MT"/>
      <w:b/>
      <w:sz w:val="26"/>
    </w:rPr>
  </w:style>
  <w:style w:type="paragraph" w:customStyle="1" w:styleId="satauri2">
    <w:name w:val="satauri2"/>
    <w:basedOn w:val="a"/>
    <w:rsid w:val="003C6FDF"/>
    <w:pPr>
      <w:spacing w:after="0" w:line="240" w:lineRule="auto"/>
      <w:jc w:val="center"/>
    </w:pPr>
    <w:rPr>
      <w:rFonts w:ascii="Sylfaen" w:eastAsia="Times New Roman" w:hAnsi="Sylfaen" w:cs="Times New Roman"/>
      <w:b/>
      <w:szCs w:val="24"/>
    </w:rPr>
  </w:style>
  <w:style w:type="paragraph" w:customStyle="1" w:styleId="tarigi">
    <w:name w:val="tarigi"/>
    <w:basedOn w:val="a"/>
    <w:rsid w:val="003C6FDF"/>
    <w:pPr>
      <w:spacing w:after="0" w:line="240" w:lineRule="auto"/>
    </w:pPr>
    <w:rPr>
      <w:rFonts w:ascii="Times New Roman" w:eastAsia="Times New Roman" w:hAnsi="Times New Roman" w:cs="Times New Roman"/>
      <w:sz w:val="24"/>
      <w:szCs w:val="24"/>
    </w:rPr>
  </w:style>
  <w:style w:type="paragraph" w:customStyle="1" w:styleId="muxliparl">
    <w:name w:val="muxli_parl"/>
    <w:basedOn w:val="parlamdrst"/>
    <w:autoRedefine/>
    <w:rsid w:val="003C6FDF"/>
    <w:pPr>
      <w:spacing w:before="240"/>
      <w:ind w:left="283" w:hanging="283"/>
      <w:jc w:val="left"/>
    </w:pPr>
    <w:rPr>
      <w:rFonts w:ascii="SPDumbadze" w:hAnsi="SPDumbadze"/>
      <w:b/>
      <w:bCs/>
      <w:szCs w:val="22"/>
    </w:rPr>
  </w:style>
  <w:style w:type="paragraph" w:customStyle="1" w:styleId="muxlixml">
    <w:name w:val="muxli_xml"/>
    <w:basedOn w:val="a"/>
    <w:autoRedefine/>
    <w:rsid w:val="003C6FDF"/>
    <w:pPr>
      <w:spacing w:after="0" w:line="240" w:lineRule="auto"/>
    </w:pPr>
    <w:rPr>
      <w:rFonts w:ascii="Sylfaen" w:eastAsia="Times New Roman" w:hAnsi="Sylfaen" w:cs="Times New Roman"/>
      <w:szCs w:val="24"/>
      <w:lang w:val="ka-GE"/>
    </w:rPr>
  </w:style>
  <w:style w:type="paragraph" w:customStyle="1" w:styleId="tavisataurixml">
    <w:name w:val="tavi_satauri_xml"/>
    <w:basedOn w:val="a"/>
    <w:autoRedefine/>
    <w:rsid w:val="003C6FDF"/>
    <w:pPr>
      <w:spacing w:after="0" w:line="240" w:lineRule="auto"/>
    </w:pPr>
    <w:rPr>
      <w:rFonts w:ascii="Sylfaen" w:eastAsia="Times New Roman" w:hAnsi="Sylfaen" w:cs="Sylfaen"/>
      <w:sz w:val="24"/>
      <w:szCs w:val="24"/>
    </w:rPr>
  </w:style>
  <w:style w:type="paragraph" w:customStyle="1" w:styleId="tavixml">
    <w:name w:val="tavi_xml"/>
    <w:basedOn w:val="a"/>
    <w:link w:val="tavixmlChar"/>
    <w:rsid w:val="003C6FDF"/>
    <w:pPr>
      <w:spacing w:before="240" w:after="0" w:line="240" w:lineRule="auto"/>
      <w:jc w:val="center"/>
    </w:pPr>
    <w:rPr>
      <w:rFonts w:ascii="Sylfaen" w:eastAsia="Times New Roman" w:hAnsi="Sylfaen" w:cs="Times New Roman"/>
      <w:b/>
      <w:szCs w:val="24"/>
    </w:rPr>
  </w:style>
  <w:style w:type="paragraph" w:customStyle="1" w:styleId="karixml">
    <w:name w:val="kari_xml"/>
    <w:basedOn w:val="muxlixml"/>
    <w:autoRedefine/>
    <w:rsid w:val="003C6FDF"/>
    <w:pPr>
      <w:keepNext/>
      <w:keepLines/>
      <w:tabs>
        <w:tab w:val="left" w:pos="283"/>
      </w:tabs>
      <w:suppressAutoHyphens/>
      <w:spacing w:before="240" w:line="240" w:lineRule="exact"/>
      <w:ind w:left="850" w:hanging="850"/>
    </w:pPr>
    <w:rPr>
      <w:b/>
    </w:rPr>
  </w:style>
  <w:style w:type="paragraph" w:customStyle="1" w:styleId="karisataurixml">
    <w:name w:val="kari_satauri_xml"/>
    <w:basedOn w:val="abzacixml"/>
    <w:rsid w:val="003C6FDF"/>
    <w:pPr>
      <w:tabs>
        <w:tab w:val="left" w:pos="0"/>
        <w:tab w:val="left" w:pos="566"/>
        <w:tab w:val="left" w:pos="720"/>
        <w:tab w:val="left" w:pos="1440"/>
        <w:tab w:val="left" w:pos="1698"/>
        <w:tab w:val="left" w:pos="1981"/>
        <w:tab w:val="left" w:pos="2160"/>
        <w:tab w:val="left" w:pos="2264"/>
        <w:tab w:val="left" w:pos="2547"/>
        <w:tab w:val="left" w:pos="2830"/>
        <w:tab w:val="left" w:pos="2880"/>
        <w:tab w:val="left" w:pos="3113"/>
        <w:tab w:val="left" w:pos="3396"/>
        <w:tab w:val="left" w:pos="3600"/>
        <w:tab w:val="left" w:pos="3679"/>
        <w:tab w:val="left" w:pos="3962"/>
        <w:tab w:val="left" w:pos="4320"/>
        <w:tab w:val="left" w:pos="5040"/>
        <w:tab w:val="left" w:pos="5760"/>
        <w:tab w:val="left" w:pos="6480"/>
        <w:tab w:val="left" w:pos="7200"/>
        <w:tab w:val="left" w:pos="7920"/>
        <w:tab w:val="left" w:pos="8640"/>
        <w:tab w:val="left" w:pos="9180"/>
        <w:tab w:val="left" w:pos="9360"/>
      </w:tabs>
      <w:autoSpaceDE/>
      <w:autoSpaceDN/>
      <w:adjustRightInd/>
      <w:spacing w:line="20" w:lineRule="atLeast"/>
      <w:ind w:left="270"/>
    </w:pPr>
    <w:rPr>
      <w:rFonts w:eastAsia="Times New Roman"/>
      <w:szCs w:val="20"/>
      <w:lang w:val="ka-GE"/>
    </w:rPr>
  </w:style>
  <w:style w:type="paragraph" w:customStyle="1" w:styleId="petitixml">
    <w:name w:val="petiti_xml"/>
    <w:basedOn w:val="abzacixml"/>
    <w:autoRedefine/>
    <w:rsid w:val="003C6FDF"/>
    <w:pPr>
      <w:tabs>
        <w:tab w:val="left" w:pos="0"/>
        <w:tab w:val="left" w:pos="566"/>
        <w:tab w:val="left" w:pos="720"/>
        <w:tab w:val="left" w:pos="1440"/>
        <w:tab w:val="left" w:pos="1698"/>
        <w:tab w:val="left" w:pos="1981"/>
        <w:tab w:val="left" w:pos="2160"/>
        <w:tab w:val="left" w:pos="2264"/>
        <w:tab w:val="left" w:pos="2547"/>
        <w:tab w:val="left" w:pos="2830"/>
        <w:tab w:val="left" w:pos="2880"/>
        <w:tab w:val="left" w:pos="3113"/>
        <w:tab w:val="left" w:pos="3396"/>
        <w:tab w:val="left" w:pos="3600"/>
        <w:tab w:val="left" w:pos="3679"/>
        <w:tab w:val="left" w:pos="3962"/>
        <w:tab w:val="left" w:pos="4320"/>
        <w:tab w:val="left" w:pos="5040"/>
        <w:tab w:val="left" w:pos="5760"/>
        <w:tab w:val="left" w:pos="6480"/>
        <w:tab w:val="left" w:pos="7200"/>
        <w:tab w:val="left" w:pos="7920"/>
        <w:tab w:val="left" w:pos="8640"/>
        <w:tab w:val="left" w:pos="9180"/>
        <w:tab w:val="left" w:pos="9360"/>
      </w:tabs>
      <w:autoSpaceDE/>
      <w:autoSpaceDN/>
      <w:adjustRightInd/>
      <w:spacing w:line="20" w:lineRule="atLeast"/>
      <w:ind w:left="270"/>
    </w:pPr>
    <w:rPr>
      <w:rFonts w:eastAsia="Times New Roman"/>
      <w:szCs w:val="20"/>
      <w:lang w:val="ka-GE"/>
    </w:rPr>
  </w:style>
  <w:style w:type="paragraph" w:customStyle="1" w:styleId="cignixml">
    <w:name w:val="cigni_xml"/>
    <w:basedOn w:val="a"/>
    <w:autoRedefine/>
    <w:rsid w:val="003C6FDF"/>
    <w:pPr>
      <w:tabs>
        <w:tab w:val="left" w:pos="283"/>
      </w:tabs>
      <w:spacing w:after="0" w:line="240" w:lineRule="auto"/>
    </w:pPr>
    <w:rPr>
      <w:rFonts w:ascii="Sylfaen" w:eastAsia="Times New Roman" w:hAnsi="Sylfaen" w:cs="Times New Roman"/>
      <w:sz w:val="24"/>
      <w:szCs w:val="24"/>
      <w:lang w:val="ka-GE"/>
    </w:rPr>
  </w:style>
  <w:style w:type="paragraph" w:customStyle="1" w:styleId="zogadinacilixml">
    <w:name w:val="zogadi_nacili_xml"/>
    <w:basedOn w:val="a"/>
    <w:autoRedefine/>
    <w:rsid w:val="003C6FDF"/>
    <w:pPr>
      <w:keepNext/>
      <w:keepLines/>
      <w:suppressAutoHyphens/>
      <w:spacing w:before="240" w:after="0" w:line="240" w:lineRule="exact"/>
      <w:ind w:hanging="850"/>
      <w:jc w:val="center"/>
    </w:pPr>
    <w:rPr>
      <w:rFonts w:ascii="Sylfaen" w:eastAsia="Times New Roman" w:hAnsi="Sylfaen" w:cs="Arial"/>
      <w:b/>
      <w:szCs w:val="24"/>
    </w:rPr>
  </w:style>
  <w:style w:type="paragraph" w:customStyle="1" w:styleId="gansakutrebulinacilixml">
    <w:name w:val="gansakutrebuli_nacili_xml"/>
    <w:basedOn w:val="a"/>
    <w:autoRedefine/>
    <w:rsid w:val="003C6FDF"/>
    <w:pPr>
      <w:keepNext/>
      <w:keepLines/>
      <w:numPr>
        <w:numId w:val="30"/>
      </w:numPr>
      <w:tabs>
        <w:tab w:val="clear" w:pos="720"/>
        <w:tab w:val="num" w:pos="360"/>
      </w:tabs>
      <w:suppressAutoHyphens/>
      <w:spacing w:before="240" w:after="0" w:line="240" w:lineRule="auto"/>
      <w:ind w:left="0" w:hanging="850"/>
      <w:jc w:val="center"/>
    </w:pPr>
    <w:rPr>
      <w:rFonts w:ascii="Sylfaen" w:eastAsia="Times New Roman" w:hAnsi="Sylfaen" w:cs="Arial"/>
      <w:b/>
      <w:szCs w:val="24"/>
    </w:rPr>
  </w:style>
  <w:style w:type="paragraph" w:customStyle="1" w:styleId="StylecxrilixmlSylfaen">
    <w:name w:val="Style cxrili_xml + Sylfaen"/>
    <w:basedOn w:val="a"/>
    <w:link w:val="StylecxrilixmlSylfaenChar"/>
    <w:autoRedefine/>
    <w:rsid w:val="003C6FDF"/>
    <w:pPr>
      <w:spacing w:after="0" w:line="240" w:lineRule="auto"/>
    </w:pPr>
    <w:rPr>
      <w:rFonts w:ascii="Sylfaen" w:eastAsia="Times New Roman" w:hAnsi="Sylfaen" w:cs="Times New Roman"/>
      <w:bCs/>
      <w:noProof/>
      <w:sz w:val="20"/>
      <w:szCs w:val="20"/>
    </w:rPr>
  </w:style>
  <w:style w:type="character" w:customStyle="1" w:styleId="StylecxrilixmlSylfaenChar">
    <w:name w:val="Style cxrili_xml + Sylfaen Char"/>
    <w:link w:val="StylecxrilixmlSylfaen"/>
    <w:rsid w:val="003C6FDF"/>
    <w:rPr>
      <w:rFonts w:ascii="Sylfaen" w:eastAsia="Times New Roman" w:hAnsi="Sylfaen" w:cs="Times New Roman"/>
      <w:bCs/>
      <w:noProof/>
      <w:sz w:val="20"/>
      <w:szCs w:val="20"/>
    </w:rPr>
  </w:style>
  <w:style w:type="paragraph" w:customStyle="1" w:styleId="adgilixml">
    <w:name w:val="adgili_xml"/>
    <w:basedOn w:val="a"/>
    <w:rsid w:val="003C6FDF"/>
    <w:pPr>
      <w:spacing w:before="120" w:after="120" w:line="240" w:lineRule="auto"/>
      <w:ind w:firstLine="284"/>
      <w:jc w:val="center"/>
      <w:outlineLvl w:val="0"/>
    </w:pPr>
    <w:rPr>
      <w:rFonts w:ascii="Sylfaen" w:eastAsia="Times New Roman" w:hAnsi="Sylfaen" w:cs="Courier New"/>
      <w:b/>
      <w:szCs w:val="20"/>
      <w:lang w:eastAsia="ru-RU"/>
    </w:rPr>
  </w:style>
  <w:style w:type="paragraph" w:customStyle="1" w:styleId="khelmoceraxml">
    <w:name w:val="khelmocera_xml"/>
    <w:basedOn w:val="abzacixml"/>
    <w:autoRedefine/>
    <w:rsid w:val="003C6FDF"/>
    <w:pPr>
      <w:tabs>
        <w:tab w:val="left" w:pos="0"/>
        <w:tab w:val="left" w:pos="566"/>
        <w:tab w:val="left" w:pos="720"/>
        <w:tab w:val="left" w:pos="1440"/>
        <w:tab w:val="left" w:pos="1698"/>
        <w:tab w:val="left" w:pos="1981"/>
        <w:tab w:val="left" w:pos="2160"/>
        <w:tab w:val="left" w:pos="2264"/>
        <w:tab w:val="left" w:pos="2547"/>
        <w:tab w:val="left" w:pos="2830"/>
        <w:tab w:val="left" w:pos="2880"/>
        <w:tab w:val="left" w:pos="3113"/>
        <w:tab w:val="left" w:pos="3396"/>
        <w:tab w:val="left" w:pos="3600"/>
        <w:tab w:val="left" w:pos="3679"/>
        <w:tab w:val="left" w:pos="3962"/>
        <w:tab w:val="left" w:pos="4320"/>
        <w:tab w:val="left" w:pos="5040"/>
        <w:tab w:val="left" w:pos="5760"/>
        <w:tab w:val="left" w:pos="6480"/>
        <w:tab w:val="left" w:pos="7200"/>
        <w:tab w:val="left" w:pos="7920"/>
        <w:tab w:val="left" w:pos="8640"/>
        <w:tab w:val="left" w:pos="9180"/>
        <w:tab w:val="left" w:pos="9360"/>
      </w:tabs>
      <w:autoSpaceDE/>
      <w:autoSpaceDN/>
      <w:adjustRightInd/>
      <w:spacing w:line="20" w:lineRule="atLeast"/>
      <w:ind w:left="270" w:firstLine="0"/>
      <w:jc w:val="left"/>
      <w:outlineLvl w:val="0"/>
    </w:pPr>
    <w:rPr>
      <w:rFonts w:eastAsia="Times New Roman"/>
      <w:b/>
      <w:lang w:val="ka-GE" w:eastAsia="ru-RU"/>
    </w:rPr>
  </w:style>
  <w:style w:type="paragraph" w:customStyle="1" w:styleId="kodixml">
    <w:name w:val="kodi_xml"/>
    <w:basedOn w:val="abzacixml"/>
    <w:rsid w:val="003C6FDF"/>
    <w:pPr>
      <w:keepNext/>
      <w:keepLines/>
      <w:tabs>
        <w:tab w:val="left" w:pos="0"/>
        <w:tab w:val="left" w:pos="566"/>
        <w:tab w:val="left" w:pos="720"/>
        <w:tab w:val="left" w:pos="1440"/>
        <w:tab w:val="left" w:pos="1698"/>
        <w:tab w:val="left" w:pos="1981"/>
        <w:tab w:val="left" w:pos="2160"/>
        <w:tab w:val="left" w:pos="2264"/>
        <w:tab w:val="left" w:pos="2547"/>
        <w:tab w:val="left" w:pos="2830"/>
        <w:tab w:val="left" w:pos="2880"/>
        <w:tab w:val="left" w:pos="3113"/>
        <w:tab w:val="left" w:pos="3396"/>
        <w:tab w:val="left" w:pos="3600"/>
        <w:tab w:val="left" w:pos="3679"/>
        <w:tab w:val="left" w:pos="3962"/>
        <w:tab w:val="left" w:pos="4320"/>
        <w:tab w:val="left" w:pos="5040"/>
        <w:tab w:val="left" w:pos="5760"/>
        <w:tab w:val="left" w:pos="6480"/>
        <w:tab w:val="left" w:pos="7200"/>
        <w:tab w:val="left" w:pos="7920"/>
        <w:tab w:val="left" w:pos="8640"/>
        <w:tab w:val="left" w:pos="9180"/>
        <w:tab w:val="left" w:pos="9360"/>
      </w:tabs>
      <w:suppressAutoHyphens/>
      <w:autoSpaceDE/>
      <w:autoSpaceDN/>
      <w:adjustRightInd/>
      <w:spacing w:after="240" w:line="20" w:lineRule="atLeast"/>
      <w:ind w:left="5102" w:firstLine="0"/>
      <w:jc w:val="right"/>
      <w:outlineLvl w:val="0"/>
    </w:pPr>
    <w:rPr>
      <w:rFonts w:eastAsia="Times New Roman" w:cs="Courier New"/>
      <w:sz w:val="20"/>
      <w:lang w:val="ka-GE"/>
    </w:rPr>
  </w:style>
  <w:style w:type="paragraph" w:customStyle="1" w:styleId="mimgebixml">
    <w:name w:val="mimgebi_xml"/>
    <w:basedOn w:val="a"/>
    <w:rsid w:val="003C6FDF"/>
    <w:pPr>
      <w:spacing w:after="0" w:line="240" w:lineRule="auto"/>
      <w:ind w:firstLine="284"/>
      <w:jc w:val="center"/>
      <w:outlineLvl w:val="0"/>
    </w:pPr>
    <w:rPr>
      <w:rFonts w:ascii="Sylfaen" w:eastAsia="Times New Roman" w:hAnsi="Sylfaen" w:cs="Courier New"/>
      <w:b/>
      <w:sz w:val="28"/>
      <w:szCs w:val="20"/>
      <w:lang w:eastAsia="ru-RU"/>
    </w:rPr>
  </w:style>
  <w:style w:type="paragraph" w:customStyle="1" w:styleId="sulcvlilebaxml">
    <w:name w:val="sul_cvlileba_xml"/>
    <w:basedOn w:val="sataurixml"/>
    <w:autoRedefine/>
    <w:rsid w:val="003C6FDF"/>
    <w:pPr>
      <w:tabs>
        <w:tab w:val="left" w:pos="0"/>
        <w:tab w:val="left" w:pos="566"/>
        <w:tab w:val="left" w:pos="720"/>
        <w:tab w:val="left" w:pos="1440"/>
        <w:tab w:val="left" w:pos="1698"/>
        <w:tab w:val="left" w:pos="1981"/>
        <w:tab w:val="left" w:pos="2160"/>
        <w:tab w:val="left" w:pos="2264"/>
        <w:tab w:val="left" w:pos="2547"/>
        <w:tab w:val="left" w:pos="2830"/>
        <w:tab w:val="left" w:pos="2880"/>
        <w:tab w:val="left" w:pos="3113"/>
        <w:tab w:val="left" w:pos="3396"/>
        <w:tab w:val="left" w:pos="3600"/>
        <w:tab w:val="left" w:pos="3679"/>
        <w:tab w:val="left" w:pos="3962"/>
        <w:tab w:val="left" w:pos="4320"/>
        <w:tab w:val="left" w:pos="5040"/>
        <w:tab w:val="left" w:pos="5760"/>
        <w:tab w:val="left" w:pos="6480"/>
        <w:tab w:val="left" w:pos="7200"/>
        <w:tab w:val="left" w:pos="7920"/>
        <w:tab w:val="left" w:pos="8640"/>
        <w:tab w:val="left" w:pos="9180"/>
        <w:tab w:val="left" w:pos="9360"/>
      </w:tabs>
      <w:autoSpaceDE/>
      <w:autoSpaceDN/>
      <w:adjustRightInd/>
      <w:spacing w:after="0" w:line="20" w:lineRule="atLeast"/>
      <w:ind w:firstLine="0"/>
      <w:jc w:val="left"/>
      <w:outlineLvl w:val="0"/>
    </w:pPr>
    <w:rPr>
      <w:rFonts w:eastAsia="Times New Roman" w:cs="Courier New"/>
      <w:bCs w:val="0"/>
      <w:sz w:val="22"/>
      <w:szCs w:val="20"/>
      <w:lang w:val="ru-RU" w:eastAsia="ru-RU"/>
    </w:rPr>
  </w:style>
  <w:style w:type="paragraph" w:customStyle="1" w:styleId="tarigixml">
    <w:name w:val="tarigi_xml"/>
    <w:basedOn w:val="abzacixml"/>
    <w:autoRedefine/>
    <w:rsid w:val="003C6FDF"/>
    <w:pPr>
      <w:tabs>
        <w:tab w:val="left" w:pos="0"/>
        <w:tab w:val="left" w:pos="566"/>
        <w:tab w:val="left" w:pos="720"/>
        <w:tab w:val="left" w:pos="1440"/>
        <w:tab w:val="left" w:pos="1698"/>
        <w:tab w:val="left" w:pos="1981"/>
        <w:tab w:val="left" w:pos="2160"/>
        <w:tab w:val="left" w:pos="2264"/>
        <w:tab w:val="left" w:pos="2547"/>
        <w:tab w:val="left" w:pos="2830"/>
        <w:tab w:val="left" w:pos="2880"/>
        <w:tab w:val="left" w:pos="3113"/>
        <w:tab w:val="left" w:pos="3396"/>
        <w:tab w:val="left" w:pos="3600"/>
        <w:tab w:val="left" w:pos="3679"/>
        <w:tab w:val="left" w:pos="3962"/>
        <w:tab w:val="left" w:pos="4320"/>
        <w:tab w:val="left" w:pos="5040"/>
        <w:tab w:val="left" w:pos="5760"/>
        <w:tab w:val="left" w:pos="6480"/>
        <w:tab w:val="left" w:pos="7200"/>
        <w:tab w:val="left" w:pos="7920"/>
        <w:tab w:val="left" w:pos="8640"/>
        <w:tab w:val="left" w:pos="9180"/>
        <w:tab w:val="left" w:pos="9360"/>
      </w:tabs>
      <w:autoSpaceDE/>
      <w:autoSpaceDN/>
      <w:adjustRightInd/>
      <w:spacing w:line="20" w:lineRule="atLeast"/>
      <w:ind w:left="270" w:firstLine="284"/>
      <w:jc w:val="center"/>
      <w:outlineLvl w:val="0"/>
    </w:pPr>
    <w:rPr>
      <w:rFonts w:eastAsia="Times New Roman" w:cs="Courier New"/>
      <w:b/>
      <w:lang w:val="ka-GE" w:eastAsia="ru-RU"/>
    </w:rPr>
  </w:style>
  <w:style w:type="paragraph" w:customStyle="1" w:styleId="saxexml">
    <w:name w:val="saxe_xml"/>
    <w:basedOn w:val="abzacixml"/>
    <w:rsid w:val="003C6FDF"/>
    <w:pPr>
      <w:tabs>
        <w:tab w:val="left" w:pos="0"/>
        <w:tab w:val="left" w:pos="566"/>
        <w:tab w:val="left" w:pos="720"/>
        <w:tab w:val="left" w:pos="1440"/>
        <w:tab w:val="left" w:pos="1698"/>
        <w:tab w:val="left" w:pos="1981"/>
        <w:tab w:val="left" w:pos="2160"/>
        <w:tab w:val="left" w:pos="2264"/>
        <w:tab w:val="left" w:pos="2547"/>
        <w:tab w:val="left" w:pos="2830"/>
        <w:tab w:val="left" w:pos="2880"/>
        <w:tab w:val="left" w:pos="3113"/>
        <w:tab w:val="left" w:pos="3396"/>
        <w:tab w:val="left" w:pos="3600"/>
        <w:tab w:val="left" w:pos="3679"/>
        <w:tab w:val="left" w:pos="3962"/>
        <w:tab w:val="left" w:pos="4320"/>
        <w:tab w:val="left" w:pos="5040"/>
        <w:tab w:val="left" w:pos="5760"/>
        <w:tab w:val="left" w:pos="6480"/>
        <w:tab w:val="left" w:pos="7200"/>
        <w:tab w:val="left" w:pos="7920"/>
        <w:tab w:val="left" w:pos="8640"/>
        <w:tab w:val="left" w:pos="9180"/>
        <w:tab w:val="left" w:pos="9360"/>
      </w:tabs>
      <w:autoSpaceDE/>
      <w:autoSpaceDN/>
      <w:adjustRightInd/>
      <w:spacing w:line="20" w:lineRule="atLeast"/>
      <w:ind w:left="270" w:firstLine="0"/>
      <w:jc w:val="center"/>
    </w:pPr>
    <w:rPr>
      <w:rFonts w:eastAsia="Times New Roman"/>
      <w:b/>
      <w:lang w:val="fr-FR"/>
    </w:rPr>
  </w:style>
  <w:style w:type="paragraph" w:customStyle="1" w:styleId="gazette">
    <w:name w:val="gazette"/>
    <w:basedOn w:val="a"/>
    <w:autoRedefine/>
    <w:rsid w:val="003C6FDF"/>
    <w:pPr>
      <w:spacing w:after="0" w:line="240" w:lineRule="auto"/>
      <w:ind w:firstLine="720"/>
      <w:jc w:val="both"/>
    </w:pPr>
    <w:rPr>
      <w:rFonts w:ascii="BPG Nino Mkhedruli" w:eastAsia="Times New Roman" w:hAnsi="BPG Nino Mkhedruli" w:cs="Sylfaen"/>
      <w:szCs w:val="20"/>
    </w:rPr>
  </w:style>
  <w:style w:type="paragraph" w:customStyle="1" w:styleId="muxligazette">
    <w:name w:val="muxli_gazette"/>
    <w:basedOn w:val="gazette"/>
    <w:autoRedefine/>
    <w:rsid w:val="003C6FDF"/>
    <w:pPr>
      <w:ind w:firstLine="283"/>
      <w:jc w:val="left"/>
    </w:pPr>
    <w:rPr>
      <w:b/>
    </w:rPr>
  </w:style>
  <w:style w:type="paragraph" w:customStyle="1" w:styleId="tavigazette">
    <w:name w:val="tavi_gazette"/>
    <w:basedOn w:val="gazette"/>
    <w:autoRedefine/>
    <w:rsid w:val="003C6FDF"/>
    <w:pPr>
      <w:ind w:firstLine="283"/>
      <w:jc w:val="center"/>
    </w:pPr>
    <w:rPr>
      <w:b/>
    </w:rPr>
  </w:style>
  <w:style w:type="paragraph" w:customStyle="1" w:styleId="Normal">
    <w:name w:val="[Normal]"/>
    <w:rsid w:val="003C6FDF"/>
    <w:pPr>
      <w:widowControl w:val="0"/>
      <w:autoSpaceDE w:val="0"/>
      <w:autoSpaceDN w:val="0"/>
      <w:adjustRightInd w:val="0"/>
      <w:spacing w:after="0" w:line="240" w:lineRule="auto"/>
    </w:pPr>
    <w:rPr>
      <w:rFonts w:ascii="Arial" w:eastAsia="Calibri" w:hAnsi="Arial" w:cs="Arial"/>
      <w:sz w:val="24"/>
      <w:szCs w:val="24"/>
    </w:rPr>
  </w:style>
  <w:style w:type="paragraph" w:customStyle="1" w:styleId="Default">
    <w:name w:val="Default"/>
    <w:rsid w:val="003C6FDF"/>
    <w:pPr>
      <w:autoSpaceDE w:val="0"/>
      <w:autoSpaceDN w:val="0"/>
      <w:adjustRightInd w:val="0"/>
      <w:spacing w:after="0" w:line="240" w:lineRule="auto"/>
    </w:pPr>
    <w:rPr>
      <w:rFonts w:ascii="Sylfaen" w:eastAsia="Calibri" w:hAnsi="Sylfaen" w:cs="Sylfaen"/>
      <w:color w:val="000000"/>
      <w:sz w:val="24"/>
      <w:szCs w:val="24"/>
    </w:rPr>
  </w:style>
  <w:style w:type="character" w:styleId="afa">
    <w:name w:val="Hyperlink"/>
    <w:uiPriority w:val="99"/>
    <w:unhideWhenUsed/>
    <w:rsid w:val="003C6FDF"/>
    <w:rPr>
      <w:color w:val="0000FF"/>
      <w:u w:val="single"/>
    </w:rPr>
  </w:style>
  <w:style w:type="paragraph" w:styleId="afb">
    <w:name w:val="endnote text"/>
    <w:basedOn w:val="a"/>
    <w:link w:val="afc"/>
    <w:uiPriority w:val="99"/>
    <w:unhideWhenUsed/>
    <w:rsid w:val="003C6FDF"/>
    <w:pPr>
      <w:spacing w:after="0" w:line="240" w:lineRule="auto"/>
    </w:pPr>
    <w:rPr>
      <w:rFonts w:ascii="Calibri" w:eastAsia="Times New Roman" w:hAnsi="Calibri" w:cs="Times New Roman"/>
      <w:sz w:val="20"/>
      <w:szCs w:val="20"/>
      <w:lang w:val="x-none" w:eastAsia="x-none"/>
    </w:rPr>
  </w:style>
  <w:style w:type="character" w:customStyle="1" w:styleId="afc">
    <w:name w:val="Текст концевой сноски Знак"/>
    <w:basedOn w:val="a0"/>
    <w:link w:val="afb"/>
    <w:uiPriority w:val="99"/>
    <w:rsid w:val="003C6FDF"/>
    <w:rPr>
      <w:rFonts w:ascii="Calibri" w:eastAsia="Times New Roman" w:hAnsi="Calibri" w:cs="Times New Roman"/>
      <w:sz w:val="20"/>
      <w:szCs w:val="20"/>
      <w:lang w:val="x-none" w:eastAsia="x-none"/>
    </w:rPr>
  </w:style>
  <w:style w:type="character" w:styleId="afd">
    <w:name w:val="endnote reference"/>
    <w:uiPriority w:val="99"/>
    <w:unhideWhenUsed/>
    <w:rsid w:val="003C6FDF"/>
    <w:rPr>
      <w:vertAlign w:val="superscript"/>
    </w:rPr>
  </w:style>
  <w:style w:type="character" w:styleId="afe">
    <w:name w:val="annotation reference"/>
    <w:uiPriority w:val="99"/>
    <w:unhideWhenUsed/>
    <w:rsid w:val="003C6FDF"/>
    <w:rPr>
      <w:sz w:val="16"/>
      <w:szCs w:val="16"/>
    </w:rPr>
  </w:style>
  <w:style w:type="paragraph" w:styleId="aff">
    <w:name w:val="annotation text"/>
    <w:basedOn w:val="a"/>
    <w:link w:val="aff0"/>
    <w:uiPriority w:val="99"/>
    <w:unhideWhenUsed/>
    <w:rsid w:val="003C6FDF"/>
    <w:pPr>
      <w:spacing w:line="240" w:lineRule="auto"/>
    </w:pPr>
    <w:rPr>
      <w:rFonts w:ascii="Calibri" w:eastAsia="Times New Roman" w:hAnsi="Calibri" w:cs="Times New Roman"/>
      <w:sz w:val="20"/>
      <w:szCs w:val="20"/>
    </w:rPr>
  </w:style>
  <w:style w:type="character" w:customStyle="1" w:styleId="aff0">
    <w:name w:val="Текст примечания Знак"/>
    <w:basedOn w:val="a0"/>
    <w:link w:val="aff"/>
    <w:uiPriority w:val="99"/>
    <w:rsid w:val="003C6FDF"/>
    <w:rPr>
      <w:rFonts w:ascii="Calibri" w:eastAsia="Times New Roman" w:hAnsi="Calibri" w:cs="Times New Roman"/>
      <w:sz w:val="20"/>
      <w:szCs w:val="20"/>
    </w:rPr>
  </w:style>
  <w:style w:type="paragraph" w:styleId="aff1">
    <w:name w:val="Normal (Web)"/>
    <w:basedOn w:val="a"/>
    <w:uiPriority w:val="99"/>
    <w:unhideWhenUsed/>
    <w:rsid w:val="003C6FDF"/>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0"/>
    <w:rsid w:val="003C6FDF"/>
  </w:style>
  <w:style w:type="paragraph" w:styleId="aff2">
    <w:name w:val="annotation subject"/>
    <w:basedOn w:val="aff"/>
    <w:next w:val="aff"/>
    <w:link w:val="aff3"/>
    <w:rsid w:val="003C6FDF"/>
    <w:pPr>
      <w:spacing w:after="0"/>
    </w:pPr>
    <w:rPr>
      <w:rFonts w:ascii="Times New Roman" w:hAnsi="Times New Roman"/>
      <w:b/>
      <w:bCs/>
    </w:rPr>
  </w:style>
  <w:style w:type="character" w:customStyle="1" w:styleId="aff3">
    <w:name w:val="Тема примечания Знак"/>
    <w:basedOn w:val="aff0"/>
    <w:link w:val="aff2"/>
    <w:rsid w:val="003C6FDF"/>
    <w:rPr>
      <w:rFonts w:ascii="Times New Roman" w:eastAsia="Times New Roman" w:hAnsi="Times New Roman" w:cs="Times New Roman"/>
      <w:b/>
      <w:bCs/>
      <w:sz w:val="20"/>
      <w:szCs w:val="20"/>
    </w:rPr>
  </w:style>
  <w:style w:type="character" w:customStyle="1" w:styleId="textexposedshow">
    <w:name w:val="text_exposed_show"/>
    <w:rsid w:val="003C6FDF"/>
  </w:style>
  <w:style w:type="character" w:customStyle="1" w:styleId="apple-tab-span">
    <w:name w:val="apple-tab-span"/>
    <w:rsid w:val="003C6FDF"/>
  </w:style>
  <w:style w:type="character" w:customStyle="1" w:styleId="ListParagraphChar1">
    <w:name w:val="List Paragraph Char1"/>
    <w:aliases w:val="Dot pt Char1,F5 List Paragraph Char1,List Paragraph Char Char Char Char1,Indicator Text Char1,Colorful List - Accent 11 Char1,Numbered Para 1 Char1,Bullet 1 Char1,Bullet Points Char1,List Paragraph2 Char1,MAIN CONTENT Char,3 Char1"/>
    <w:uiPriority w:val="34"/>
    <w:qFormat/>
    <w:locked/>
    <w:rsid w:val="003C6FDF"/>
    <w:rPr>
      <w:rFonts w:ascii="Times New Roman" w:eastAsia="Times New Roman" w:hAnsi="Times New Roman" w:cs="Times New Roman"/>
      <w:sz w:val="24"/>
      <w:szCs w:val="24"/>
    </w:rPr>
  </w:style>
  <w:style w:type="paragraph" w:customStyle="1" w:styleId="Style10">
    <w:name w:val="_Style 1"/>
    <w:basedOn w:val="a"/>
    <w:uiPriority w:val="34"/>
    <w:qFormat/>
    <w:rsid w:val="003C6FDF"/>
    <w:pPr>
      <w:ind w:left="720"/>
      <w:contextualSpacing/>
    </w:pPr>
    <w:rPr>
      <w:rFonts w:ascii="Calibri" w:eastAsia="Calibri" w:hAnsi="Calibri" w:cs="Times New Roman"/>
    </w:rPr>
  </w:style>
  <w:style w:type="paragraph" w:styleId="11">
    <w:name w:val="toc 1"/>
    <w:basedOn w:val="a"/>
    <w:next w:val="a"/>
    <w:autoRedefine/>
    <w:rsid w:val="000351EE"/>
    <w:pPr>
      <w:spacing w:after="0" w:line="240" w:lineRule="auto"/>
      <w:jc w:val="both"/>
    </w:pPr>
    <w:rPr>
      <w:rFonts w:ascii="SPLiteraturuly" w:eastAsia="Times New Roman" w:hAnsi="SPLiteraturuly" w:cs="Times New Roman"/>
      <w:sz w:val="24"/>
      <w:szCs w:val="20"/>
    </w:rPr>
  </w:style>
  <w:style w:type="paragraph" w:styleId="23">
    <w:name w:val="toc 2"/>
    <w:basedOn w:val="a"/>
    <w:next w:val="a"/>
    <w:autoRedefine/>
    <w:rsid w:val="000351EE"/>
    <w:pPr>
      <w:spacing w:after="0" w:line="240" w:lineRule="auto"/>
      <w:ind w:left="240"/>
      <w:jc w:val="both"/>
    </w:pPr>
    <w:rPr>
      <w:rFonts w:ascii="SPLiteraturuly" w:eastAsia="Times New Roman" w:hAnsi="SPLiteraturuly" w:cs="Times New Roman"/>
      <w:sz w:val="24"/>
      <w:szCs w:val="20"/>
    </w:rPr>
  </w:style>
  <w:style w:type="paragraph" w:styleId="31">
    <w:name w:val="toc 3"/>
    <w:basedOn w:val="a"/>
    <w:next w:val="a"/>
    <w:autoRedefine/>
    <w:rsid w:val="000351EE"/>
    <w:pPr>
      <w:spacing w:after="0" w:line="240" w:lineRule="auto"/>
      <w:ind w:left="480"/>
      <w:jc w:val="both"/>
    </w:pPr>
    <w:rPr>
      <w:rFonts w:ascii="SPLiteraturuly" w:eastAsia="Times New Roman" w:hAnsi="SPLiteraturuly" w:cs="Times New Roman"/>
      <w:sz w:val="24"/>
      <w:szCs w:val="20"/>
    </w:rPr>
  </w:style>
  <w:style w:type="paragraph" w:styleId="41">
    <w:name w:val="toc 4"/>
    <w:basedOn w:val="a"/>
    <w:next w:val="a"/>
    <w:autoRedefine/>
    <w:rsid w:val="000351EE"/>
    <w:pPr>
      <w:spacing w:after="240" w:line="240" w:lineRule="auto"/>
      <w:ind w:left="720"/>
      <w:jc w:val="center"/>
    </w:pPr>
    <w:rPr>
      <w:rFonts w:ascii="SPLiteraturuly MT" w:eastAsia="Times New Roman" w:hAnsi="SPLiteraturuly MT" w:cs="Times New Roman"/>
      <w:b/>
      <w:spacing w:val="100"/>
      <w:sz w:val="24"/>
      <w:szCs w:val="20"/>
    </w:rPr>
  </w:style>
  <w:style w:type="character" w:styleId="aff4">
    <w:name w:val="footnote reference"/>
    <w:rsid w:val="000351EE"/>
    <w:rPr>
      <w:vertAlign w:val="superscript"/>
    </w:rPr>
  </w:style>
  <w:style w:type="numbering" w:customStyle="1" w:styleId="NoList1">
    <w:name w:val="No List1"/>
    <w:next w:val="a2"/>
    <w:uiPriority w:val="99"/>
    <w:semiHidden/>
    <w:unhideWhenUsed/>
    <w:rsid w:val="00BD7B6B"/>
  </w:style>
  <w:style w:type="character" w:customStyle="1" w:styleId="70">
    <w:name w:val="Заголовок 7 Знак"/>
    <w:basedOn w:val="a0"/>
    <w:link w:val="7"/>
    <w:uiPriority w:val="9"/>
    <w:rsid w:val="00654B8A"/>
    <w:rPr>
      <w:rFonts w:asciiTheme="majorHAnsi" w:eastAsiaTheme="majorEastAsia" w:hAnsiTheme="majorHAnsi" w:cstheme="majorBidi"/>
      <w:i/>
      <w:iCs/>
      <w:color w:val="243F60" w:themeColor="accent1" w:themeShade="7F"/>
      <w:sz w:val="24"/>
      <w:szCs w:val="24"/>
    </w:rPr>
  </w:style>
  <w:style w:type="paragraph" w:customStyle="1" w:styleId="Normal0">
    <w:name w:val="Normal_0"/>
    <w:qFormat/>
    <w:rsid w:val="00654B8A"/>
    <w:pPr>
      <w:spacing w:after="0" w:line="240" w:lineRule="auto"/>
    </w:pPr>
    <w:rPr>
      <w:rFonts w:ascii="Times New Roman" w:eastAsia="Times New Roman" w:hAnsi="Times New Roman" w:cs="Times New Roman"/>
      <w:sz w:val="20"/>
      <w:szCs w:val="20"/>
    </w:rPr>
  </w:style>
  <w:style w:type="character" w:customStyle="1" w:styleId="documentordinary1">
    <w:name w:val="documentordinary1"/>
    <w:rsid w:val="00654B8A"/>
    <w:rPr>
      <w:b w:val="0"/>
      <w:bCs w:val="0"/>
      <w:color w:val="333333"/>
      <w:sz w:val="16"/>
      <w:szCs w:val="16"/>
    </w:rPr>
  </w:style>
  <w:style w:type="character" w:styleId="aff5">
    <w:name w:val="Emphasis"/>
    <w:qFormat/>
    <w:rsid w:val="00654B8A"/>
    <w:rPr>
      <w:i/>
      <w:iCs/>
    </w:rPr>
  </w:style>
  <w:style w:type="character" w:customStyle="1" w:styleId="emphasischar">
    <w:name w:val="emphasis__char"/>
    <w:rsid w:val="00654B8A"/>
  </w:style>
  <w:style w:type="character" w:styleId="aff6">
    <w:name w:val="Strong"/>
    <w:uiPriority w:val="22"/>
    <w:qFormat/>
    <w:rsid w:val="00654B8A"/>
    <w:rPr>
      <w:b/>
      <w:bCs/>
    </w:rPr>
  </w:style>
  <w:style w:type="character" w:customStyle="1" w:styleId="58cm">
    <w:name w:val="_58cm"/>
    <w:basedOn w:val="a0"/>
    <w:rsid w:val="00654B8A"/>
  </w:style>
  <w:style w:type="paragraph" w:customStyle="1" w:styleId="paragraph">
    <w:name w:val="paragraph"/>
    <w:basedOn w:val="a"/>
    <w:rsid w:val="00654B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rsid w:val="00654B8A"/>
  </w:style>
  <w:style w:type="character" w:customStyle="1" w:styleId="eop">
    <w:name w:val="eop"/>
    <w:rsid w:val="00654B8A"/>
  </w:style>
  <w:style w:type="character" w:customStyle="1" w:styleId="red1">
    <w:name w:val="red1"/>
    <w:basedOn w:val="a0"/>
    <w:rsid w:val="00654B8A"/>
  </w:style>
  <w:style w:type="character" w:customStyle="1" w:styleId="textexposedhide">
    <w:name w:val="text_exposed_hide"/>
    <w:basedOn w:val="a0"/>
    <w:rsid w:val="00654B8A"/>
  </w:style>
  <w:style w:type="paragraph" w:customStyle="1" w:styleId="bheader">
    <w:name w:val="bheader"/>
    <w:basedOn w:val="a"/>
    <w:rsid w:val="00654B8A"/>
    <w:pPr>
      <w:spacing w:before="100" w:beforeAutospacing="1" w:after="100" w:afterAutospacing="1" w:line="240" w:lineRule="auto"/>
    </w:pPr>
    <w:rPr>
      <w:rFonts w:ascii="Sylfaen" w:eastAsia="Arial Unicode MS" w:hAnsi="Sylfaen" w:cs="Arial Unicode MS"/>
      <w:b/>
      <w:bCs/>
      <w:color w:val="000000"/>
      <w:sz w:val="20"/>
      <w:szCs w:val="20"/>
    </w:rPr>
  </w:style>
  <w:style w:type="character" w:customStyle="1" w:styleId="58cl">
    <w:name w:val="_58cl"/>
    <w:basedOn w:val="a0"/>
    <w:rsid w:val="00654B8A"/>
  </w:style>
  <w:style w:type="character" w:customStyle="1" w:styleId="TNR">
    <w:name w:val="TNR"/>
    <w:uiPriority w:val="99"/>
    <w:rsid w:val="00654B8A"/>
    <w:rPr>
      <w:rFonts w:ascii="Times New Roman" w:hAnsi="Times New Roman"/>
      <w:sz w:val="20"/>
    </w:rPr>
  </w:style>
  <w:style w:type="paragraph" w:styleId="aff7">
    <w:name w:val="Subtitle"/>
    <w:basedOn w:val="a"/>
    <w:next w:val="a"/>
    <w:link w:val="aff8"/>
    <w:uiPriority w:val="11"/>
    <w:qFormat/>
    <w:rsid w:val="00654B8A"/>
    <w:pPr>
      <w:numPr>
        <w:ilvl w:val="1"/>
      </w:numPr>
      <w:spacing w:after="160"/>
    </w:pPr>
    <w:rPr>
      <w:rFonts w:ascii="Calibri" w:eastAsia="Times New Roman" w:hAnsi="Calibri" w:cs="Times New Roman"/>
      <w:color w:val="5A5A5A"/>
      <w:spacing w:val="15"/>
      <w:lang w:val="ru-RU" w:eastAsia="ru-RU"/>
    </w:rPr>
  </w:style>
  <w:style w:type="character" w:customStyle="1" w:styleId="aff8">
    <w:name w:val="Подзаголовок Знак"/>
    <w:basedOn w:val="a0"/>
    <w:link w:val="aff7"/>
    <w:uiPriority w:val="11"/>
    <w:rsid w:val="00654B8A"/>
    <w:rPr>
      <w:rFonts w:ascii="Calibri" w:eastAsia="Times New Roman" w:hAnsi="Calibri" w:cs="Times New Roman"/>
      <w:color w:val="5A5A5A"/>
      <w:spacing w:val="15"/>
      <w:lang w:val="ru-RU" w:eastAsia="ru-RU"/>
    </w:rPr>
  </w:style>
  <w:style w:type="character" w:customStyle="1" w:styleId="hps">
    <w:name w:val="hps"/>
    <w:basedOn w:val="a0"/>
    <w:rsid w:val="00654B8A"/>
  </w:style>
  <w:style w:type="paragraph" w:customStyle="1" w:styleId="NoParagraphStyle">
    <w:name w:val="[No Paragraph Style]"/>
    <w:rsid w:val="00654B8A"/>
    <w:pPr>
      <w:autoSpaceDE w:val="0"/>
      <w:autoSpaceDN w:val="0"/>
      <w:adjustRightInd w:val="0"/>
      <w:spacing w:after="0" w:line="288" w:lineRule="auto"/>
    </w:pPr>
    <w:rPr>
      <w:rFonts w:ascii="Times" w:eastAsia="Times New Roman" w:hAnsi="Times" w:cs="Times"/>
      <w:color w:val="000000"/>
      <w:sz w:val="24"/>
      <w:szCs w:val="24"/>
    </w:rPr>
  </w:style>
  <w:style w:type="paragraph" w:customStyle="1" w:styleId="SPIEreferencelisting">
    <w:name w:val="SPIE reference listing"/>
    <w:basedOn w:val="a"/>
    <w:rsid w:val="00654B8A"/>
    <w:pPr>
      <w:numPr>
        <w:numId w:val="42"/>
      </w:numPr>
      <w:spacing w:after="0" w:line="240" w:lineRule="auto"/>
      <w:jc w:val="both"/>
    </w:pPr>
    <w:rPr>
      <w:rFonts w:ascii="Times New Roman" w:eastAsia="Times New Roman" w:hAnsi="Times New Roman" w:cs="Times New Roman"/>
      <w:sz w:val="20"/>
      <w:szCs w:val="20"/>
    </w:rPr>
  </w:style>
  <w:style w:type="character" w:customStyle="1" w:styleId="A02">
    <w:name w:val="A0+2"/>
    <w:uiPriority w:val="99"/>
    <w:rsid w:val="00654B8A"/>
    <w:rPr>
      <w:rFonts w:cs="_! Kolhety"/>
      <w:color w:val="000000"/>
      <w:sz w:val="21"/>
      <w:szCs w:val="21"/>
    </w:rPr>
  </w:style>
  <w:style w:type="character" w:customStyle="1" w:styleId="apple-style-span">
    <w:name w:val="apple-style-span"/>
    <w:basedOn w:val="a0"/>
    <w:rsid w:val="00654B8A"/>
  </w:style>
  <w:style w:type="paragraph" w:customStyle="1" w:styleId="m5782541485540202688gmail-msolistparagraph">
    <w:name w:val="m_5782541485540202688gmail-msolistparagraph"/>
    <w:basedOn w:val="a"/>
    <w:rsid w:val="00654B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297034817405718095gmail-msolistparagraph">
    <w:name w:val="m_297034817405718095gmail-msolistparagraph"/>
    <w:basedOn w:val="a"/>
    <w:rsid w:val="00654B8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gmail-msolistparagraph">
    <w:name w:val="x_gmail-msolistparagraph"/>
    <w:basedOn w:val="a"/>
    <w:rsid w:val="00654B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7626216746gmail-msolistparagraph">
    <w:name w:val="yiv7626216746gmail-msolistparagraph"/>
    <w:basedOn w:val="a"/>
    <w:rsid w:val="00654B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yiv3621040869msonormal">
    <w:name w:val="yiv3621040869msonormal"/>
    <w:basedOn w:val="a"/>
    <w:uiPriority w:val="99"/>
    <w:rsid w:val="00654B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content">
    <w:name w:val="pcontent"/>
    <w:basedOn w:val="a"/>
    <w:rsid w:val="00654B8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portant">
    <w:name w:val="important"/>
    <w:basedOn w:val="a"/>
    <w:rsid w:val="00654B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12">
    <w:name w:val="A1+2"/>
    <w:uiPriority w:val="99"/>
    <w:rsid w:val="00654B8A"/>
    <w:rPr>
      <w:rFonts w:cs="_! Kolhety"/>
      <w:color w:val="000000"/>
      <w:sz w:val="22"/>
      <w:szCs w:val="22"/>
    </w:rPr>
  </w:style>
  <w:style w:type="character" w:customStyle="1" w:styleId="6qdm">
    <w:name w:val="_6qdm"/>
    <w:rsid w:val="00654B8A"/>
  </w:style>
  <w:style w:type="paragraph" w:customStyle="1" w:styleId="EmptyLayoutCell">
    <w:name w:val="EmptyLayoutCell"/>
    <w:basedOn w:val="a"/>
    <w:rsid w:val="006D3CC1"/>
    <w:pPr>
      <w:spacing w:after="0" w:line="240" w:lineRule="auto"/>
    </w:pPr>
    <w:rPr>
      <w:rFonts w:ascii="Times New Roman" w:eastAsia="Times New Roman" w:hAnsi="Times New Roman" w:cs="Times New Roman"/>
      <w:sz w:val="2"/>
      <w:szCs w:val="20"/>
    </w:rPr>
  </w:style>
  <w:style w:type="character" w:customStyle="1" w:styleId="tavixmlChar">
    <w:name w:val="tavi_xml Char"/>
    <w:link w:val="tavixml"/>
    <w:rsid w:val="006D3CC1"/>
    <w:rPr>
      <w:rFonts w:ascii="Sylfaen" w:eastAsia="Times New Roman" w:hAnsi="Sylfaen" w:cs="Times New Roman"/>
      <w:b/>
      <w:szCs w:val="24"/>
    </w:rPr>
  </w:style>
  <w:style w:type="character" w:customStyle="1" w:styleId="CharChar6">
    <w:name w:val="Char Char6"/>
    <w:locked/>
    <w:rsid w:val="006D3CC1"/>
    <w:rPr>
      <w:rFonts w:ascii="Times New Roman" w:hAnsi="Times New Roman" w:cs="Times New Roman"/>
      <w:sz w:val="20"/>
      <w:szCs w:val="20"/>
    </w:rPr>
  </w:style>
  <w:style w:type="character" w:customStyle="1" w:styleId="CharChar4">
    <w:name w:val="Char Char4"/>
    <w:locked/>
    <w:rsid w:val="006D3CC1"/>
    <w:rPr>
      <w:rFonts w:ascii="Times New Roman" w:hAnsi="Times New Roman" w:cs="Times New Roman"/>
      <w:sz w:val="20"/>
      <w:szCs w:val="20"/>
    </w:rPr>
  </w:style>
  <w:style w:type="paragraph" w:customStyle="1" w:styleId="abzacixml0">
    <w:name w:val="abzacixml"/>
    <w:basedOn w:val="a"/>
    <w:rsid w:val="006D3CC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1">
    <w:name w:val="st1"/>
    <w:rsid w:val="006D3CC1"/>
  </w:style>
  <w:style w:type="paragraph" w:customStyle="1" w:styleId="aff9">
    <w:name w:val="სიის აბზაცი"/>
    <w:basedOn w:val="a"/>
    <w:qFormat/>
    <w:rsid w:val="006D3CC1"/>
    <w:pPr>
      <w:ind w:left="720"/>
      <w:contextualSpacing/>
    </w:pPr>
    <w:rPr>
      <w:rFonts w:ascii="Calibri" w:eastAsia="Calibri" w:hAnsi="Calibri" w:cs="Times New Roman"/>
    </w:rPr>
  </w:style>
  <w:style w:type="character" w:styleId="affa">
    <w:name w:val="Book Title"/>
    <w:uiPriority w:val="33"/>
    <w:qFormat/>
    <w:rsid w:val="006D3CC1"/>
    <w:rPr>
      <w:b/>
      <w:bCs/>
      <w:smallCaps/>
      <w:spacing w:val="5"/>
    </w:rPr>
  </w:style>
  <w:style w:type="character" w:customStyle="1" w:styleId="fbphotocaptiontext">
    <w:name w:val="fbphotocaptiontext"/>
    <w:rsid w:val="006D3CC1"/>
  </w:style>
  <w:style w:type="paragraph" w:customStyle="1" w:styleId="xl121">
    <w:name w:val="xl121"/>
    <w:basedOn w:val="a"/>
    <w:rsid w:val="006D3CC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Normal1">
    <w:name w:val="Normal1"/>
    <w:rsid w:val="006D3CC1"/>
    <w:pPr>
      <w:spacing w:after="0" w:line="240" w:lineRule="auto"/>
    </w:pPr>
    <w:rPr>
      <w:rFonts w:ascii="Times New Roman" w:eastAsia="Times New Roman" w:hAnsi="Times New Roman" w:cs="Times New Roman"/>
      <w:color w:val="000000"/>
      <w:sz w:val="24"/>
      <w:szCs w:val="20"/>
    </w:rPr>
  </w:style>
  <w:style w:type="character" w:customStyle="1" w:styleId="CommentTextChar1">
    <w:name w:val="Comment Text Char1"/>
    <w:basedOn w:val="a0"/>
    <w:rsid w:val="006D3CC1"/>
  </w:style>
  <w:style w:type="character" w:customStyle="1" w:styleId="CommentSubjectChar1">
    <w:name w:val="Comment Subject Char1"/>
    <w:rsid w:val="006D3CC1"/>
    <w:rPr>
      <w:b/>
      <w:bCs/>
    </w:rPr>
  </w:style>
  <w:style w:type="character" w:customStyle="1" w:styleId="EndnoteTextChar1">
    <w:name w:val="Endnote Text Char1"/>
    <w:basedOn w:val="a0"/>
    <w:rsid w:val="006D3CC1"/>
  </w:style>
  <w:style w:type="paragraph" w:customStyle="1" w:styleId="12">
    <w:name w:val="Абзац списка1"/>
    <w:basedOn w:val="a"/>
    <w:uiPriority w:val="34"/>
    <w:qFormat/>
    <w:rsid w:val="00AC4862"/>
    <w:pPr>
      <w:spacing w:after="0" w:line="240" w:lineRule="auto"/>
      <w:ind w:left="720"/>
      <w:contextualSpacing/>
    </w:pPr>
    <w:rPr>
      <w:rFonts w:ascii="Times New Roman" w:eastAsia="Times New Roman" w:hAnsi="Times New Roman" w:cs="Times New Roman"/>
      <w:sz w:val="24"/>
      <w:szCs w:val="24"/>
    </w:rPr>
  </w:style>
  <w:style w:type="character" w:customStyle="1" w:styleId="nanospell-typo">
    <w:name w:val="nanospell-typo"/>
    <w:rsid w:val="00AC4862"/>
  </w:style>
  <w:style w:type="character" w:customStyle="1" w:styleId="label">
    <w:name w:val="label"/>
    <w:basedOn w:val="a0"/>
    <w:rsid w:val="00AC4862"/>
  </w:style>
  <w:style w:type="paragraph" w:customStyle="1" w:styleId="xmsolistparagraph">
    <w:name w:val="x_msolistparagraph"/>
    <w:basedOn w:val="a"/>
    <w:rsid w:val="00AC486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msonormal">
    <w:name w:val="x_msonormal"/>
    <w:basedOn w:val="a"/>
    <w:uiPriority w:val="99"/>
    <w:rsid w:val="00AC4862"/>
    <w:pPr>
      <w:spacing w:after="0" w:line="240" w:lineRule="auto"/>
    </w:pPr>
    <w:rPr>
      <w:rFonts w:ascii="Times New Roman" w:eastAsia="Calibri" w:hAnsi="Times New Roman" w:cs="Times New Roman"/>
      <w:sz w:val="24"/>
      <w:szCs w:val="24"/>
    </w:rPr>
  </w:style>
  <w:style w:type="character" w:customStyle="1" w:styleId="emphasischar0">
    <w:name w:val="emphasischar"/>
    <w:basedOn w:val="a0"/>
    <w:rsid w:val="00AC4862"/>
  </w:style>
  <w:style w:type="paragraph" w:customStyle="1" w:styleId="commentcontentpara">
    <w:name w:val="commentcontentpara"/>
    <w:basedOn w:val="a"/>
    <w:rsid w:val="00AC48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char">
    <w:name w:val="normal__char"/>
    <w:rsid w:val="00AC4862"/>
  </w:style>
  <w:style w:type="character" w:customStyle="1" w:styleId="4yxo">
    <w:name w:val="_4yxo"/>
    <w:rsid w:val="00AC4862"/>
  </w:style>
  <w:style w:type="paragraph" w:styleId="affb">
    <w:name w:val="Revision"/>
    <w:hidden/>
    <w:uiPriority w:val="99"/>
    <w:semiHidden/>
    <w:rsid w:val="00AC4862"/>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666145">
      <w:bodyDiv w:val="1"/>
      <w:marLeft w:val="0"/>
      <w:marRight w:val="0"/>
      <w:marTop w:val="0"/>
      <w:marBottom w:val="0"/>
      <w:divBdr>
        <w:top w:val="none" w:sz="0" w:space="0" w:color="auto"/>
        <w:left w:val="none" w:sz="0" w:space="0" w:color="auto"/>
        <w:bottom w:val="none" w:sz="0" w:space="0" w:color="auto"/>
        <w:right w:val="none" w:sz="0" w:space="0" w:color="auto"/>
      </w:divBdr>
    </w:div>
    <w:div w:id="281230206">
      <w:bodyDiv w:val="1"/>
      <w:marLeft w:val="0"/>
      <w:marRight w:val="0"/>
      <w:marTop w:val="0"/>
      <w:marBottom w:val="0"/>
      <w:divBdr>
        <w:top w:val="none" w:sz="0" w:space="0" w:color="auto"/>
        <w:left w:val="none" w:sz="0" w:space="0" w:color="auto"/>
        <w:bottom w:val="none" w:sz="0" w:space="0" w:color="auto"/>
        <w:right w:val="none" w:sz="0" w:space="0" w:color="auto"/>
      </w:divBdr>
    </w:div>
    <w:div w:id="523519735">
      <w:bodyDiv w:val="1"/>
      <w:marLeft w:val="0"/>
      <w:marRight w:val="0"/>
      <w:marTop w:val="0"/>
      <w:marBottom w:val="0"/>
      <w:divBdr>
        <w:top w:val="none" w:sz="0" w:space="0" w:color="auto"/>
        <w:left w:val="none" w:sz="0" w:space="0" w:color="auto"/>
        <w:bottom w:val="none" w:sz="0" w:space="0" w:color="auto"/>
        <w:right w:val="none" w:sz="0" w:space="0" w:color="auto"/>
      </w:divBdr>
    </w:div>
    <w:div w:id="568544297">
      <w:bodyDiv w:val="1"/>
      <w:marLeft w:val="0"/>
      <w:marRight w:val="0"/>
      <w:marTop w:val="0"/>
      <w:marBottom w:val="0"/>
      <w:divBdr>
        <w:top w:val="none" w:sz="0" w:space="0" w:color="auto"/>
        <w:left w:val="none" w:sz="0" w:space="0" w:color="auto"/>
        <w:bottom w:val="none" w:sz="0" w:space="0" w:color="auto"/>
        <w:right w:val="none" w:sz="0" w:space="0" w:color="auto"/>
      </w:divBdr>
    </w:div>
    <w:div w:id="663431538">
      <w:bodyDiv w:val="1"/>
      <w:marLeft w:val="0"/>
      <w:marRight w:val="0"/>
      <w:marTop w:val="0"/>
      <w:marBottom w:val="0"/>
      <w:divBdr>
        <w:top w:val="none" w:sz="0" w:space="0" w:color="auto"/>
        <w:left w:val="none" w:sz="0" w:space="0" w:color="auto"/>
        <w:bottom w:val="none" w:sz="0" w:space="0" w:color="auto"/>
        <w:right w:val="none" w:sz="0" w:space="0" w:color="auto"/>
      </w:divBdr>
    </w:div>
    <w:div w:id="788744440">
      <w:bodyDiv w:val="1"/>
      <w:marLeft w:val="0"/>
      <w:marRight w:val="0"/>
      <w:marTop w:val="0"/>
      <w:marBottom w:val="0"/>
      <w:divBdr>
        <w:top w:val="none" w:sz="0" w:space="0" w:color="auto"/>
        <w:left w:val="none" w:sz="0" w:space="0" w:color="auto"/>
        <w:bottom w:val="none" w:sz="0" w:space="0" w:color="auto"/>
        <w:right w:val="none" w:sz="0" w:space="0" w:color="auto"/>
      </w:divBdr>
    </w:div>
    <w:div w:id="848759694">
      <w:bodyDiv w:val="1"/>
      <w:marLeft w:val="0"/>
      <w:marRight w:val="0"/>
      <w:marTop w:val="0"/>
      <w:marBottom w:val="0"/>
      <w:divBdr>
        <w:top w:val="none" w:sz="0" w:space="0" w:color="auto"/>
        <w:left w:val="none" w:sz="0" w:space="0" w:color="auto"/>
        <w:bottom w:val="none" w:sz="0" w:space="0" w:color="auto"/>
        <w:right w:val="none" w:sz="0" w:space="0" w:color="auto"/>
      </w:divBdr>
    </w:div>
    <w:div w:id="878277371">
      <w:bodyDiv w:val="1"/>
      <w:marLeft w:val="0"/>
      <w:marRight w:val="0"/>
      <w:marTop w:val="0"/>
      <w:marBottom w:val="0"/>
      <w:divBdr>
        <w:top w:val="none" w:sz="0" w:space="0" w:color="auto"/>
        <w:left w:val="none" w:sz="0" w:space="0" w:color="auto"/>
        <w:bottom w:val="none" w:sz="0" w:space="0" w:color="auto"/>
        <w:right w:val="none" w:sz="0" w:space="0" w:color="auto"/>
      </w:divBdr>
    </w:div>
    <w:div w:id="959915058">
      <w:bodyDiv w:val="1"/>
      <w:marLeft w:val="0"/>
      <w:marRight w:val="0"/>
      <w:marTop w:val="0"/>
      <w:marBottom w:val="0"/>
      <w:divBdr>
        <w:top w:val="none" w:sz="0" w:space="0" w:color="auto"/>
        <w:left w:val="none" w:sz="0" w:space="0" w:color="auto"/>
        <w:bottom w:val="none" w:sz="0" w:space="0" w:color="auto"/>
        <w:right w:val="none" w:sz="0" w:space="0" w:color="auto"/>
      </w:divBdr>
    </w:div>
    <w:div w:id="1006901392">
      <w:bodyDiv w:val="1"/>
      <w:marLeft w:val="0"/>
      <w:marRight w:val="0"/>
      <w:marTop w:val="0"/>
      <w:marBottom w:val="0"/>
      <w:divBdr>
        <w:top w:val="none" w:sz="0" w:space="0" w:color="auto"/>
        <w:left w:val="none" w:sz="0" w:space="0" w:color="auto"/>
        <w:bottom w:val="none" w:sz="0" w:space="0" w:color="auto"/>
        <w:right w:val="none" w:sz="0" w:space="0" w:color="auto"/>
      </w:divBdr>
    </w:div>
    <w:div w:id="1105271889">
      <w:bodyDiv w:val="1"/>
      <w:marLeft w:val="0"/>
      <w:marRight w:val="0"/>
      <w:marTop w:val="0"/>
      <w:marBottom w:val="0"/>
      <w:divBdr>
        <w:top w:val="none" w:sz="0" w:space="0" w:color="auto"/>
        <w:left w:val="none" w:sz="0" w:space="0" w:color="auto"/>
        <w:bottom w:val="none" w:sz="0" w:space="0" w:color="auto"/>
        <w:right w:val="none" w:sz="0" w:space="0" w:color="auto"/>
      </w:divBdr>
    </w:div>
    <w:div w:id="1430658097">
      <w:bodyDiv w:val="1"/>
      <w:marLeft w:val="0"/>
      <w:marRight w:val="0"/>
      <w:marTop w:val="0"/>
      <w:marBottom w:val="0"/>
      <w:divBdr>
        <w:top w:val="none" w:sz="0" w:space="0" w:color="auto"/>
        <w:left w:val="none" w:sz="0" w:space="0" w:color="auto"/>
        <w:bottom w:val="none" w:sz="0" w:space="0" w:color="auto"/>
        <w:right w:val="none" w:sz="0" w:space="0" w:color="auto"/>
      </w:divBdr>
      <w:divsChild>
        <w:div w:id="130102041">
          <w:marLeft w:val="0"/>
          <w:marRight w:val="0"/>
          <w:marTop w:val="0"/>
          <w:marBottom w:val="0"/>
          <w:divBdr>
            <w:top w:val="none" w:sz="0" w:space="0" w:color="auto"/>
            <w:left w:val="none" w:sz="0" w:space="0" w:color="auto"/>
            <w:bottom w:val="none" w:sz="0" w:space="0" w:color="auto"/>
            <w:right w:val="none" w:sz="0" w:space="0" w:color="auto"/>
          </w:divBdr>
        </w:div>
        <w:div w:id="208957596">
          <w:marLeft w:val="0"/>
          <w:marRight w:val="0"/>
          <w:marTop w:val="0"/>
          <w:marBottom w:val="0"/>
          <w:divBdr>
            <w:top w:val="none" w:sz="0" w:space="0" w:color="auto"/>
            <w:left w:val="none" w:sz="0" w:space="0" w:color="auto"/>
            <w:bottom w:val="none" w:sz="0" w:space="0" w:color="auto"/>
            <w:right w:val="none" w:sz="0" w:space="0" w:color="auto"/>
          </w:divBdr>
        </w:div>
        <w:div w:id="232354473">
          <w:marLeft w:val="0"/>
          <w:marRight w:val="0"/>
          <w:marTop w:val="0"/>
          <w:marBottom w:val="0"/>
          <w:divBdr>
            <w:top w:val="none" w:sz="0" w:space="0" w:color="auto"/>
            <w:left w:val="none" w:sz="0" w:space="0" w:color="auto"/>
            <w:bottom w:val="none" w:sz="0" w:space="0" w:color="auto"/>
            <w:right w:val="none" w:sz="0" w:space="0" w:color="auto"/>
          </w:divBdr>
        </w:div>
        <w:div w:id="508058889">
          <w:marLeft w:val="0"/>
          <w:marRight w:val="0"/>
          <w:marTop w:val="0"/>
          <w:marBottom w:val="0"/>
          <w:divBdr>
            <w:top w:val="none" w:sz="0" w:space="0" w:color="auto"/>
            <w:left w:val="none" w:sz="0" w:space="0" w:color="auto"/>
            <w:bottom w:val="none" w:sz="0" w:space="0" w:color="auto"/>
            <w:right w:val="none" w:sz="0" w:space="0" w:color="auto"/>
          </w:divBdr>
        </w:div>
        <w:div w:id="529415105">
          <w:marLeft w:val="0"/>
          <w:marRight w:val="0"/>
          <w:marTop w:val="0"/>
          <w:marBottom w:val="0"/>
          <w:divBdr>
            <w:top w:val="none" w:sz="0" w:space="0" w:color="auto"/>
            <w:left w:val="none" w:sz="0" w:space="0" w:color="auto"/>
            <w:bottom w:val="none" w:sz="0" w:space="0" w:color="auto"/>
            <w:right w:val="none" w:sz="0" w:space="0" w:color="auto"/>
          </w:divBdr>
        </w:div>
        <w:div w:id="660699016">
          <w:marLeft w:val="0"/>
          <w:marRight w:val="0"/>
          <w:marTop w:val="0"/>
          <w:marBottom w:val="0"/>
          <w:divBdr>
            <w:top w:val="none" w:sz="0" w:space="0" w:color="auto"/>
            <w:left w:val="none" w:sz="0" w:space="0" w:color="auto"/>
            <w:bottom w:val="none" w:sz="0" w:space="0" w:color="auto"/>
            <w:right w:val="none" w:sz="0" w:space="0" w:color="auto"/>
          </w:divBdr>
        </w:div>
        <w:div w:id="785009214">
          <w:marLeft w:val="0"/>
          <w:marRight w:val="0"/>
          <w:marTop w:val="0"/>
          <w:marBottom w:val="0"/>
          <w:divBdr>
            <w:top w:val="none" w:sz="0" w:space="0" w:color="auto"/>
            <w:left w:val="none" w:sz="0" w:space="0" w:color="auto"/>
            <w:bottom w:val="none" w:sz="0" w:space="0" w:color="auto"/>
            <w:right w:val="none" w:sz="0" w:space="0" w:color="auto"/>
          </w:divBdr>
        </w:div>
        <w:div w:id="885677370">
          <w:marLeft w:val="0"/>
          <w:marRight w:val="0"/>
          <w:marTop w:val="0"/>
          <w:marBottom w:val="0"/>
          <w:divBdr>
            <w:top w:val="none" w:sz="0" w:space="0" w:color="auto"/>
            <w:left w:val="none" w:sz="0" w:space="0" w:color="auto"/>
            <w:bottom w:val="none" w:sz="0" w:space="0" w:color="auto"/>
            <w:right w:val="none" w:sz="0" w:space="0" w:color="auto"/>
          </w:divBdr>
        </w:div>
        <w:div w:id="923219374">
          <w:marLeft w:val="0"/>
          <w:marRight w:val="0"/>
          <w:marTop w:val="0"/>
          <w:marBottom w:val="0"/>
          <w:divBdr>
            <w:top w:val="none" w:sz="0" w:space="0" w:color="auto"/>
            <w:left w:val="none" w:sz="0" w:space="0" w:color="auto"/>
            <w:bottom w:val="none" w:sz="0" w:space="0" w:color="auto"/>
            <w:right w:val="none" w:sz="0" w:space="0" w:color="auto"/>
          </w:divBdr>
        </w:div>
        <w:div w:id="1014504088">
          <w:marLeft w:val="0"/>
          <w:marRight w:val="0"/>
          <w:marTop w:val="0"/>
          <w:marBottom w:val="0"/>
          <w:divBdr>
            <w:top w:val="none" w:sz="0" w:space="0" w:color="auto"/>
            <w:left w:val="none" w:sz="0" w:space="0" w:color="auto"/>
            <w:bottom w:val="none" w:sz="0" w:space="0" w:color="auto"/>
            <w:right w:val="none" w:sz="0" w:space="0" w:color="auto"/>
          </w:divBdr>
        </w:div>
        <w:div w:id="1163281354">
          <w:marLeft w:val="0"/>
          <w:marRight w:val="0"/>
          <w:marTop w:val="0"/>
          <w:marBottom w:val="0"/>
          <w:divBdr>
            <w:top w:val="none" w:sz="0" w:space="0" w:color="auto"/>
            <w:left w:val="none" w:sz="0" w:space="0" w:color="auto"/>
            <w:bottom w:val="none" w:sz="0" w:space="0" w:color="auto"/>
            <w:right w:val="none" w:sz="0" w:space="0" w:color="auto"/>
          </w:divBdr>
        </w:div>
        <w:div w:id="1177616540">
          <w:marLeft w:val="0"/>
          <w:marRight w:val="0"/>
          <w:marTop w:val="0"/>
          <w:marBottom w:val="0"/>
          <w:divBdr>
            <w:top w:val="none" w:sz="0" w:space="0" w:color="auto"/>
            <w:left w:val="none" w:sz="0" w:space="0" w:color="auto"/>
            <w:bottom w:val="none" w:sz="0" w:space="0" w:color="auto"/>
            <w:right w:val="none" w:sz="0" w:space="0" w:color="auto"/>
          </w:divBdr>
        </w:div>
        <w:div w:id="1442992327">
          <w:marLeft w:val="0"/>
          <w:marRight w:val="0"/>
          <w:marTop w:val="0"/>
          <w:marBottom w:val="0"/>
          <w:divBdr>
            <w:top w:val="none" w:sz="0" w:space="0" w:color="auto"/>
            <w:left w:val="none" w:sz="0" w:space="0" w:color="auto"/>
            <w:bottom w:val="none" w:sz="0" w:space="0" w:color="auto"/>
            <w:right w:val="none" w:sz="0" w:space="0" w:color="auto"/>
          </w:divBdr>
        </w:div>
        <w:div w:id="1446149779">
          <w:marLeft w:val="0"/>
          <w:marRight w:val="0"/>
          <w:marTop w:val="0"/>
          <w:marBottom w:val="0"/>
          <w:divBdr>
            <w:top w:val="none" w:sz="0" w:space="0" w:color="auto"/>
            <w:left w:val="none" w:sz="0" w:space="0" w:color="auto"/>
            <w:bottom w:val="none" w:sz="0" w:space="0" w:color="auto"/>
            <w:right w:val="none" w:sz="0" w:space="0" w:color="auto"/>
          </w:divBdr>
        </w:div>
        <w:div w:id="1454136188">
          <w:marLeft w:val="0"/>
          <w:marRight w:val="0"/>
          <w:marTop w:val="0"/>
          <w:marBottom w:val="0"/>
          <w:divBdr>
            <w:top w:val="none" w:sz="0" w:space="0" w:color="auto"/>
            <w:left w:val="none" w:sz="0" w:space="0" w:color="auto"/>
            <w:bottom w:val="none" w:sz="0" w:space="0" w:color="auto"/>
            <w:right w:val="none" w:sz="0" w:space="0" w:color="auto"/>
          </w:divBdr>
        </w:div>
        <w:div w:id="1498112341">
          <w:marLeft w:val="0"/>
          <w:marRight w:val="0"/>
          <w:marTop w:val="0"/>
          <w:marBottom w:val="0"/>
          <w:divBdr>
            <w:top w:val="none" w:sz="0" w:space="0" w:color="auto"/>
            <w:left w:val="none" w:sz="0" w:space="0" w:color="auto"/>
            <w:bottom w:val="none" w:sz="0" w:space="0" w:color="auto"/>
            <w:right w:val="none" w:sz="0" w:space="0" w:color="auto"/>
          </w:divBdr>
        </w:div>
        <w:div w:id="1544756217">
          <w:marLeft w:val="0"/>
          <w:marRight w:val="0"/>
          <w:marTop w:val="0"/>
          <w:marBottom w:val="0"/>
          <w:divBdr>
            <w:top w:val="none" w:sz="0" w:space="0" w:color="auto"/>
            <w:left w:val="none" w:sz="0" w:space="0" w:color="auto"/>
            <w:bottom w:val="none" w:sz="0" w:space="0" w:color="auto"/>
            <w:right w:val="none" w:sz="0" w:space="0" w:color="auto"/>
          </w:divBdr>
        </w:div>
        <w:div w:id="1898470253">
          <w:marLeft w:val="0"/>
          <w:marRight w:val="0"/>
          <w:marTop w:val="0"/>
          <w:marBottom w:val="0"/>
          <w:divBdr>
            <w:top w:val="none" w:sz="0" w:space="0" w:color="auto"/>
            <w:left w:val="none" w:sz="0" w:space="0" w:color="auto"/>
            <w:bottom w:val="none" w:sz="0" w:space="0" w:color="auto"/>
            <w:right w:val="none" w:sz="0" w:space="0" w:color="auto"/>
          </w:divBdr>
        </w:div>
        <w:div w:id="1982466779">
          <w:marLeft w:val="0"/>
          <w:marRight w:val="0"/>
          <w:marTop w:val="0"/>
          <w:marBottom w:val="0"/>
          <w:divBdr>
            <w:top w:val="none" w:sz="0" w:space="0" w:color="auto"/>
            <w:left w:val="none" w:sz="0" w:space="0" w:color="auto"/>
            <w:bottom w:val="none" w:sz="0" w:space="0" w:color="auto"/>
            <w:right w:val="none" w:sz="0" w:space="0" w:color="auto"/>
          </w:divBdr>
        </w:div>
        <w:div w:id="2020698158">
          <w:marLeft w:val="0"/>
          <w:marRight w:val="0"/>
          <w:marTop w:val="0"/>
          <w:marBottom w:val="0"/>
          <w:divBdr>
            <w:top w:val="none" w:sz="0" w:space="0" w:color="auto"/>
            <w:left w:val="none" w:sz="0" w:space="0" w:color="auto"/>
            <w:bottom w:val="none" w:sz="0" w:space="0" w:color="auto"/>
            <w:right w:val="none" w:sz="0" w:space="0" w:color="auto"/>
          </w:divBdr>
        </w:div>
        <w:div w:id="2145199718">
          <w:marLeft w:val="0"/>
          <w:marRight w:val="0"/>
          <w:marTop w:val="0"/>
          <w:marBottom w:val="0"/>
          <w:divBdr>
            <w:top w:val="none" w:sz="0" w:space="0" w:color="auto"/>
            <w:left w:val="none" w:sz="0" w:space="0" w:color="auto"/>
            <w:bottom w:val="none" w:sz="0" w:space="0" w:color="auto"/>
            <w:right w:val="none" w:sz="0" w:space="0" w:color="auto"/>
          </w:divBdr>
        </w:div>
      </w:divsChild>
    </w:div>
    <w:div w:id="1487822918">
      <w:bodyDiv w:val="1"/>
      <w:marLeft w:val="0"/>
      <w:marRight w:val="0"/>
      <w:marTop w:val="0"/>
      <w:marBottom w:val="0"/>
      <w:divBdr>
        <w:top w:val="none" w:sz="0" w:space="0" w:color="auto"/>
        <w:left w:val="none" w:sz="0" w:space="0" w:color="auto"/>
        <w:bottom w:val="none" w:sz="0" w:space="0" w:color="auto"/>
        <w:right w:val="none" w:sz="0" w:space="0" w:color="auto"/>
      </w:divBdr>
    </w:div>
    <w:div w:id="1552185303">
      <w:bodyDiv w:val="1"/>
      <w:marLeft w:val="0"/>
      <w:marRight w:val="0"/>
      <w:marTop w:val="0"/>
      <w:marBottom w:val="0"/>
      <w:divBdr>
        <w:top w:val="none" w:sz="0" w:space="0" w:color="auto"/>
        <w:left w:val="none" w:sz="0" w:space="0" w:color="auto"/>
        <w:bottom w:val="none" w:sz="0" w:space="0" w:color="auto"/>
        <w:right w:val="none" w:sz="0" w:space="0" w:color="auto"/>
      </w:divBdr>
    </w:div>
    <w:div w:id="1636258402">
      <w:bodyDiv w:val="1"/>
      <w:marLeft w:val="0"/>
      <w:marRight w:val="0"/>
      <w:marTop w:val="0"/>
      <w:marBottom w:val="0"/>
      <w:divBdr>
        <w:top w:val="none" w:sz="0" w:space="0" w:color="auto"/>
        <w:left w:val="none" w:sz="0" w:space="0" w:color="auto"/>
        <w:bottom w:val="none" w:sz="0" w:space="0" w:color="auto"/>
        <w:right w:val="none" w:sz="0" w:space="0" w:color="auto"/>
      </w:divBdr>
    </w:div>
    <w:div w:id="1936937222">
      <w:bodyDiv w:val="1"/>
      <w:marLeft w:val="0"/>
      <w:marRight w:val="0"/>
      <w:marTop w:val="0"/>
      <w:marBottom w:val="0"/>
      <w:divBdr>
        <w:top w:val="none" w:sz="0" w:space="0" w:color="auto"/>
        <w:left w:val="none" w:sz="0" w:space="0" w:color="auto"/>
        <w:bottom w:val="none" w:sz="0" w:space="0" w:color="auto"/>
        <w:right w:val="none" w:sz="0" w:space="0" w:color="auto"/>
      </w:divBdr>
    </w:div>
    <w:div w:id="199151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df.org.ge/?site-lang=ka&amp;site-path=tenders/&amp;id=2867" TargetMode="External"/><Relationship Id="rId13" Type="http://schemas.openxmlformats.org/officeDocument/2006/relationships/hyperlink" Target="http://www.heraldika.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hashtag/devfest?source=feed_text&amp;epa=HASHTAG&amp;__xts__%5B0%5D=68.ARC9exNsTjC-S5P8apY9UKotadH0YXdjB8CWHMwRADYHLOywKflq-moWJiKi8efJX0hu3GFbh3g0jIpCZmuFcuiYoetRG833npKWpExu9sA7rl6IDic192hV8GoMIm360VFz93kDcmwzaM2ttstQDFTAjBBl8T7WkhWOpaYLWnsx7bub9oeka8qBgW6K3jzEcfMwCGTkvAqMAYLmzXe5vwGjQFUNUEKZHwvK_YAc5cgZESPeRAt5qSLQ0jF63lnF626ATyACXd5u00Skz0trawFV_eBrb46oKrZS8s8Yu2c8A1uL9y5sm5FO23i1rnUliVuiRxADo-Ka-bMTyMGLYE_VxUiV2fqq6vATulSX3xUrSu3rhiZz7q9qKcOrUC6Ji6KxYK9yHCZqlxliukQVWChQzZDJQ4KndE_M8E3m82uM1Qxz1WAEXaE2fu4gLDJ4XQ7lnu1obt32V6h421hoCPMoLDSWqIl9ydqT1o6284zhhGZq4T7IJOs-R-zLw7eZQWvK&amp;__tn__=%2ANK-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gda.g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NightLabTbilisi/?__tn__=K-R&amp;eid=ARBMqHj3ahoy3AHjZj69KvgPWgdtjdTnR0oqSBobmxhCGZESwfe4d146Ycotbosldtl8iOcFCjGqeWeF&amp;fref=mentions&amp;__xts__%5B0%5D=68.ARDdq9hgm1f-VlEtqdEjh2pwMHo2GVd03g1hEuVdS3mOhUu4rXELTmAT8AZbMV8nS5QYu2CCbxhK9PSWQp0XUsKCdfwF-OQ6MVjEVgC1Jnaiq5KSnSklvgvkAXXTY5BaGv4b9A9302UiHT25U-5lJBSmhuj6g1rIN8zI-veGL2YhjOjxgQMHqTl2VaLeHja8mgBCstmW12S2IU6udfwUWue60KzfiknHJM-UO1RiwQS_JJ3emc27379q6Iyjg1lqtOk1_7NcaborDl4fZ3CQ6aapu8a73vRmH46EOkpOYMFI8SHejq8BW025IVc1W05eF3gQCNQN-u7iWk3k0f01BnLiLQ" TargetMode="External"/><Relationship Id="rId5" Type="http://schemas.openxmlformats.org/officeDocument/2006/relationships/webSettings" Target="webSettings.xml"/><Relationship Id="rId15" Type="http://schemas.openxmlformats.org/officeDocument/2006/relationships/hyperlink" Target="http://www.unwomen.org/en/news/stories/2018/10/announcer-iwd-2019-theme" TargetMode="External"/><Relationship Id="rId10" Type="http://schemas.openxmlformats.org/officeDocument/2006/relationships/hyperlink" Target="https://www.facebook.com/TbilisiStartupBureau/?__tn__=K-R&amp;eid=ARCUuiBXpDe339K-RSHNIJK9zzlf5jhiW-kETD2C5hCk9wVsYxr82S9IW80VTR_NNYn-YRGm-UhWqOVl&amp;fref=mentions&amp;__xts__%5B0%5D=68.ARDdq9hgm1f-VlEtqdEjh2pwMHo2GVd03g1hEuVdS3mOhUu4rXELTmAT8AZbMV8nS5QYu2CCbxhK9PSWQp0XUsKCdfwF-OQ6MVjEVgC1Jnaiq5KSnSklvgvkAXXTY5BaGv4b9A9302UiHT25U-5lJBSmhuj6g1rIN8zI-veGL2YhjOjxgQMHqTl2VaLeHja8mgBCstmW12S2IU6udfwUWue60KzfiknHJM-UO1RiwQS_JJ3emc27379q6Iyjg1lqtOk1_7NcaborDl4fZ3CQ6aapu8a73vRmH46EOkpOYMFI8SHejq8BW025IVc1W05eF3gQCNQN-u7iWk3k0f01BnLiLQ"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facebook.com/BocusedOrGeorgia/" TargetMode="External"/><Relationship Id="rId14" Type="http://schemas.openxmlformats.org/officeDocument/2006/relationships/hyperlink" Target="http://www.info@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53DC5-CFF0-470D-AC77-EDDE19A2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24</Pages>
  <Words>118245</Words>
  <Characters>674002</Characters>
  <Application>Microsoft Office Word</Application>
  <DocSecurity>0</DocSecurity>
  <Lines>5616</Lines>
  <Paragraphs>1581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Court</Company>
  <LinksUpToDate>false</LinksUpToDate>
  <CharactersWithSpaces>790666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g.melikidze</dc:creator>
  <cp:keywords/>
  <dc:description/>
  <cp:lastModifiedBy>Yuri</cp:lastModifiedBy>
  <cp:revision>60</cp:revision>
  <cp:lastPrinted>2019-07-31T07:53:00Z</cp:lastPrinted>
  <dcterms:created xsi:type="dcterms:W3CDTF">2020-03-19T05:12:00Z</dcterms:created>
  <dcterms:modified xsi:type="dcterms:W3CDTF">2020-03-27T09:25:00Z</dcterms:modified>
</cp:coreProperties>
</file>